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"/>
        <w:spacing w:before="125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023B5A"/>
          <w:position w:val="2"/>
        </w:rPr>
        <w:t>Arasi</w:t>
      </w:r>
      <w:r>
        <w:rPr>
          <w:rFonts w:ascii="Arial" w:hAnsi="Arial" w:eastAsia="Arial" w:cs="Arial"/>
          <w:sz w:val="17"/>
          <w:szCs w:val="17"/>
          <w:color w:val="023B5A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et</w:t>
      </w:r>
      <w:r>
        <w:rPr>
          <w:rFonts w:ascii="Arial" w:hAnsi="Arial" w:eastAsia="Arial" w:cs="Arial"/>
          <w:sz w:val="17"/>
          <w:szCs w:val="17"/>
          <w:color w:val="023B5A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al</w:t>
      </w:r>
      <w:r>
        <w:rPr>
          <w:rFonts w:ascii="Arial" w:hAnsi="Arial" w:eastAsia="Arial" w:cs="Arial"/>
          <w:sz w:val="17"/>
          <w:szCs w:val="17"/>
          <w:color w:val="023B5A"/>
          <w:spacing w:val="8"/>
          <w:position w:val="2"/>
        </w:rPr>
        <w:t>.</w:t>
      </w:r>
      <w:r>
        <w:rPr>
          <w:rFonts w:ascii="Arial" w:hAnsi="Arial" w:eastAsia="Arial" w:cs="Arial"/>
          <w:sz w:val="17"/>
          <w:szCs w:val="17"/>
          <w:color w:val="023B5A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World</w:t>
      </w:r>
      <w:r>
        <w:rPr>
          <w:rFonts w:ascii="Arial" w:hAnsi="Arial" w:eastAsia="Arial" w:cs="Arial"/>
          <w:sz w:val="17"/>
          <w:szCs w:val="17"/>
          <w:color w:val="023B5A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Allergy</w:t>
      </w:r>
      <w:r>
        <w:rPr>
          <w:rFonts w:ascii="Arial" w:hAnsi="Arial" w:eastAsia="Arial" w:cs="Arial"/>
          <w:sz w:val="17"/>
          <w:szCs w:val="17"/>
          <w:color w:val="023B5A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Organization</w:t>
      </w:r>
      <w:r>
        <w:rPr>
          <w:rFonts w:ascii="Arial" w:hAnsi="Arial" w:eastAsia="Arial" w:cs="Arial"/>
          <w:sz w:val="17"/>
          <w:szCs w:val="17"/>
          <w:color w:val="023B5A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Journal</w:t>
      </w:r>
      <w:r>
        <w:rPr>
          <w:rFonts w:ascii="Arial" w:hAnsi="Arial" w:eastAsia="Arial" w:cs="Arial"/>
          <w:sz w:val="17"/>
          <w:szCs w:val="17"/>
          <w:color w:val="023B5A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spacing w:val="8"/>
          <w:position w:val="2"/>
        </w:rPr>
        <w:t>(2023)</w:t>
      </w:r>
      <w:r>
        <w:rPr>
          <w:rFonts w:ascii="Arial" w:hAnsi="Arial" w:eastAsia="Arial" w:cs="Arial"/>
          <w:sz w:val="17"/>
          <w:szCs w:val="17"/>
          <w:color w:val="023B5A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spacing w:val="8"/>
          <w:position w:val="2"/>
        </w:rPr>
        <w:t>16:100753</w:t>
      </w:r>
    </w:p>
    <w:p>
      <w:pPr>
        <w:ind w:left="16"/>
        <w:spacing w:before="4" w:line="214" w:lineRule="exact"/>
        <w:rPr>
          <w:rFonts w:ascii="Arial" w:hAnsi="Arial" w:eastAsia="Arial" w:cs="Arial"/>
          <w:sz w:val="17"/>
          <w:szCs w:val="17"/>
        </w:rPr>
      </w:pPr>
      <w:hyperlink w:history="true" r:id="rId1">
        <w:r>
          <w:rPr>
            <w:rFonts w:ascii="Arial" w:hAnsi="Arial" w:eastAsia="Arial" w:cs="Arial"/>
            <w:sz w:val="17"/>
            <w:szCs w:val="17"/>
            <w:color w:val="023B5A"/>
            <w:position w:val="2"/>
          </w:rPr>
          <w:t>http</w:t>
        </w:r>
        <w:r>
          <w:rPr>
            <w:rFonts w:ascii="Arial" w:hAnsi="Arial" w:eastAsia="Arial" w:cs="Arial"/>
            <w:sz w:val="17"/>
            <w:szCs w:val="17"/>
            <w:color w:val="023B5A"/>
            <w:spacing w:val="10"/>
            <w:position w:val="2"/>
          </w:rPr>
          <w:t>://</w:t>
        </w:r>
        <w:r>
          <w:rPr>
            <w:rFonts w:ascii="Arial" w:hAnsi="Arial" w:eastAsia="Arial" w:cs="Arial"/>
            <w:sz w:val="17"/>
            <w:szCs w:val="17"/>
            <w:color w:val="023B5A"/>
            <w:position w:val="2"/>
          </w:rPr>
          <w:t>doi</w:t>
        </w:r>
        <w:r>
          <w:rPr>
            <w:rFonts w:ascii="Arial" w:hAnsi="Arial" w:eastAsia="Arial" w:cs="Arial"/>
            <w:sz w:val="17"/>
            <w:szCs w:val="17"/>
            <w:color w:val="023B5A"/>
            <w:spacing w:val="10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23B5A"/>
            <w:position w:val="2"/>
          </w:rPr>
          <w:t>org</w:t>
        </w:r>
        <w:r>
          <w:rPr>
            <w:rFonts w:ascii="Arial" w:hAnsi="Arial" w:eastAsia="Arial" w:cs="Arial"/>
            <w:sz w:val="17"/>
            <w:szCs w:val="17"/>
            <w:color w:val="023B5A"/>
            <w:spacing w:val="10"/>
            <w:position w:val="2"/>
          </w:rPr>
          <w:t>/10.1016/j.</w:t>
        </w:r>
        <w:r>
          <w:rPr>
            <w:rFonts w:ascii="Arial" w:hAnsi="Arial" w:eastAsia="Arial" w:cs="Arial"/>
            <w:sz w:val="17"/>
            <w:szCs w:val="17"/>
            <w:color w:val="023B5A"/>
            <w:position w:val="2"/>
          </w:rPr>
          <w:t>waojou</w:t>
        </w:r>
        <w:r>
          <w:rPr>
            <w:rFonts w:ascii="Arial" w:hAnsi="Arial" w:eastAsia="Arial" w:cs="Arial"/>
            <w:sz w:val="17"/>
            <w:szCs w:val="17"/>
            <w:color w:val="023B5A"/>
            <w:spacing w:val="10"/>
            <w:position w:val="2"/>
          </w:rPr>
          <w:t>.2023.1</w:t>
        </w:r>
        <w:r>
          <w:rPr>
            <w:rFonts w:ascii="Arial" w:hAnsi="Arial" w:eastAsia="Arial" w:cs="Arial"/>
            <w:sz w:val="17"/>
            <w:szCs w:val="17"/>
            <w:color w:val="023B5A"/>
            <w:spacing w:val="9"/>
            <w:position w:val="2"/>
          </w:rPr>
          <w:t>00753</w:t>
        </w:r>
      </w:hyperlink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0" w:line="567" w:lineRule="exact"/>
        <w:rPr/>
      </w:pPr>
      <w:r>
        <w:rPr>
          <w:position w:val="-11"/>
        </w:rPr>
        <w:pict>
          <v:group id="_x0000_s2" style="mso-position-vertical-relative:line;mso-position-horizontal-relative:char;width:28.35pt;height:28.35pt;" filled="false" stroked="false" coordsize="567,567" coordorigin="0,0">
            <v:shape id="_x0000_s4" style="position:absolute;left:2;top:2;width:562;height:562;" href="http://crossmark.crossref.org/dialog/?doi=10.1016/j.waojou.2023.100753&amp;domain=pdf" o:button="t" filled="false" stroked="false" type="#_x0000_t75" r:href="http://crossmark.crossref.org/dialog/?doi=10.1016/j.waojou.2023.100753&amp;domain=pdf">
              <v:imagedata o:title="" r:id="rId2"/>
            </v:shape>
            <v:shape id="_x0000_s6" style="position:absolute;left:-20;top:-20;width:607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56" w:type="dxa"/>
                      <w:tblInd w:w="25" w:type="dxa"/>
                      <w:tblLayout w:type="fixed"/>
                      <w:tblBorders>
                        <w:left w:val="single" w:color="7F7C7C" w:sz="4" w:space="0"/>
                        <w:bottom w:val="single" w:color="7F7C7C" w:sz="4" w:space="0"/>
                        <w:right w:val="single" w:color="7F7C7C" w:sz="4" w:space="0"/>
                        <w:top w:val="single" w:color="7F7C7C" w:sz="4" w:space="0"/>
                      </w:tblBorders>
                    </w:tblPr>
                    <w:tblGrid>
                      <w:gridCol w:w="556"/>
                    </w:tblGrid>
                    <w:tr>
                      <w:trPr>
                        <w:trHeight w:val="546" w:hRule="atLeast"/>
                      </w:trPr>
                      <w:tc>
                        <w:tcPr>
                          <w:tcW w:w="556" w:type="dxa"/>
                          <w:vAlign w:val="top"/>
                        </w:tcPr>
                        <w:p>
                          <w:pPr>
                            <w:ind w:left="116"/>
                            <w:spacing w:before="20" w:line="304" w:lineRule="exact"/>
                            <w:rPr/>
                          </w:pPr>
                          <w:hyperlink w:history="true" r:id="rId3">
                            <w:r>
                              <w:rPr>
                                <w:position w:val="-6"/>
                              </w:rPr>
                              <w:drawing>
                                <wp:inline distT="0" distB="0" distL="0" distR="0">
                                  <wp:extent cx="192907" cy="193244"/>
                                  <wp:effectExtent l="0" t="0" r="0" b="0"/>
                                  <wp:docPr id="2" name="IM 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" name="IM 2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92907" cy="1932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hyperlink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" style="position:absolute;left:0;top:0;width:567;height:567;" href="http://crossmark.crossref.org/dialog/?doi=10.1016/j.waojou.2023.100753&amp;domain=pdf" o:button="t" filled="false" stroked="false" type="#_x0000_t75" r:href="http://crossmark.crossref.org/dialog/?doi=10.1016/j.waojou.2023.100753&amp;domain=pdf">
              <v:imagedata o:title="" r:id="rId5"/>
            </v:shape>
            <v:shape id="_x0000_s10" style="position:absolute;left:67;top:339;width:43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 w:right="20" w:hanging="34"/>
                      <w:spacing w:before="20" w:line="214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hyperlink w:history="true" r:id="rId3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check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</w:hyperlink>
                    <w:hyperlink w:history="true" r:id="rId3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5"/>
                        </w:rPr>
                        <w:t>updates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1" w:line="996" w:lineRule="exact"/>
        <w:rPr/>
      </w:pPr>
      <w:r>
        <w:rPr>
          <w:position w:val="-19"/>
        </w:rPr>
        <w:drawing>
          <wp:inline distT="0" distB="0" distL="0" distR="0">
            <wp:extent cx="1529283" cy="63215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9283" cy="6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5" w:line="208" w:lineRule="auto"/>
        <w:jc w:val="righ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color w:val="258541"/>
          <w:spacing w:val="5"/>
        </w:rPr>
        <w:t>Open</w:t>
      </w:r>
      <w:r>
        <w:rPr>
          <w:rFonts w:ascii="Arial" w:hAnsi="Arial" w:eastAsia="Arial" w:cs="Arial"/>
          <w:sz w:val="33"/>
          <w:szCs w:val="33"/>
          <w:color w:val="258541"/>
          <w:spacing w:val="21"/>
        </w:rPr>
        <w:t xml:space="preserve"> </w:t>
      </w:r>
      <w:r>
        <w:rPr>
          <w:rFonts w:ascii="Arial" w:hAnsi="Arial" w:eastAsia="Arial" w:cs="Arial"/>
          <w:sz w:val="33"/>
          <w:szCs w:val="33"/>
          <w:color w:val="258541"/>
          <w:spacing w:val="5"/>
        </w:rPr>
        <w:t>Access</w:t>
      </w:r>
    </w:p>
    <w:p>
      <w:pPr>
        <w:spacing w:line="208" w:lineRule="auto"/>
        <w:sectPr>
          <w:pgSz w:w="11679" w:h="15648"/>
          <w:pgMar w:top="1033" w:right="779" w:bottom="0" w:left="972" w:header="0" w:footer="0" w:gutter="0"/>
          <w:cols w:equalWidth="0" w:num="3">
            <w:col w:w="6561" w:space="100"/>
            <w:col w:w="758" w:space="100"/>
            <w:col w:w="2409" w:space="0"/>
          </w:cols>
        </w:sectPr>
        <w:rPr>
          <w:rFonts w:ascii="Arial" w:hAnsi="Arial" w:eastAsia="Arial" w:cs="Arial"/>
          <w:sz w:val="33"/>
          <w:szCs w:val="33"/>
        </w:rPr>
      </w:pPr>
    </w:p>
    <w:p>
      <w:pPr>
        <w:ind w:left="6"/>
        <w:spacing w:before="145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WAO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consensus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on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7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DEﬁnition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28"/>
        </w:rPr>
        <w:t>Food</w:t>
      </w:r>
    </w:p>
    <w:p>
      <w:pPr>
        <w:spacing w:before="55" w:line="211" w:lineRule="auto"/>
        <w:outlineLvl w:val="0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12"/>
        </w:rPr>
        <w:t>Allergy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12"/>
        </w:rPr>
        <w:t>SEverity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color w:val="023B5A"/>
          <w:spacing w:val="12"/>
        </w:rPr>
        <w:t>(DEFASE)</w:t>
      </w:r>
    </w:p>
    <w:p>
      <w:pPr>
        <w:pStyle w:val="BodyText"/>
        <w:ind w:left="14"/>
        <w:spacing w:before="126" w:line="181" w:lineRule="auto"/>
        <w:rPr/>
      </w:pPr>
      <w:r>
        <w:rPr>
          <w:spacing w:val="5"/>
        </w:rPr>
        <w:t>Stefania Arasi, MD, PhD, MSc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a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sz w:val="14"/>
            <w:szCs w:val="14"/>
            <w:color w:val="258541"/>
            <w:spacing w:val="5"/>
            <w:position w:val="9"/>
          </w:rPr>
          <w:t>1</w:t>
        </w:r>
      </w:hyperlink>
      <w:r>
        <w:rPr>
          <w:spacing w:val="5"/>
        </w:rPr>
        <w:t>*, Ulugbek</w:t>
      </w:r>
      <w:r>
        <w:rPr>
          <w:spacing w:val="17"/>
        </w:rPr>
        <w:t xml:space="preserve"> </w:t>
      </w:r>
      <w:r>
        <w:rPr>
          <w:spacing w:val="5"/>
        </w:rPr>
        <w:t>Nurmatov,</w:t>
      </w:r>
      <w:r>
        <w:rPr>
          <w:spacing w:val="19"/>
          <w:w w:val="101"/>
        </w:rPr>
        <w:t xml:space="preserve"> </w:t>
      </w:r>
      <w:r>
        <w:rPr>
          <w:spacing w:val="5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b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sz w:val="14"/>
            <w:szCs w:val="14"/>
            <w:color w:val="258541"/>
            <w:spacing w:val="5"/>
            <w:position w:val="9"/>
          </w:rPr>
          <w:t>1</w:t>
        </w:r>
      </w:hyperlink>
      <w:r>
        <w:rPr>
          <w:spacing w:val="5"/>
        </w:rPr>
        <w:t>, Audrey</w:t>
      </w:r>
      <w:r>
        <w:rPr>
          <w:spacing w:val="19"/>
          <w:w w:val="101"/>
        </w:rPr>
        <w:t xml:space="preserve"> </w:t>
      </w:r>
      <w:r>
        <w:rPr>
          <w:spacing w:val="5"/>
        </w:rPr>
        <w:t>Dunn-Galv</w:t>
      </w:r>
      <w:r>
        <w:rPr>
          <w:spacing w:val="4"/>
        </w:rPr>
        <w:t>in,</w:t>
      </w:r>
      <w:r>
        <w:rPr>
          <w:spacing w:val="18"/>
          <w:w w:val="101"/>
        </w:rPr>
        <w:t xml:space="preserve"> </w:t>
      </w:r>
      <w:r>
        <w:rPr>
          <w:spacing w:val="4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4"/>
            <w:position w:val="9"/>
          </w:rPr>
          <w:t>c</w:t>
        </w:r>
      </w:hyperlink>
      <w:r>
        <w:rPr>
          <w:spacing w:val="4"/>
        </w:rPr>
        <w:t>,</w:t>
      </w:r>
    </w:p>
    <w:p>
      <w:pPr>
        <w:pStyle w:val="BodyText"/>
        <w:ind w:left="23" w:right="918" w:hanging="8"/>
        <w:spacing w:before="2" w:line="176" w:lineRule="auto"/>
        <w:rPr/>
      </w:pPr>
      <w:r>
        <w:rPr>
          <w:spacing w:val="7"/>
        </w:rPr>
        <w:t>Graham Roberts, DM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d</w:t>
        </w:r>
      </w:hyperlink>
      <w:r>
        <w:rPr>
          <w:sz w:val="14"/>
          <w:szCs w:val="14"/>
          <w:spacing w:val="7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e</w:t>
        </w:r>
      </w:hyperlink>
      <w:r>
        <w:rPr>
          <w:sz w:val="14"/>
          <w:szCs w:val="14"/>
          <w:spacing w:val="7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f</w:t>
        </w:r>
      </w:hyperlink>
      <w:r>
        <w:rPr>
          <w:spacing w:val="7"/>
        </w:rPr>
        <w:t>, Paul J.</w:t>
      </w:r>
      <w:r>
        <w:rPr>
          <w:spacing w:val="-19"/>
        </w:rPr>
        <w:t xml:space="preserve"> </w:t>
      </w:r>
      <w:r>
        <w:rPr>
          <w:spacing w:val="7"/>
        </w:rPr>
        <w:t>Turner, FRCPCH,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g</w:t>
        </w:r>
      </w:hyperlink>
      <w:r>
        <w:rPr>
          <w:spacing w:val="7"/>
        </w:rPr>
        <w:t>,</w:t>
      </w:r>
      <w:r>
        <w:rPr>
          <w:spacing w:val="9"/>
        </w:rPr>
        <w:t xml:space="preserve"> </w:t>
      </w:r>
      <w:r>
        <w:rPr>
          <w:spacing w:val="7"/>
        </w:rPr>
        <w:t>Say</w:t>
      </w:r>
      <w:r>
        <w:rPr>
          <w:spacing w:val="6"/>
        </w:rPr>
        <w:t>antani</w:t>
      </w:r>
      <w:r>
        <w:rPr>
          <w:spacing w:val="19"/>
        </w:rPr>
        <w:t xml:space="preserve"> </w:t>
      </w:r>
      <w:r>
        <w:rPr>
          <w:spacing w:val="6"/>
        </w:rPr>
        <w:t>B.</w:t>
      </w:r>
      <w:r>
        <w:rPr>
          <w:spacing w:val="9"/>
        </w:rPr>
        <w:t xml:space="preserve"> </w:t>
      </w:r>
      <w:r>
        <w:rPr>
          <w:spacing w:val="6"/>
        </w:rPr>
        <w:t>Shinder,</w:t>
      </w:r>
      <w:r>
        <w:rPr>
          <w:spacing w:val="19"/>
        </w:rPr>
        <w:t xml:space="preserve"> </w:t>
      </w:r>
      <w:r>
        <w:rPr>
          <w:spacing w:val="6"/>
        </w:rPr>
        <w:t>MD,</w:t>
      </w:r>
      <w:r>
        <w:rPr>
          <w:spacing w:val="19"/>
        </w:rPr>
        <w:t xml:space="preserve"> </w:t>
      </w:r>
      <w:r>
        <w:rPr>
          <w:spacing w:val="6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h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i</w:t>
        </w:r>
      </w:hyperlink>
      <w:r>
        <w:rPr>
          <w:spacing w:val="6"/>
        </w:rPr>
        <w:t>,</w:t>
      </w:r>
      <w:r>
        <w:rPr/>
        <w:t xml:space="preserve"> </w:t>
      </w:r>
      <w:r>
        <w:rPr>
          <w:spacing w:val="6"/>
        </w:rPr>
        <w:t>Ruchi Gupta, MD, MPh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j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k</w:t>
        </w:r>
      </w:hyperlink>
      <w:r>
        <w:rPr>
          <w:spacing w:val="6"/>
        </w:rPr>
        <w:t>, Philippe Eig</w:t>
      </w:r>
      <w:r>
        <w:rPr>
          <w:spacing w:val="5"/>
        </w:rPr>
        <w:t>enmann,</w:t>
      </w:r>
      <w:r>
        <w:rPr>
          <w:spacing w:val="18"/>
        </w:rPr>
        <w:t xml:space="preserve"> </w:t>
      </w:r>
      <w:r>
        <w:rPr>
          <w:spacing w:val="5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l</w:t>
        </w:r>
      </w:hyperlink>
      <w:r>
        <w:rPr>
          <w:spacing w:val="5"/>
        </w:rPr>
        <w:t>, Anna</w:t>
      </w:r>
      <w:r>
        <w:rPr>
          <w:spacing w:val="19"/>
          <w:w w:val="101"/>
        </w:rPr>
        <w:t xml:space="preserve"> </w:t>
      </w:r>
      <w:r>
        <w:rPr>
          <w:spacing w:val="5"/>
        </w:rPr>
        <w:t>Nowak-Wegrzyn,</w:t>
      </w:r>
      <w:r>
        <w:rPr>
          <w:spacing w:val="19"/>
        </w:rPr>
        <w:t xml:space="preserve"> </w:t>
      </w:r>
      <w:r>
        <w:rPr>
          <w:spacing w:val="5"/>
        </w:rPr>
        <w:t>MD,</w:t>
      </w:r>
      <w:r>
        <w:rPr>
          <w:spacing w:val="19"/>
        </w:rPr>
        <w:t xml:space="preserve">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m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n</w:t>
        </w:r>
      </w:hyperlink>
      <w:r>
        <w:rPr>
          <w:spacing w:val="5"/>
        </w:rPr>
        <w:t>,</w:t>
      </w:r>
    </w:p>
    <w:p>
      <w:pPr>
        <w:pStyle w:val="BodyText"/>
        <w:ind w:left="15" w:right="761" w:firstLine="8"/>
        <w:spacing w:before="34" w:line="163" w:lineRule="auto"/>
        <w:rPr/>
      </w:pPr>
      <w:r>
        <w:rPr>
          <w:spacing w:val="6"/>
        </w:rPr>
        <w:t>Ignacio J. Ansotegui, MD,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o</w:t>
        </w:r>
      </w:hyperlink>
      <w:r>
        <w:rPr>
          <w:spacing w:val="5"/>
        </w:rPr>
        <w:t>, Montserrat Fernandez Rivas,</w:t>
      </w:r>
      <w:r>
        <w:rPr>
          <w:spacing w:val="19"/>
        </w:rPr>
        <w:t xml:space="preserve"> </w:t>
      </w:r>
      <w:r>
        <w:rPr>
          <w:spacing w:val="5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p</w:t>
        </w:r>
      </w:hyperlink>
      <w:r>
        <w:rPr>
          <w:spacing w:val="5"/>
        </w:rPr>
        <w:t>,</w:t>
      </w:r>
      <w:r>
        <w:rPr>
          <w:spacing w:val="10"/>
        </w:rPr>
        <w:t xml:space="preserve"> </w:t>
      </w:r>
      <w:r>
        <w:rPr>
          <w:spacing w:val="5"/>
        </w:rPr>
        <w:t>Stavros</w:t>
      </w:r>
      <w:r>
        <w:rPr>
          <w:spacing w:val="19"/>
        </w:rPr>
        <w:t xml:space="preserve"> </w:t>
      </w:r>
      <w:r>
        <w:rPr>
          <w:spacing w:val="5"/>
        </w:rPr>
        <w:t>Petrou,</w:t>
      </w:r>
      <w:r>
        <w:rPr>
          <w:spacing w:val="19"/>
        </w:rPr>
        <w:t xml:space="preserve">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q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r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s</w:t>
        </w:r>
      </w:hyperlink>
      <w:r>
        <w:rPr>
          <w:spacing w:val="5"/>
        </w:rPr>
        <w:t>,</w:t>
      </w:r>
      <w:r>
        <w:rPr/>
        <w:t xml:space="preserve"> </w:t>
      </w:r>
      <w:r>
        <w:rPr>
          <w:spacing w:val="5"/>
        </w:rPr>
        <w:t>Luciana K.</w:t>
      </w:r>
      <w:r>
        <w:rPr>
          <w:spacing w:val="-11"/>
        </w:rPr>
        <w:t xml:space="preserve"> </w:t>
      </w:r>
      <w:r>
        <w:rPr>
          <w:spacing w:val="5"/>
        </w:rPr>
        <w:t>Tanno,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t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u</w:t>
        </w:r>
      </w:hyperlink>
      <w:r>
        <w:rPr>
          <w:sz w:val="14"/>
          <w:szCs w:val="14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v</w:t>
        </w:r>
      </w:hyperlink>
      <w:r>
        <w:rPr>
          <w:spacing w:val="5"/>
        </w:rPr>
        <w:t>, Marta Vazquez-Ortiz,</w:t>
      </w:r>
      <w:r>
        <w:rPr>
          <w:spacing w:val="19"/>
        </w:rPr>
        <w:t xml:space="preserve"> </w:t>
      </w:r>
      <w:r>
        <w:rPr>
          <w:spacing w:val="5"/>
        </w:rPr>
        <w:t>MD,</w:t>
      </w:r>
      <w:r>
        <w:rPr>
          <w:spacing w:val="19"/>
        </w:rPr>
        <w:t xml:space="preserve">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w</w:t>
        </w:r>
      </w:hyperlink>
      <w:r>
        <w:rPr>
          <w:spacing w:val="5"/>
        </w:rPr>
        <w:t>,</w:t>
      </w:r>
      <w:r>
        <w:rPr>
          <w:spacing w:val="19"/>
        </w:rPr>
        <w:t xml:space="preserve"> </w:t>
      </w:r>
      <w:r>
        <w:rPr>
          <w:spacing w:val="5"/>
        </w:rPr>
        <w:t>Brian Vickery, MD,</w:t>
      </w:r>
      <w:r>
        <w:rPr>
          <w:spacing w:val="19"/>
        </w:rPr>
        <w:t xml:space="preserve">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x</w:t>
        </w:r>
      </w:hyperlink>
      <w:r>
        <w:rPr>
          <w:spacing w:val="5"/>
        </w:rPr>
        <w:t>,</w:t>
      </w:r>
      <w:r>
        <w:rPr/>
        <w:t xml:space="preserve">    </w:t>
      </w:r>
      <w:r>
        <w:rPr>
          <w:spacing w:val="7"/>
        </w:rPr>
        <w:t>Gary Wong, MD, FRCPC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y</w:t>
        </w:r>
      </w:hyperlink>
      <w:r>
        <w:rPr>
          <w:spacing w:val="7"/>
        </w:rPr>
        <w:t>, </w:t>
      </w:r>
      <w:r>
        <w:rPr>
          <w:spacing w:val="6"/>
        </w:rPr>
        <w:t>Montserrat Alvaro-Lozano,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z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aa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ab</w:t>
        </w:r>
      </w:hyperlink>
      <w:r>
        <w:rPr>
          <w:spacing w:val="6"/>
        </w:rPr>
        <w:t>,</w:t>
      </w:r>
      <w:r>
        <w:rPr>
          <w:spacing w:val="19"/>
        </w:rPr>
        <w:t xml:space="preserve"> </w:t>
      </w:r>
      <w:r>
        <w:rPr>
          <w:spacing w:val="6"/>
        </w:rPr>
        <w:t>Miqdad Asaria,</w:t>
      </w:r>
      <w:r>
        <w:rPr>
          <w:spacing w:val="19"/>
        </w:rPr>
        <w:t xml:space="preserve"> </w:t>
      </w:r>
      <w:r>
        <w:rPr>
          <w:spacing w:val="6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ac</w:t>
        </w:r>
      </w:hyperlink>
      <w:r>
        <w:rPr>
          <w:spacing w:val="6"/>
        </w:rPr>
        <w:t>,</w:t>
      </w:r>
      <w:r>
        <w:rPr/>
        <w:t xml:space="preserve"> </w:t>
      </w:r>
      <w:r>
        <w:rPr>
          <w:spacing w:val="6"/>
        </w:rPr>
        <w:t>Philippe Begin, MD, MSc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ad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ae</w:t>
        </w:r>
      </w:hyperlink>
      <w:r>
        <w:rPr>
          <w:spacing w:val="6"/>
        </w:rPr>
        <w:t>,</w:t>
      </w:r>
      <w:r>
        <w:rPr>
          <w:spacing w:val="19"/>
        </w:rPr>
        <w:t xml:space="preserve"> </w:t>
      </w:r>
      <w:r>
        <w:rPr>
          <w:spacing w:val="6"/>
        </w:rPr>
        <w:t>Martin</w:t>
      </w:r>
      <w:r>
        <w:rPr>
          <w:spacing w:val="19"/>
        </w:rPr>
        <w:t xml:space="preserve"> </w:t>
      </w:r>
      <w:r>
        <w:rPr>
          <w:spacing w:val="6"/>
        </w:rPr>
        <w:t>Bo</w:t>
      </w:r>
      <w:r>
        <w:rPr>
          <w:spacing w:val="5"/>
        </w:rPr>
        <w:t>zzola,</w:t>
      </w:r>
      <w:r>
        <w:rPr>
          <w:spacing w:val="19"/>
        </w:rPr>
        <w:t xml:space="preserve"> </w:t>
      </w:r>
      <w:r>
        <w:rPr>
          <w:spacing w:val="5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af</w:t>
        </w:r>
      </w:hyperlink>
      <w:r>
        <w:rPr>
          <w:spacing w:val="5"/>
        </w:rPr>
        <w:t>,</w:t>
      </w:r>
      <w:r>
        <w:rPr>
          <w:spacing w:val="19"/>
        </w:rPr>
        <w:t xml:space="preserve"> </w:t>
      </w:r>
      <w:r>
        <w:rPr>
          <w:spacing w:val="5"/>
        </w:rPr>
        <w:t>Robert</w:t>
      </w:r>
      <w:r>
        <w:rPr>
          <w:spacing w:val="19"/>
        </w:rPr>
        <w:t xml:space="preserve"> </w:t>
      </w:r>
      <w:r>
        <w:rPr>
          <w:spacing w:val="5"/>
        </w:rPr>
        <w:t>Boyle,</w:t>
      </w:r>
      <w:r>
        <w:rPr>
          <w:spacing w:val="19"/>
        </w:rPr>
        <w:t xml:space="preserve"> </w:t>
      </w:r>
      <w:r>
        <w:rPr>
          <w:spacing w:val="5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9"/>
          </w:rPr>
          <w:t>ag</w:t>
        </w:r>
      </w:hyperlink>
      <w:r>
        <w:rPr>
          <w:spacing w:val="5"/>
        </w:rPr>
        <w:t>,</w:t>
      </w:r>
    </w:p>
    <w:p>
      <w:pPr>
        <w:pStyle w:val="BodyText"/>
        <w:ind w:left="5" w:right="422" w:firstLine="18"/>
        <w:spacing w:before="2" w:line="173" w:lineRule="auto"/>
        <w:rPr/>
      </w:pPr>
      <w:r>
        <w:rPr>
          <w:spacing w:val="6"/>
        </w:rPr>
        <w:t>Helen Brough,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ah</w:t>
        </w:r>
      </w:hyperlink>
      <w:r>
        <w:rPr>
          <w:sz w:val="14"/>
          <w:szCs w:val="14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ai</w:t>
        </w:r>
      </w:hyperlink>
      <w:r>
        <w:rPr>
          <w:spacing w:val="6"/>
        </w:rPr>
        <w:t>, Victoria Cardona,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aj</w:t>
        </w:r>
      </w:hyperlink>
      <w:r>
        <w:rPr>
          <w:sz w:val="14"/>
          <w:szCs w:val="14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ak</w:t>
        </w:r>
      </w:hyperlink>
      <w:r>
        <w:rPr>
          <w:spacing w:val="6"/>
        </w:rPr>
        <w:t>,</w:t>
      </w:r>
      <w:r>
        <w:rPr>
          <w:spacing w:val="19"/>
        </w:rPr>
        <w:t xml:space="preserve"> </w:t>
      </w:r>
      <w:r>
        <w:rPr>
          <w:spacing w:val="6"/>
        </w:rPr>
        <w:t>R.</w:t>
      </w:r>
      <w:r>
        <w:rPr>
          <w:spacing w:val="10"/>
        </w:rPr>
        <w:t xml:space="preserve"> </w:t>
      </w:r>
      <w:r>
        <w:rPr>
          <w:spacing w:val="6"/>
        </w:rPr>
        <w:t>Sharon</w:t>
      </w:r>
      <w:r>
        <w:rPr>
          <w:spacing w:val="10"/>
        </w:rPr>
        <w:t xml:space="preserve"> </w:t>
      </w:r>
      <w:r>
        <w:rPr>
          <w:spacing w:val="6"/>
        </w:rPr>
        <w:t>Chinthrajah,</w:t>
      </w:r>
      <w:r>
        <w:rPr>
          <w:spacing w:val="18"/>
          <w:w w:val="101"/>
        </w:rPr>
        <w:t xml:space="preserve"> </w:t>
      </w:r>
      <w:r>
        <w:rPr>
          <w:spacing w:val="5"/>
        </w:rPr>
        <w:t>MD,</w:t>
      </w:r>
      <w:r>
        <w:rPr>
          <w:spacing w:val="19"/>
        </w:rPr>
        <w:t xml:space="preserve"> </w:t>
      </w:r>
      <w:r>
        <w:rPr>
          <w:spacing w:val="5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8"/>
          </w:rPr>
          <w:t>al</w:t>
        </w:r>
      </w:hyperlink>
      <w:r>
        <w:rPr>
          <w:spacing w:val="5"/>
        </w:rPr>
        <w:t>,</w:t>
      </w:r>
      <w:r>
        <w:rPr/>
        <w:t xml:space="preserve"> </w:t>
      </w:r>
      <w:r>
        <w:rPr>
          <w:spacing w:val="7"/>
        </w:rPr>
        <w:t>Antonella Cianferoni, 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am</w:t>
        </w:r>
      </w:hyperlink>
      <w:r>
        <w:rPr>
          <w:spacing w:val="7"/>
        </w:rPr>
        <w:t>, Antoine Deschildre, 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an</w:t>
        </w:r>
      </w:hyperlink>
      <w:r>
        <w:rPr>
          <w:sz w:val="14"/>
          <w:szCs w:val="14"/>
          <w:spacing w:val="7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ao</w:t>
        </w:r>
      </w:hyperlink>
      <w:r>
        <w:rPr>
          <w:spacing w:val="7"/>
        </w:rPr>
        <w:t>, David</w:t>
      </w:r>
      <w:r>
        <w:rPr>
          <w:spacing w:val="28"/>
        </w:rPr>
        <w:t xml:space="preserve"> </w:t>
      </w:r>
      <w:r>
        <w:rPr>
          <w:spacing w:val="7"/>
        </w:rPr>
        <w:t>Fleischer,</w:t>
      </w:r>
      <w:r>
        <w:rPr>
          <w:spacing w:val="19"/>
        </w:rPr>
        <w:t xml:space="preserve"> </w:t>
      </w:r>
      <w:r>
        <w:rPr>
          <w:spacing w:val="7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ap</w:t>
        </w:r>
      </w:hyperlink>
      <w:r>
        <w:rPr>
          <w:spacing w:val="7"/>
        </w:rPr>
        <w:t>,</w:t>
      </w:r>
    </w:p>
    <w:p>
      <w:pPr>
        <w:pStyle w:val="BodyText"/>
        <w:ind w:left="23"/>
        <w:spacing w:before="42" w:line="203" w:lineRule="exact"/>
        <w:rPr/>
      </w:pPr>
      <w:r>
        <w:rPr>
          <w:spacing w:val="7"/>
          <w:position w:val="-1"/>
        </w:rPr>
        <w:t>Flavio Gazzani,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8"/>
          </w:rPr>
          <w:t>aq</w:t>
        </w:r>
      </w:hyperlink>
      <w:r>
        <w:rPr>
          <w:spacing w:val="7"/>
          <w:position w:val="-1"/>
        </w:rPr>
        <w:t>, Jenn</w:t>
      </w:r>
      <w:r>
        <w:rPr>
          <w:spacing w:val="6"/>
          <w:position w:val="-1"/>
        </w:rPr>
        <w:t>ifer Gerdts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ar</w:t>
        </w:r>
      </w:hyperlink>
      <w:r>
        <w:rPr>
          <w:spacing w:val="6"/>
          <w:position w:val="-1"/>
        </w:rPr>
        <w:t>, Marilena Giannetti,</w:t>
      </w:r>
      <w:r>
        <w:rPr>
          <w:spacing w:val="19"/>
          <w:position w:val="-1"/>
        </w:rPr>
        <w:t xml:space="preserve"> </w:t>
      </w:r>
      <w:r>
        <w:rPr>
          <w:spacing w:val="6"/>
          <w:position w:val="-1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aq</w:t>
        </w:r>
      </w:hyperlink>
      <w:r>
        <w:rPr>
          <w:spacing w:val="6"/>
          <w:position w:val="-1"/>
        </w:rPr>
        <w:t>,</w:t>
      </w:r>
    </w:p>
    <w:p>
      <w:pPr>
        <w:pStyle w:val="BodyText"/>
        <w:ind w:left="23"/>
        <w:spacing w:before="38" w:line="220" w:lineRule="exact"/>
        <w:rPr/>
      </w:pPr>
      <w:r>
        <w:rPr>
          <w:spacing w:val="5"/>
          <w:position w:val="-1"/>
        </w:rPr>
        <w:t>Matthew Greenhawt, MD, MBA, MSc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8"/>
          </w:rPr>
          <w:t>as</w:t>
        </w:r>
      </w:hyperlink>
      <w:r>
        <w:rPr>
          <w:spacing w:val="5"/>
          <w:position w:val="-1"/>
        </w:rPr>
        <w:t>,</w:t>
      </w:r>
      <w:r>
        <w:rPr>
          <w:spacing w:val="19"/>
          <w:position w:val="-1"/>
        </w:rPr>
        <w:t xml:space="preserve"> </w:t>
      </w:r>
      <w:r>
        <w:rPr>
          <w:spacing w:val="5"/>
          <w:position w:val="-1"/>
        </w:rPr>
        <w:t>Maria Antonieta</w:t>
      </w:r>
      <w:r>
        <w:rPr>
          <w:spacing w:val="10"/>
          <w:position w:val="-1"/>
        </w:rPr>
        <w:t xml:space="preserve"> </w:t>
      </w:r>
      <w:r>
        <w:rPr>
          <w:spacing w:val="5"/>
          <w:position w:val="-1"/>
        </w:rPr>
        <w:t>G</w:t>
      </w:r>
      <w:r>
        <w:rPr>
          <w:spacing w:val="4"/>
          <w:position w:val="-1"/>
        </w:rPr>
        <w:t>uzmán,</w:t>
      </w:r>
      <w:r>
        <w:rPr>
          <w:spacing w:val="19"/>
          <w:position w:val="-1"/>
        </w:rPr>
        <w:t xml:space="preserve"> </w:t>
      </w:r>
      <w:r>
        <w:rPr>
          <w:spacing w:val="4"/>
          <w:position w:val="-1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4"/>
            <w:position w:val="8"/>
          </w:rPr>
          <w:t>at</w:t>
        </w:r>
      </w:hyperlink>
      <w:r>
        <w:rPr>
          <w:spacing w:val="4"/>
          <w:position w:val="-1"/>
        </w:rPr>
        <w:t>,</w:t>
      </w:r>
    </w:p>
    <w:p>
      <w:pPr>
        <w:pStyle w:val="BodyText"/>
        <w:ind w:left="15" w:firstLine="8"/>
        <w:spacing w:before="58" w:line="160" w:lineRule="auto"/>
        <w:rPr/>
      </w:pPr>
      <w:r>
        <w:rPr>
          <w:spacing w:val="7"/>
        </w:rPr>
        <w:t>Elham Hossny, MD, PhD, FAAAAI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au</w:t>
        </w:r>
      </w:hyperlink>
      <w:r>
        <w:rPr>
          <w:spacing w:val="7"/>
        </w:rPr>
        <w:t>, Paula</w:t>
      </w:r>
      <w:r>
        <w:rPr>
          <w:spacing w:val="19"/>
        </w:rPr>
        <w:t xml:space="preserve"> </w:t>
      </w:r>
      <w:r>
        <w:rPr>
          <w:spacing w:val="7"/>
        </w:rPr>
        <w:t>Kauppi,</w:t>
      </w:r>
      <w:r>
        <w:rPr>
          <w:spacing w:val="19"/>
        </w:rPr>
        <w:t xml:space="preserve"> </w:t>
      </w:r>
      <w:r>
        <w:rPr>
          <w:spacing w:val="7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av</w:t>
        </w:r>
      </w:hyperlink>
      <w:r>
        <w:rPr>
          <w:spacing w:val="7"/>
        </w:rPr>
        <w:t>,</w:t>
      </w:r>
      <w:r>
        <w:rPr>
          <w:spacing w:val="10"/>
        </w:rPr>
        <w:t xml:space="preserve"> </w:t>
      </w:r>
      <w:r>
        <w:rPr>
          <w:spacing w:val="7"/>
        </w:rPr>
        <w:t>Carla Jones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aw</w:t>
        </w:r>
      </w:hyperlink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r>
        <w:rPr>
          <w:spacing w:val="7"/>
        </w:rPr>
        <w:t>Fra</w:t>
      </w:r>
      <w:r>
        <w:rPr>
          <w:spacing w:val="6"/>
        </w:rPr>
        <w:t>ncesco</w:t>
      </w:r>
      <w:r>
        <w:rPr>
          <w:spacing w:val="18"/>
          <w:w w:val="101"/>
        </w:rPr>
        <w:t xml:space="preserve"> </w:t>
      </w:r>
      <w:r>
        <w:rPr>
          <w:spacing w:val="6"/>
        </w:rPr>
        <w:t>Lucidi,</w:t>
      </w:r>
      <w:r>
        <w:rPr>
          <w:spacing w:val="17"/>
        </w:rPr>
        <w:t xml:space="preserve"> </w:t>
      </w:r>
      <w:r>
        <w:rPr>
          <w:spacing w:val="6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ax</w:t>
        </w:r>
      </w:hyperlink>
      <w:r>
        <w:rPr>
          <w:spacing w:val="6"/>
        </w:rPr>
        <w:t>,</w:t>
      </w:r>
      <w:r>
        <w:rPr/>
        <w:t xml:space="preserve">   </w:t>
      </w:r>
      <w:r>
        <w:rPr>
          <w:spacing w:val="6"/>
        </w:rPr>
        <w:t>Olga Patricia Monge Ortega,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aq</w:t>
        </w:r>
      </w:hyperlink>
      <w:r>
        <w:rPr>
          <w:spacing w:val="6"/>
        </w:rPr>
        <w:t>, Daniel Munblit,</w:t>
      </w:r>
      <w:r>
        <w:rPr>
          <w:spacing w:val="25"/>
        </w:rPr>
        <w:t xml:space="preserve"> </w:t>
      </w:r>
      <w:r>
        <w:rPr>
          <w:spacing w:val="6"/>
        </w:rPr>
        <w:t>MD,</w:t>
      </w:r>
      <w:r>
        <w:rPr>
          <w:spacing w:val="16"/>
        </w:rPr>
        <w:t xml:space="preserve"> </w:t>
      </w:r>
      <w:r>
        <w:rPr>
          <w:spacing w:val="6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ay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az</w:t>
        </w:r>
      </w:hyperlink>
      <w:r>
        <w:rPr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ba</w:t>
        </w:r>
      </w:hyperlink>
      <w:r>
        <w:rPr>
          <w:spacing w:val="6"/>
        </w:rPr>
        <w:t>, Antonella Muraro,</w:t>
      </w:r>
      <w:r>
        <w:rPr>
          <w:spacing w:val="16"/>
        </w:rPr>
        <w:t xml:space="preserve"> </w:t>
      </w:r>
      <w:r>
        <w:rPr>
          <w:spacing w:val="6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bb</w:t>
        </w:r>
      </w:hyperlink>
      <w:r>
        <w:rPr>
          <w:spacing w:val="6"/>
        </w:rPr>
        <w:t>,</w:t>
      </w:r>
      <w:r>
        <w:rPr/>
        <w:t xml:space="preserve"> </w:t>
      </w:r>
      <w:r>
        <w:rPr>
          <w:spacing w:val="6"/>
        </w:rPr>
        <w:t>Giovanni Pajno, 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bc</w:t>
        </w:r>
      </w:hyperlink>
      <w:r>
        <w:rPr>
          <w:spacing w:val="6"/>
        </w:rPr>
        <w:t>, Marcia Podestà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bd</w:t>
        </w:r>
      </w:hyperlink>
      <w:r>
        <w:rPr>
          <w:spacing w:val="6"/>
        </w:rPr>
        <w:t>,</w:t>
      </w:r>
      <w:r>
        <w:rPr>
          <w:spacing w:val="20"/>
        </w:rPr>
        <w:t xml:space="preserve"> </w:t>
      </w:r>
      <w:r>
        <w:rPr>
          <w:spacing w:val="6"/>
        </w:rPr>
        <w:t>Pablo</w:t>
      </w:r>
      <w:r>
        <w:rPr>
          <w:spacing w:val="18"/>
        </w:rPr>
        <w:t xml:space="preserve"> </w:t>
      </w:r>
      <w:r>
        <w:rPr>
          <w:spacing w:val="6"/>
        </w:rPr>
        <w:t>Rodriguez del</w:t>
      </w:r>
      <w:r>
        <w:rPr>
          <w:spacing w:val="18"/>
          <w:w w:val="101"/>
        </w:rPr>
        <w:t xml:space="preserve"> </w:t>
      </w:r>
      <w:r>
        <w:rPr>
          <w:spacing w:val="6"/>
        </w:rPr>
        <w:t>Rio,</w:t>
      </w:r>
      <w:r>
        <w:rPr>
          <w:spacing w:val="19"/>
        </w:rPr>
        <w:t xml:space="preserve"> </w:t>
      </w:r>
      <w:r>
        <w:rPr>
          <w:spacing w:val="6"/>
        </w:rPr>
        <w:t>MD,</w:t>
      </w:r>
      <w:r>
        <w:rPr>
          <w:spacing w:val="19"/>
        </w:rPr>
        <w:t xml:space="preserve"> </w:t>
      </w:r>
      <w:r>
        <w:rPr>
          <w:spacing w:val="6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8"/>
          </w:rPr>
          <w:t>be</w:t>
        </w:r>
      </w:hyperlink>
      <w:r>
        <w:rPr>
          <w:spacing w:val="6"/>
        </w:rPr>
        <w:t>,</w:t>
      </w:r>
      <w:r>
        <w:rPr>
          <w:spacing w:val="19"/>
        </w:rPr>
        <w:t xml:space="preserve"> </w:t>
      </w:r>
      <w:r>
        <w:rPr>
          <w:spacing w:val="6"/>
        </w:rPr>
        <w:t>Maria S</w:t>
      </w:r>
      <w:r>
        <w:rPr>
          <w:spacing w:val="5"/>
        </w:rPr>
        <w:t>aid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5"/>
            <w:position w:val="8"/>
          </w:rPr>
          <w:t>bf</w:t>
        </w:r>
      </w:hyperlink>
      <w:r>
        <w:rPr>
          <w:spacing w:val="5"/>
        </w:rPr>
        <w:t>,</w:t>
      </w:r>
    </w:p>
    <w:p>
      <w:pPr>
        <w:pStyle w:val="BodyText"/>
        <w:ind w:left="5"/>
        <w:spacing w:before="2" w:line="163" w:lineRule="auto"/>
        <w:rPr/>
      </w:pPr>
      <w:r>
        <w:rPr>
          <w:spacing w:val="9"/>
          <w:position w:val="-1"/>
        </w:rPr>
        <w:t>Alexandra Santos, MD, MSc, MRCPCH, PGCAP, FHEA,</w:t>
      </w:r>
      <w:r>
        <w:rPr>
          <w:spacing w:val="19"/>
          <w:position w:val="-1"/>
        </w:rPr>
        <w:t xml:space="preserve"> </w:t>
      </w:r>
      <w:r>
        <w:rPr>
          <w:spacing w:val="9"/>
          <w:position w:val="-1"/>
        </w:rPr>
        <w:t>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9"/>
            <w:position w:val="8"/>
          </w:rPr>
          <w:t>bg</w:t>
        </w:r>
      </w:hyperlink>
      <w:r>
        <w:rPr>
          <w:spacing w:val="9"/>
          <w:position w:val="-1"/>
        </w:rPr>
        <w:t>,</w:t>
      </w:r>
      <w:r>
        <w:rPr>
          <w:spacing w:val="19"/>
          <w:position w:val="-1"/>
        </w:rPr>
        <w:t xml:space="preserve"> </w:t>
      </w:r>
      <w:r>
        <w:rPr>
          <w:spacing w:val="9"/>
          <w:position w:val="-1"/>
        </w:rPr>
        <w:t>Ma</w:t>
      </w:r>
      <w:r>
        <w:rPr>
          <w:spacing w:val="8"/>
          <w:position w:val="-1"/>
        </w:rPr>
        <w:t>rcus Shaker,</w:t>
      </w:r>
      <w:r>
        <w:rPr>
          <w:spacing w:val="19"/>
          <w:position w:val="-1"/>
        </w:rPr>
        <w:t xml:space="preserve"> </w:t>
      </w:r>
      <w:r>
        <w:rPr>
          <w:spacing w:val="8"/>
          <w:position w:val="-1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8"/>
            <w:position w:val="8"/>
          </w:rPr>
          <w:t>bh</w:t>
        </w:r>
      </w:hyperlink>
      <w:r>
        <w:rPr>
          <w:sz w:val="14"/>
          <w:szCs w:val="14"/>
          <w:spacing w:val="8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8"/>
            <w:position w:val="8"/>
          </w:rPr>
          <w:t>bi</w:t>
        </w:r>
      </w:hyperlink>
      <w:r>
        <w:rPr>
          <w:sz w:val="14"/>
          <w:szCs w:val="14"/>
          <w:spacing w:val="8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8"/>
            <w:position w:val="8"/>
          </w:rPr>
          <w:t>bj</w:t>
        </w:r>
      </w:hyperlink>
      <w:r>
        <w:rPr>
          <w:sz w:val="14"/>
          <w:szCs w:val="14"/>
          <w:spacing w:val="8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8"/>
            <w:position w:val="8"/>
          </w:rPr>
          <w:t>bk</w:t>
        </w:r>
      </w:hyperlink>
      <w:r>
        <w:rPr>
          <w:spacing w:val="8"/>
          <w:position w:val="-1"/>
        </w:rPr>
        <w:t>,</w:t>
      </w:r>
    </w:p>
    <w:p>
      <w:pPr>
        <w:pStyle w:val="BodyText"/>
        <w:ind w:left="23" w:right="196"/>
        <w:spacing w:line="194" w:lineRule="auto"/>
        <w:rPr>
          <w:rFonts w:ascii="Arial" w:hAnsi="Arial" w:eastAsia="Arial" w:cs="Arial"/>
          <w:sz w:val="14"/>
          <w:szCs w:val="14"/>
        </w:rPr>
      </w:pPr>
      <w:r>
        <w:rPr>
          <w:spacing w:val="7"/>
        </w:rPr>
        <w:t>Hania Szajewska,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bl</w:t>
        </w:r>
      </w:hyperlink>
      <w:r>
        <w:rPr>
          <w:spacing w:val="7"/>
        </w:rPr>
        <w:t>, Carina Venter,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bm</w:t>
        </w:r>
      </w:hyperlink>
      <w:r>
        <w:rPr>
          <w:spacing w:val="7"/>
        </w:rPr>
        <w:t>, Cristopher Warren,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bn</w:t>
        </w:r>
      </w:hyperlink>
      <w:r>
        <w:rPr>
          <w:spacing w:val="7"/>
        </w:rPr>
        <w:t>, Tonya Winders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bo</w:t>
        </w:r>
      </w:hyperlink>
      <w:r>
        <w:rPr>
          <w:spacing w:val="7"/>
        </w:rPr>
        <w:t>,</w:t>
      </w:r>
      <w:r>
        <w:rPr>
          <w:spacing w:val="9"/>
        </w:rPr>
        <w:t xml:space="preserve"> </w:t>
      </w:r>
      <w:r>
        <w:rPr>
          <w:spacing w:val="7"/>
        </w:rPr>
        <w:t>Motohiro Ebisawa, MD, PhD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7"/>
            <w:position w:val="9"/>
          </w:rPr>
          <w:t>bp</w:t>
        </w:r>
      </w:hyperlink>
      <w:r>
        <w:rPr>
          <w:rFonts w:ascii="Arial" w:hAnsi="Arial" w:eastAsia="Arial" w:cs="Arial"/>
          <w:sz w:val="14"/>
          <w:szCs w:val="14"/>
          <w:color w:val="258541"/>
          <w:spacing w:val="3"/>
          <w:position w:val="9"/>
        </w:rPr>
        <w:t xml:space="preserve">  </w:t>
      </w:r>
      <w:r>
        <w:rPr>
          <w:spacing w:val="7"/>
        </w:rPr>
        <w:t>an</w:t>
      </w:r>
      <w:r>
        <w:rPr>
          <w:spacing w:val="6"/>
        </w:rPr>
        <w:t>d Alessandro</w:t>
      </w:r>
      <w:r>
        <w:rPr>
          <w:spacing w:val="19"/>
        </w:rPr>
        <w:t xml:space="preserve"> </w:t>
      </w:r>
      <w:r>
        <w:rPr>
          <w:spacing w:val="6"/>
        </w:rPr>
        <w:t>Fiocchi,</w:t>
      </w:r>
      <w:r>
        <w:rPr>
          <w:spacing w:val="18"/>
        </w:rPr>
        <w:t xml:space="preserve"> </w:t>
      </w:r>
      <w:r>
        <w:rPr>
          <w:spacing w:val="6"/>
        </w:rPr>
        <w:t>MD</w:t>
      </w:r>
      <w:hyperlink w:history="true" w:anchor="bookmark1">
        <w:r>
          <w:rPr>
            <w:rFonts w:ascii="Arial" w:hAnsi="Arial" w:eastAsia="Arial" w:cs="Arial"/>
            <w:sz w:val="14"/>
            <w:szCs w:val="14"/>
            <w:color w:val="258541"/>
            <w:spacing w:val="6"/>
            <w:position w:val="9"/>
          </w:rPr>
          <w:t>bq</w:t>
        </w:r>
      </w:hyperlink>
    </w:p>
    <w:p>
      <w:pPr>
        <w:pStyle w:val="BodyText"/>
        <w:ind w:firstLine="3"/>
        <w:spacing w:before="105" w:line="6616" w:lineRule="exact"/>
        <w:rPr/>
      </w:pPr>
      <w:r>
        <w:rPr>
          <w:position w:val="-132"/>
        </w:rPr>
        <w:pict>
          <v:group id="_x0000_s12" style="mso-position-vertical-relative:line;mso-position-horizontal-relative:char;width:496.2pt;height:330.8pt;" filled="false" stroked="false" coordsize="9924,6615" coordorigin="0,0">
            <v:rect id="_x0000_s14" style="position:absolute;left:0;top:0;width:9922;height:5043;" fillcolor="#CCCFD8" filled="true" stroked="false"/>
            <v:shape id="_x0000_s16" style="position:absolute;left:-18;top:155;width:9962;height:6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5"/>
                      <w:spacing w:before="20" w:line="203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</w:rPr>
                      <w:t>ABSTRACT</w:t>
                    </w:r>
                  </w:p>
                  <w:p>
                    <w:pPr>
                      <w:ind w:left="327" w:right="318" w:firstLine="8"/>
                      <w:spacing w:before="163" w:line="194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7"/>
                      </w:rPr>
                      <w:t>Background: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</w:rPr>
                      <w:t>While several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 xml:space="preserve"> scoring systems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for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the severity of anaphylactic reactions have been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developed,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there is a lack 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consensus on deﬁnition and categorisation 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severity 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fo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"/>
                      </w:rPr>
                      <w:t>od allergy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disease as a whole.</w:t>
                    </w:r>
                  </w:p>
                  <w:p>
                    <w:pPr>
                      <w:ind w:left="317" w:right="318" w:hanging="2"/>
                      <w:spacing w:before="88" w:line="186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6"/>
                      </w:rPr>
                      <w:t>Aim: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3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To develop an international consensus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on 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severity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of food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allergy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(D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</w:rPr>
                      <w:t>Eﬁnition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</w:rPr>
                      <w:t>Food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</w:rPr>
                      <w:t>Allergy Severity, DEFASE) scoring system, 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</w:rPr>
                      <w:t>o be used globally.</w:t>
                    </w:r>
                  </w:p>
                  <w:p>
                    <w:pPr>
                      <w:ind w:left="328" w:right="318" w:firstLine="8"/>
                      <w:spacing w:before="110" w:line="183" w:lineRule="auto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8"/>
                      </w:rPr>
                      <w:t>Methods: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8"/>
                      </w:rPr>
                      <w:t>Phase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8"/>
                      </w:rPr>
                      <w:t>1: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8"/>
                      </w:rPr>
                      <w:t>We conducted a mixed-method sys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</w:rPr>
                      <w:t>tematic review (SR) of 11 databases for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</w:rPr>
                      <w:t>published and unpublished literature on severity 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</w:rPr>
                      <w:t>food alle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rgy management and set up a panel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</w:rPr>
                      <w:t>of international experts.</w:t>
                    </w:r>
                  </w:p>
                  <w:p>
                    <w:pPr>
                      <w:ind w:left="323" w:right="311" w:firstLine="13"/>
                      <w:spacing w:before="105" w:line="259" w:lineRule="exact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7"/>
                        <w:position w:val="3"/>
                      </w:rPr>
                      <w:t>Phase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5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7"/>
                        <w:position w:val="3"/>
                      </w:rPr>
                      <w:t>2: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color w:val="023B5A"/>
                        <w:spacing w:val="1"/>
                        <w:position w:val="3"/>
                      </w:rPr>
                      <w:t xml:space="preserve">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Based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our ﬁndings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Phase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1,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 xml:space="preserve"> we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drafted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statements for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a two-round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modiﬁed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1"/>
                      </w:rPr>
                      <w:t>electronic Delphi (e-Delphi) survey. A purposefully se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1"/>
                      </w:rPr>
                      <w:t>lected multidisciplinary international expert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panel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food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allergy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3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(n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=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60)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7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was identiﬁed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sent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structured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questi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onnaire, including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set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-1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statements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different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domains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8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food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allergy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severity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related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symptoms,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4"/>
                        <w:position w:val="3"/>
                      </w:rPr>
                      <w:t>health-related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quality of life, and economic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impact.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Participants were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asked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sc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ore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agreement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3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5"/>
                      </w:rPr>
                      <w:t>statement on a 5-point Likert scale ranging from “strongly agree” to “strongly disagree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em w:val="dot"/>
                        <w:color w:val="023B5A"/>
                        <w:spacing w:val="5"/>
                        <w:position w:val="5"/>
                      </w:rPr>
                      <w:t>”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9"/>
                        <w:position w:val="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5"/>
                        <w:position w:val="5"/>
                      </w:rPr>
                      <w:t>Median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position w:val="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scores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percentage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agreements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were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7"/>
                        <w:position w:val="3"/>
                      </w:rPr>
                      <w:t>ca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lculated.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Consensus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was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deﬁned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23B5A"/>
                        <w:spacing w:val="3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priori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23B5A"/>
                        <w:spacing w:val="47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as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3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023B5A"/>
                        <w:spacing w:val="6"/>
                        <w:position w:val="3"/>
                      </w:rPr>
                      <w:t>being</w:t>
                    </w:r>
                  </w:p>
                  <w:p>
                    <w:pPr>
                      <w:spacing w:before="187"/>
                      <w:rPr/>
                    </w:pPr>
                    <w:r/>
                  </w:p>
                  <w:tbl>
                    <w:tblPr>
                      <w:tblStyle w:val="TableNormal"/>
                      <w:tblW w:w="9921" w:type="dxa"/>
                      <w:tblInd w:w="20" w:type="dxa"/>
                      <w:tblLayout w:type="fixed"/>
                    </w:tblPr>
                    <w:tblGrid>
                      <w:gridCol w:w="4960"/>
                      <w:gridCol w:w="4961"/>
                    </w:tblGrid>
                    <w:tr>
                      <w:trPr>
                        <w:trHeight w:val="1342" w:hRule="atLeast"/>
                      </w:trPr>
                      <w:tc>
                        <w:tcPr>
                          <w:tcW w:w="4960" w:type="dxa"/>
                          <w:vAlign w:val="top"/>
                        </w:tcPr>
                        <w:p>
                          <w:pPr>
                            <w:ind w:left="6" w:right="180" w:hanging="2"/>
                            <w:spacing w:before="23" w:line="173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9"/>
                              <w:szCs w:val="9"/>
                              <w:spacing w:val="5"/>
                              <w:position w:val="6"/>
                            </w:rPr>
                            <w:t>a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Allergy Diseases Research Area, Pediatric Allergology Unit, Bambino Gesù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Children’s Hospital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IRCCS,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Rome,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Italy</w:t>
                          </w:r>
                        </w:p>
                        <w:p>
                          <w:pPr>
                            <w:ind w:left="2" w:right="179"/>
                            <w:spacing w:before="2" w:line="162" w:lineRule="auto"/>
                            <w:jc w:val="both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*Corresponding author. Pediatric Allergology Unit, Bambino Gesù Hospital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(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IRCCS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),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Piazza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S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.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Onofrio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, 00161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Rome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,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Italy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.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E-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mail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</w:rPr>
                            <w:t>: </w:t>
                          </w:r>
                          <w:hyperlink w:history="true" r:id="rId7"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stefania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13"/>
                              </w:rPr>
                              <w:t>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arasi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13"/>
                              </w:rPr>
                              <w:t>@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opbg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13"/>
                              </w:rPr>
                              <w:t>.</w:t>
                            </w:r>
                          </w:hyperlink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color w:val="0D7FAC"/>
                            </w:rPr>
                            <w:t xml:space="preserve">  </w:t>
                          </w:r>
                          <w:hyperlink w:history="true" r:id="rId7"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2"/>
                              </w:rPr>
                              <w:t>net</w:t>
                            </w:r>
                          </w:hyperlink>
                        </w:p>
                        <w:p>
                          <w:pPr>
                            <w:ind w:left="10"/>
                            <w:spacing w:before="6" w:line="216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9"/>
                              <w:szCs w:val="9"/>
                              <w:spacing w:val="4"/>
                              <w:position w:val="6"/>
                            </w:rPr>
                            <w:t>1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These authors shared ﬁrst authorship.</w:t>
                          </w:r>
                        </w:p>
                        <w:p>
                          <w:pPr>
                            <w:ind w:right="804" w:firstLine="11"/>
                            <w:spacing w:before="1" w:line="160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"/>
                            </w:rPr>
                            <w:t>Full list of author information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"/>
                            </w:rPr>
                            <w:t>is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"/>
                            </w:rPr>
                            <w:t>available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"/>
                            </w:rPr>
                            <w:t>at the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3"/>
                            </w:rPr>
                            <w:t>end of the article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This is an initiative of the World Alle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rgy Organization (WAO).</w:t>
                          </w:r>
                        </w:p>
                      </w:tc>
                      <w:tc>
                        <w:tcPr>
                          <w:tcW w:w="4961" w:type="dxa"/>
                          <w:vAlign w:val="top"/>
                        </w:tcPr>
                        <w:p>
                          <w:pPr>
                            <w:ind w:left="191"/>
                            <w:spacing w:line="204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hyperlink w:history="true" r:id="rId1"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http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9"/>
                              </w:rPr>
                              <w:t>://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doi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9"/>
                              </w:rPr>
                              <w:t>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org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9"/>
                              </w:rPr>
                              <w:t>/10.1016/j.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</w:rPr>
                              <w:t>waojou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9"/>
                              </w:rPr>
                              <w:t>.2023.100753</w:t>
                            </w:r>
                          </w:hyperlink>
                        </w:p>
                        <w:p>
                          <w:pPr>
                            <w:ind w:left="180" w:right="1" w:firstLine="11"/>
                            <w:spacing w:line="182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Received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15 September 2022;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Received in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revised from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2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0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January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2023;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Accepted 3 February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6"/>
                            </w:rPr>
                            <w:t>2023</w:t>
                          </w:r>
                        </w:p>
                        <w:p>
                          <w:pPr>
                            <w:ind w:left="186"/>
                            <w:spacing w:line="175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Online publication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date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xxx</w:t>
                          </w:r>
                        </w:p>
                        <w:p>
                          <w:pPr>
                            <w:ind w:left="194"/>
                            <w:spacing w:line="204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>1939-4551/© 2023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The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Authors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>.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Published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by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Elsevier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Inc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>.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on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behalf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>of</w:t>
                          </w:r>
                        </w:p>
                        <w:p>
                          <w:pPr>
                            <w:ind w:left="191" w:hanging="11"/>
                            <w:spacing w:before="1" w:line="180" w:lineRule="auto"/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World Allergy Organization.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This is an open access article under the CC BY-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5"/>
                            </w:rPr>
                            <w:t>NC-ND license (</w:t>
                          </w:r>
                          <w:hyperlink w:history="true" r:id="rId8"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5"/>
                              </w:rPr>
                              <w:t>http://creativecommons.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3"/>
                                <w:szCs w:val="13"/>
                                <w:color w:val="0D7FAC"/>
                                <w:spacing w:val="4"/>
                              </w:rPr>
                              <w:t>org/licenses/by-nc-nd/4.0/</w:t>
                            </w:r>
                          </w:hyperlink>
                          <w:r>
                            <w:rPr>
                              <w:rFonts w:ascii="Malgun Gothic" w:hAnsi="Malgun Gothic" w:eastAsia="Malgun Gothic" w:cs="Malgun Gothic"/>
                              <w:sz w:val="13"/>
                              <w:szCs w:val="13"/>
                              <w:spacing w:val="4"/>
                            </w:rPr>
                            <w:t>).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8" style="position:absolute;left:0;top:5119;width:9922;height:10;" filled="false" stroked="false" type="#_x0000_t75">
              <v:imagedata o:title="" r:id="rId9"/>
            </v:shape>
          </v:group>
        </w:pict>
      </w:r>
    </w:p>
    <w:p>
      <w:pPr>
        <w:spacing w:line="6616" w:lineRule="exact"/>
        <w:sectPr>
          <w:type w:val="continuous"/>
          <w:pgSz w:w="11679" w:h="15648"/>
          <w:pgMar w:top="1033" w:right="779" w:bottom="0" w:left="972" w:header="0" w:footer="0" w:gutter="0"/>
          <w:cols w:equalWidth="0" w:num="1">
            <w:col w:w="9927" w:space="0"/>
          </w:cols>
        </w:sectPr>
        <w:rPr/>
      </w:pP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spacing w:line="3991" w:lineRule="exact"/>
        <w:rPr/>
      </w:pPr>
      <w:r>
        <w:rPr>
          <w:position w:val="-79"/>
        </w:rPr>
        <w:pict>
          <v:shape id="_x0000_s20" style="mso-position-vertical-relative:line;mso-position-horizontal-relative:char;width:496.15pt;height:199.6pt;" fillcolor="#CCC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9" w:right="298" w:firstLine="8"/>
                    <w:spacing w:before="130" w:line="191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achieved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if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70%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more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panel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members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rated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statement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“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strongly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agree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>”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</w:rPr>
                    <w:t xml:space="preserve"> “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agree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7"/>
                    </w:rPr>
                    <w:t>”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after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the second round. Based on feedback, 2 additional online voting rounds were c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onducted.</w:t>
                  </w:r>
                </w:p>
                <w:p>
                  <w:pPr>
                    <w:ind w:left="309" w:right="298" w:firstLine="8"/>
                    <w:spacing w:before="125" w:line="182" w:lineRule="auto"/>
                    <w:jc w:val="both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  <w:spacing w:val="19"/>
                    </w:rPr>
                    <w:t>: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received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responses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>92%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Delphi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panel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members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round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1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85%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>round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2.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Consensus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was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achieved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overall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score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and 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ofthe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5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speciﬁc key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domains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essential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7"/>
                    </w:rPr>
                    <w:t>components of the DEFASE sco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re.</w:t>
                  </w:r>
                </w:p>
                <w:p>
                  <w:pPr>
                    <w:ind w:left="299" w:right="297" w:firstLine="9"/>
                    <w:spacing w:before="108" w:line="184" w:lineRule="auto"/>
                    <w:jc w:val="both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  <w:spacing w:val="7"/>
                    </w:rPr>
                    <w:t>Conclusions: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7"/>
                    </w:rPr>
                    <w:t>The DEFASE score is the ﬁrst comprehensive grading 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7"/>
                    </w:rPr>
                    <w:t>food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6"/>
                    </w:rPr>
                    <w:t>allergy severity that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considers not only the severity of a single reaction,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but the whole disease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spectrum. An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interna-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tional consensus has been achieved regarding a scoring system for food allergy disease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4"/>
                    </w:rPr>
                    <w:t>. It offers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an evaluation grid, which may help to rate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severity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of food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allergy.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Phase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3 will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involve vali-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5"/>
                    </w:rPr>
                    <w:t>dating the scoring system in research settings, and implementing it in clinical p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4"/>
                    </w:rPr>
                    <w:t>ractice.</w:t>
                  </w:r>
                </w:p>
                <w:p>
                  <w:pPr>
                    <w:ind w:left="317"/>
                    <w:spacing w:before="124" w:line="192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  <w:spacing w:val="7"/>
                    </w:rPr>
                    <w:t>Keywords: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023B5A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color w:val="023B5A"/>
                      <w:spacing w:val="7"/>
                    </w:rPr>
                    <w:t>Consensus, Deﬁnition, Food allergy, Severity, e-Delphi study</w:t>
                  </w:r>
                </w:p>
              </w:txbxContent>
            </v:textbox>
          </v:shape>
        </w:pict>
      </w:r>
    </w:p>
    <w:p>
      <w:pPr>
        <w:spacing w:before="11"/>
        <w:rPr/>
      </w:pPr>
      <w:r/>
    </w:p>
    <w:p>
      <w:pPr>
        <w:sectPr>
          <w:headerReference w:type="default" r:id="rId10"/>
          <w:pgSz w:w="11679" w:h="15648"/>
          <w:pgMar w:top="1620" w:right="969" w:bottom="0" w:left="780" w:header="1123" w:footer="0" w:gutter="0"/>
          <w:cols w:equalWidth="0" w:num="1">
            <w:col w:w="9930" w:space="0"/>
          </w:cols>
        </w:sectPr>
        <w:rPr/>
      </w:pPr>
    </w:p>
    <w:p>
      <w:pPr>
        <w:ind w:left="18"/>
        <w:spacing w:before="101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7"/>
        </w:rPr>
        <w:t>INTRODUCTION</w:t>
      </w:r>
    </w:p>
    <w:p>
      <w:pPr>
        <w:pStyle w:val="BodyText"/>
        <w:ind w:right="259" w:firstLine="258"/>
        <w:spacing w:before="183" w:line="17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z w:val="20"/>
          <w:szCs w:val="20"/>
          <w:spacing w:val="3"/>
        </w:rPr>
        <w:t>Food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(FA)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3"/>
        </w:rPr>
        <w:t>growing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3"/>
        </w:rPr>
        <w:t>public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3"/>
        </w:rPr>
        <w:t>health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challenge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estimated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prevalence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up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10% </w:t>
      </w:r>
      <w:r>
        <w:rPr>
          <w:sz w:val="20"/>
          <w:szCs w:val="20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general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population</w:t>
      </w:r>
      <w:r>
        <w:rPr>
          <w:sz w:val="20"/>
          <w:szCs w:val="20"/>
          <w:spacing w:val="21"/>
        </w:rPr>
        <w:t>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21"/>
            <w:position w:val="9"/>
          </w:rPr>
          <w:t>1-4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1"/>
          <w:position w:val="9"/>
        </w:rPr>
        <w:t xml:space="preserve">  </w:t>
      </w:r>
      <w:r>
        <w:rPr>
          <w:sz w:val="20"/>
          <w:szCs w:val="20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potentially </w:t>
      </w:r>
      <w:r>
        <w:rPr>
          <w:sz w:val="20"/>
          <w:szCs w:val="20"/>
          <w:spacing w:val="2"/>
        </w:rPr>
        <w:t>life-threatening</w:t>
      </w:r>
      <w:r>
        <w:rPr>
          <w:sz w:val="20"/>
          <w:szCs w:val="20"/>
          <w:spacing w:val="22"/>
        </w:rPr>
        <w:t xml:space="preserve">   </w:t>
      </w:r>
      <w:r>
        <w:rPr>
          <w:sz w:val="20"/>
          <w:szCs w:val="20"/>
          <w:spacing w:val="2"/>
        </w:rPr>
        <w:t>condition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2"/>
        </w:rPr>
        <w:t>can</w:t>
      </w:r>
      <w:r>
        <w:rPr>
          <w:sz w:val="20"/>
          <w:szCs w:val="20"/>
          <w:spacing w:val="22"/>
        </w:rPr>
        <w:t xml:space="preserve">   </w:t>
      </w:r>
      <w:r>
        <w:rPr>
          <w:sz w:val="20"/>
          <w:szCs w:val="20"/>
          <w:spacing w:val="2"/>
        </w:rPr>
        <w:t>result</w:t>
      </w:r>
      <w:r>
        <w:rPr>
          <w:sz w:val="20"/>
          <w:szCs w:val="20"/>
          <w:spacing w:val="22"/>
        </w:rPr>
        <w:t xml:space="preserve">  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substantial</w:t>
      </w:r>
      <w:r>
        <w:rPr>
          <w:sz w:val="20"/>
          <w:szCs w:val="20"/>
          <w:spacing w:val="22"/>
          <w:w w:val="101"/>
        </w:rPr>
        <w:t xml:space="preserve">   </w:t>
      </w:r>
      <w:r>
        <w:rPr>
          <w:sz w:val="20"/>
          <w:szCs w:val="20"/>
          <w:spacing w:val="4"/>
        </w:rPr>
        <w:t>emotional,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4"/>
        </w:rPr>
        <w:t>social,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4"/>
        </w:rPr>
        <w:t>ﬁnancial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burden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5"/>
        </w:rPr>
        <w:t>individuals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allergic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disease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families,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4"/>
        </w:rPr>
        <w:t xml:space="preserve">  </w:t>
      </w:r>
      <w:r>
        <w:rPr>
          <w:sz w:val="20"/>
          <w:szCs w:val="20"/>
          <w:spacing w:val="4"/>
        </w:rPr>
        <w:t>consequences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he</w:t>
      </w:r>
      <w:r>
        <w:rPr>
          <w:sz w:val="20"/>
          <w:szCs w:val="20"/>
          <w:spacing w:val="3"/>
        </w:rPr>
        <w:t>alth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systems</w:t>
      </w:r>
      <w:r>
        <w:rPr>
          <w:sz w:val="20"/>
          <w:szCs w:val="20"/>
          <w:spacing w:val="71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broader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societies.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4"/>
            <w:position w:val="9"/>
          </w:rPr>
          <w:t>5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4"/>
          <w:position w:val="9"/>
        </w:rPr>
        <w:t xml:space="preserve">   </w:t>
      </w:r>
      <w:r>
        <w:rPr>
          <w:sz w:val="20"/>
          <w:szCs w:val="20"/>
          <w:spacing w:val="4"/>
        </w:rPr>
        <w:t>FA  refers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to 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broad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4"/>
        </w:rPr>
        <w:t>spectrum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phenotypes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degrees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6"/>
        </w:rPr>
        <w:t>relected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by variability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in food-triggered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clinical manifestations and eliciting doses.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6</w:t>
        </w:r>
      </w:hyperlink>
    </w:p>
    <w:p>
      <w:pPr>
        <w:pStyle w:val="BodyText"/>
        <w:ind w:right="259" w:firstLine="258"/>
        <w:spacing w:before="227" w:line="17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z w:val="20"/>
          <w:szCs w:val="20"/>
          <w:spacing w:val="5"/>
        </w:rPr>
        <w:t>FA diagnostics is complex.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The most</w:t>
      </w:r>
      <w:r>
        <w:rPr>
          <w:sz w:val="20"/>
          <w:szCs w:val="20"/>
          <w:spacing w:val="4"/>
        </w:rPr>
        <w:t xml:space="preserve"> commonly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tests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skin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prick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testi</w:t>
      </w:r>
      <w:r>
        <w:rPr>
          <w:sz w:val="20"/>
          <w:szCs w:val="20"/>
          <w:spacing w:val="3"/>
        </w:rPr>
        <w:t>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(SPT)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allergen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speci</w:t>
      </w:r>
      <w:r>
        <w:rPr>
          <w:sz w:val="20"/>
          <w:szCs w:val="20"/>
          <w:spacing w:val="18"/>
        </w:rPr>
        <w:t>ﬁ</w:t>
      </w:r>
      <w:r>
        <w:rPr>
          <w:sz w:val="20"/>
          <w:szCs w:val="20"/>
        </w:rPr>
        <w:t>c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immunoglobulin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8"/>
        </w:rPr>
        <w:t xml:space="preserve"> (</w:t>
      </w:r>
      <w:r>
        <w:rPr>
          <w:sz w:val="20"/>
          <w:szCs w:val="20"/>
        </w:rPr>
        <w:t>sIgE</w:t>
      </w:r>
      <w:r>
        <w:rPr>
          <w:sz w:val="20"/>
          <w:szCs w:val="20"/>
          <w:spacing w:val="18"/>
        </w:rPr>
        <w:t>), </w:t>
      </w:r>
      <w:r>
        <w:rPr>
          <w:sz w:val="20"/>
          <w:szCs w:val="20"/>
        </w:rPr>
        <w:t>but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oral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6"/>
        </w:rPr>
        <w:t>food challenge (OFC)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remains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gold standard,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although with some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limitations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(eg,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risk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severe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reactions,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costs,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reproducibility).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sensitization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tests do not correlate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with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reaction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observed during OFC, reliable biomarkers </w:t>
      </w:r>
      <w:r>
        <w:rPr>
          <w:sz w:val="20"/>
          <w:szCs w:val="20"/>
          <w:spacing w:val="5"/>
        </w:rPr>
        <w:t>able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predict 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risk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of allergen-speciﬁc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reactions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their respective severity are unde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investigation.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4"/>
            <w:position w:val="9"/>
          </w:rPr>
          <w:t>7</w:t>
        </w:r>
      </w:hyperlink>
    </w:p>
    <w:p>
      <w:pPr>
        <w:pStyle w:val="BodyText"/>
        <w:ind w:right="258" w:firstLine="240"/>
        <w:spacing w:before="187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end,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many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deﬁnitions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"/>
        </w:rPr>
        <w:t>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scores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presently in use, which are not comparable across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studies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among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different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stakehold</w:t>
      </w:r>
      <w:r>
        <w:rPr>
          <w:sz w:val="20"/>
          <w:szCs w:val="20"/>
          <w:spacing w:val="5"/>
        </w:rPr>
        <w:t>ers.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8</w:t>
        </w:r>
      </w:hyperlink>
      <w:r>
        <w:rPr>
          <w:sz w:val="13"/>
          <w:szCs w:val="13"/>
          <w:spacing w:val="5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9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7"/>
          <w:w w:val="102"/>
          <w:position w:val="9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other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hand, 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comprehensive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deﬁnition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whole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disease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4"/>
        </w:rPr>
        <w:t>miss</w:t>
      </w:r>
      <w:r>
        <w:rPr>
          <w:sz w:val="20"/>
          <w:szCs w:val="20"/>
          <w:spacing w:val="3"/>
        </w:rPr>
        <w:t>ing.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3"/>
        </w:rPr>
        <w:t>impairs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3"/>
        </w:rPr>
        <w:t>our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ability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ef</w:t>
      </w:r>
      <w:r>
        <w:rPr>
          <w:sz w:val="20"/>
          <w:szCs w:val="20"/>
          <w:spacing w:val="23"/>
        </w:rPr>
        <w:t>ﬁ</w:t>
      </w:r>
      <w:r>
        <w:rPr>
          <w:sz w:val="20"/>
          <w:szCs w:val="20"/>
        </w:rPr>
        <w:t>ciently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allocate</w:t>
      </w:r>
      <w:r>
        <w:rPr>
          <w:sz w:val="20"/>
          <w:szCs w:val="20"/>
          <w:spacing w:val="23"/>
        </w:rPr>
        <w:t xml:space="preserve"> ﬁ</w:t>
      </w:r>
      <w:r>
        <w:rPr>
          <w:sz w:val="20"/>
          <w:szCs w:val="20"/>
        </w:rPr>
        <w:t>nite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resources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this </w:t>
      </w:r>
      <w:r>
        <w:rPr>
          <w:sz w:val="20"/>
          <w:szCs w:val="20"/>
        </w:rPr>
        <w:t>area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21"/>
        </w:rPr>
        <w:t xml:space="preserve">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</w:rPr>
        <w:t>applying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</w:rPr>
        <w:t>one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size</w:t>
      </w:r>
      <w:r>
        <w:rPr>
          <w:sz w:val="20"/>
          <w:szCs w:val="20"/>
          <w:spacing w:val="12"/>
        </w:rPr>
        <w:t>-ﬁ</w:t>
      </w:r>
      <w:r>
        <w:rPr>
          <w:sz w:val="20"/>
          <w:szCs w:val="20"/>
        </w:rPr>
        <w:t>ts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all </w:t>
      </w:r>
      <w:r>
        <w:rPr>
          <w:sz w:val="20"/>
          <w:szCs w:val="20"/>
          <w:spacing w:val="3"/>
        </w:rPr>
        <w:t>approach that is 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limited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utility 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patien</w:t>
      </w:r>
      <w:r>
        <w:rPr>
          <w:sz w:val="20"/>
          <w:szCs w:val="20"/>
          <w:spacing w:val="2"/>
        </w:rPr>
        <w:t>ts,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2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families, and their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providers. A standardize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clas-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siﬁcation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severity  would  </w:t>
      </w:r>
      <w:r>
        <w:rPr>
          <w:sz w:val="20"/>
          <w:szCs w:val="20"/>
          <w:spacing w:val="3"/>
        </w:rPr>
        <w:t xml:space="preserve"> help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3"/>
        </w:rPr>
        <w:t>provide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7"/>
        <w:spacing w:before="67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substantial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"/>
        </w:rPr>
        <w:t>beneﬁts</w:t>
      </w:r>
      <w:r>
        <w:rPr>
          <w:sz w:val="20"/>
          <w:szCs w:val="20"/>
          <w:spacing w:val="27"/>
          <w:w w:val="101"/>
        </w:rPr>
        <w:t xml:space="preserve">  </w:t>
      </w:r>
      <w:r>
        <w:rPr>
          <w:sz w:val="20"/>
          <w:szCs w:val="20"/>
          <w:spacing w:val="2"/>
        </w:rPr>
        <w:t>for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"/>
        </w:rPr>
        <w:t>patients,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"/>
        </w:rPr>
        <w:t>hea</w:t>
      </w:r>
      <w:r>
        <w:rPr>
          <w:sz w:val="20"/>
          <w:szCs w:val="20"/>
          <w:spacing w:val="1"/>
        </w:rPr>
        <w:t>lth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"/>
        </w:rPr>
        <w:t>pro-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fessionals,   and   other   stakeholders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i</w:t>
      </w:r>
      <w:r>
        <w:rPr>
          <w:sz w:val="20"/>
          <w:szCs w:val="20"/>
          <w:spacing w:val="4"/>
        </w:rPr>
        <w:t>nvolved,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including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patient advocacy groups, disease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  <w:spacing w:val="4"/>
        </w:rPr>
        <w:t>gis-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tries,  research  investigators,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  <w:spacing w:val="68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68"/>
          <w:w w:val="101"/>
        </w:rPr>
        <w:t xml:space="preserve"> </w:t>
      </w:r>
      <w:r>
        <w:rPr>
          <w:sz w:val="20"/>
          <w:szCs w:val="20"/>
          <w:spacing w:val="3"/>
        </w:rPr>
        <w:t>drug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in-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dustries,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government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gencies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and regulators,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legislative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bodies.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Therefore,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5"/>
        </w:rPr>
        <w:t>World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5"/>
        </w:rPr>
        <w:t>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Organization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(WAO)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initiated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project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fo</w:t>
      </w:r>
      <w:r>
        <w:rPr>
          <w:sz w:val="20"/>
          <w:szCs w:val="20"/>
          <w:spacing w:val="3"/>
        </w:rPr>
        <w:t>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development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4"/>
        </w:rPr>
        <w:t>an  interna</w:t>
      </w:r>
      <w:r>
        <w:rPr>
          <w:sz w:val="20"/>
          <w:szCs w:val="20"/>
          <w:spacing w:val="3"/>
        </w:rPr>
        <w:t>tional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deﬁnition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classiﬁcation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system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severi</w:t>
      </w:r>
      <w:r>
        <w:rPr>
          <w:sz w:val="20"/>
          <w:szCs w:val="20"/>
          <w:spacing w:val="3"/>
        </w:rPr>
        <w:t>ty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3"/>
        </w:rPr>
        <w:t>associated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10"/>
        </w:rPr>
        <w:t xml:space="preserve"> (“</w:t>
      </w:r>
      <w:r>
        <w:rPr>
          <w:rFonts w:ascii="Arial" w:hAnsi="Arial" w:eastAsia="Arial" w:cs="Arial"/>
          <w:sz w:val="20"/>
          <w:szCs w:val="20"/>
        </w:rPr>
        <w:t>DE</w:t>
      </w:r>
      <w:r>
        <w:rPr>
          <w:sz w:val="20"/>
          <w:szCs w:val="20"/>
          <w:spacing w:val="10"/>
        </w:rPr>
        <w:t>ﬁ</w:t>
      </w:r>
      <w:r>
        <w:rPr>
          <w:sz w:val="20"/>
          <w:szCs w:val="20"/>
        </w:rPr>
        <w:t>nition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</w:t>
      </w:r>
      <w:r>
        <w:rPr>
          <w:sz w:val="20"/>
          <w:szCs w:val="20"/>
        </w:rPr>
        <w:t>ood</w:t>
      </w:r>
      <w:r>
        <w:rPr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sz w:val="20"/>
          <w:szCs w:val="20"/>
        </w:rPr>
        <w:t>llergy</w:t>
      </w:r>
      <w:r>
        <w:rPr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SE</w:t>
      </w:r>
      <w:r>
        <w:rPr>
          <w:sz w:val="20"/>
          <w:szCs w:val="20"/>
        </w:rPr>
        <w:t>verity</w:t>
      </w:r>
      <w:r>
        <w:rPr>
          <w:sz w:val="20"/>
          <w:szCs w:val="20"/>
          <w:spacing w:val="10"/>
        </w:rPr>
        <w:t>”,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DEFASE). To 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of our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knowled</w:t>
      </w:r>
      <w:r>
        <w:rPr>
          <w:sz w:val="20"/>
          <w:szCs w:val="20"/>
          <w:spacing w:val="5"/>
        </w:rPr>
        <w:t>ge,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there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currently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previously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reported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speciﬁc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scoring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system  for  classifying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6"/>
        </w:rPr>
        <w:t>severity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FA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11</w:t>
        </w:r>
      </w:hyperlink>
      <w:r>
        <w:rPr>
          <w:sz w:val="13"/>
          <w:szCs w:val="13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12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6"/>
          <w:position w:val="8"/>
        </w:rPr>
        <w:t xml:space="preserve">  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DEFASE</w:t>
      </w:r>
      <w:r>
        <w:rPr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5"/>
        </w:rPr>
        <w:t>represents</w:t>
      </w:r>
      <w:r>
        <w:rPr>
          <w:sz w:val="20"/>
          <w:szCs w:val="20"/>
          <w:spacing w:val="20"/>
        </w:rPr>
        <w:t xml:space="preserve"> 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5"/>
        </w:rPr>
        <w:t>unique</w:t>
      </w:r>
      <w:r>
        <w:rPr>
          <w:sz w:val="20"/>
          <w:szCs w:val="20"/>
          <w:spacing w:val="22"/>
          <w:w w:val="101"/>
        </w:rPr>
        <w:t xml:space="preserve">   </w:t>
      </w:r>
      <w:r>
        <w:rPr>
          <w:sz w:val="20"/>
          <w:szCs w:val="20"/>
          <w:spacing w:val="5"/>
        </w:rPr>
        <w:t>interna</w:t>
      </w:r>
      <w:r>
        <w:rPr>
          <w:sz w:val="20"/>
          <w:szCs w:val="20"/>
          <w:spacing w:val="4"/>
        </w:rPr>
        <w:t>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consensus-based system 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deﬁne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FA.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2"/>
        </w:rPr>
        <w:t>preliminary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step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2"/>
        </w:rPr>
        <w:t>formulation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2"/>
        </w:rPr>
        <w:t>uni-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form</w:t>
      </w:r>
      <w:r>
        <w:rPr>
          <w:sz w:val="20"/>
          <w:szCs w:val="20"/>
          <w:spacing w:val="74"/>
        </w:rPr>
        <w:t xml:space="preserve"> </w:t>
      </w:r>
      <w:r>
        <w:rPr>
          <w:sz w:val="20"/>
          <w:szCs w:val="20"/>
          <w:spacing w:val="3"/>
        </w:rPr>
        <w:t>deﬁnition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3"/>
        </w:rPr>
        <w:t>classiﬁcation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FA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included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systematic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review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(SR)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5"/>
          <w:position w:val="9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state-of-the-art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2"/>
        </w:rPr>
        <w:t>synopsis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current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evidence.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systematic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review focused exclusively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IgE-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mediated  food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allergy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(i.e.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4"/>
        </w:rPr>
        <w:t>acute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allergic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re-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actions manifesting as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broad spect</w:t>
      </w:r>
      <w:r>
        <w:rPr>
          <w:sz w:val="20"/>
          <w:szCs w:val="20"/>
          <w:spacing w:val="3"/>
        </w:rPr>
        <w:t>rum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of signs/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symptoms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ranging from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urticaria to vomitin</w:t>
      </w:r>
      <w:r>
        <w:rPr>
          <w:sz w:val="20"/>
          <w:szCs w:val="20"/>
          <w:spacing w:val="3"/>
        </w:rPr>
        <w:t>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wheezing,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up to fatal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near-fatal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anap</w:t>
      </w:r>
      <w:r>
        <w:rPr>
          <w:sz w:val="20"/>
          <w:szCs w:val="20"/>
          <w:spacing w:val="4"/>
        </w:rPr>
        <w:t>hylaxis.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4"/>
            <w:position w:val="9"/>
          </w:rPr>
          <w:t>11</w:t>
        </w:r>
      </w:hyperlink>
      <w:r>
        <w:rPr>
          <w:rFonts w:ascii="Arial" w:hAnsi="Arial" w:eastAsia="Arial" w:cs="Arial"/>
          <w:sz w:val="13"/>
          <w:szCs w:val="13"/>
          <w:color w:val="258541"/>
          <w:position w:val="9"/>
        </w:rPr>
        <w:t xml:space="preserve"> </w:t>
      </w:r>
      <w:r>
        <w:rPr>
          <w:sz w:val="20"/>
          <w:szCs w:val="20"/>
          <w:spacing w:val="5"/>
        </w:rPr>
        <w:t>Building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data,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we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aimed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devel</w:t>
      </w:r>
      <w:r>
        <w:rPr>
          <w:sz w:val="20"/>
          <w:szCs w:val="20"/>
          <w:spacing w:val="4"/>
        </w:rPr>
        <w:t>op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comprehensive  scoring  sy</w:t>
      </w:r>
      <w:r>
        <w:rPr>
          <w:sz w:val="20"/>
          <w:szCs w:val="20"/>
          <w:spacing w:val="4"/>
        </w:rPr>
        <w:t>stem  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research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settings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3"/>
        </w:rPr>
        <w:t>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aim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measuring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severity of a clinical situat</w:t>
      </w:r>
      <w:r>
        <w:rPr>
          <w:sz w:val="20"/>
          <w:szCs w:val="20"/>
          <w:spacing w:val="3"/>
        </w:rPr>
        <w:t>ion of food allergy.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7"/>
        <w:spacing w:before="66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8"/>
        </w:rPr>
        <w:t>METHODS</w:t>
      </w:r>
    </w:p>
    <w:p>
      <w:pPr>
        <w:ind w:left="15"/>
        <w:spacing w:before="150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Developing 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DEFASE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score</w:t>
      </w:r>
    </w:p>
    <w:p>
      <w:pPr>
        <w:pStyle w:val="BodyText"/>
        <w:ind w:firstLine="258"/>
        <w:spacing w:before="167" w:line="164" w:lineRule="auto"/>
        <w:rPr>
          <w:sz w:val="20"/>
          <w:szCs w:val="20"/>
        </w:rPr>
      </w:pP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8"/>
        </w:rPr>
        <w:t xml:space="preserve"> 1,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conducted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method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SR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3"/>
        </w:rPr>
        <w:t>the  primary</w:t>
      </w:r>
      <w:r>
        <w:rPr>
          <w:sz w:val="20"/>
          <w:szCs w:val="20"/>
          <w:spacing w:val="85"/>
          <w:w w:val="101"/>
        </w:rPr>
        <w:t xml:space="preserve"> </w:t>
      </w:r>
      <w:r>
        <w:rPr>
          <w:sz w:val="20"/>
          <w:szCs w:val="20"/>
          <w:spacing w:val="3"/>
        </w:rPr>
        <w:t>studies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3"/>
        </w:rPr>
        <w:t>dealing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69"/>
          <w:w w:val="101"/>
        </w:rPr>
        <w:t xml:space="preserve"> </w:t>
      </w:r>
      <w:r>
        <w:rPr>
          <w:sz w:val="20"/>
          <w:szCs w:val="20"/>
          <w:spacing w:val="3"/>
        </w:rPr>
        <w:t>deﬁnition</w:t>
      </w:r>
    </w:p>
    <w:p>
      <w:pPr>
        <w:spacing w:line="164" w:lineRule="auto"/>
        <w:sectPr>
          <w:type w:val="continuous"/>
          <w:pgSz w:w="11679" w:h="15648"/>
          <w:pgMar w:top="1620" w:right="969" w:bottom="0" w:left="780" w:header="1123" w:footer="0" w:gutter="0"/>
          <w:cols w:equalWidth="0" w:num="2">
            <w:col w:w="5042" w:space="100"/>
            <w:col w:w="4788" w:space="0"/>
          </w:cols>
        </w:sectPr>
        <w:rPr>
          <w:sz w:val="20"/>
          <w:szCs w:val="20"/>
        </w:rPr>
      </w:pP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spacing w:before="49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023B5A"/>
          <w:position w:val="2"/>
        </w:rPr>
        <w:t>Volume</w:t>
      </w:r>
      <w:r>
        <w:rPr>
          <w:rFonts w:ascii="Arial" w:hAnsi="Arial" w:eastAsia="Arial" w:cs="Arial"/>
          <w:sz w:val="17"/>
          <w:szCs w:val="17"/>
          <w:color w:val="023B5A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spacing w:val="17"/>
          <w:position w:val="2"/>
        </w:rPr>
        <w:t>16,</w:t>
      </w:r>
      <w:r>
        <w:rPr>
          <w:rFonts w:ascii="Arial" w:hAnsi="Arial" w:eastAsia="Arial" w:cs="Arial"/>
          <w:sz w:val="17"/>
          <w:szCs w:val="17"/>
          <w:color w:val="023B5A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No</w:t>
      </w:r>
      <w:r>
        <w:rPr>
          <w:rFonts w:ascii="Arial" w:hAnsi="Arial" w:eastAsia="Arial" w:cs="Arial"/>
          <w:sz w:val="17"/>
          <w:szCs w:val="17"/>
          <w:color w:val="023B5A"/>
          <w:spacing w:val="17"/>
          <w:position w:val="2"/>
        </w:rPr>
        <w:t>.</w:t>
      </w:r>
      <w:r>
        <w:rPr>
          <w:rFonts w:ascii="Arial" w:hAnsi="Arial" w:eastAsia="Arial" w:cs="Arial"/>
          <w:sz w:val="17"/>
          <w:szCs w:val="17"/>
          <w:color w:val="023B5A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spacing w:val="17"/>
          <w:position w:val="2"/>
        </w:rPr>
        <w:t>3,</w:t>
      </w:r>
      <w:r>
        <w:rPr>
          <w:rFonts w:ascii="Arial" w:hAnsi="Arial" w:eastAsia="Arial" w:cs="Arial"/>
          <w:sz w:val="17"/>
          <w:szCs w:val="17"/>
          <w:color w:val="023B5A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>Month</w:t>
      </w:r>
      <w:r>
        <w:rPr>
          <w:rFonts w:ascii="Arial" w:hAnsi="Arial" w:eastAsia="Arial" w:cs="Arial"/>
          <w:sz w:val="17"/>
          <w:szCs w:val="17"/>
          <w:color w:val="023B5A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23B5A"/>
          <w:spacing w:val="17"/>
          <w:position w:val="2"/>
        </w:rPr>
        <w:t>2023</w:t>
      </w:r>
      <w:r>
        <w:rPr>
          <w:rFonts w:ascii="Arial" w:hAnsi="Arial" w:eastAsia="Arial" w:cs="Arial"/>
          <w:sz w:val="17"/>
          <w:szCs w:val="17"/>
          <w:color w:val="023B5A"/>
          <w:spacing w:val="1"/>
          <w:position w:val="2"/>
        </w:rPr>
        <w:t xml:space="preserve">                            </w:t>
      </w:r>
      <w:r>
        <w:rPr>
          <w:rFonts w:ascii="Arial" w:hAnsi="Arial" w:eastAsia="Arial" w:cs="Arial"/>
          <w:sz w:val="17"/>
          <w:szCs w:val="17"/>
          <w:color w:val="023B5A"/>
          <w:position w:val="2"/>
        </w:rPr>
        <w:t xml:space="preserve">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color w:val="023B5A"/>
          <w:spacing w:val="17"/>
          <w:position w:val="2"/>
        </w:rPr>
        <w:t>3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headerReference w:type="default" r:id="rId11"/>
          <w:pgSz w:w="11679" w:h="15648"/>
          <w:pgMar w:top="400" w:right="772" w:bottom="0" w:left="975" w:header="0" w:footer="0" w:gutter="0"/>
          <w:cols w:equalWidth="0" w:num="1">
            <w:col w:w="9931" w:space="0"/>
          </w:cols>
        </w:sectPr>
        <w:rPr/>
      </w:pPr>
    </w:p>
    <w:p>
      <w:pPr>
        <w:pStyle w:val="BodyText"/>
        <w:ind w:left="8" w:right="252" w:firstLine="3"/>
        <w:spacing w:before="123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and/or assessment 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food allergy severity. Eleven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databases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5"/>
        </w:rPr>
        <w:t>were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5"/>
        </w:rPr>
        <w:t>searched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identify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publi</w:t>
      </w:r>
      <w:r>
        <w:rPr>
          <w:sz w:val="20"/>
          <w:szCs w:val="20"/>
          <w:spacing w:val="4"/>
        </w:rPr>
        <w:t>shed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unpublished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quantit</w:t>
      </w:r>
      <w:r>
        <w:rPr>
          <w:sz w:val="20"/>
          <w:szCs w:val="20"/>
          <w:spacing w:val="3"/>
        </w:rPr>
        <w:t>ative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3"/>
        </w:rPr>
        <w:t>and/or</w:t>
      </w:r>
      <w:r>
        <w:rPr>
          <w:sz w:val="20"/>
          <w:szCs w:val="20"/>
          <w:spacing w:val="66"/>
          <w:w w:val="101"/>
        </w:rPr>
        <w:t xml:space="preserve"> </w:t>
      </w:r>
      <w:r>
        <w:rPr>
          <w:sz w:val="20"/>
          <w:szCs w:val="20"/>
          <w:spacing w:val="3"/>
        </w:rPr>
        <w:t>qualitative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evidence on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4"/>
        </w:rPr>
        <w:t>the severity of FA.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We categorised FA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severity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as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either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symptom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related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or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non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symptom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related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severity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scores</w:t>
      </w:r>
      <w:r>
        <w:rPr>
          <w:sz w:val="20"/>
          <w:szCs w:val="20"/>
          <w:spacing w:val="16"/>
        </w:rPr>
        <w:t>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6"/>
            <w:position w:val="9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6"/>
          <w:position w:val="9"/>
        </w:rPr>
        <w:t xml:space="preserve">   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panel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experts</w:t>
      </w:r>
      <w:r>
        <w:rPr>
          <w:sz w:val="20"/>
          <w:szCs w:val="20"/>
          <w:spacing w:val="2"/>
        </w:rPr>
        <w:t xml:space="preserve">          </w:t>
      </w:r>
      <w:r>
        <w:rPr>
          <w:sz w:val="20"/>
          <w:szCs w:val="20"/>
          <w:spacing w:val="4"/>
        </w:rPr>
        <w:t>participated</w:t>
      </w:r>
      <w:r>
        <w:rPr>
          <w:sz w:val="20"/>
          <w:szCs w:val="20"/>
          <w:spacing w:val="8"/>
        </w:rPr>
        <w:t xml:space="preserve">       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"/>
        </w:rPr>
        <w:t xml:space="preserve">          </w:t>
      </w:r>
      <w:r>
        <w:rPr>
          <w:sz w:val="20"/>
          <w:szCs w:val="20"/>
          <w:spacing w:val="4"/>
        </w:rPr>
        <w:t>ensure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comprehensiveness.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We  followed  these  online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meetings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4"/>
        </w:rPr>
        <w:t>experts,</w:t>
      </w:r>
      <w:r>
        <w:rPr>
          <w:sz w:val="20"/>
          <w:szCs w:val="20"/>
          <w:spacing w:val="66"/>
          <w:w w:val="101"/>
        </w:rPr>
        <w:t xml:space="preserve"> </w:t>
      </w:r>
      <w:r>
        <w:rPr>
          <w:sz w:val="20"/>
          <w:szCs w:val="20"/>
          <w:spacing w:val="4"/>
        </w:rPr>
        <w:t>aim</w:t>
      </w:r>
      <w:r>
        <w:rPr>
          <w:sz w:val="20"/>
          <w:szCs w:val="20"/>
          <w:spacing w:val="3"/>
        </w:rPr>
        <w:t>ed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identify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core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domains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5"/>
        </w:rPr>
        <w:t>proposed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comp</w:t>
      </w:r>
      <w:r>
        <w:rPr>
          <w:sz w:val="20"/>
          <w:szCs w:val="20"/>
          <w:spacing w:val="4"/>
        </w:rPr>
        <w:t>onents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DEFASE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deﬁnition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food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severity.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9"/>
        <w:spacing w:before="58" w:line="22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Overview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ess</w:t>
      </w:r>
    </w:p>
    <w:p>
      <w:pPr>
        <w:pStyle w:val="BodyText"/>
        <w:ind w:left="1" w:right="253" w:firstLine="258"/>
        <w:spacing w:before="168" w:line="178" w:lineRule="auto"/>
        <w:jc w:val="both"/>
        <w:rPr>
          <w:sz w:val="20"/>
          <w:szCs w:val="20"/>
        </w:rPr>
      </w:pPr>
      <w:r>
        <w:rPr>
          <w:sz w:val="20"/>
          <w:szCs w:val="20"/>
        </w:rPr>
        <w:t>Based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our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4"/>
        </w:rPr>
        <w:t>ﬁ</w:t>
      </w:r>
      <w:r>
        <w:rPr>
          <w:sz w:val="20"/>
          <w:szCs w:val="20"/>
        </w:rPr>
        <w:t>ndings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4"/>
        </w:rPr>
        <w:t xml:space="preserve"> 1,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proceeded </w:t>
      </w:r>
      <w:r>
        <w:rPr>
          <w:sz w:val="20"/>
          <w:szCs w:val="20"/>
          <w:spacing w:val="3"/>
        </w:rPr>
        <w:t>with 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Phase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2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survey 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reach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consensus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 severity score. We employ</w:t>
      </w:r>
      <w:r>
        <w:rPr>
          <w:sz w:val="20"/>
          <w:szCs w:val="20"/>
          <w:spacing w:val="4"/>
        </w:rPr>
        <w:t>ed an adaptation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59" w:line="185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e-Delphi technique,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7"/>
            <w:position w:val="8"/>
          </w:rPr>
          <w:t>12-17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7"/>
          <w:position w:val="8"/>
        </w:rPr>
        <w:t xml:space="preserve">  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validated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me</w:t>
      </w:r>
      <w:r>
        <w:rPr>
          <w:sz w:val="20"/>
          <w:szCs w:val="20"/>
          <w:spacing w:val="6"/>
        </w:rPr>
        <w:t>thod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  evaluating  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reﬁning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opinion,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shown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4"/>
        </w:rPr>
        <w:t xml:space="preserve"> </w:t>
      </w:r>
      <w:hyperlink w:history="true" w:anchor="bookmark1">
        <w:r>
          <w:rPr>
            <w:sz w:val="20"/>
            <w:szCs w:val="20"/>
            <w:color w:val="258541"/>
            <w:spacing w:val="5"/>
          </w:rPr>
          <w:t>Fig.</w:t>
        </w:r>
        <w:r>
          <w:rPr>
            <w:sz w:val="20"/>
            <w:szCs w:val="20"/>
            <w:color w:val="258541"/>
            <w:spacing w:val="57"/>
            <w:w w:val="101"/>
          </w:rPr>
          <w:t xml:space="preserve"> </w:t>
        </w:r>
        <w:r>
          <w:rPr>
            <w:sz w:val="20"/>
            <w:szCs w:val="20"/>
            <w:color w:val="258541"/>
            <w:spacing w:val="5"/>
          </w:rPr>
          <w:t>1</w:t>
        </w:r>
      </w:hyperlink>
      <w:r>
        <w:rPr>
          <w:sz w:val="20"/>
          <w:szCs w:val="20"/>
          <w:spacing w:val="5"/>
        </w:rPr>
        <w:t>. 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technique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employs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several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iterative    rounds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3"/>
        </w:rPr>
        <w:t>questioning,</w:t>
      </w:r>
      <w:r>
        <w:rPr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independent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facilitator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providing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anonymized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summary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results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each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round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Typically</w:t>
      </w:r>
      <w:r>
        <w:rPr>
          <w:sz w:val="20"/>
          <w:szCs w:val="20"/>
          <w:spacing w:val="16"/>
        </w:rPr>
        <w:t>, 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come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16"/>
        </w:rPr>
        <w:t>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agreement    through</w:t>
      </w:r>
      <w:r>
        <w:rPr>
          <w:sz w:val="20"/>
          <w:szCs w:val="20"/>
          <w:spacing w:val="14"/>
        </w:rPr>
        <w:t xml:space="preserve">    </w:t>
      </w:r>
      <w:r>
        <w:rPr>
          <w:sz w:val="20"/>
          <w:szCs w:val="20"/>
          <w:spacing w:val="5"/>
        </w:rPr>
        <w:t>repeated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  <w:spacing w:val="5"/>
        </w:rPr>
        <w:t>rounds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8"/>
          <w:position w:val="-1"/>
        </w:rPr>
        <w:t>survey.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8"/>
          </w:rPr>
          <w:t>12</w:t>
        </w:r>
      </w:hyperlink>
      <w:r>
        <w:rPr>
          <w:sz w:val="13"/>
          <w:szCs w:val="13"/>
          <w:spacing w:val="8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8"/>
          </w:rPr>
          <w:t>13</w:t>
        </w:r>
      </w:hyperlink>
      <w:r>
        <w:rPr>
          <w:sz w:val="13"/>
          <w:szCs w:val="13"/>
          <w:spacing w:val="8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8"/>
          </w:rPr>
          <w:t>15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8"/>
          <w:position w:val="8"/>
        </w:rPr>
        <w:t xml:space="preserve">    </w:t>
      </w:r>
      <w:r>
        <w:rPr>
          <w:sz w:val="20"/>
          <w:szCs w:val="20"/>
          <w:spacing w:val="8"/>
          <w:position w:val="-1"/>
        </w:rPr>
        <w:t>The</w:t>
      </w:r>
      <w:r>
        <w:rPr>
          <w:sz w:val="20"/>
          <w:szCs w:val="20"/>
          <w:spacing w:val="23"/>
          <w:position w:val="-1"/>
        </w:rPr>
        <w:t xml:space="preserve">  </w:t>
      </w:r>
      <w:r>
        <w:rPr>
          <w:sz w:val="20"/>
          <w:szCs w:val="20"/>
          <w:spacing w:val="8"/>
          <w:position w:val="-1"/>
        </w:rPr>
        <w:t>anonymi</w:t>
      </w:r>
      <w:r>
        <w:rPr>
          <w:sz w:val="20"/>
          <w:szCs w:val="20"/>
          <w:spacing w:val="7"/>
          <w:position w:val="-1"/>
        </w:rPr>
        <w:t>ty</w:t>
      </w:r>
      <w:r>
        <w:rPr>
          <w:sz w:val="20"/>
          <w:szCs w:val="20"/>
          <w:spacing w:val="23"/>
          <w:position w:val="-1"/>
        </w:rPr>
        <w:t xml:space="preserve">  </w:t>
      </w:r>
      <w:r>
        <w:rPr>
          <w:sz w:val="20"/>
          <w:szCs w:val="20"/>
          <w:spacing w:val="7"/>
          <w:position w:val="-1"/>
        </w:rPr>
        <w:t>of</w:t>
      </w:r>
      <w:r>
        <w:rPr>
          <w:sz w:val="20"/>
          <w:szCs w:val="20"/>
          <w:spacing w:val="20"/>
          <w:position w:val="-1"/>
        </w:rPr>
        <w:t xml:space="preserve">  </w:t>
      </w:r>
      <w:r>
        <w:rPr>
          <w:sz w:val="20"/>
          <w:szCs w:val="20"/>
          <w:spacing w:val="7"/>
          <w:position w:val="-1"/>
        </w:rPr>
        <w:t>an</w:t>
      </w:r>
      <w:r>
        <w:rPr>
          <w:sz w:val="20"/>
          <w:szCs w:val="20"/>
          <w:spacing w:val="23"/>
          <w:position w:val="-1"/>
        </w:rPr>
        <w:t xml:space="preserve">  </w:t>
      </w:r>
      <w:r>
        <w:rPr>
          <w:sz w:val="20"/>
          <w:szCs w:val="20"/>
          <w:spacing w:val="7"/>
          <w:position w:val="-1"/>
        </w:rPr>
        <w:t>e-Delphi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3"/>
        </w:rPr>
        <w:t>survey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crucial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because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allows for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3"/>
        </w:rPr>
        <w:t>opinions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evolve over time while still being inclusive.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5"/>
        <w:spacing w:before="57" w:line="21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selection</w:t>
      </w:r>
    </w:p>
    <w:p>
      <w:pPr>
        <w:pStyle w:val="BodyText"/>
        <w:ind w:left="1" w:right="6" w:firstLine="240"/>
        <w:spacing w:before="177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We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compiled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4"/>
        </w:rPr>
        <w:t>database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60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international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experts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Europe,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North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South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America,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Asia, Africa,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and Australia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who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had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published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FA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5"/>
        </w:rPr>
        <w:t>management,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served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5"/>
        </w:rPr>
        <w:t>FA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5"/>
        </w:rPr>
        <w:t>review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5"/>
        </w:rPr>
        <w:t>and</w:t>
      </w:r>
    </w:p>
    <w:p>
      <w:pPr>
        <w:spacing w:line="180" w:lineRule="auto"/>
        <w:sectPr>
          <w:type w:val="continuous"/>
          <w:pgSz w:w="11679" w:h="15648"/>
          <w:pgMar w:top="400" w:right="772" w:bottom="0" w:left="975" w:header="0" w:footer="0" w:gutter="0"/>
          <w:cols w:equalWidth="0" w:num="2">
            <w:col w:w="5043" w:space="100"/>
            <w:col w:w="4788" w:space="0"/>
          </w:cols>
        </w:sectPr>
        <w:rPr>
          <w:sz w:val="20"/>
          <w:szCs w:val="20"/>
        </w:rPr>
      </w:pPr>
    </w:p>
    <w:p>
      <w:pPr>
        <w:spacing w:before="128"/>
        <w:rPr/>
      </w:pPr>
      <w:r/>
    </w:p>
    <w:tbl>
      <w:tblPr>
        <w:tblStyle w:val="TableNormal"/>
        <w:tblW w:w="9912" w:type="dxa"/>
        <w:tblInd w:w="5" w:type="dxa"/>
        <w:tblLayout w:type="fixed"/>
        <w:tblBorders>
          <w:left w:val="single" w:color="023B5A" w:sz="4" w:space="0"/>
          <w:bottom w:val="single" w:color="023B5A" w:sz="4" w:space="0"/>
          <w:right w:val="single" w:color="023B5A" w:sz="4" w:space="0"/>
          <w:top w:val="single" w:color="023B5A" w:sz="4" w:space="0"/>
        </w:tblBorders>
      </w:tblPr>
      <w:tblGrid>
        <w:gridCol w:w="9912"/>
      </w:tblGrid>
      <w:tr>
        <w:trPr>
          <w:trHeight w:val="7858" w:hRule="atLeast"/>
        </w:trPr>
        <w:tc>
          <w:tcPr>
            <w:tcW w:w="9912" w:type="dxa"/>
            <w:vAlign w:val="top"/>
          </w:tcPr>
          <w:p>
            <w:pPr>
              <w:ind w:firstLine="1549"/>
              <w:spacing w:before="119" w:line="7611" w:lineRule="exact"/>
              <w:rPr/>
            </w:pPr>
            <w:r>
              <w:rPr>
                <w:position w:val="-152"/>
              </w:rPr>
              <w:drawing>
                <wp:inline distT="0" distB="0" distL="0" distR="0">
                  <wp:extent cx="4319282" cy="4833353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9282" cy="483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2"/>
        <w:spacing w:before="81" w:line="177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Fig.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7"/>
          <w:w w:val="101"/>
        </w:rPr>
        <w:t xml:space="preserve"> </w:t>
      </w:r>
      <w:r>
        <w:rPr>
          <w:sz w:val="15"/>
          <w:szCs w:val="15"/>
          <w:color w:val="023B5A"/>
          <w:spacing w:val="5"/>
        </w:rPr>
        <w:t>Flow chart of eDelphi pro</w:t>
      </w:r>
      <w:r>
        <w:rPr>
          <w:sz w:val="15"/>
          <w:szCs w:val="15"/>
          <w:color w:val="023B5A"/>
          <w:spacing w:val="4"/>
        </w:rPr>
        <w:t>cess</w:t>
      </w:r>
    </w:p>
    <w:p>
      <w:pPr>
        <w:spacing w:line="177" w:lineRule="auto"/>
        <w:sectPr>
          <w:type w:val="continuous"/>
          <w:pgSz w:w="11679" w:h="15648"/>
          <w:pgMar w:top="400" w:right="772" w:bottom="0" w:left="975" w:header="0" w:footer="0" w:gutter="0"/>
          <w:cols w:equalWidth="0" w:num="1">
            <w:col w:w="9931" w:space="0"/>
          </w:cols>
        </w:sectPr>
        <w:rPr>
          <w:sz w:val="15"/>
          <w:szCs w:val="15"/>
        </w:rPr>
      </w:pPr>
    </w:p>
    <w:p>
      <w:pPr>
        <w:spacing w:before="71"/>
        <w:rPr/>
      </w:pPr>
      <w:r/>
    </w:p>
    <w:p>
      <w:pPr>
        <w:sectPr>
          <w:headerReference w:type="default" r:id="rId13"/>
          <w:pgSz w:w="11679" w:h="15648"/>
          <w:pgMar w:top="1620" w:right="969" w:bottom="0" w:left="780" w:header="1123" w:footer="0" w:gutter="0"/>
          <w:cols w:equalWidth="0" w:num="1">
            <w:col w:w="9929" w:space="0"/>
          </w:cols>
        </w:sectPr>
        <w:rPr/>
      </w:pPr>
    </w:p>
    <w:p>
      <w:pPr>
        <w:pStyle w:val="BodyText"/>
        <w:ind w:left="1" w:right="228" w:firstLine="15"/>
        <w:spacing w:before="42" w:line="18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reference  groups,  FA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patient</w:t>
      </w:r>
      <w:r>
        <w:rPr>
          <w:sz w:val="20"/>
          <w:szCs w:val="20"/>
          <w:spacing w:val="4"/>
        </w:rPr>
        <w:t>s’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representatives,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advisory groups, and/o</w:t>
      </w:r>
      <w:r>
        <w:rPr>
          <w:sz w:val="20"/>
          <w:szCs w:val="20"/>
          <w:spacing w:val="4"/>
        </w:rPr>
        <w:t>r contributed to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devel-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opment of scores for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use.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Representatives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from patient advisory groups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were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also inc</w:t>
      </w:r>
      <w:r>
        <w:rPr>
          <w:sz w:val="20"/>
          <w:szCs w:val="20"/>
          <w:spacing w:val="2"/>
        </w:rPr>
        <w:t>luded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ensure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3"/>
        </w:rPr>
        <w:t>that practitioners and other stakeholders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3"/>
        </w:rPr>
        <w:t>variety 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3"/>
        </w:rPr>
        <w:t>disciplines involved in FA management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 a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wide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5"/>
        </w:rPr>
        <w:t>spectrum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experie</w:t>
      </w:r>
      <w:r>
        <w:rPr>
          <w:sz w:val="20"/>
          <w:szCs w:val="20"/>
          <w:spacing w:val="4"/>
        </w:rPr>
        <w:t>nce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4"/>
        </w:rPr>
        <w:t>were included.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get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complete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representative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panel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6"/>
        </w:rPr>
        <w:t>possible,   some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6"/>
        </w:rPr>
        <w:t>repre</w:t>
      </w:r>
      <w:r>
        <w:rPr>
          <w:sz w:val="20"/>
          <w:szCs w:val="20"/>
          <w:spacing w:val="5"/>
        </w:rPr>
        <w:t>sentatives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5"/>
        </w:rPr>
        <w:t>were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included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74"/>
          <w:w w:val="101"/>
        </w:rPr>
        <w:t xml:space="preserve"> </w:t>
      </w:r>
      <w:r>
        <w:rPr>
          <w:sz w:val="20"/>
          <w:szCs w:val="20"/>
        </w:rPr>
        <w:t>the  </w:t>
      </w:r>
      <w:r>
        <w:rPr>
          <w:sz w:val="20"/>
          <w:szCs w:val="20"/>
          <w:spacing w:val="14"/>
        </w:rPr>
        <w:t>ﬁ</w:t>
      </w:r>
      <w:r>
        <w:rPr>
          <w:sz w:val="20"/>
          <w:szCs w:val="20"/>
        </w:rPr>
        <w:t>rst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round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per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Delphi </w:t>
      </w:r>
      <w:r>
        <w:rPr>
          <w:sz w:val="20"/>
          <w:szCs w:val="20"/>
          <w:spacing w:val="10"/>
        </w:rPr>
        <w:t>methodology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0"/>
            <w:position w:val="8"/>
          </w:rPr>
          <w:t>18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"/>
          <w:position w:val="8"/>
        </w:rPr>
        <w:t xml:space="preserve">  </w:t>
      </w:r>
      <w:r>
        <w:rPr>
          <w:sz w:val="20"/>
          <w:szCs w:val="20"/>
          <w:spacing w:val="10"/>
        </w:rPr>
        <w:t>(</w:t>
      </w:r>
      <w:hyperlink w:history="true" w:anchor="bookmark1">
        <w:r>
          <w:rPr>
            <w:sz w:val="20"/>
            <w:szCs w:val="20"/>
            <w:color w:val="258541"/>
            <w:spacing w:val="10"/>
          </w:rPr>
          <w:t>Fig.</w:t>
        </w:r>
      </w:hyperlink>
      <w:r>
        <w:rPr>
          <w:sz w:val="20"/>
          <w:szCs w:val="20"/>
          <w:color w:val="258541"/>
          <w:spacing w:val="10"/>
        </w:rPr>
        <w:t>2 </w:t>
      </w:r>
      <w:r>
        <w:rPr>
          <w:sz w:val="20"/>
          <w:szCs w:val="20"/>
          <w:spacing w:val="9"/>
        </w:rPr>
        <w:t>and </w:t>
      </w:r>
      <w:r>
        <w:rPr>
          <w:sz w:val="20"/>
          <w:szCs w:val="20"/>
          <w:color w:val="258541"/>
          <w:spacing w:val="9"/>
        </w:rPr>
        <w:t>Table S1</w:t>
      </w:r>
      <w:r>
        <w:rPr>
          <w:sz w:val="20"/>
          <w:szCs w:val="20"/>
          <w:spacing w:val="9"/>
        </w:rPr>
        <w:t>).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6"/>
        <w:spacing w:before="57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Questionnaire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piloting</w:t>
      </w:r>
    </w:p>
    <w:p>
      <w:pPr>
        <w:pStyle w:val="BodyText"/>
        <w:ind w:right="220" w:firstLine="240"/>
        <w:spacing w:before="183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3"/>
        </w:rPr>
        <w:t>e-Delphi</w:t>
      </w:r>
      <w:r>
        <w:rPr>
          <w:sz w:val="20"/>
          <w:szCs w:val="20"/>
          <w:spacing w:val="70"/>
          <w:w w:val="101"/>
        </w:rPr>
        <w:t xml:space="preserve"> </w:t>
      </w:r>
      <w:r>
        <w:rPr>
          <w:sz w:val="20"/>
          <w:szCs w:val="20"/>
          <w:spacing w:val="3"/>
        </w:rPr>
        <w:t>questionnaire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3"/>
        </w:rPr>
        <w:t>was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3"/>
        </w:rPr>
        <w:t>designed  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identifying key potential dom</w:t>
      </w:r>
      <w:r>
        <w:rPr>
          <w:sz w:val="20"/>
          <w:szCs w:val="20"/>
          <w:spacing w:val="2"/>
        </w:rPr>
        <w:t>ains and components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severe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"/>
        </w:rPr>
        <w:t>mana</w:t>
      </w:r>
      <w:r>
        <w:rPr>
          <w:sz w:val="20"/>
          <w:szCs w:val="20"/>
          <w:spacing w:val="2"/>
        </w:rPr>
        <w:t>gement,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informed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ﬁndings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mixed-methods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3"/>
        </w:rPr>
        <w:t>SR,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encompassing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both emergency 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long-te</w:t>
      </w:r>
      <w:r>
        <w:rPr>
          <w:sz w:val="20"/>
          <w:szCs w:val="20"/>
          <w:spacing w:val="3"/>
        </w:rPr>
        <w:t>rm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management.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issues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categorised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3"/>
        </w:rPr>
        <w:t>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domains</w:t>
      </w:r>
      <w:r>
        <w:rPr>
          <w:sz w:val="20"/>
          <w:szCs w:val="20"/>
          <w:spacing w:val="13"/>
        </w:rPr>
        <w:t xml:space="preserve"> [(A)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symp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toms</w:t>
      </w:r>
      <w:r>
        <w:rPr>
          <w:sz w:val="20"/>
          <w:szCs w:val="20"/>
          <w:spacing w:val="16"/>
        </w:rPr>
        <w:t>/</w:t>
      </w:r>
      <w:r>
        <w:rPr>
          <w:sz w:val="20"/>
          <w:szCs w:val="20"/>
        </w:rPr>
        <w:t>signs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</w:rPr>
        <w:t>reactions</w:t>
      </w:r>
      <w:r>
        <w:rPr>
          <w:sz w:val="20"/>
          <w:szCs w:val="20"/>
          <w:spacing w:val="16"/>
        </w:rPr>
        <w:t>;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16"/>
        </w:rPr>
        <w:t>(B)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</w:rPr>
        <w:t>minimum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treat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reaction</w:t>
      </w:r>
      <w:r>
        <w:rPr>
          <w:sz w:val="20"/>
          <w:szCs w:val="20"/>
          <w:spacing w:val="17"/>
        </w:rPr>
        <w:t>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(C)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individual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eliciting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dose</w:t>
      </w:r>
      <w:r>
        <w:rPr>
          <w:sz w:val="20"/>
          <w:szCs w:val="20"/>
          <w:spacing w:val="15"/>
        </w:rPr>
        <w:t>;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5"/>
        </w:rPr>
        <w:t>(D)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current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related quality 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life;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3"/>
        </w:rPr>
        <w:t>(E)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economic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impact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severity</w:t>
      </w:r>
      <w:r>
        <w:rPr>
          <w:sz w:val="20"/>
          <w:szCs w:val="20"/>
          <w:spacing w:val="13"/>
        </w:rPr>
        <w:t>]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3"/>
        </w:rPr>
        <w:t>(</w:t>
      </w:r>
      <w:r>
        <w:rPr>
          <w:sz w:val="20"/>
          <w:szCs w:val="20"/>
          <w:color w:val="258541"/>
        </w:rPr>
        <w:t>Tables</w:t>
      </w:r>
      <w:r>
        <w:rPr>
          <w:sz w:val="20"/>
          <w:szCs w:val="20"/>
          <w:color w:val="258541"/>
          <w:spacing w:val="32"/>
          <w:w w:val="101"/>
        </w:rPr>
        <w:t xml:space="preserve"> </w:t>
      </w:r>
      <w:r>
        <w:rPr>
          <w:sz w:val="20"/>
          <w:szCs w:val="20"/>
          <w:color w:val="258541"/>
          <w:spacing w:val="13"/>
        </w:rPr>
        <w:t>1</w:t>
      </w:r>
      <w:r>
        <w:rPr>
          <w:sz w:val="20"/>
          <w:szCs w:val="20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3"/>
        </w:rPr>
        <w:t>1B). </w:t>
      </w:r>
      <w:r>
        <w:rPr>
          <w:sz w:val="20"/>
          <w:szCs w:val="20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key </w:t>
      </w:r>
      <w:r>
        <w:rPr>
          <w:sz w:val="20"/>
          <w:szCs w:val="20"/>
          <w:spacing w:val="4"/>
        </w:rPr>
        <w:t>elements of these 5 domains were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assessed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using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14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questions.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econ</w:t>
      </w:r>
      <w:r>
        <w:rPr>
          <w:sz w:val="20"/>
          <w:szCs w:val="20"/>
          <w:spacing w:val="2"/>
        </w:rPr>
        <w:t>omic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2"/>
        </w:rPr>
        <w:t>impact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FA,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order 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understand average expenditures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FA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across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world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conducted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pilot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online </w:t>
      </w:r>
      <w:r>
        <w:rPr>
          <w:sz w:val="20"/>
          <w:szCs w:val="20"/>
          <w:spacing w:val="3"/>
        </w:rPr>
        <w:t>survey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country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representati</w:t>
      </w:r>
      <w:r>
        <w:rPr>
          <w:sz w:val="20"/>
          <w:szCs w:val="20"/>
          <w:spacing w:val="2"/>
        </w:rPr>
        <w:t>ves.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2"/>
        </w:rPr>
        <w:t>ﬁndings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4"/>
        </w:rPr>
        <w:t>survey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helped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us  to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reﬁne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3"/>
        </w:rPr>
        <w:t>DEFASE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economic  impact  score.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The  questionnaire  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" w:right="5" w:firstLine="7"/>
        <w:spacing w:before="47" w:line="190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piloted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2"/>
        </w:rPr>
        <w:t>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eight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professionals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2"/>
        </w:rPr>
        <w:t>in 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2"/>
        </w:rPr>
        <w:t>ﬁeld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2"/>
        </w:rPr>
        <w:t>FA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diagnosis and management.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45"/>
        <w:spacing w:before="57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collection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anal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</w:rPr>
        <w:t>ysis</w:t>
      </w:r>
    </w:p>
    <w:p>
      <w:pPr>
        <w:pStyle w:val="BodyText"/>
        <w:ind w:right="6" w:firstLine="288"/>
        <w:spacing w:before="128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International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3"/>
        </w:rPr>
        <w:t>panellists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2"/>
        </w:rPr>
        <w:t>who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2"/>
        </w:rPr>
        <w:t>agreed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2"/>
        </w:rPr>
        <w:t>partici-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pate (</w:t>
      </w:r>
      <w:hyperlink w:history="true" w:anchor="bookmark1">
        <w:r>
          <w:rPr>
            <w:sz w:val="20"/>
            <w:szCs w:val="20"/>
            <w:color w:val="258541"/>
            <w:spacing w:val="6"/>
          </w:rPr>
          <w:t>Fig.</w:t>
        </w:r>
      </w:hyperlink>
      <w:r>
        <w:rPr>
          <w:sz w:val="20"/>
          <w:szCs w:val="20"/>
          <w:color w:val="258541"/>
          <w:spacing w:val="6"/>
        </w:rPr>
        <w:t>2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color w:val="258541"/>
          <w:spacing w:val="6"/>
        </w:rPr>
        <w:t>Table S1</w:t>
      </w:r>
      <w:r>
        <w:rPr>
          <w:sz w:val="20"/>
          <w:szCs w:val="20"/>
          <w:spacing w:val="6"/>
        </w:rPr>
        <w:t>) were asked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to rate 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statement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5-point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3"/>
        </w:rPr>
        <w:t>Likert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scale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ranging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“</w:t>
      </w:r>
      <w:r>
        <w:rPr>
          <w:sz w:val="20"/>
          <w:szCs w:val="20"/>
        </w:rPr>
        <w:t>strongly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disagree</w:t>
      </w:r>
      <w:r>
        <w:rPr>
          <w:sz w:val="20"/>
          <w:szCs w:val="20"/>
          <w:spacing w:val="13"/>
        </w:rPr>
        <w:t>”  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 xml:space="preserve">   “</w:t>
      </w:r>
      <w:r>
        <w:rPr>
          <w:sz w:val="20"/>
          <w:szCs w:val="20"/>
        </w:rPr>
        <w:t>strongly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agree</w:t>
      </w:r>
      <w:r>
        <w:rPr>
          <w:sz w:val="20"/>
          <w:szCs w:val="20"/>
          <w:spacing w:val="13"/>
        </w:rPr>
        <w:t>”.  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capture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diversity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nuance,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fr</w:t>
      </w:r>
      <w:r>
        <w:rPr>
          <w:sz w:val="20"/>
          <w:szCs w:val="20"/>
          <w:spacing w:val="3"/>
        </w:rPr>
        <w:t>ee-text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ments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were invited, collected, and content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ana</w:t>
      </w:r>
      <w:r>
        <w:rPr>
          <w:sz w:val="20"/>
          <w:szCs w:val="20"/>
          <w:spacing w:val="3"/>
        </w:rPr>
        <w:t>lysis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was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6"/>
        </w:rPr>
        <w:t>undertaken.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6"/>
        </w:rPr>
        <w:t>percentage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6"/>
        </w:rPr>
        <w:t>ag</w:t>
      </w:r>
      <w:r>
        <w:rPr>
          <w:sz w:val="20"/>
          <w:szCs w:val="20"/>
          <w:spacing w:val="5"/>
        </w:rPr>
        <w:t>reement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75"/>
        </w:rPr>
        <w:t xml:space="preserve"> </w:t>
      </w:r>
      <w:r>
        <w:rPr>
          <w:sz w:val="20"/>
          <w:szCs w:val="20"/>
          <w:spacing w:val="5"/>
        </w:rPr>
        <w:t>item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5"/>
        </w:rPr>
        <w:t>assessed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round.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second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round-questionnaire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included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revised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ta-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bles that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7"/>
        </w:rPr>
        <w:t>relect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7"/>
        </w:rPr>
        <w:t>strongly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expressed views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from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a</w:t>
      </w:r>
    </w:p>
    <w:p>
      <w:pPr>
        <w:pStyle w:val="BodyText"/>
        <w:ind w:left="32" w:right="6" w:firstLine="14"/>
        <w:spacing w:before="4" w:line="196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number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3"/>
        </w:rPr>
        <w:t>panel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members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ﬁrst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2"/>
        </w:rPr>
        <w:t>round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various</w:t>
      </w:r>
      <w:r>
        <w:rPr>
          <w:sz w:val="20"/>
          <w:szCs w:val="20"/>
          <w:spacing w:val="38"/>
        </w:rPr>
        <w:t xml:space="preserve">  </w:t>
      </w:r>
      <w:r>
        <w:rPr>
          <w:sz w:val="20"/>
          <w:szCs w:val="20"/>
          <w:spacing w:val="5"/>
        </w:rPr>
        <w:t>domains/components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  <w:w w:val="101"/>
        </w:rPr>
        <w:t xml:space="preserve">  </w:t>
      </w:r>
      <w:r>
        <w:rPr>
          <w:sz w:val="20"/>
          <w:szCs w:val="20"/>
          <w:spacing w:val="5"/>
        </w:rPr>
        <w:t>DEFASE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score.</w:t>
      </w:r>
    </w:p>
    <w:p>
      <w:pPr>
        <w:ind w:left="27"/>
        <w:spacing w:before="233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online votin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gs</w:t>
      </w:r>
    </w:p>
    <w:p>
      <w:pPr>
        <w:pStyle w:val="BodyText"/>
        <w:ind w:left="32" w:firstLine="247"/>
        <w:spacing w:before="171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Guided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advanced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5"/>
        </w:rPr>
        <w:t>public</w:t>
      </w:r>
      <w:r>
        <w:rPr>
          <w:sz w:val="20"/>
          <w:szCs w:val="20"/>
          <w:spacing w:val="4"/>
        </w:rPr>
        <w:t>ations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guidelines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7"/>
            <w:position w:val="8"/>
          </w:rPr>
          <w:t>19-23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7"/>
          <w:position w:val="8"/>
        </w:rPr>
        <w:t xml:space="preserve">    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7"/>
        </w:rPr>
        <w:t>ﬁeld,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7"/>
        </w:rPr>
        <w:t>we</w:t>
      </w:r>
      <w:r>
        <w:rPr>
          <w:sz w:val="20"/>
          <w:szCs w:val="20"/>
          <w:spacing w:val="33"/>
          <w:w w:val="101"/>
        </w:rPr>
        <w:t xml:space="preserve">  </w:t>
      </w:r>
      <w:r>
        <w:rPr>
          <w:sz w:val="20"/>
          <w:szCs w:val="20"/>
          <w:spacing w:val="7"/>
        </w:rPr>
        <w:t>additionally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conducted  online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voting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two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do</w:t>
      </w:r>
      <w:r>
        <w:rPr>
          <w:sz w:val="20"/>
          <w:szCs w:val="20"/>
          <w:spacing w:val="4"/>
        </w:rPr>
        <w:t>mains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improve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wording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DEFASE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ﬁnal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score.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domain (B) (ie,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inimum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treat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most severe previous reaction,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I.M.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epinephrine doses), we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asked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participants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vote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following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options</w:t>
      </w:r>
      <w:r>
        <w:rPr>
          <w:sz w:val="20"/>
          <w:szCs w:val="20"/>
          <w:spacing w:val="17"/>
        </w:rPr>
        <w:t>.</w:t>
      </w:r>
    </w:p>
    <w:p>
      <w:pPr>
        <w:pStyle w:val="BodyText"/>
        <w:ind w:left="177" w:right="6" w:hanging="136"/>
        <w:spacing w:before="91" w:line="191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- </w:t>
      </w:r>
      <w:r>
        <w:rPr>
          <w:sz w:val="20"/>
          <w:szCs w:val="20"/>
        </w:rPr>
        <w:t>OPTION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25"/>
        </w:rPr>
        <w:t>1: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cut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off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25"/>
        </w:rPr>
        <w:t>≥</w:t>
      </w:r>
      <w:r>
        <w:rPr>
          <w:rFonts w:ascii="Arial" w:hAnsi="Arial" w:eastAsia="Arial" w:cs="Arial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25"/>
        </w:rPr>
        <w:t>1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dose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epinephrine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6"/>
        </w:rPr>
        <w:t>moderate reaction and </w:t>
      </w:r>
      <w:r>
        <w:rPr>
          <w:rFonts w:ascii="Arial" w:hAnsi="Arial" w:eastAsia="Arial" w:cs="Arial"/>
          <w:sz w:val="20"/>
          <w:szCs w:val="20"/>
          <w:spacing w:val="6"/>
        </w:rPr>
        <w:t>≥</w:t>
      </w:r>
      <w:r>
        <w:rPr>
          <w:sz w:val="20"/>
          <w:szCs w:val="20"/>
          <w:spacing w:val="6"/>
        </w:rPr>
        <w:t>2 doses of epineph</w:t>
      </w:r>
      <w:r>
        <w:rPr>
          <w:sz w:val="20"/>
          <w:szCs w:val="20"/>
          <w:spacing w:val="5"/>
        </w:rPr>
        <w:t>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 severe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reaction,</w:t>
      </w:r>
    </w:p>
    <w:p>
      <w:pPr>
        <w:spacing w:line="191" w:lineRule="auto"/>
        <w:sectPr>
          <w:type w:val="continuous"/>
          <w:pgSz w:w="11679" w:h="15648"/>
          <w:pgMar w:top="1620" w:right="969" w:bottom="0" w:left="780" w:header="1123" w:footer="0" w:gutter="0"/>
          <w:cols w:equalWidth="0" w:num="2">
            <w:col w:w="5011" w:space="100"/>
            <w:col w:w="4818" w:space="0"/>
          </w:cols>
        </w:sectPr>
        <w:rPr>
          <w:sz w:val="20"/>
          <w:szCs w:val="20"/>
        </w:rPr>
      </w:pPr>
    </w:p>
    <w:p>
      <w:pPr>
        <w:spacing w:line="442" w:lineRule="auto"/>
        <w:rPr>
          <w:rFonts w:ascii="Arial"/>
          <w:sz w:val="21"/>
        </w:rPr>
      </w:pPr>
      <w:r/>
    </w:p>
    <w:p>
      <w:pPr>
        <w:ind w:firstLine="1536"/>
        <w:spacing w:before="1" w:line="4232" w:lineRule="exact"/>
        <w:rPr/>
      </w:pPr>
      <w:r>
        <w:rPr>
          <w:position w:val="-84"/>
        </w:rPr>
        <w:drawing>
          <wp:inline distT="0" distB="0" distL="0" distR="0">
            <wp:extent cx="4348797" cy="268776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8797" cy="26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52" w:line="177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Fig.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6"/>
          <w:w w:val="101"/>
        </w:rPr>
        <w:t xml:space="preserve"> </w:t>
      </w:r>
      <w:r>
        <w:rPr>
          <w:sz w:val="15"/>
          <w:szCs w:val="15"/>
          <w:color w:val="023B5A"/>
          <w:spacing w:val="5"/>
        </w:rPr>
        <w:t>Professional characteristics of Global Del</w:t>
      </w:r>
      <w:r>
        <w:rPr>
          <w:sz w:val="15"/>
          <w:szCs w:val="15"/>
          <w:color w:val="023B5A"/>
          <w:spacing w:val="4"/>
        </w:rPr>
        <w:t>phi expert panel</w:t>
      </w:r>
    </w:p>
    <w:p>
      <w:pPr>
        <w:spacing w:line="177" w:lineRule="auto"/>
        <w:sectPr>
          <w:type w:val="continuous"/>
          <w:pgSz w:w="11679" w:h="15648"/>
          <w:pgMar w:top="1620" w:right="969" w:bottom="0" w:left="780" w:header="1123" w:footer="0" w:gutter="0"/>
          <w:cols w:equalWidth="0" w:num="1">
            <w:col w:w="9929" w:space="0"/>
          </w:cols>
        </w:sectPr>
        <w:rPr>
          <w:sz w:val="15"/>
          <w:szCs w:val="15"/>
        </w:rPr>
      </w:pPr>
    </w:p>
    <w:p>
      <w:pPr>
        <w:spacing w:before="76"/>
        <w:rPr/>
      </w:pPr>
      <w:r/>
    </w:p>
    <w:p>
      <w:pPr>
        <w:spacing w:before="76"/>
        <w:rPr/>
      </w:pPr>
      <w:r/>
    </w:p>
    <w:tbl>
      <w:tblPr>
        <w:tblStyle w:val="TableNormal"/>
        <w:tblW w:w="99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83"/>
        <w:gridCol w:w="2467"/>
        <w:gridCol w:w="2467"/>
        <w:gridCol w:w="2505"/>
      </w:tblGrid>
      <w:tr>
        <w:trPr>
          <w:trHeight w:val="11802" w:hRule="atLeast"/>
        </w:trPr>
        <w:tc>
          <w:tcPr>
            <w:tcW w:w="2483" w:type="dxa"/>
            <w:vAlign w:val="top"/>
            <w:tcBorders>
              <w:right w:val="single" w:color="758097" w:sz="4" w:space="0"/>
            </w:tcBorders>
          </w:tcPr>
          <w:p>
            <w:pPr>
              <w:ind w:left="116"/>
              <w:spacing w:before="228" w:line="20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</wp:posOffset>
                  </wp:positionV>
                  <wp:extent cx="6300723" cy="4914010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0723" cy="491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Domains</w:t>
            </w:r>
          </w:p>
          <w:p>
            <w:pPr>
              <w:ind w:left="105"/>
              <w:spacing w:before="295" w:line="20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>(A) Symptoms/signs</w:t>
            </w:r>
          </w:p>
          <w:p>
            <w:pPr>
              <w:ind w:left="99"/>
              <w:spacing w:line="236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pict>
                <v:shape id="_x0000_s22" style="position:absolute;margin-left:4.65805pt;margin-top:6.70111pt;mso-position-vertical-relative:text;mso-position-horizontal-relative:text;width:101pt;height:17.1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3"/>
                            <w:position w:val="2"/>
                          </w:rPr>
                          <w:t>previous</w:t>
                        </w:r>
                        <w:r>
                          <w:rPr>
                            <w:rFonts w:ascii="Arial" w:hAnsi="Arial" w:eastAsia="Arial" w:cs="Arial"/>
                            <w:spacing w:val="3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3"/>
                            <w:position w:val="2"/>
                          </w:rPr>
                          <w:t>reaction</w:t>
                        </w:r>
                        <w:r>
                          <w:rPr>
                            <w:sz w:val="13"/>
                            <w:szCs w:val="13"/>
                            <w:color w:val="258541"/>
                            <w:spacing w:val="13"/>
                            <w:position w:val="11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spacing w:val="13"/>
                            <w:position w:val="11"/>
                          </w:rPr>
                          <w:t>.</w:t>
                        </w:r>
                        <w:r>
                          <w:rPr>
                            <w:sz w:val="13"/>
                            <w:szCs w:val="13"/>
                            <w:color w:val="258541"/>
                            <w:spacing w:val="13"/>
                            <w:position w:val="11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0"/>
                <w:szCs w:val="20"/>
                <w:spacing w:val="15"/>
              </w:rPr>
              <w:t>with the</w:t>
            </w:r>
            <w:r>
              <w:rPr>
                <w:rFonts w:ascii="Arial" w:hAnsi="Arial" w:eastAsia="Arial" w:cs="Arial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5"/>
              </w:rPr>
              <w:t>most severe</w:t>
            </w:r>
          </w:p>
          <w:p>
            <w:pPr>
              <w:pStyle w:val="TableText"/>
              <w:ind w:left="111"/>
              <w:spacing w:before="225" w:line="222" w:lineRule="exact"/>
              <w:rPr/>
            </w:pPr>
            <w:r>
              <w:rPr>
                <w:spacing w:val="5"/>
                <w:position w:val="1"/>
              </w:rPr>
              <w:t>adapted from Brown</w:t>
            </w:r>
          </w:p>
          <w:p>
            <w:pPr>
              <w:pStyle w:val="TableText"/>
              <w:ind w:left="110"/>
              <w:spacing w:line="223" w:lineRule="exact"/>
              <w:rPr/>
            </w:pPr>
            <w:r>
              <w:rPr>
                <w:spacing w:val="10"/>
                <w:position w:val="1"/>
              </w:rPr>
              <w:t>2004 (25), </w:t>
            </w:r>
            <w:r>
              <w:rPr>
                <w:position w:val="1"/>
              </w:rPr>
              <w:t>Cardona</w:t>
            </w:r>
          </w:p>
          <w:p>
            <w:pPr>
              <w:pStyle w:val="TableText"/>
              <w:ind w:left="110"/>
              <w:spacing w:line="215" w:lineRule="exact"/>
              <w:rPr/>
            </w:pPr>
            <w:r>
              <w:rPr>
                <w:spacing w:val="7"/>
                <w:position w:val="1"/>
              </w:rPr>
              <w:t>2020 (</w:t>
            </w:r>
            <w:r>
              <w:rPr>
                <w:position w:val="1"/>
              </w:rPr>
              <w:t>WAO</w:t>
            </w:r>
            <w:r>
              <w:rPr>
                <w:spacing w:val="7"/>
                <w:position w:val="1"/>
              </w:rPr>
              <w:t>) (26),</w:t>
            </w:r>
          </w:p>
          <w:p>
            <w:pPr>
              <w:pStyle w:val="TableText"/>
              <w:ind w:left="119"/>
              <w:spacing w:line="223" w:lineRule="exact"/>
              <w:rPr/>
            </w:pPr>
            <w:r>
              <w:rPr>
                <w:position w:val="-1"/>
              </w:rPr>
              <w:t>Fernandez</w:t>
            </w:r>
            <w:r>
              <w:rPr>
                <w:spacing w:val="14"/>
                <w:position w:val="-1"/>
              </w:rPr>
              <w:t>-</w:t>
            </w:r>
            <w:r>
              <w:rPr>
                <w:position w:val="-1"/>
              </w:rPr>
              <w:t>Rivas</w:t>
            </w:r>
            <w:r>
              <w:rPr>
                <w:spacing w:val="14"/>
                <w:position w:val="-1"/>
              </w:rPr>
              <w:t xml:space="preserve"> 2022</w:t>
            </w:r>
          </w:p>
          <w:p>
            <w:pPr>
              <w:pStyle w:val="TableText"/>
              <w:ind w:left="106"/>
              <w:spacing w:line="219" w:lineRule="exact"/>
              <w:rPr/>
            </w:pPr>
            <w:r>
              <w:rPr>
                <w:spacing w:val="9"/>
                <w:position w:val="1"/>
              </w:rPr>
              <w:t>(</w:t>
            </w:r>
            <w:r>
              <w:rPr>
                <w:position w:val="1"/>
              </w:rPr>
              <w:t>FASS</w:t>
            </w:r>
            <w:r>
              <w:rPr>
                <w:spacing w:val="9"/>
                <w:position w:val="1"/>
              </w:rPr>
              <w:t>) (27),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position w:val="1"/>
              </w:rPr>
              <w:t>Muraro</w:t>
            </w:r>
          </w:p>
          <w:p>
            <w:pPr>
              <w:pStyle w:val="TableText"/>
              <w:ind w:left="110"/>
              <w:spacing w:line="220" w:lineRule="exact"/>
              <w:rPr/>
            </w:pPr>
            <w:r>
              <w:rPr>
                <w:spacing w:val="9"/>
                <w:position w:val="1"/>
              </w:rPr>
              <w:t>2018 (</w:t>
            </w:r>
            <w:r>
              <w:rPr>
                <w:position w:val="1"/>
              </w:rPr>
              <w:t>EAACI</w:t>
            </w:r>
            <w:r>
              <w:rPr>
                <w:spacing w:val="9"/>
                <w:position w:val="1"/>
              </w:rPr>
              <w:t>) (28),</w:t>
            </w:r>
          </w:p>
          <w:p>
            <w:pPr>
              <w:pStyle w:val="TableText"/>
              <w:ind w:left="119"/>
              <w:spacing w:line="219" w:lineRule="exact"/>
              <w:rPr/>
            </w:pPr>
            <w:r>
              <w:rPr>
                <w:position w:val="1"/>
              </w:rPr>
              <w:t>Muraro</w:t>
            </w:r>
            <w:r>
              <w:rPr>
                <w:spacing w:val="13"/>
                <w:position w:val="1"/>
              </w:rPr>
              <w:t xml:space="preserve"> 2022 (</w:t>
            </w:r>
            <w:r>
              <w:rPr>
                <w:position w:val="1"/>
              </w:rPr>
              <w:t>EAACI</w:t>
            </w:r>
            <w:r>
              <w:rPr>
                <w:spacing w:val="13"/>
                <w:position w:val="1"/>
              </w:rPr>
              <w:t>)</w:t>
            </w:r>
          </w:p>
          <w:p>
            <w:pPr>
              <w:pStyle w:val="TableText"/>
              <w:ind w:left="106"/>
              <w:spacing w:line="219" w:lineRule="exact"/>
              <w:rPr/>
            </w:pPr>
            <w:r>
              <w:rPr>
                <w:spacing w:val="11"/>
                <w:position w:val="1"/>
              </w:rPr>
              <w:t>(29), </w:t>
            </w:r>
            <w:r>
              <w:rPr>
                <w:position w:val="1"/>
              </w:rPr>
              <w:t>Niggemann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2016</w:t>
            </w:r>
          </w:p>
          <w:p>
            <w:pPr>
              <w:pStyle w:val="TableText"/>
              <w:ind w:left="106"/>
              <w:spacing w:line="190" w:lineRule="exact"/>
              <w:rPr/>
            </w:pPr>
            <w:r>
              <w:rPr>
                <w:spacing w:val="9"/>
                <w:position w:val="1"/>
              </w:rPr>
              <w:t>(30), </w:t>
            </w:r>
            <w:r>
              <w:rPr>
                <w:position w:val="1"/>
              </w:rPr>
              <w:t>Sampson</w:t>
            </w:r>
            <w:r>
              <w:rPr>
                <w:spacing w:val="9"/>
                <w:position w:val="1"/>
              </w:rPr>
              <w:t xml:space="preserve"> 2003</w:t>
            </w:r>
          </w:p>
          <w:p>
            <w:pPr>
              <w:pStyle w:val="TableText"/>
              <w:ind w:left="111" w:right="857" w:hanging="5"/>
              <w:spacing w:before="1" w:line="187" w:lineRule="auto"/>
              <w:rPr/>
            </w:pPr>
            <w:r>
              <w:rPr>
                <w:spacing w:val="11"/>
              </w:rPr>
              <w:t>(31), </w:t>
            </w:r>
            <w:r>
              <w:rPr/>
              <w:t>and</w:t>
            </w:r>
            <w:r>
              <w:rPr>
                <w:spacing w:val="13"/>
              </w:rPr>
              <w:t xml:space="preserve"> </w:t>
            </w:r>
            <w:r>
              <w:rPr/>
              <w:t>expert </w:t>
            </w:r>
            <w:r>
              <w:rPr>
                <w:spacing w:val="2"/>
              </w:rPr>
              <w:t>consultation</w:t>
            </w:r>
          </w:p>
          <w:p>
            <w:pPr>
              <w:ind w:left="105"/>
              <w:spacing w:before="92" w:line="201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>(B)</w:t>
            </w:r>
            <w:r>
              <w:rPr>
                <w:rFonts w:ascii="Arial" w:hAnsi="Arial" w:eastAsia="Arial" w:cs="Arial"/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>Minimum therapy</w:t>
            </w:r>
          </w:p>
          <w:p>
            <w:pPr>
              <w:ind w:left="100"/>
              <w:spacing w:line="229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5"/>
              </w:rPr>
              <w:t>to treat the</w:t>
            </w:r>
            <w:r>
              <w:rPr>
                <w:rFonts w:ascii="Arial" w:hAnsi="Arial" w:eastAsia="Arial" w:cs="Arial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5"/>
              </w:rPr>
              <w:t>most</w:t>
            </w:r>
          </w:p>
          <w:p>
            <w:pPr>
              <w:ind w:left="102"/>
              <w:spacing w:before="1" w:line="22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severe</w:t>
            </w:r>
            <w:r>
              <w:rPr>
                <w:rFonts w:ascii="Arial" w:hAnsi="Arial" w:eastAsia="Arial" w:cs="Arial"/>
                <w:sz w:val="20"/>
                <w:szCs w:val="20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previous</w:t>
            </w:r>
          </w:p>
          <w:p>
            <w:pPr>
              <w:pStyle w:val="TableText"/>
              <w:ind w:left="113"/>
              <w:spacing w:before="1" w:line="215" w:lineRule="auto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pacing w:val="12"/>
              </w:rPr>
              <w:t>reaction</w:t>
            </w:r>
            <w:r>
              <w:rPr>
                <w:sz w:val="13"/>
                <w:szCs w:val="13"/>
                <w:color w:val="258541"/>
                <w:spacing w:val="12"/>
                <w:position w:val="9"/>
              </w:rPr>
              <w:t>a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86" w:line="200" w:lineRule="auto"/>
              <w:rPr/>
            </w:pPr>
            <w:r>
              <w:pict>
                <v:shape id="_x0000_s24" style="position:absolute;margin-left:4.29234pt;margin-top:-3.04799pt;mso-position-vertical-relative:text;mso-position-horizontal-relative:text;width:114pt;height:11.6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1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3"/>
                          </w:rPr>
                          <w:t>(C)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3"/>
                          </w:rPr>
                          <w:t>Individual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3"/>
                          </w:rPr>
                          <w:t>minimal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pacing w:val="12"/>
              </w:rPr>
              <w:t>eliciting dose</w:t>
            </w:r>
            <w:r>
              <w:rPr>
                <w:rFonts w:ascii="Arial" w:hAnsi="Arial" w:eastAsia="Arial" w:cs="Arial"/>
                <w:spacing w:val="28"/>
              </w:rPr>
              <w:t xml:space="preserve"> </w:t>
            </w:r>
            <w:r>
              <w:rPr>
                <w:sz w:val="13"/>
                <w:szCs w:val="13"/>
                <w:color w:val="258541"/>
                <w:spacing w:val="12"/>
                <w:position w:val="9"/>
              </w:rPr>
              <w:t>a</w:t>
            </w:r>
            <w:r>
              <w:rPr>
                <w:sz w:val="13"/>
                <w:szCs w:val="13"/>
                <w:color w:val="258541"/>
                <w:spacing w:val="42"/>
                <w:w w:val="102"/>
                <w:position w:val="9"/>
              </w:rPr>
              <w:t xml:space="preserve"> </w:t>
            </w:r>
            <w:r>
              <w:rPr>
                <w:spacing w:val="12"/>
              </w:rPr>
              <w:t>Based</w:t>
            </w:r>
          </w:p>
          <w:p>
            <w:pPr>
              <w:pStyle w:val="TableText"/>
              <w:ind w:left="111"/>
              <w:spacing w:before="1" w:line="167" w:lineRule="auto"/>
              <w:rPr/>
            </w:pPr>
            <w:r>
              <w:rPr>
                <w:spacing w:val="4"/>
              </w:rPr>
              <w:t>on datasets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reviewed</w:t>
            </w:r>
          </w:p>
          <w:p>
            <w:pPr>
              <w:pStyle w:val="TableText"/>
              <w:ind w:left="111"/>
              <w:spacing w:line="219" w:lineRule="exact"/>
              <w:rPr/>
            </w:pPr>
            <w:r>
              <w:rPr>
                <w:spacing w:val="4"/>
                <w:position w:val="1"/>
              </w:rPr>
              <w:t>and used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by WHO/</w:t>
            </w:r>
          </w:p>
          <w:p>
            <w:pPr>
              <w:pStyle w:val="TableText"/>
              <w:ind w:left="118"/>
              <w:spacing w:line="220" w:lineRule="exact"/>
              <w:rPr/>
            </w:pPr>
            <w:r>
              <w:rPr>
                <w:spacing w:val="4"/>
                <w:position w:val="-1"/>
              </w:rPr>
              <w:t>United Nations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FAO</w:t>
            </w:r>
          </w:p>
          <w:p>
            <w:pPr>
              <w:pStyle w:val="TableText"/>
              <w:ind w:left="111"/>
              <w:spacing w:before="2" w:line="172" w:lineRule="auto"/>
              <w:rPr/>
            </w:pPr>
            <w:r>
              <w:rPr>
                <w:spacing w:val="6"/>
              </w:rPr>
              <w:t>Codex Expert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Panel</w:t>
            </w:r>
          </w:p>
          <w:p>
            <w:pPr>
              <w:ind w:left="105"/>
              <w:spacing w:before="134" w:line="197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>(D)</w:t>
            </w:r>
            <w:r>
              <w:rPr>
                <w:rFonts w:ascii="Arial" w:hAnsi="Arial" w:eastAsia="Arial" w:cs="Arial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>Current food</w:t>
            </w:r>
          </w:p>
          <w:p>
            <w:pPr>
              <w:ind w:left="106"/>
              <w:spacing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3"/>
                <w:position w:val="2"/>
              </w:rPr>
              <w:t>allergy -related</w:t>
            </w:r>
            <w:r>
              <w:rPr>
                <w:rFonts w:ascii="Arial" w:hAnsi="Arial" w:eastAsia="Arial" w:cs="Arial"/>
                <w:sz w:val="20"/>
                <w:szCs w:val="20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position w:val="2"/>
              </w:rPr>
              <w:t>-</w:t>
            </w:r>
          </w:p>
          <w:p>
            <w:pPr>
              <w:ind w:left="107"/>
              <w:spacing w:before="4" w:line="193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quality of</w:t>
            </w:r>
            <w:r>
              <w:rPr>
                <w:rFonts w:ascii="Arial" w:hAnsi="Arial" w:eastAsia="Arial" w:cs="Arial"/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life</w:t>
            </w:r>
            <w:r>
              <w:rPr>
                <w:rFonts w:ascii="Arial" w:hAnsi="Arial" w:eastAsia="Arial" w:cs="Arial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>(FA-QoL)</w:t>
            </w:r>
          </w:p>
          <w:p>
            <w:pPr>
              <w:pStyle w:val="TableText"/>
              <w:ind w:left="119"/>
              <w:spacing w:line="179" w:lineRule="auto"/>
              <w:rPr/>
            </w:pPr>
            <w:r>
              <w:rPr>
                <w:spacing w:val="6"/>
              </w:rPr>
              <w:t>Items from FAQLQ</w:t>
            </w:r>
            <w:r>
              <w:rPr>
                <w:sz w:val="13"/>
                <w:szCs w:val="13"/>
                <w:color w:val="258541"/>
                <w:spacing w:val="6"/>
                <w:position w:val="8"/>
              </w:rPr>
              <w:t>b</w:t>
            </w:r>
            <w:r>
              <w:rPr>
                <w:spacing w:val="6"/>
              </w:rPr>
              <w:t>:</w:t>
            </w:r>
          </w:p>
          <w:p>
            <w:pPr>
              <w:pStyle w:val="TableText"/>
              <w:ind w:left="101"/>
              <w:spacing w:line="195" w:lineRule="exact"/>
              <w:rPr/>
            </w:pPr>
            <w:r>
              <w:rPr>
                <w:spacing w:val="6"/>
              </w:rPr>
              <w:t>Allergen avoidance and</w:t>
            </w:r>
          </w:p>
          <w:p>
            <w:pPr>
              <w:pStyle w:val="TableText"/>
              <w:ind w:left="111"/>
              <w:spacing w:before="1" w:line="168" w:lineRule="auto"/>
              <w:rPr/>
            </w:pPr>
            <w:r>
              <w:rPr>
                <w:spacing w:val="4"/>
              </w:rPr>
              <w:t>dietary restrictions;</w:t>
            </w:r>
          </w:p>
          <w:p>
            <w:pPr>
              <w:pStyle w:val="TableText"/>
              <w:ind w:left="119"/>
              <w:spacing w:line="195" w:lineRule="exact"/>
              <w:rPr/>
            </w:pPr>
            <w:r>
              <w:rPr>
                <w:spacing w:val="3"/>
              </w:rPr>
              <w:t>Emotional impact;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Risk</w:t>
            </w:r>
          </w:p>
          <w:p>
            <w:pPr>
              <w:pStyle w:val="TableText"/>
              <w:ind w:left="111"/>
              <w:spacing w:line="220" w:lineRule="exact"/>
              <w:rPr/>
            </w:pPr>
            <w:r>
              <w:rPr>
                <w:spacing w:val="5"/>
                <w:position w:val="1"/>
              </w:rPr>
              <w:t>of accidental exposure;</w:t>
            </w:r>
          </w:p>
          <w:p>
            <w:pPr>
              <w:pStyle w:val="TableText"/>
              <w:ind w:left="119"/>
              <w:spacing w:before="2" w:line="167" w:lineRule="auto"/>
              <w:rPr/>
            </w:pPr>
            <w:r>
              <w:rPr>
                <w:spacing w:val="4"/>
              </w:rPr>
              <w:t>Food allergy-related</w:t>
            </w:r>
          </w:p>
          <w:p>
            <w:pPr>
              <w:pStyle w:val="TableText"/>
              <w:ind w:left="119"/>
              <w:spacing w:line="184" w:lineRule="exact"/>
              <w:rPr/>
            </w:pPr>
            <w:r>
              <w:rPr>
                <w:spacing w:val="4"/>
                <w:position w:val="-1"/>
              </w:rPr>
              <w:t>health; Social and</w:t>
            </w:r>
          </w:p>
          <w:p>
            <w:pPr>
              <w:pStyle w:val="TableText"/>
              <w:ind w:left="111"/>
              <w:spacing w:before="1" w:line="198" w:lineRule="auto"/>
              <w:rPr/>
            </w:pPr>
            <w:r>
              <w:rPr>
                <w:spacing w:val="2"/>
              </w:rPr>
              <w:t>dietary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limitations.</w:t>
            </w:r>
          </w:p>
        </w:tc>
        <w:tc>
          <w:tcPr>
            <w:tcW w:w="2467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ind w:left="194"/>
              <w:spacing w:before="106" w:line="20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Mild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(1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point 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each</w:t>
            </w:r>
          </w:p>
          <w:p>
            <w:pPr>
              <w:ind w:left="850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7"/>
                <w:position w:val="2"/>
              </w:rPr>
              <w:t>domain)</w:t>
            </w:r>
          </w:p>
          <w:p>
            <w:pPr>
              <w:pStyle w:val="TableText"/>
              <w:ind w:left="377" w:right="105" w:hanging="185"/>
              <w:spacing w:before="178" w:line="196" w:lineRule="exact"/>
              <w:rPr/>
            </w:pPr>
            <w:r>
              <w:rPr>
                <w:rFonts w:ascii="Arial" w:hAnsi="Arial" w:eastAsia="Arial" w:cs="Arial"/>
                <w:spacing w:val="9"/>
              </w:rPr>
              <w:t>●</w:t>
            </w:r>
            <w:r>
              <w:rPr>
                <w:rFonts w:ascii="Arial" w:hAnsi="Arial" w:eastAsia="Arial" w:cs="Arial"/>
                <w:spacing w:val="46"/>
                <w:w w:val="101"/>
              </w:rPr>
              <w:t xml:space="preserve"> </w:t>
            </w:r>
            <w:r>
              <w:rPr/>
              <w:t>Only</w:t>
            </w:r>
            <w:r>
              <w:rPr>
                <w:spacing w:val="9"/>
              </w:rPr>
              <w:t xml:space="preserve"> </w:t>
            </w:r>
            <w:r>
              <w:rPr/>
              <w:t>cutaneous</w:t>
            </w:r>
            <w:r>
              <w:rPr>
                <w:spacing w:val="9"/>
              </w:rPr>
              <w:t xml:space="preserve"> (e.g.</w:t>
            </w:r>
            <w:r>
              <w:rPr/>
              <w:t xml:space="preserve"> </w:t>
            </w:r>
            <w:r>
              <w:rPr>
                <w:spacing w:val="5"/>
              </w:rPr>
              <w:t>generalized pruritus,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  <w:position w:val="-2"/>
              </w:rPr>
              <w:t>lushing, urticaria,</w:t>
            </w:r>
          </w:p>
          <w:p>
            <w:pPr>
              <w:pStyle w:val="TableText"/>
              <w:ind w:left="382" w:right="109" w:firstLine="4"/>
              <w:spacing w:before="46" w:line="210" w:lineRule="exact"/>
              <w:rPr/>
            </w:pPr>
            <w:r>
              <w:rPr>
                <w:spacing w:val="5"/>
              </w:rPr>
              <w:t>angioedema) and/or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mild gastrointestinal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(e.g. </w:t>
            </w:r>
            <w:r>
              <w:rPr/>
              <w:t>oral</w:t>
            </w:r>
            <w:r>
              <w:rPr>
                <w:spacing w:val="22"/>
              </w:rPr>
              <w:t xml:space="preserve"> </w:t>
            </w:r>
            <w:r>
              <w:rPr/>
              <w:t>pruritus</w:t>
            </w:r>
            <w:r>
              <w:rPr>
                <w:spacing w:val="9"/>
              </w:rPr>
              <w:t>,</w:t>
            </w:r>
          </w:p>
          <w:p>
            <w:pPr>
              <w:pStyle w:val="TableText"/>
              <w:ind w:left="384" w:right="80" w:firstLine="3"/>
              <w:spacing w:before="28" w:line="210" w:lineRule="exact"/>
              <w:rPr/>
            </w:pPr>
            <w:r>
              <w:rPr>
                <w:spacing w:val="3"/>
              </w:rPr>
              <w:t>oral tingling, mild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lip</w:t>
            </w:r>
            <w:r>
              <w:rPr/>
              <w:t xml:space="preserve"> </w:t>
            </w:r>
            <w:r>
              <w:rPr>
                <w:spacing w:val="4"/>
              </w:rPr>
              <w:t>swelling, nausea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/>
              <w:t xml:space="preserve">   </w:t>
            </w:r>
            <w:r>
              <w:rPr>
                <w:spacing w:val="12"/>
              </w:rPr>
              <w:t>1-3 </w:t>
            </w:r>
            <w:r>
              <w:rPr/>
              <w:t>vomiting</w:t>
            </w:r>
            <w:r>
              <w:rPr>
                <w:spacing w:val="12"/>
              </w:rPr>
              <w:t>, </w:t>
            </w:r>
            <w:r>
              <w:rPr/>
              <w:t>mild</w:t>
            </w:r>
          </w:p>
          <w:p>
            <w:pPr>
              <w:pStyle w:val="TableText"/>
              <w:ind w:left="387" w:right="516"/>
              <w:spacing w:before="28" w:line="205" w:lineRule="exact"/>
              <w:rPr/>
            </w:pPr>
            <w:r>
              <w:rPr>
                <w:spacing w:val="4"/>
              </w:rPr>
              <w:t>abdominal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pain)</w:t>
            </w:r>
            <w:r>
              <w:rPr/>
              <w:t xml:space="preserve"> </w:t>
            </w:r>
            <w:r>
              <w:rPr>
                <w:position w:val="-2"/>
              </w:rPr>
              <w:t>and</w:t>
            </w:r>
            <w:r>
              <w:rPr>
                <w:spacing w:val="18"/>
                <w:position w:val="-2"/>
              </w:rPr>
              <w:t>/</w:t>
            </w:r>
            <w:r>
              <w:rPr>
                <w:position w:val="-2"/>
              </w:rPr>
              <w:t>or</w:t>
            </w:r>
          </w:p>
          <w:p>
            <w:pPr>
              <w:pStyle w:val="TableText"/>
              <w:ind w:left="384" w:right="362" w:firstLine="10"/>
              <w:spacing w:before="29" w:line="170" w:lineRule="auto"/>
              <w:rPr/>
            </w:pPr>
            <w:r>
              <w:rPr>
                <w:spacing w:val="2"/>
              </w:rPr>
              <w:t>rhinoconjunctivitis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symptoms</w:t>
            </w:r>
          </w:p>
          <w:p>
            <w:pPr>
              <w:pStyle w:val="TableText"/>
              <w:ind w:left="386" w:right="56" w:hanging="194"/>
              <w:spacing w:before="321" w:line="157" w:lineRule="auto"/>
              <w:rPr/>
            </w:pPr>
            <w:r>
              <w:rPr>
                <w:rFonts w:ascii="Arial" w:hAnsi="Arial" w:eastAsia="Arial" w:cs="Arial"/>
                <w:spacing w:val="10"/>
              </w:rPr>
              <w:t>●</w:t>
            </w:r>
            <w:r>
              <w:rPr>
                <w:rFonts w:ascii="Arial" w:hAnsi="Arial" w:eastAsia="Arial" w:cs="Arial"/>
                <w:spacing w:val="56"/>
              </w:rPr>
              <w:t xml:space="preserve"> </w:t>
            </w:r>
            <w:r>
              <w:rPr/>
              <w:t>No</w:t>
            </w:r>
            <w:r>
              <w:rPr>
                <w:spacing w:val="10"/>
              </w:rPr>
              <w:t xml:space="preserve"> </w:t>
            </w:r>
            <w:r>
              <w:rPr/>
              <w:t>previous</w:t>
            </w:r>
            <w:r>
              <w:rPr>
                <w:spacing w:val="10"/>
              </w:rPr>
              <w:t xml:space="preserve"> </w:t>
            </w:r>
            <w:r>
              <w:rPr>
                <w:rFonts w:ascii="Arial" w:hAnsi="Arial" w:eastAsia="Arial" w:cs="Arial"/>
              </w:rPr>
              <w:t>need</w:t>
            </w:r>
            <w:r>
              <w:rPr>
                <w:rFonts w:ascii="Arial" w:hAnsi="Arial" w:eastAsia="Arial" w:cs="Arial"/>
                <w:spacing w:val="10"/>
              </w:rPr>
              <w:t xml:space="preserve"> </w:t>
            </w:r>
            <w:r>
              <w:rPr/>
              <w:t>for </w:t>
            </w:r>
            <w:r>
              <w:rPr>
                <w:spacing w:val="5"/>
              </w:rPr>
              <w:t>adrenaline</w:t>
            </w:r>
          </w:p>
          <w:p>
            <w:pPr>
              <w:pStyle w:val="TableText"/>
              <w:ind w:left="382" w:right="80"/>
              <w:spacing w:line="210" w:lineRule="exact"/>
              <w:rPr/>
            </w:pPr>
            <w:r>
              <w:rPr>
                <w:spacing w:val="5"/>
              </w:rPr>
              <w:t>(epinephrine)</w:t>
            </w:r>
            <w:r>
              <w:rPr>
                <w:color w:val="258541"/>
                <w:spacing w:val="5"/>
              </w:rPr>
              <w:t>*</w:t>
            </w:r>
            <w:r>
              <w:rPr>
                <w:spacing w:val="5"/>
              </w:rPr>
              <w:t>. Only  </w:t>
            </w:r>
            <w:r>
              <w:rPr>
                <w:spacing w:val="3"/>
              </w:rPr>
              <w:t>symptomatic therapy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(e.g.</w:t>
            </w:r>
            <w:r>
              <w:rPr>
                <w:spacing w:val="20"/>
              </w:rPr>
              <w:t xml:space="preserve"> </w:t>
            </w:r>
            <w:r>
              <w:rPr/>
              <w:t>local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</w:p>
          <w:p>
            <w:pPr>
              <w:pStyle w:val="TableText"/>
              <w:ind w:left="384"/>
              <w:spacing w:before="27" w:line="220" w:lineRule="exact"/>
              <w:rPr/>
            </w:pPr>
            <w:r>
              <w:rPr>
                <w:spacing w:val="3"/>
                <w:position w:val="2"/>
              </w:rPr>
              <w:t>systemic</w:t>
            </w:r>
          </w:p>
          <w:p>
            <w:pPr>
              <w:pStyle w:val="TableText"/>
              <w:ind w:left="387"/>
              <w:spacing w:line="201" w:lineRule="auto"/>
              <w:rPr/>
            </w:pPr>
            <w:r>
              <w:rPr>
                <w:spacing w:val="2"/>
              </w:rPr>
              <w:t>antihistamines)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87" w:line="172" w:lineRule="auto"/>
              <w:rPr/>
            </w:pPr>
            <w:r>
              <w:rPr>
                <w:rFonts w:ascii="Arial" w:hAnsi="Arial" w:eastAsia="Arial" w:cs="Arial"/>
                <w:spacing w:val="17"/>
              </w:rPr>
              <w:t>●</w:t>
            </w:r>
            <w:r>
              <w:rPr>
                <w:rFonts w:ascii="Arial" w:hAnsi="Arial" w:eastAsia="Arial" w:cs="Arial"/>
                <w:spacing w:val="53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</w:rPr>
              <w:t>&gt;</w:t>
            </w:r>
            <w:r>
              <w:rPr>
                <w:rFonts w:ascii="Arial" w:hAnsi="Arial" w:eastAsia="Arial" w:cs="Arial"/>
                <w:spacing w:val="33"/>
              </w:rPr>
              <w:t xml:space="preserve"> </w:t>
            </w:r>
            <w:r>
              <w:rPr/>
              <w:t>ED</w:t>
            </w:r>
            <w:r>
              <w:rPr>
                <w:spacing w:val="17"/>
              </w:rPr>
              <w:t>20 </w:t>
            </w:r>
            <w:r>
              <w:rPr/>
              <w:t>exposure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7" w:right="250" w:hanging="195"/>
              <w:spacing w:before="87" w:line="222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-1579880</wp:posOffset>
                      </wp:positionH>
                      <wp:positionV relativeFrom="paragraph">
                        <wp:posOffset>-14930</wp:posOffset>
                      </wp:positionV>
                      <wp:extent cx="6301104" cy="1638300"/>
                      <wp:effectExtent l="0" t="0" r="0" b="0"/>
                      <wp:wrapNone/>
                      <wp:docPr id="12" name="Rect 12"/>
                      <wp:cNvGraphicFramePr/>
                      <a:graphic>
                        <a:graphicData uri="http://schemas.microsoft.com/office/word/2010/wordprocessingShape">
                          <wps:wsp>
                            <wps:cNvPr id="12" name="Rect 12"/>
                            <wps:cNvSpPr/>
                            <wps:spPr>
                              <a:xfrm>
                                <a:off x="-1579880" y="-14930"/>
                                <a:ext cx="6301104" cy="163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C1CD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" style="position:absolute;margin-left:-124.4pt;margin-top:-1.17564pt;mso-position-vertical-relative:text;mso-position-horizontal-relative:text;width:496.15pt;height:129pt;z-index:-251658240;" fillcolor="#BCC1CD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9"/>
                <w:position w:val="2"/>
              </w:rPr>
              <w:t>●</w:t>
            </w:r>
            <w:r>
              <w:rPr>
                <w:rFonts w:ascii="Arial" w:hAnsi="Arial" w:eastAsia="Arial" w:cs="Arial"/>
                <w:spacing w:val="55"/>
                <w:position w:val="2"/>
              </w:rPr>
              <w:t xml:space="preserve"> </w:t>
            </w:r>
            <w:r>
              <w:rPr>
                <w:position w:val="2"/>
              </w:rPr>
              <w:t>No</w:t>
            </w:r>
            <w:r>
              <w:rPr>
                <w:spacing w:val="9"/>
                <w:position w:val="2"/>
              </w:rPr>
              <w:t>/</w:t>
            </w:r>
            <w:r>
              <w:rPr>
                <w:position w:val="2"/>
              </w:rPr>
              <w:t>minimal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impact </w:t>
            </w:r>
            <w:r>
              <w:rPr>
                <w:position w:val="2"/>
              </w:rPr>
              <w:t>on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FAQoL</w:t>
            </w:r>
            <w:r>
              <w:rPr>
                <w:spacing w:val="13"/>
                <w:position w:val="2"/>
              </w:rPr>
              <w:t xml:space="preserve"> [e.g.</w:t>
            </w:r>
          </w:p>
          <w:p>
            <w:pPr>
              <w:pStyle w:val="TableText"/>
              <w:ind w:left="395"/>
              <w:spacing w:before="1" w:line="167" w:lineRule="auto"/>
              <w:rPr/>
            </w:pPr>
            <w:r>
              <w:rPr>
                <w:spacing w:val="8"/>
              </w:rPr>
              <w:t>FAQLQ, average</w:t>
            </w:r>
          </w:p>
          <w:p>
            <w:pPr>
              <w:pStyle w:val="TableText"/>
              <w:ind w:left="387"/>
              <w:spacing w:before="29" w:line="137" w:lineRule="exact"/>
              <w:rPr/>
            </w:pPr>
            <w:r>
              <w:rPr>
                <w:spacing w:val="5"/>
              </w:rPr>
              <w:t>across age groups,</w:t>
            </w:r>
          </w:p>
          <w:p>
            <w:pPr>
              <w:pStyle w:val="TableText"/>
              <w:ind w:left="394"/>
              <w:spacing w:line="221" w:lineRule="exact"/>
              <w:rPr/>
            </w:pPr>
            <w:r>
              <w:rPr>
                <w:spacing w:val="2"/>
                <w:position w:val="1"/>
              </w:rPr>
              <w:t>using the interval</w:t>
            </w:r>
          </w:p>
          <w:p>
            <w:pPr>
              <w:pStyle w:val="TableText"/>
              <w:ind w:left="384"/>
              <w:spacing w:line="218" w:lineRule="exact"/>
              <w:rPr/>
            </w:pPr>
            <w:r>
              <w:rPr>
                <w:spacing w:val="4"/>
              </w:rPr>
              <w:t>scale value, on a</w:t>
            </w:r>
          </w:p>
          <w:p>
            <w:pPr>
              <w:pStyle w:val="TableText"/>
              <w:ind w:left="384"/>
              <w:spacing w:line="218" w:lineRule="exact"/>
              <w:rPr/>
            </w:pPr>
            <w:r>
              <w:rPr/>
              <w:t>scale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0-6 (6-0/</w:t>
            </w:r>
          </w:p>
          <w:p>
            <w:pPr>
              <w:pStyle w:val="TableText"/>
              <w:ind w:left="389" w:right="56" w:hanging="3"/>
              <w:spacing w:before="2" w:line="190" w:lineRule="auto"/>
              <w:rPr>
                <w:rFonts w:ascii="Arial" w:hAnsi="Arial" w:eastAsia="Arial" w:cs="Arial"/>
              </w:rPr>
            </w:pPr>
            <w:r>
              <w:rPr>
                <w:spacing w:val="11"/>
              </w:rPr>
              <w:t>3)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= </w:t>
            </w:r>
            <w:r>
              <w:rPr>
                <w:spacing w:val="11"/>
              </w:rPr>
              <w:t>2,</w:t>
            </w:r>
            <w:r>
              <w:rPr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0</w:t>
            </w:r>
            <w:r>
              <w:rPr>
                <w:spacing w:val="11"/>
              </w:rPr>
              <w:t>-</w:t>
            </w:r>
            <w:r>
              <w:rPr>
                <w:rFonts w:ascii="Arial" w:hAnsi="Arial" w:eastAsia="Arial" w:cs="Arial"/>
                <w:spacing w:val="11"/>
              </w:rPr>
              <w:t>1.99</w:t>
            </w:r>
            <w:r>
              <w:rPr>
                <w:rFonts w:ascii="Arial" w:hAnsi="Arial" w:eastAsia="Arial" w:cs="Arial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=</w:t>
            </w:r>
            <w:r>
              <w:rPr>
                <w:rFonts w:ascii="Arial" w:hAnsi="Arial" w:eastAsia="Arial" w:cs="Arial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</w:rPr>
              <w:t>no</w:t>
            </w:r>
            <w:r>
              <w:rPr>
                <w:rFonts w:ascii="Arial" w:hAnsi="Arial" w:eastAsia="Arial" w:cs="Arial"/>
                <w:spacing w:val="11"/>
              </w:rPr>
              <w:t xml:space="preserve"> 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15"/>
              </w:rPr>
              <w:t>minimal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pacing w:val="15"/>
              </w:rPr>
              <w:t>impact</w:t>
            </w:r>
          </w:p>
        </w:tc>
        <w:tc>
          <w:tcPr>
            <w:tcW w:w="2467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ind w:left="153"/>
              <w:spacing w:before="106" w:line="20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Moderate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points for</w:t>
            </w:r>
          </w:p>
          <w:p>
            <w:pPr>
              <w:ind w:left="588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each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domain)</w:t>
            </w:r>
          </w:p>
          <w:p>
            <w:pPr>
              <w:pStyle w:val="TableText"/>
              <w:ind w:left="193"/>
              <w:spacing w:before="188" w:line="185" w:lineRule="exact"/>
              <w:rPr/>
            </w:pPr>
            <w:r>
              <w:rPr>
                <w:rFonts w:ascii="Arial" w:hAnsi="Arial" w:eastAsia="Arial" w:cs="Arial"/>
                <w:spacing w:val="21"/>
              </w:rPr>
              <w:t>●</w:t>
            </w:r>
            <w:r>
              <w:rPr>
                <w:rFonts w:ascii="Arial" w:hAnsi="Arial" w:eastAsia="Arial" w:cs="Arial"/>
                <w:spacing w:val="54"/>
              </w:rPr>
              <w:t xml:space="preserve"> </w:t>
            </w:r>
            <w:r>
              <w:rPr/>
              <w:t>Lower</w:t>
            </w:r>
            <w:r>
              <w:rPr>
                <w:spacing w:val="16"/>
              </w:rPr>
              <w:t xml:space="preserve"> </w:t>
            </w:r>
            <w:r>
              <w:rPr/>
              <w:t>respiratory</w:t>
            </w:r>
          </w:p>
          <w:p>
            <w:pPr>
              <w:pStyle w:val="TableText"/>
              <w:ind w:left="387"/>
              <w:spacing w:line="220" w:lineRule="exact"/>
              <w:rPr/>
            </w:pPr>
            <w:r>
              <w:rPr>
                <w:spacing w:val="3"/>
                <w:position w:val="1"/>
              </w:rPr>
              <w:t>and/or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laryngeal</w:t>
            </w:r>
          </w:p>
          <w:p>
            <w:pPr>
              <w:pStyle w:val="TableText"/>
              <w:ind w:left="387"/>
              <w:spacing w:line="219" w:lineRule="exact"/>
              <w:rPr/>
            </w:pPr>
            <w:r>
              <w:rPr/>
              <w:t>and</w:t>
            </w:r>
            <w:r>
              <w:rPr>
                <w:spacing w:val="18"/>
              </w:rPr>
              <w:t>/</w:t>
            </w:r>
            <w:r>
              <w:rPr/>
              <w:t>or</w:t>
            </w:r>
          </w:p>
          <w:p>
            <w:pPr>
              <w:pStyle w:val="TableText"/>
              <w:ind w:left="379" w:right="151" w:firstLine="8"/>
              <w:spacing w:line="212" w:lineRule="exact"/>
              <w:rPr/>
            </w:pPr>
            <w:r>
              <w:rPr/>
              <w:t>gastrointestinal</w:t>
            </w:r>
            <w:r>
              <w:rPr>
                <w:spacing w:val="14"/>
              </w:rPr>
              <w:t xml:space="preserve"> (e.g.</w:t>
            </w:r>
            <w:r>
              <w:rPr/>
              <w:t xml:space="preserve"> </w:t>
            </w:r>
            <w:r>
              <w:rPr>
                <w:spacing w:val="4"/>
              </w:rPr>
              <w:t>persistent crampy,</w:t>
            </w:r>
            <w:r>
              <w:rPr>
                <w:spacing w:val="5"/>
              </w:rPr>
              <w:t xml:space="preserve">   </w:t>
            </w:r>
            <w:r>
              <w:rPr>
                <w:spacing w:val="7"/>
              </w:rPr>
              <w:t>abdominal pain,</w:t>
            </w:r>
            <w:r>
              <w:rPr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≥</w:t>
            </w:r>
            <w:r>
              <w:rPr>
                <w:spacing w:val="7"/>
              </w:rPr>
              <w:t>4</w:t>
            </w:r>
            <w:r>
              <w:rPr/>
              <w:t xml:space="preserve"> </w:t>
            </w:r>
            <w:r>
              <w:rPr>
                <w:spacing w:val="3"/>
              </w:rPr>
              <w:t>vomiting and/or</w:t>
            </w:r>
          </w:p>
          <w:p>
            <w:pPr>
              <w:pStyle w:val="TableText"/>
              <w:ind w:left="388" w:right="391"/>
              <w:spacing w:before="28" w:line="205" w:lineRule="exact"/>
              <w:rPr/>
            </w:pPr>
            <w:r>
              <w:rPr>
                <w:spacing w:val="4"/>
                <w:position w:val="-1"/>
              </w:rPr>
              <w:t>diarrhoea) and/or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5"/>
                <w:position w:val="-3"/>
              </w:rPr>
              <w:t>cardiovascular</w:t>
            </w:r>
          </w:p>
          <w:p>
            <w:pPr>
              <w:pStyle w:val="TableText"/>
              <w:ind w:left="384"/>
              <w:spacing w:before="28" w:line="190" w:lineRule="auto"/>
              <w:rPr/>
            </w:pPr>
            <w:r>
              <w:rPr>
                <w:spacing w:val="3"/>
              </w:rPr>
              <w:t>symptoms or signs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7" w:right="528" w:hanging="194"/>
              <w:spacing w:before="87" w:line="175" w:lineRule="exact"/>
              <w:rPr/>
            </w:pPr>
            <w:r>
              <w:rPr>
                <w:rFonts w:ascii="Arial" w:hAnsi="Arial" w:eastAsia="Arial" w:cs="Arial"/>
                <w:position w:val="-1"/>
              </w:rPr>
              <w:t>●</w:t>
            </w:r>
            <w:r>
              <w:rPr>
                <w:rFonts w:ascii="Arial" w:hAnsi="Arial" w:eastAsia="Arial" w:cs="Arial"/>
                <w:spacing w:val="55"/>
                <w:position w:val="-1"/>
              </w:rPr>
              <w:t xml:space="preserve"> </w:t>
            </w:r>
            <w:r>
              <w:rPr>
                <w:position w:val="-1"/>
              </w:rPr>
              <w:t>Reaction(s)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have </w:t>
            </w:r>
            <w:r>
              <w:rPr>
                <w:spacing w:val="3"/>
                <w:position w:val="-3"/>
              </w:rPr>
              <w:t>always visibly</w:t>
            </w:r>
          </w:p>
          <w:p>
            <w:pPr>
              <w:pStyle w:val="TableText"/>
              <w:ind w:left="388" w:right="476" w:firstLine="6"/>
              <w:spacing w:before="65" w:line="210" w:lineRule="exact"/>
              <w:rPr/>
            </w:pPr>
            <w:r>
              <w:rPr>
                <w:spacing w:val="4"/>
              </w:rPr>
              <w:t>responded to a</w:t>
            </w:r>
            <w:r>
              <w:rPr>
                <w:spacing w:val="2"/>
              </w:rPr>
              <w:t xml:space="preserve">   </w:t>
            </w:r>
            <w:r>
              <w:rPr>
                <w:spacing w:val="3"/>
                <w:position w:val="-3"/>
              </w:rPr>
              <w:t>maximum of two</w:t>
            </w:r>
            <w:r>
              <w:rPr>
                <w:position w:val="-3"/>
              </w:rPr>
              <w:t xml:space="preserve"> </w:t>
            </w:r>
            <w:r>
              <w:rPr>
                <w:position w:val="-3"/>
              </w:rPr>
              <w:t>doses</w:t>
            </w:r>
            <w:r>
              <w:rPr>
                <w:spacing w:val="12"/>
                <w:position w:val="-3"/>
              </w:rPr>
              <w:t xml:space="preserve"> </w:t>
            </w:r>
            <w:r>
              <w:rPr>
                <w:position w:val="-3"/>
              </w:rPr>
              <w:t>of</w:t>
            </w:r>
            <w:r>
              <w:rPr>
                <w:spacing w:val="7"/>
                <w:position w:val="-3"/>
              </w:rPr>
              <w:t xml:space="preserve"> </w:t>
            </w:r>
            <w:r>
              <w:rPr>
                <w:position w:val="-3"/>
              </w:rPr>
              <w:t>i</w:t>
            </w:r>
            <w:r>
              <w:rPr>
                <w:spacing w:val="12"/>
                <w:position w:val="-3"/>
              </w:rPr>
              <w:t>.m.</w:t>
            </w:r>
          </w:p>
          <w:p>
            <w:pPr>
              <w:pStyle w:val="TableText"/>
              <w:ind w:left="387"/>
              <w:spacing w:before="28" w:line="219" w:lineRule="exact"/>
              <w:rPr/>
            </w:pPr>
            <w:r>
              <w:rPr>
                <w:spacing w:val="5"/>
                <w:position w:val="-1"/>
              </w:rPr>
              <w:t>adrenaline</w:t>
            </w:r>
          </w:p>
          <w:p>
            <w:pPr>
              <w:pStyle w:val="TableText"/>
              <w:ind w:left="383"/>
              <w:spacing w:before="2" w:line="190" w:lineRule="auto"/>
              <w:rPr/>
            </w:pPr>
            <w:r>
              <w:rPr>
                <w:spacing w:val="5"/>
              </w:rPr>
              <w:t>(epinephrine)</w:t>
            </w:r>
            <w:r>
              <w:rPr>
                <w:color w:val="258541"/>
                <w:spacing w:val="5"/>
              </w:rPr>
              <w:t>*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86" w:line="215" w:lineRule="exact"/>
              <w:rPr/>
            </w:pPr>
            <w:r>
              <w:rPr>
                <w:rFonts w:ascii="Arial" w:hAnsi="Arial" w:eastAsia="Arial" w:cs="Arial"/>
                <w:spacing w:val="1"/>
                <w:position w:val="-1"/>
              </w:rPr>
              <w:t>●</w:t>
            </w:r>
            <w:r>
              <w:rPr>
                <w:rFonts w:ascii="Arial" w:hAnsi="Arial" w:eastAsia="Arial" w:cs="Arial"/>
                <w:spacing w:val="54"/>
                <w:position w:val="-1"/>
              </w:rPr>
              <w:t xml:space="preserve"> </w:t>
            </w:r>
            <w:r>
              <w:rPr>
                <w:position w:val="-1"/>
              </w:rPr>
              <w:t>ED</w:t>
            </w:r>
            <w:r>
              <w:rPr>
                <w:spacing w:val="1"/>
                <w:position w:val="-1"/>
              </w:rPr>
              <w:t>05</w:t>
            </w:r>
          </w:p>
          <w:p>
            <w:pPr>
              <w:pStyle w:val="TableText"/>
              <w:ind w:left="393"/>
              <w:spacing w:line="172" w:lineRule="auto"/>
              <w:rPr/>
            </w:pPr>
            <w:r>
              <w:rPr>
                <w:rFonts w:ascii="Arial" w:hAnsi="Arial" w:eastAsia="Arial" w:cs="Arial"/>
                <w:spacing w:val="11"/>
              </w:rPr>
              <w:t>&lt;</w:t>
            </w:r>
            <w:r>
              <w:rPr>
                <w:spacing w:val="11"/>
              </w:rPr>
              <w:t>exposure </w:t>
            </w:r>
            <w:r>
              <w:rPr>
                <w:rFonts w:ascii="Arial" w:hAnsi="Arial" w:eastAsia="Arial" w:cs="Arial"/>
                <w:spacing w:val="11"/>
              </w:rPr>
              <w:t>≤</w:t>
            </w:r>
            <w:r>
              <w:rPr>
                <w:rFonts w:ascii="Arial" w:hAnsi="Arial" w:eastAsia="Arial" w:cs="Arial"/>
                <w:spacing w:val="33"/>
              </w:rPr>
              <w:t xml:space="preserve"> </w:t>
            </w:r>
            <w:r>
              <w:rPr>
                <w:spacing w:val="11"/>
              </w:rPr>
              <w:t>ED20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7" w:right="96" w:hanging="194"/>
              <w:spacing w:before="88" w:line="203" w:lineRule="exact"/>
              <w:rPr/>
            </w:pPr>
            <w:r>
              <w:rPr>
                <w:rFonts w:ascii="Arial" w:hAnsi="Arial" w:eastAsia="Arial" w:cs="Arial"/>
                <w:spacing w:val="16"/>
                <w:position w:val="1"/>
              </w:rPr>
              <w:t>●</w:t>
            </w:r>
            <w:r>
              <w:rPr>
                <w:rFonts w:ascii="Arial" w:hAnsi="Arial" w:eastAsia="Arial" w:cs="Arial"/>
                <w:spacing w:val="54"/>
                <w:position w:val="1"/>
              </w:rPr>
              <w:t xml:space="preserve"> </w:t>
            </w:r>
            <w:r>
              <w:rPr>
                <w:position w:val="1"/>
              </w:rPr>
              <w:t>Moderate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impact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on </w:t>
            </w:r>
            <w:r>
              <w:rPr>
                <w:spacing w:val="9"/>
              </w:rPr>
              <w:t>FAQoL [e.g.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FAQLQ,</w:t>
            </w:r>
            <w:r>
              <w:rPr/>
              <w:t xml:space="preserve"> </w:t>
            </w:r>
            <w:r>
              <w:rPr>
                <w:spacing w:val="5"/>
                <w:position w:val="-2"/>
              </w:rPr>
              <w:t>average across age</w:t>
            </w:r>
            <w:r>
              <w:rPr>
                <w:spacing w:val="3"/>
                <w:position w:val="-2"/>
              </w:rPr>
              <w:t xml:space="preserve">   </w:t>
            </w:r>
            <w:r>
              <w:rPr>
                <w:spacing w:val="4"/>
                <w:position w:val="-1"/>
              </w:rPr>
              <w:t>groups, using the</w:t>
            </w:r>
          </w:p>
          <w:p>
            <w:pPr>
              <w:pStyle w:val="TableText"/>
              <w:ind w:left="388" w:right="129" w:firstLine="4"/>
              <w:spacing w:before="41" w:line="207" w:lineRule="exact"/>
              <w:rPr/>
            </w:pPr>
            <w:r>
              <w:rPr>
                <w:spacing w:val="4"/>
                <w:position w:val="-2"/>
              </w:rPr>
              <w:t>interval scale valu</w:t>
            </w:r>
            <w:r>
              <w:rPr>
                <w:spacing w:val="3"/>
                <w:position w:val="-2"/>
              </w:rPr>
              <w:t>e,</w:t>
            </w:r>
            <w:r>
              <w:rPr>
                <w:position w:val="-2"/>
              </w:rPr>
              <w:t xml:space="preserve">  </w:t>
            </w:r>
            <w:r>
              <w:rPr>
                <w:position w:val="-2"/>
              </w:rPr>
              <w:t>on</w:t>
            </w:r>
            <w:r>
              <w:rPr>
                <w:spacing w:val="6"/>
                <w:position w:val="-2"/>
              </w:rPr>
              <w:t xml:space="preserve"> </w:t>
            </w:r>
            <w:r>
              <w:rPr>
                <w:position w:val="-2"/>
              </w:rPr>
              <w:t>a</w:t>
            </w:r>
            <w:r>
              <w:rPr>
                <w:spacing w:val="6"/>
                <w:position w:val="-2"/>
              </w:rPr>
              <w:t xml:space="preserve"> </w:t>
            </w:r>
            <w:r>
              <w:rPr>
                <w:position w:val="-2"/>
              </w:rPr>
              <w:t>scale</w:t>
            </w:r>
            <w:r>
              <w:rPr>
                <w:spacing w:val="10"/>
                <w:position w:val="-2"/>
              </w:rPr>
              <w:t xml:space="preserve"> </w:t>
            </w:r>
            <w:r>
              <w:rPr>
                <w:position w:val="-2"/>
              </w:rPr>
              <w:t>of</w:t>
            </w:r>
            <w:r>
              <w:rPr>
                <w:spacing w:val="4"/>
                <w:position w:val="-2"/>
              </w:rPr>
              <w:t xml:space="preserve"> </w:t>
            </w:r>
            <w:r>
              <w:rPr>
                <w:spacing w:val="6"/>
                <w:position w:val="-2"/>
              </w:rPr>
              <w:t>0-6</w:t>
            </w:r>
            <w:r>
              <w:rPr>
                <w:spacing w:val="5"/>
                <w:position w:val="-2"/>
              </w:rPr>
              <w:t xml:space="preserve"> </w:t>
            </w:r>
            <w:r>
              <w:rPr>
                <w:spacing w:val="6"/>
                <w:position w:val="-2"/>
              </w:rPr>
              <w:t>(6-</w:t>
            </w:r>
            <w:r>
              <w:rPr>
                <w:position w:val="-2"/>
              </w:rPr>
              <w:t xml:space="preserve"> </w:t>
            </w:r>
            <w:r>
              <w:rPr>
                <w:spacing w:val="6"/>
                <w:position w:val="-1"/>
              </w:rPr>
              <w:t>0/3) </w:t>
            </w:r>
            <w:r>
              <w:rPr>
                <w:rFonts w:ascii="Arial" w:hAnsi="Arial" w:eastAsia="Arial" w:cs="Arial"/>
                <w:spacing w:val="6"/>
                <w:position w:val="-1"/>
              </w:rPr>
              <w:t>=</w:t>
            </w:r>
            <w:r>
              <w:rPr>
                <w:rFonts w:ascii="Arial" w:hAnsi="Arial" w:eastAsia="Arial" w:cs="Arial"/>
                <w:spacing w:val="31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2,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-1"/>
              </w:rPr>
              <w:t>2</w:t>
            </w:r>
            <w:r>
              <w:rPr>
                <w:spacing w:val="6"/>
                <w:position w:val="-1"/>
              </w:rPr>
              <w:t>-</w:t>
            </w:r>
          </w:p>
          <w:p>
            <w:pPr>
              <w:ind w:left="387" w:right="283" w:hanging="4"/>
              <w:spacing w:before="34" w:line="239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6"/>
              </w:rPr>
              <w:t>3.99</w:t>
            </w:r>
            <w:r>
              <w:rPr>
                <w:rFonts w:ascii="Arial" w:hAnsi="Arial" w:eastAsia="Arial" w:cs="Arial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</w:rPr>
              <w:t>=</w:t>
            </w:r>
            <w:r>
              <w:rPr>
                <w:rFonts w:ascii="Arial" w:hAnsi="Arial" w:eastAsia="Arial" w:cs="Arial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</w:rPr>
              <w:t>moderate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>impact</w:t>
            </w:r>
          </w:p>
        </w:tc>
        <w:tc>
          <w:tcPr>
            <w:tcW w:w="2505" w:type="dxa"/>
            <w:vAlign w:val="top"/>
            <w:tcBorders>
              <w:left w:val="single" w:color="758097" w:sz="4" w:space="0"/>
            </w:tcBorders>
          </w:tcPr>
          <w:p>
            <w:pPr>
              <w:ind w:left="285"/>
              <w:spacing w:before="106" w:line="20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Severe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points for</w:t>
            </w:r>
          </w:p>
          <w:p>
            <w:pPr>
              <w:ind w:left="589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each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domain)</w:t>
            </w:r>
          </w:p>
          <w:p>
            <w:pPr>
              <w:pStyle w:val="TableText"/>
              <w:ind w:left="388" w:right="347" w:hanging="195"/>
              <w:spacing w:before="177" w:line="163" w:lineRule="auto"/>
              <w:rPr/>
            </w:pPr>
            <w:r>
              <w:rPr>
                <w:rFonts w:ascii="Arial" w:hAnsi="Arial" w:eastAsia="Arial" w:cs="Arial"/>
                <w:spacing w:val="10"/>
              </w:rPr>
              <w:t>●</w:t>
            </w:r>
            <w:r>
              <w:rPr>
                <w:rFonts w:ascii="Arial" w:hAnsi="Arial" w:eastAsia="Arial" w:cs="Arial"/>
                <w:spacing w:val="54"/>
              </w:rPr>
              <w:t xml:space="preserve"> </w:t>
            </w:r>
            <w:r>
              <w:rPr/>
              <w:t>Respiratory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>/</w:t>
            </w:r>
            <w:r>
              <w:rPr/>
              <w:t>or </w:t>
            </w:r>
            <w:r>
              <w:rPr>
                <w:spacing w:val="3"/>
              </w:rPr>
              <w:t>circulatory failure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87" w:line="183" w:lineRule="exact"/>
              <w:rPr/>
            </w:pPr>
            <w:r>
              <w:rPr>
                <w:position w:val="-2"/>
              </w:rPr>
              <w:t>At</w:t>
            </w:r>
            <w:r>
              <w:rPr>
                <w:spacing w:val="19"/>
                <w:w w:val="101"/>
                <w:position w:val="-2"/>
              </w:rPr>
              <w:t xml:space="preserve"> </w:t>
            </w:r>
            <w:r>
              <w:rPr>
                <w:position w:val="-2"/>
              </w:rPr>
              <w:t>least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position w:val="-2"/>
              </w:rPr>
              <w:t>one</w:t>
            </w:r>
            <w:r>
              <w:rPr>
                <w:spacing w:val="11"/>
                <w:position w:val="-2"/>
              </w:rPr>
              <w:t xml:space="preserve"> </w:t>
            </w:r>
            <w:r>
              <w:rPr>
                <w:position w:val="-2"/>
              </w:rPr>
              <w:t>of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position w:val="-2"/>
              </w:rPr>
              <w:t>the</w:t>
            </w:r>
          </w:p>
          <w:p>
            <w:pPr>
              <w:pStyle w:val="TableText"/>
              <w:ind w:left="90" w:right="169" w:hanging="8"/>
              <w:spacing w:before="2" w:line="160" w:lineRule="auto"/>
              <w:rPr/>
            </w:pPr>
            <w:r>
              <w:rPr>
                <w:spacing w:val="4"/>
              </w:rPr>
              <w:t>following therapies was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administered to treat a</w:t>
            </w:r>
            <w:r>
              <w:rPr>
                <w:spacing w:val="6"/>
              </w:rPr>
              <w:t xml:space="preserve">  </w:t>
            </w:r>
            <w:r>
              <w:rPr>
                <w:spacing w:val="5"/>
              </w:rPr>
              <w:t>previous reaction:</w:t>
            </w:r>
          </w:p>
          <w:p>
            <w:pPr>
              <w:pStyle w:val="TableText"/>
              <w:ind w:left="392" w:right="54" w:hanging="199"/>
              <w:spacing w:line="177" w:lineRule="exact"/>
              <w:rPr/>
            </w:pPr>
            <w:r>
              <w:rPr>
                <w:rFonts w:ascii="Arial" w:hAnsi="Arial" w:eastAsia="Arial" w:cs="Arial"/>
                <w:spacing w:val="5"/>
                <w:position w:val="-1"/>
              </w:rPr>
              <w:t>●</w:t>
            </w:r>
            <w:r>
              <w:rPr>
                <w:rFonts w:ascii="Arial" w:hAnsi="Arial" w:eastAsia="Arial" w:cs="Arial"/>
                <w:spacing w:val="58"/>
                <w:position w:val="-1"/>
              </w:rPr>
              <w:t xml:space="preserve"> </w:t>
            </w:r>
            <w:r>
              <w:rPr>
                <w:position w:val="-1"/>
              </w:rPr>
              <w:t>More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position w:val="-1"/>
              </w:rPr>
              <w:t>than</w:t>
            </w:r>
            <w:r>
              <w:rPr>
                <w:spacing w:val="5"/>
                <w:position w:val="-1"/>
              </w:rPr>
              <w:t xml:space="preserve"> 2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position w:val="-1"/>
              </w:rPr>
              <w:t>doses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position w:val="-1"/>
              </w:rPr>
              <w:t>of </w:t>
            </w:r>
            <w:r>
              <w:rPr>
                <w:spacing w:val="15"/>
                <w:position w:val="-5"/>
              </w:rPr>
              <w:t>i.m. </w:t>
            </w:r>
            <w:r>
              <w:rPr>
                <w:position w:val="-5"/>
              </w:rPr>
              <w:t>adrenaline</w:t>
            </w:r>
          </w:p>
          <w:p>
            <w:pPr>
              <w:pStyle w:val="TableText"/>
              <w:ind w:left="383" w:right="849"/>
              <w:spacing w:before="63" w:line="205" w:lineRule="exact"/>
              <w:rPr/>
            </w:pPr>
            <w:r>
              <w:rPr>
                <w:spacing w:val="5"/>
              </w:rPr>
              <w:t>(epinephrine)</w:t>
            </w:r>
            <w:r>
              <w:rPr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-2"/>
              </w:rPr>
              <w:t>needed</w:t>
            </w:r>
            <w:r>
              <w:rPr>
                <w:color w:val="258541"/>
                <w:spacing w:val="8"/>
                <w:position w:val="-2"/>
              </w:rPr>
              <w:t>*</w:t>
            </w:r>
          </w:p>
          <w:p>
            <w:pPr>
              <w:pStyle w:val="TableText"/>
              <w:ind w:left="193"/>
              <w:spacing w:before="28" w:line="219" w:lineRule="exact"/>
              <w:rPr/>
            </w:pPr>
            <w:r>
              <w:rPr>
                <w:rFonts w:ascii="Arial" w:hAnsi="Arial" w:eastAsia="Arial" w:cs="Arial"/>
                <w:spacing w:val="8"/>
                <w:position w:val="-1"/>
              </w:rPr>
              <w:t>●</w:t>
            </w:r>
            <w:r>
              <w:rPr>
                <w:rFonts w:ascii="Arial" w:hAnsi="Arial" w:eastAsia="Arial" w:cs="Arial"/>
                <w:spacing w:val="54"/>
                <w:position w:val="-1"/>
              </w:rPr>
              <w:t xml:space="preserve"> </w:t>
            </w:r>
            <w:r>
              <w:rPr>
                <w:position w:val="-1"/>
              </w:rPr>
              <w:t>Intensive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position w:val="-1"/>
              </w:rPr>
              <w:t>care</w:t>
            </w:r>
          </w:p>
          <w:p>
            <w:pPr>
              <w:pStyle w:val="TableText"/>
              <w:ind w:left="377"/>
              <w:spacing w:line="219" w:lineRule="exact"/>
              <w:rPr/>
            </w:pPr>
            <w:r>
              <w:rPr>
                <w:position w:val="2"/>
              </w:rPr>
              <w:t>treatment</w:t>
            </w:r>
            <w:r>
              <w:rPr>
                <w:spacing w:val="11"/>
                <w:position w:val="2"/>
              </w:rPr>
              <w:t xml:space="preserve"> (e.g.</w:t>
            </w:r>
          </w:p>
          <w:p>
            <w:pPr>
              <w:pStyle w:val="TableText"/>
              <w:ind w:left="395"/>
              <w:spacing w:line="219" w:lineRule="exact"/>
              <w:rPr/>
            </w:pPr>
            <w:r>
              <w:rPr>
                <w:spacing w:val="3"/>
                <w:position w:val="1"/>
              </w:rPr>
              <w:t>positive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pressure</w:t>
            </w:r>
          </w:p>
          <w:p>
            <w:pPr>
              <w:pStyle w:val="TableText"/>
              <w:ind w:left="392" w:right="3" w:hanging="12"/>
              <w:spacing w:before="1" w:line="180" w:lineRule="auto"/>
              <w:rPr/>
            </w:pPr>
            <w:r>
              <w:rPr>
                <w:spacing w:val="3"/>
              </w:rPr>
              <w:t>ventilation, intubation,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intravenous</w:t>
            </w:r>
          </w:p>
          <w:p>
            <w:pPr>
              <w:pStyle w:val="TableText"/>
              <w:ind w:left="388" w:right="737" w:hanging="8"/>
              <w:spacing w:line="167" w:lineRule="exact"/>
              <w:rPr/>
            </w:pPr>
            <w:r>
              <w:rPr>
                <w:spacing w:val="5"/>
                <w:position w:val="3"/>
              </w:rPr>
              <w:t>vasopressors,</w:t>
            </w:r>
            <w:r>
              <w:rPr>
                <w:spacing w:val="4"/>
                <w:position w:val="3"/>
              </w:rPr>
              <w:t xml:space="preserve">  </w:t>
            </w:r>
            <w:r>
              <w:rPr>
                <w:spacing w:val="5"/>
                <w:position w:val="1"/>
              </w:rPr>
              <w:t>extracorporeal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6"/>
                <w:position w:val="-6"/>
              </w:rPr>
              <w:t>membrane</w:t>
            </w:r>
          </w:p>
          <w:p>
            <w:pPr>
              <w:pStyle w:val="TableText"/>
              <w:ind w:left="388"/>
              <w:spacing w:before="76" w:line="190" w:lineRule="auto"/>
              <w:rPr/>
            </w:pPr>
            <w:r>
              <w:rPr>
                <w:spacing w:val="4"/>
              </w:rPr>
              <w:t>oxygenation)</w:t>
            </w:r>
            <w:r>
              <w:rPr>
                <w:color w:val="258541"/>
                <w:spacing w:val="4"/>
              </w:rPr>
              <w:t>*</w:t>
            </w:r>
          </w:p>
          <w:p>
            <w:pPr>
              <w:pStyle w:val="TableText"/>
              <w:ind w:left="193"/>
              <w:spacing w:before="143" w:line="169" w:lineRule="auto"/>
              <w:rPr/>
            </w:pPr>
            <w:r>
              <w:rPr>
                <w:rFonts w:ascii="Arial" w:hAnsi="Arial" w:eastAsia="Arial" w:cs="Arial"/>
                <w:spacing w:val="18"/>
              </w:rPr>
              <w:t>●</w:t>
            </w:r>
            <w:r>
              <w:rPr>
                <w:rFonts w:ascii="Arial" w:hAnsi="Arial" w:eastAsia="Arial" w:cs="Arial"/>
                <w:spacing w:val="55"/>
              </w:rPr>
              <w:t xml:space="preserve"> </w:t>
            </w:r>
            <w:r>
              <w:rPr>
                <w:rFonts w:ascii="Arial" w:hAnsi="Arial" w:eastAsia="Arial" w:cs="Arial"/>
                <w:spacing w:val="18"/>
              </w:rPr>
              <w:t>≤</w:t>
            </w:r>
            <w:r>
              <w:rPr>
                <w:rFonts w:ascii="Arial" w:hAnsi="Arial" w:eastAsia="Arial" w:cs="Arial"/>
                <w:spacing w:val="-36"/>
              </w:rPr>
              <w:t xml:space="preserve"> </w:t>
            </w:r>
            <w:r>
              <w:rPr/>
              <w:t>ED</w:t>
            </w:r>
            <w:r>
              <w:rPr>
                <w:spacing w:val="18"/>
              </w:rPr>
              <w:t>05 </w:t>
            </w:r>
            <w:r>
              <w:rPr/>
              <w:t>exposure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87" w:line="218" w:lineRule="exact"/>
              <w:rPr/>
            </w:pPr>
            <w:r>
              <w:rPr>
                <w:rFonts w:ascii="Arial" w:hAnsi="Arial" w:eastAsia="Arial" w:cs="Arial"/>
                <w:spacing w:val="20"/>
                <w:position w:val="1"/>
              </w:rPr>
              <w:t>●</w:t>
            </w:r>
            <w:r>
              <w:rPr>
                <w:rFonts w:ascii="Arial" w:hAnsi="Arial" w:eastAsia="Arial" w:cs="Arial"/>
                <w:spacing w:val="45"/>
                <w:position w:val="1"/>
              </w:rPr>
              <w:t xml:space="preserve"> </w:t>
            </w:r>
            <w:r>
              <w:rPr>
                <w:position w:val="1"/>
              </w:rPr>
              <w:t>Severe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position w:val="1"/>
              </w:rPr>
              <w:t>impact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</w:p>
          <w:p>
            <w:pPr>
              <w:pStyle w:val="TableText"/>
              <w:ind w:left="388" w:right="138" w:firstLine="8"/>
              <w:spacing w:line="204" w:lineRule="exact"/>
              <w:rPr/>
            </w:pPr>
            <w:r>
              <w:rPr>
                <w:spacing w:val="8"/>
                <w:position w:val="2"/>
              </w:rPr>
              <w:t>FAQoL [e.g.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FAQLQ,</w:t>
            </w:r>
            <w:r>
              <w:rPr>
                <w:position w:val="2"/>
              </w:rPr>
              <w:t xml:space="preserve"> </w:t>
            </w:r>
            <w:r>
              <w:rPr>
                <w:spacing w:val="5"/>
              </w:rPr>
              <w:t>average across age</w:t>
            </w:r>
          </w:p>
          <w:p>
            <w:pPr>
              <w:pStyle w:val="TableText"/>
              <w:ind w:left="388"/>
              <w:spacing w:line="221" w:lineRule="exact"/>
              <w:rPr/>
            </w:pPr>
            <w:r>
              <w:rPr>
                <w:spacing w:val="4"/>
                <w:position w:val="1"/>
              </w:rPr>
              <w:t>groups, using the</w:t>
            </w:r>
          </w:p>
          <w:p>
            <w:pPr>
              <w:pStyle w:val="TableText"/>
              <w:ind w:left="388" w:firstLine="4"/>
              <w:spacing w:line="204" w:lineRule="exact"/>
              <w:rPr/>
            </w:pPr>
            <w:r>
              <w:rPr>
                <w:spacing w:val="3"/>
                <w:position w:val="-2"/>
              </w:rPr>
              <w:t>interval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3"/>
                <w:position w:val="-2"/>
              </w:rPr>
              <w:t>scale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3"/>
                <w:position w:val="-2"/>
              </w:rPr>
              <w:t>value, </w:t>
            </w:r>
            <w:r>
              <w:rPr>
                <w:spacing w:val="2"/>
                <w:position w:val="-2"/>
              </w:rPr>
              <w:t>on</w:t>
            </w:r>
            <w:r>
              <w:rPr>
                <w:position w:val="-2"/>
              </w:rPr>
              <w:t xml:space="preserve"> </w:t>
            </w:r>
            <w:r>
              <w:rPr>
                <w:position w:val="-1"/>
              </w:rPr>
              <w:t>a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position w:val="-1"/>
              </w:rPr>
              <w:t>scale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position w:val="-1"/>
              </w:rPr>
              <w:t>of</w:t>
            </w:r>
            <w:r>
              <w:rPr>
                <w:spacing w:val="5"/>
                <w:position w:val="-1"/>
              </w:rPr>
              <w:t xml:space="preserve"> 0-6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(6-0/</w:t>
            </w:r>
          </w:p>
          <w:p>
            <w:pPr>
              <w:pStyle w:val="TableText"/>
              <w:ind w:left="387" w:right="333" w:hanging="1"/>
              <w:spacing w:before="26" w:line="190" w:lineRule="auto"/>
              <w:rPr>
                <w:rFonts w:ascii="Arial" w:hAnsi="Arial" w:eastAsia="Arial" w:cs="Arial"/>
              </w:rPr>
            </w:pPr>
            <w:r>
              <w:rPr>
                <w:spacing w:val="12"/>
              </w:rPr>
              <w:t>3) </w:t>
            </w:r>
            <w:r>
              <w:rPr>
                <w:rFonts w:ascii="Arial" w:hAnsi="Arial" w:eastAsia="Arial" w:cs="Arial"/>
                <w:spacing w:val="12"/>
              </w:rPr>
              <w:t>=</w:t>
            </w:r>
            <w:r>
              <w:rPr>
                <w:rFonts w:ascii="Arial" w:hAnsi="Arial" w:eastAsia="Arial" w:cs="Arial"/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2,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≥</w:t>
            </w:r>
            <w:r>
              <w:rPr>
                <w:rFonts w:ascii="Arial" w:hAnsi="Arial" w:eastAsia="Arial" w:cs="Arial"/>
                <w:spacing w:val="12"/>
              </w:rPr>
              <w:t>4: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severe </w:t>
            </w:r>
            <w:r>
              <w:rPr>
                <w:rFonts w:ascii="Arial" w:hAnsi="Arial" w:eastAsia="Arial" w:cs="Arial"/>
                <w:spacing w:val="14"/>
              </w:rPr>
              <w:t>impact</w:t>
            </w:r>
          </w:p>
        </w:tc>
      </w:tr>
    </w:tbl>
    <w:p>
      <w:pPr>
        <w:spacing w:before="30" w:line="191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continued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spacing w:line="191" w:lineRule="exact"/>
        <w:sectPr>
          <w:headerReference w:type="default" r:id="rId15"/>
          <w:pgSz w:w="11679" w:h="15648"/>
          <w:pgMar w:top="1396" w:right="778" w:bottom="0" w:left="975" w:header="112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76"/>
        <w:rPr/>
      </w:pPr>
      <w:r/>
    </w:p>
    <w:tbl>
      <w:tblPr>
        <w:tblStyle w:val="TableNormal"/>
        <w:tblW w:w="9922" w:type="dxa"/>
        <w:tblInd w:w="4" w:type="dxa"/>
        <w:tblLayout w:type="fixed"/>
        <w:tblBorders>
          <w:top w:val="single" w:color="758097" w:sz="4" w:space="0"/>
          <w:left w:val="single" w:color="758097" w:sz="4" w:space="0"/>
          <w:bottom w:val="single" w:color="758097" w:sz="4" w:space="0"/>
          <w:right w:val="single" w:color="758097" w:sz="4" w:space="0"/>
          <w:insideH w:val="single" w:color="758097" w:sz="4" w:space="0"/>
          <w:insideV w:val="single" w:color="758097" w:sz="4" w:space="0"/>
        </w:tblBorders>
      </w:tblPr>
      <w:tblGrid>
        <w:gridCol w:w="2483"/>
        <w:gridCol w:w="2467"/>
        <w:gridCol w:w="2467"/>
        <w:gridCol w:w="2505"/>
      </w:tblGrid>
      <w:tr>
        <w:trPr>
          <w:trHeight w:val="2731" w:hRule="atLeast"/>
        </w:trPr>
        <w:tc>
          <w:tcPr>
            <w:tcW w:w="2483" w:type="dxa"/>
            <w:vAlign w:val="top"/>
            <w:tcBorders>
              <w:left w:val="nil"/>
              <w:top w:val="nil"/>
            </w:tcBorders>
          </w:tcPr>
          <w:p>
            <w:pPr>
              <w:ind w:left="116"/>
              <w:spacing w:before="221" w:line="20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-4185</wp:posOffset>
                  </wp:positionV>
                  <wp:extent cx="6300723" cy="1745284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0723" cy="174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Domains</w:t>
            </w:r>
          </w:p>
          <w:p>
            <w:pPr>
              <w:ind w:left="105"/>
              <w:spacing w:before="296" w:line="193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9"/>
              </w:rPr>
              <w:t>(E)</w:t>
            </w:r>
            <w:r>
              <w:rPr>
                <w:rFonts w:ascii="Arial" w:hAnsi="Arial" w:eastAsia="Arial" w:cs="Arial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9"/>
              </w:rPr>
              <w:t>Current</w:t>
            </w:r>
            <w:r>
              <w:rPr>
                <w:rFonts w:ascii="Arial" w:hAnsi="Arial" w:eastAsia="Arial" w:cs="Arial"/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9"/>
              </w:rPr>
              <w:t>health-</w:t>
            </w:r>
          </w:p>
          <w:p>
            <w:pPr>
              <w:ind w:left="10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>economic</w:t>
            </w:r>
            <w:r>
              <w:rPr>
                <w:rFonts w:ascii="Arial" w:hAnsi="Arial" w:eastAsia="Arial" w:cs="Arial"/>
                <w:sz w:val="20"/>
                <w:szCs w:val="20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>impact</w:t>
            </w:r>
          </w:p>
          <w:p>
            <w:pPr>
              <w:pStyle w:val="TableText"/>
              <w:ind w:left="119"/>
              <w:spacing w:line="219" w:lineRule="exact"/>
              <w:rPr/>
            </w:pPr>
            <w:r>
              <w:rPr>
                <w:spacing w:val="4"/>
                <w:position w:val="-1"/>
              </w:rPr>
              <w:t>Items: direct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medical</w:t>
            </w:r>
          </w:p>
          <w:p>
            <w:pPr>
              <w:pStyle w:val="TableText"/>
              <w:ind w:left="111"/>
              <w:spacing w:line="218" w:lineRule="exact"/>
              <w:rPr/>
            </w:pPr>
            <w:r>
              <w:rPr/>
              <w:t>costs</w:t>
            </w:r>
            <w:r>
              <w:rPr>
                <w:spacing w:val="18"/>
              </w:rPr>
              <w:t>, </w:t>
            </w:r>
            <w:r>
              <w:rPr/>
              <w:t>direct</w:t>
            </w:r>
            <w:r>
              <w:rPr>
                <w:spacing w:val="18"/>
              </w:rPr>
              <w:t xml:space="preserve"> </w:t>
            </w:r>
            <w:r>
              <w:rPr/>
              <w:t>costs</w:t>
            </w:r>
            <w:r>
              <w:rPr>
                <w:spacing w:val="18"/>
              </w:rPr>
              <w:t xml:space="preserve"> </w:t>
            </w:r>
            <w:r>
              <w:rPr/>
              <w:t>to</w:t>
            </w:r>
          </w:p>
          <w:p>
            <w:pPr>
              <w:pStyle w:val="TableText"/>
              <w:ind w:left="111"/>
              <w:spacing w:line="219" w:lineRule="exact"/>
              <w:rPr/>
            </w:pPr>
            <w:r>
              <w:rPr>
                <w:position w:val="-1"/>
              </w:rPr>
              <w:t>other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sectors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of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</w:p>
          <w:p>
            <w:pPr>
              <w:pStyle w:val="TableText"/>
              <w:ind w:left="111" w:right="81"/>
              <w:spacing w:before="2" w:line="157" w:lineRule="auto"/>
              <w:rPr/>
            </w:pPr>
            <w:r>
              <w:rPr>
                <w:spacing w:val="5"/>
              </w:rPr>
              <w:t>economy, and indirect</w:t>
            </w:r>
            <w:r>
              <w:rPr/>
              <w:t xml:space="preserve">   </w:t>
            </w:r>
            <w:r>
              <w:rPr/>
              <w:t>costs</w:t>
            </w:r>
            <w:r>
              <w:rPr>
                <w:spacing w:val="19"/>
              </w:rPr>
              <w:t xml:space="preserve"> (</w:t>
            </w:r>
            <w:r>
              <w:rPr/>
              <w:t>see</w:t>
            </w:r>
            <w:r>
              <w:rPr>
                <w:spacing w:val="19"/>
              </w:rPr>
              <w:t xml:space="preserve"> </w:t>
            </w:r>
            <w:r>
              <w:rPr/>
              <w:t>DEFASE</w:t>
            </w:r>
            <w:r>
              <w:rPr>
                <w:spacing w:val="19"/>
              </w:rPr>
              <w:t xml:space="preserve"> –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ES</w:t>
            </w:r>
            <w:r>
              <w:rPr>
                <w:spacing w:val="19"/>
              </w:rPr>
              <w:t>,</w:t>
            </w:r>
            <w:r>
              <w:rPr/>
              <w:t xml:space="preserve"> </w:t>
            </w:r>
            <w:r>
              <w:rPr>
                <w:spacing w:val="8"/>
              </w:rPr>
              <w:t>DEFASE economic</w:t>
            </w:r>
          </w:p>
          <w:p>
            <w:pPr>
              <w:pStyle w:val="TableText"/>
              <w:ind w:left="107"/>
              <w:spacing w:before="1" w:line="170" w:lineRule="auto"/>
              <w:rPr/>
            </w:pPr>
            <w:r>
              <w:rPr/>
              <w:t>score</w:t>
            </w:r>
            <w:r>
              <w:rPr>
                <w:spacing w:val="15"/>
              </w:rPr>
              <w:t xml:space="preserve"> </w:t>
            </w:r>
            <w:r>
              <w:rPr/>
              <w:t>at</w:t>
            </w:r>
            <w:r>
              <w:rPr>
                <w:spacing w:val="10"/>
              </w:rPr>
              <w:t xml:space="preserve"> </w:t>
            </w:r>
            <w:r>
              <w:rPr/>
              <w:t>able</w:t>
            </w:r>
            <w:r>
              <w:rPr>
                <w:spacing w:val="23"/>
              </w:rPr>
              <w:t xml:space="preserve"> </w:t>
            </w:r>
            <w:r>
              <w:rPr>
                <w:spacing w:val="15"/>
              </w:rPr>
              <w:t>1B.</w:t>
            </w:r>
          </w:p>
        </w:tc>
        <w:tc>
          <w:tcPr>
            <w:tcW w:w="2467" w:type="dxa"/>
            <w:vAlign w:val="top"/>
            <w:tcBorders>
              <w:top w:val="nil"/>
            </w:tcBorders>
          </w:tcPr>
          <w:p>
            <w:pPr>
              <w:ind w:left="194"/>
              <w:spacing w:before="99" w:line="20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Mild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(1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point 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each</w:t>
            </w:r>
          </w:p>
          <w:p>
            <w:pPr>
              <w:ind w:left="850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7"/>
                <w:position w:val="2"/>
              </w:rPr>
              <w:t>domain)</w:t>
            </w:r>
          </w:p>
          <w:p>
            <w:pPr>
              <w:pStyle w:val="TableText"/>
              <w:ind w:left="192"/>
              <w:spacing w:before="178" w:line="177" w:lineRule="exact"/>
              <w:rPr/>
            </w:pPr>
            <w:r>
              <w:rPr>
                <w:rFonts w:ascii="Arial" w:hAnsi="Arial" w:eastAsia="Arial" w:cs="Arial"/>
                <w:spacing w:val="-1"/>
                <w:position w:val="-2"/>
              </w:rPr>
              <w:t>●  </w:t>
            </w:r>
            <w:r>
              <w:rPr>
                <w:spacing w:val="-1"/>
                <w:position w:val="-2"/>
              </w:rPr>
              <w:t>No or</w:t>
            </w:r>
            <w:r>
              <w:rPr>
                <w:spacing w:val="19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minimal</w:t>
            </w:r>
          </w:p>
          <w:p>
            <w:pPr>
              <w:pStyle w:val="TableText"/>
              <w:ind w:left="392"/>
              <w:spacing w:before="1" w:line="203" w:lineRule="auto"/>
              <w:rPr/>
            </w:pPr>
            <w:r>
              <w:rPr/>
              <w:t>impact</w:t>
            </w:r>
            <w:r>
              <w:rPr>
                <w:spacing w:val="1"/>
              </w:rPr>
              <w:t xml:space="preserve"> (</w:t>
            </w:r>
            <w:r>
              <w:rPr>
                <w:rFonts w:ascii="Arial" w:hAnsi="Arial" w:eastAsia="Arial" w:cs="Arial"/>
              </w:rPr>
              <w:t>ES</w:t>
            </w:r>
            <w:r>
              <w:rPr>
                <w:rFonts w:ascii="Arial" w:hAnsi="Arial" w:eastAsia="Arial" w:cs="Arial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≤</w:t>
            </w:r>
            <w:r>
              <w:rPr>
                <w:rFonts w:ascii="Microsoft YaHei" w:hAnsi="Microsoft YaHei" w:eastAsia="Microsoft YaHei" w:cs="Microsoft YaHei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</w:rPr>
              <w:t>30</w:t>
            </w:r>
            <w:r>
              <w:rPr>
                <w:spacing w:val="1"/>
              </w:rPr>
              <w:t>)</w:t>
            </w:r>
          </w:p>
        </w:tc>
        <w:tc>
          <w:tcPr>
            <w:tcW w:w="2467" w:type="dxa"/>
            <w:vAlign w:val="top"/>
            <w:tcBorders>
              <w:top w:val="nil"/>
            </w:tcBorders>
          </w:tcPr>
          <w:p>
            <w:pPr>
              <w:ind w:left="153"/>
              <w:spacing w:before="99" w:line="20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Moderate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6"/>
              </w:rPr>
              <w:t>points for</w:t>
            </w:r>
          </w:p>
          <w:p>
            <w:pPr>
              <w:ind w:left="588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each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domain)</w:t>
            </w:r>
          </w:p>
          <w:p>
            <w:pPr>
              <w:pStyle w:val="TableText"/>
              <w:ind w:left="383" w:right="434" w:hanging="190"/>
              <w:spacing w:before="179" w:line="168" w:lineRule="auto"/>
              <w:rPr/>
            </w:pPr>
            <w:r>
              <w:rPr>
                <w:rFonts w:ascii="Arial" w:hAnsi="Arial" w:eastAsia="Arial" w:cs="Arial"/>
                <w:spacing w:val="16"/>
              </w:rPr>
              <w:t>●</w:t>
            </w:r>
            <w:r>
              <w:rPr>
                <w:rFonts w:ascii="Arial" w:hAnsi="Arial" w:eastAsia="Arial" w:cs="Arial"/>
                <w:spacing w:val="55"/>
              </w:rPr>
              <w:t xml:space="preserve"> </w:t>
            </w:r>
            <w:r>
              <w:rPr/>
              <w:t>Moderate</w:t>
            </w:r>
            <w:r>
              <w:rPr>
                <w:spacing w:val="16"/>
              </w:rPr>
              <w:t xml:space="preserve"> </w:t>
            </w:r>
            <w:r>
              <w:rPr/>
              <w:t>impact </w:t>
            </w:r>
            <w:r>
              <w:rPr>
                <w:spacing w:val="14"/>
              </w:rPr>
              <w:t>(</w:t>
            </w:r>
            <w:r>
              <w:rPr>
                <w:rFonts w:ascii="Arial" w:hAnsi="Arial" w:eastAsia="Arial" w:cs="Arial"/>
              </w:rPr>
              <w:t>ES</w:t>
            </w:r>
            <w:r>
              <w:rPr>
                <w:rFonts w:ascii="Arial" w:hAnsi="Arial" w:eastAsia="Arial" w:cs="Arial"/>
                <w:spacing w:val="14"/>
              </w:rPr>
              <w:t>:</w:t>
            </w:r>
            <w:r>
              <w:rPr>
                <w:rFonts w:ascii="Arial" w:hAnsi="Arial" w:eastAsia="Arial" w:cs="Arial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</w:rPr>
              <w:t>31 </w:t>
            </w:r>
            <w:r>
              <w:rPr>
                <w:rFonts w:ascii="Arial" w:hAnsi="Arial" w:eastAsia="Arial" w:cs="Arial"/>
              </w:rPr>
              <w:t>to</w:t>
            </w:r>
            <w:r>
              <w:rPr>
                <w:rFonts w:ascii="Arial" w:hAnsi="Arial" w:eastAsia="Arial" w:cs="Arial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</w:rPr>
              <w:t>60</w:t>
            </w:r>
            <w:r>
              <w:rPr>
                <w:spacing w:val="14"/>
              </w:rPr>
              <w:t>)</w:t>
            </w:r>
          </w:p>
        </w:tc>
        <w:tc>
          <w:tcPr>
            <w:tcW w:w="2505" w:type="dxa"/>
            <w:vAlign w:val="top"/>
            <w:tcBorders>
              <w:right w:val="nil"/>
              <w:top w:val="nil"/>
            </w:tcBorders>
          </w:tcPr>
          <w:p>
            <w:pPr>
              <w:ind w:left="285"/>
              <w:spacing w:before="99" w:line="205" w:lineRule="auto"/>
              <w:outlineLvl w:val="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Severe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5"/>
              </w:rPr>
              <w:t>points for</w:t>
            </w:r>
          </w:p>
          <w:p>
            <w:pPr>
              <w:ind w:left="588"/>
              <w:spacing w:line="23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each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2"/>
              </w:rPr>
              <w:t>domain)</w:t>
            </w:r>
          </w:p>
          <w:p>
            <w:pPr>
              <w:pStyle w:val="TableText"/>
              <w:ind w:left="383" w:right="763" w:hanging="190"/>
              <w:spacing w:before="185" w:line="166" w:lineRule="auto"/>
              <w:rPr/>
            </w:pPr>
            <w:r>
              <w:rPr>
                <w:rFonts w:ascii="Arial" w:hAnsi="Arial" w:eastAsia="Arial" w:cs="Arial"/>
                <w:spacing w:val="26"/>
              </w:rPr>
              <w:t>●</w:t>
            </w:r>
            <w:r>
              <w:rPr>
                <w:rFonts w:ascii="Arial" w:hAnsi="Arial" w:eastAsia="Arial" w:cs="Arial"/>
                <w:spacing w:val="45"/>
              </w:rPr>
              <w:t xml:space="preserve"> </w:t>
            </w:r>
            <w:r>
              <w:rPr/>
              <w:t>Severe</w:t>
            </w:r>
            <w:r>
              <w:rPr>
                <w:spacing w:val="14"/>
              </w:rPr>
              <w:t xml:space="preserve"> </w:t>
            </w:r>
            <w:r>
              <w:rPr/>
              <w:t>impact </w:t>
            </w:r>
            <w:r>
              <w:rPr>
                <w:spacing w:val="-3"/>
              </w:rPr>
              <w:t>(</w:t>
            </w:r>
            <w:r>
              <w:rPr>
                <w:rFonts w:ascii="Arial" w:hAnsi="Arial" w:eastAsia="Arial" w:cs="Arial"/>
                <w:spacing w:val="-3"/>
              </w:rPr>
              <w:t>ES</w:t>
            </w:r>
            <w:r>
              <w:rPr>
                <w:rFonts w:ascii="Arial" w:hAnsi="Arial" w:eastAsia="Arial" w:cs="Arial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61</w:t>
            </w:r>
            <w:r>
              <w:rPr>
                <w:spacing w:val="-3"/>
              </w:rPr>
              <w:t>)</w:t>
            </w:r>
          </w:p>
        </w:tc>
      </w:tr>
    </w:tbl>
    <w:p>
      <w:pPr>
        <w:pStyle w:val="BodyText"/>
        <w:ind w:left="6" w:right="10" w:hanging="2"/>
        <w:spacing w:before="159" w:line="216" w:lineRule="auto"/>
        <w:rPr>
          <w:rFonts w:ascii="Arial" w:hAnsi="Arial" w:eastAsia="Arial" w:cs="Arial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7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7"/>
        </w:rPr>
        <w:t>1A.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(Continued)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color w:val="023B5A"/>
          <w:spacing w:val="7"/>
        </w:rPr>
        <w:t>DEFASE score.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7"/>
        </w:rPr>
        <w:t>BEFORE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 xml:space="preserve"> assessing severity of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food allergy, 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6"/>
        </w:rPr>
        <w:t>exclude difﬁcult to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6"/>
        </w:rPr>
        <w:t>manage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u w:val="single" w:color="000000"/>
          <w:color w:val="023B5A"/>
          <w:spacing w:val="6"/>
        </w:rPr>
        <w:t>issues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: a.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Failure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to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deﬁne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triggering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food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allergens. b. Failure of</w:t>
      </w:r>
      <w:r>
        <w:rPr>
          <w:rFonts w:ascii="Arial" w:hAnsi="Arial" w:eastAsia="Arial" w:cs="Arial"/>
          <w:sz w:val="13"/>
          <w:szCs w:val="13"/>
          <w:color w:val="023B5A"/>
          <w:spacing w:val="-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self-management support for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patient, parent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 xml:space="preserve"> or family (i.e. the provision of</w:t>
      </w:r>
      <w:r>
        <w:rPr>
          <w:rFonts w:ascii="Arial" w:hAnsi="Arial" w:eastAsia="Arial" w:cs="Arial"/>
          <w:sz w:val="13"/>
          <w:szCs w:val="13"/>
          <w:color w:val="023B5A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education and supportive interventions by health care staff</w:t>
      </w:r>
      <w:r>
        <w:rPr>
          <w:rFonts w:ascii="Arial" w:hAnsi="Arial" w:eastAsia="Arial" w:cs="Arial"/>
          <w:sz w:val="13"/>
          <w:szCs w:val="13"/>
          <w:color w:val="023B5A"/>
          <w:spacing w:val="-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to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increase patients’ s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kills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and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conﬁdence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managing their allergic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condition,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including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regular assessment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of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progress and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problems,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goal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setting,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and</w:t>
      </w:r>
    </w:p>
    <w:p>
      <w:pPr>
        <w:ind w:left="5" w:right="11" w:hanging="2"/>
        <w:spacing w:before="3" w:line="26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6"/>
        </w:rPr>
        <w:t>problem-solving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support).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c. Failure of</w:t>
      </w:r>
      <w:r>
        <w:rPr>
          <w:rFonts w:ascii="Arial" w:hAnsi="Arial" w:eastAsia="Arial" w:cs="Arial"/>
          <w:sz w:val="13"/>
          <w:szCs w:val="13"/>
          <w:color w:val="023B5A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self-management</w:t>
      </w:r>
      <w:r>
        <w:rPr>
          <w:rFonts w:ascii="Arial" w:hAnsi="Arial" w:eastAsia="Arial" w:cs="Arial"/>
          <w:sz w:val="13"/>
          <w:szCs w:val="13"/>
          <w:color w:val="023B5A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– failure to be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prepared to manage reactions (e.g. no management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plan or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therapy), failure to avoid the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triggering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allergen(s),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failure to properly treat a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reaction.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Failure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by the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patient/parent/family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to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effectively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manage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allergic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disease,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inclu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ding symptoms,</w:t>
      </w:r>
    </w:p>
    <w:p>
      <w:pPr>
        <w:ind w:left="3" w:right="11" w:firstLine="2"/>
        <w:spacing w:before="3" w:line="270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5"/>
        </w:rPr>
        <w:t>treatment (of</w:t>
      </w:r>
      <w:r>
        <w:rPr>
          <w:rFonts w:ascii="Arial" w:hAnsi="Arial" w:eastAsia="Arial" w:cs="Arial"/>
          <w:sz w:val="13"/>
          <w:szCs w:val="13"/>
          <w:color w:val="023B5A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reactions), physical and social consequences, and lifestyle changes (e.g. allergen avoidance, reading labels, adrenaline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carr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iage etc.).When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none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of the above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features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are present,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 patients’ food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allergy severity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can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differentiated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into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mild,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moderate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or severe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on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basis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of the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following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DEFASE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scoring system.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contrast,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if any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of these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features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are present,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food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allergy severity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can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deﬁned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only after having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addressed the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above-mentioned</w:t>
      </w:r>
    </w:p>
    <w:p>
      <w:pPr>
        <w:ind w:left="9"/>
        <w:spacing w:before="4" w:line="166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issue(s).</w:t>
      </w:r>
      <w:r>
        <w:rPr>
          <w:rFonts w:ascii="Arial" w:hAnsi="Arial" w:eastAsia="Arial" w:cs="Arial"/>
          <w:sz w:val="13"/>
          <w:szCs w:val="13"/>
          <w:color w:val="023B5A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23B5A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who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experienced</w:t>
      </w:r>
      <w:r>
        <w:rPr>
          <w:rFonts w:ascii="Arial" w:hAnsi="Arial" w:eastAsia="Arial" w:cs="Arial"/>
          <w:sz w:val="13"/>
          <w:szCs w:val="13"/>
          <w:color w:val="023B5A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at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least</w:t>
      </w:r>
      <w:r>
        <w:rPr>
          <w:rFonts w:ascii="Arial" w:hAnsi="Arial" w:eastAsia="Arial" w:cs="Arial"/>
          <w:sz w:val="13"/>
          <w:szCs w:val="13"/>
          <w:color w:val="023B5A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a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near-fatal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reaction</w:t>
      </w:r>
      <w:r>
        <w:rPr>
          <w:rFonts w:ascii="Arial" w:hAnsi="Arial" w:eastAsia="Arial" w:cs="Arial"/>
          <w:sz w:val="13"/>
          <w:szCs w:val="13"/>
          <w:color w:val="023B5A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requiring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ICU</w:t>
      </w:r>
      <w:r>
        <w:rPr>
          <w:rFonts w:ascii="Arial" w:hAnsi="Arial" w:eastAsia="Arial" w:cs="Arial"/>
          <w:sz w:val="13"/>
          <w:szCs w:val="13"/>
          <w:color w:val="023B5A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treatment(s)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are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considered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  <w:position w:val="2"/>
        </w:rPr>
        <w:t>to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  <w:position w:val="2"/>
        </w:rPr>
        <w:t>have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  <w:position w:val="2"/>
        </w:rPr>
        <w:t>lifetime severe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  <w:position w:val="2"/>
        </w:rPr>
        <w:t>food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  <w:position w:val="2"/>
        </w:rPr>
        <w:t>allergy.</w:t>
      </w:r>
      <w:r>
        <w:rPr>
          <w:rFonts w:ascii="Arial" w:hAnsi="Arial" w:eastAsia="Arial" w:cs="Arial"/>
          <w:sz w:val="13"/>
          <w:szCs w:val="13"/>
          <w:color w:val="023B5A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  <w:position w:val="2"/>
        </w:rPr>
        <w:t>List of</w:t>
      </w:r>
    </w:p>
    <w:p>
      <w:pPr>
        <w:ind w:left="5"/>
        <w:spacing w:line="16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abbreviations:</w:t>
      </w:r>
      <w:r>
        <w:rPr>
          <w:rFonts w:ascii="Arial" w:hAnsi="Arial" w:eastAsia="Arial" w:cs="Arial"/>
          <w:sz w:val="13"/>
          <w:szCs w:val="13"/>
          <w:color w:val="023B5A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ED05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and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ED20</w:t>
      </w:r>
      <w:r>
        <w:rPr>
          <w:rFonts w:ascii="Arial" w:hAnsi="Arial" w:eastAsia="Arial" w:cs="Arial"/>
          <w:sz w:val="13"/>
          <w:szCs w:val="13"/>
          <w:color w:val="023B5A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values,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eliciting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dose</w:t>
      </w:r>
      <w:r>
        <w:rPr>
          <w:rFonts w:ascii="Arial" w:hAnsi="Arial" w:eastAsia="Arial" w:cs="Arial"/>
          <w:sz w:val="13"/>
          <w:szCs w:val="13"/>
          <w:color w:val="023B5A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values predicting to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elicit objective allergic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symptoms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in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5%</w:t>
      </w:r>
      <w:r>
        <w:rPr>
          <w:rFonts w:ascii="Arial" w:hAnsi="Arial" w:eastAsia="Arial" w:cs="Arial"/>
          <w:sz w:val="13"/>
          <w:szCs w:val="13"/>
          <w:color w:val="023B5A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and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20%,</w:t>
      </w:r>
      <w:r>
        <w:rPr>
          <w:rFonts w:ascii="Arial" w:hAnsi="Arial" w:eastAsia="Arial" w:cs="Arial"/>
          <w:sz w:val="13"/>
          <w:szCs w:val="13"/>
          <w:color w:val="023B5A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respectively,</w:t>
      </w:r>
      <w:r>
        <w:rPr>
          <w:rFonts w:ascii="Arial" w:hAnsi="Arial" w:eastAsia="Arial" w:cs="Arial"/>
          <w:sz w:val="13"/>
          <w:szCs w:val="13"/>
          <w:color w:val="023B5A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  <w:position w:val="2"/>
        </w:rPr>
        <w:t>of the allergic</w:t>
      </w:r>
    </w:p>
    <w:p>
      <w:pPr>
        <w:ind w:firstLine="3"/>
        <w:spacing w:before="3" w:line="23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6"/>
        </w:rPr>
        <w:t>population; ES, economic score; FAQoL, Food allergy-related quality of</w:t>
      </w:r>
      <w:r>
        <w:rPr>
          <w:rFonts w:ascii="Arial" w:hAnsi="Arial" w:eastAsia="Arial" w:cs="Arial"/>
          <w:sz w:val="13"/>
          <w:szCs w:val="13"/>
          <w:color w:val="023B5A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life; FAQLQ, Food</w:t>
      </w:r>
      <w:r>
        <w:rPr>
          <w:rFonts w:ascii="Arial" w:hAnsi="Arial" w:eastAsia="Arial" w:cs="Arial"/>
          <w:sz w:val="13"/>
          <w:szCs w:val="13"/>
          <w:color w:val="023B5A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Allergy Quality of</w:t>
      </w:r>
      <w:r>
        <w:rPr>
          <w:rFonts w:ascii="Arial" w:hAnsi="Arial" w:eastAsia="Arial" w:cs="Arial"/>
          <w:sz w:val="13"/>
          <w:szCs w:val="13"/>
          <w:color w:val="023B5A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Life Questionnaires. DEFASE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score =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symptoms/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signs with the most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severe</w:t>
      </w:r>
      <w:r>
        <w:rPr>
          <w:rFonts w:ascii="Arial" w:hAnsi="Arial" w:eastAsia="Arial" w:cs="Arial"/>
          <w:sz w:val="13"/>
          <w:szCs w:val="13"/>
          <w:color w:val="023B5A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previous reaction</w:t>
      </w:r>
      <w:r>
        <w:rPr>
          <w:rFonts w:ascii="Arial" w:hAnsi="Arial" w:eastAsia="Arial" w:cs="Arial"/>
          <w:sz w:val="13"/>
          <w:szCs w:val="13"/>
          <w:color w:val="023B5A"/>
          <w:spacing w:val="2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+</w:t>
      </w:r>
      <w:r>
        <w:rPr>
          <w:rFonts w:ascii="Arial" w:hAnsi="Arial" w:eastAsia="Arial" w:cs="Arial"/>
          <w:sz w:val="13"/>
          <w:szCs w:val="13"/>
          <w:color w:val="023B5A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therapy</w:t>
      </w:r>
      <w:r>
        <w:rPr>
          <w:rFonts w:ascii="Arial" w:hAnsi="Arial" w:eastAsia="Arial" w:cs="Arial"/>
          <w:sz w:val="13"/>
          <w:szCs w:val="13"/>
          <w:color w:val="023B5A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>to treat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the most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severe</w:t>
      </w:r>
      <w:r>
        <w:rPr>
          <w:rFonts w:ascii="Arial" w:hAnsi="Arial" w:eastAsia="Arial" w:cs="Arial"/>
          <w:sz w:val="13"/>
          <w:szCs w:val="13"/>
          <w:color w:val="023B5A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previous reaction</w:t>
      </w:r>
      <w:r>
        <w:rPr>
          <w:rFonts w:ascii="Arial" w:hAnsi="Arial" w:eastAsia="Arial" w:cs="Arial"/>
          <w:sz w:val="13"/>
          <w:szCs w:val="13"/>
          <w:color w:val="023B5A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+</w:t>
      </w:r>
      <w:r>
        <w:rPr>
          <w:rFonts w:ascii="Arial" w:hAnsi="Arial" w:eastAsia="Arial" w:cs="Arial"/>
          <w:sz w:val="13"/>
          <w:szCs w:val="13"/>
          <w:color w:val="023B5A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individual eliciting dose</w:t>
      </w:r>
      <w:r>
        <w:rPr>
          <w:rFonts w:ascii="Arial" w:hAnsi="Arial" w:eastAsia="Arial" w:cs="Arial"/>
          <w:sz w:val="13"/>
          <w:szCs w:val="13"/>
          <w:color w:val="023B5A"/>
          <w:spacing w:val="2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+</w:t>
      </w:r>
      <w:r>
        <w:rPr>
          <w:rFonts w:ascii="Arial" w:hAnsi="Arial" w:eastAsia="Arial" w:cs="Arial"/>
          <w:sz w:val="13"/>
          <w:szCs w:val="13"/>
          <w:color w:val="023B5A"/>
          <w:spacing w:val="2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current food allergy-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related quality of</w:t>
      </w:r>
      <w:r>
        <w:rPr>
          <w:rFonts w:ascii="Arial" w:hAnsi="Arial" w:eastAsia="Arial" w:cs="Arial"/>
          <w:sz w:val="13"/>
          <w:szCs w:val="13"/>
          <w:color w:val="023B5A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life</w:t>
      </w:r>
      <w:r>
        <w:rPr>
          <w:rFonts w:ascii="Arial" w:hAnsi="Arial" w:eastAsia="Arial" w:cs="Arial"/>
          <w:sz w:val="13"/>
          <w:szCs w:val="13"/>
          <w:color w:val="023B5A"/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+</w:t>
      </w:r>
      <w:r>
        <w:rPr>
          <w:rFonts w:ascii="Arial" w:hAnsi="Arial" w:eastAsia="Arial" w:cs="Arial"/>
          <w:sz w:val="13"/>
          <w:szCs w:val="13"/>
          <w:color w:val="023B5A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current health-economic impact.</w:t>
      </w:r>
      <w:r>
        <w:rPr>
          <w:rFonts w:ascii="Arial" w:hAnsi="Arial" w:eastAsia="Arial" w:cs="Arial"/>
          <w:sz w:val="13"/>
          <w:szCs w:val="13"/>
          <w:color w:val="023B5A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Score: </w:t>
      </w:r>
      <w:r>
        <w:rPr>
          <w:rFonts w:ascii="Microsoft YaHei" w:hAnsi="Microsoft YaHei" w:eastAsia="Microsoft YaHei" w:cs="Microsoft YaHei"/>
          <w:sz w:val="13"/>
          <w:szCs w:val="13"/>
          <w:color w:val="023B5A"/>
          <w:spacing w:val="10"/>
        </w:rPr>
        <w:t>≤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6 mild; 7-12 moderate; </w:t>
      </w:r>
      <w:r>
        <w:rPr>
          <w:rFonts w:ascii="Microsoft YaHei" w:hAnsi="Microsoft YaHei" w:eastAsia="Microsoft YaHei" w:cs="Microsoft YaHei"/>
          <w:sz w:val="13"/>
          <w:szCs w:val="13"/>
          <w:color w:val="023B5A"/>
          <w:spacing w:val="10"/>
        </w:rPr>
        <w:t>≥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13</w:t>
      </w:r>
      <w:r>
        <w:rPr>
          <w:rFonts w:ascii="Arial" w:hAnsi="Arial" w:eastAsia="Arial" w:cs="Arial"/>
          <w:sz w:val="13"/>
          <w:szCs w:val="13"/>
          <w:color w:val="023B5A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severe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food allergy. Increasing score is associated with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more severe food aller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gy.</w:t>
      </w:r>
      <w:r>
        <w:rPr>
          <w:rFonts w:ascii="Arial" w:hAnsi="Arial" w:eastAsia="Arial" w:cs="Arial"/>
          <w:sz w:val="9"/>
          <w:szCs w:val="9"/>
          <w:color w:val="023B5A"/>
          <w:spacing w:val="6"/>
          <w:position w:val="6"/>
        </w:rPr>
        <w:t>ɤ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The Food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Allergy Quality of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Life Questionnaires (FAQLQ). There are ﬁve different forms of</w:t>
      </w:r>
      <w:r>
        <w:rPr>
          <w:rFonts w:ascii="Arial" w:hAnsi="Arial" w:eastAsia="Arial" w:cs="Arial"/>
          <w:sz w:val="13"/>
          <w:szCs w:val="13"/>
          <w:color w:val="023B5A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the FAQLQ. Three forms are completed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by the patients themselves (Child Form, FAQLQ-CF; Teenager Form, FAQLQ-TF; and</w:t>
      </w:r>
      <w:r>
        <w:rPr>
          <w:rFonts w:ascii="Arial" w:hAnsi="Arial" w:eastAsia="Arial" w:cs="Arial"/>
          <w:sz w:val="13"/>
          <w:szCs w:val="13"/>
          <w:color w:val="023B5A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Adult Form, FAQLQ-AF), and t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wo forms are completed by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parents of</w:t>
      </w:r>
      <w:r>
        <w:rPr>
          <w:rFonts w:ascii="Arial" w:hAnsi="Arial" w:eastAsia="Arial" w:cs="Arial"/>
          <w:sz w:val="13"/>
          <w:szCs w:val="13"/>
          <w:color w:val="023B5A"/>
          <w:spacing w:val="-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food-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allergic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children (Parent Form;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FAQLQ-PF) and teenagers (Parent</w:t>
      </w:r>
      <w:r>
        <w:rPr>
          <w:rFonts w:ascii="Arial" w:hAnsi="Arial" w:eastAsia="Arial" w:cs="Arial"/>
          <w:sz w:val="13"/>
          <w:szCs w:val="13"/>
          <w:color w:val="023B5A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Form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Teenag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er;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FAQLQ-PFT).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color w:val="023B5A"/>
          <w:spacing w:val="4"/>
          <w:position w:val="6"/>
        </w:rPr>
        <w:t>a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Items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evaluated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on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average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of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last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3 years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with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food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allergy (less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if</w:t>
      </w:r>
      <w:r>
        <w:rPr>
          <w:rFonts w:ascii="Arial" w:hAnsi="Arial" w:eastAsia="Arial" w:cs="Arial"/>
          <w:sz w:val="13"/>
          <w:szCs w:val="13"/>
          <w:color w:val="023B5A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shorter food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allergy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history).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9"/>
          <w:szCs w:val="9"/>
          <w:color w:val="023B5A"/>
          <w:spacing w:val="6"/>
          <w:position w:val="6"/>
        </w:rPr>
        <w:t>b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For patients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with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multiple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symptoms,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reaction severity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is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based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on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most severe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symptom;</w:t>
      </w:r>
      <w:r>
        <w:rPr>
          <w:rFonts w:ascii="Arial" w:hAnsi="Arial" w:eastAsia="Arial" w:cs="Arial"/>
          <w:sz w:val="13"/>
          <w:szCs w:val="13"/>
          <w:color w:val="023B5A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symptoms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that</w:t>
      </w:r>
    </w:p>
    <w:p>
      <w:pPr>
        <w:ind w:left="9" w:right="167"/>
        <w:spacing w:before="3" w:line="25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5"/>
        </w:rPr>
        <w:t>constitute</w:t>
      </w:r>
      <w:r>
        <w:rPr>
          <w:rFonts w:ascii="Arial" w:hAnsi="Arial" w:eastAsia="Arial" w:cs="Arial"/>
          <w:sz w:val="13"/>
          <w:szCs w:val="13"/>
          <w:color w:val="023B5A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more severe grades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always supersede symptoms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from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less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severe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grades. The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grading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system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can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be</w:t>
      </w:r>
      <w:r>
        <w:rPr>
          <w:rFonts w:ascii="Arial" w:hAnsi="Arial" w:eastAsia="Arial" w:cs="Arial"/>
          <w:sz w:val="13"/>
          <w:szCs w:val="13"/>
          <w:color w:val="023B5A"/>
          <w:spacing w:val="1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used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to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assign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reaction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sever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ity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after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the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reactions.</w:t>
      </w:r>
      <w:r>
        <w:rPr>
          <w:rFonts w:ascii="Arial" w:hAnsi="Arial" w:eastAsia="Arial" w:cs="Arial"/>
          <w:sz w:val="13"/>
          <w:szCs w:val="13"/>
          <w:color w:val="023B5A"/>
          <w:spacing w:val="35"/>
        </w:rPr>
        <w:t xml:space="preserve"> </w:t>
      </w:r>
      <w:r>
        <w:rPr>
          <w:rFonts w:ascii="Arial" w:hAnsi="Arial" w:eastAsia="Arial" w:cs="Arial"/>
          <w:sz w:val="9"/>
          <w:szCs w:val="9"/>
          <w:color w:val="023B5A"/>
          <w:spacing w:val="5"/>
          <w:position w:val="6"/>
        </w:rPr>
        <w:t>*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Data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related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food-induced anaphylaxis.</w:t>
      </w: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17"/>
          <w:pgSz w:w="11679" w:h="15648"/>
          <w:pgMar w:top="1620" w:right="965" w:bottom="0" w:left="775" w:header="1123" w:footer="0" w:gutter="0"/>
          <w:cols w:equalWidth="0" w:num="1">
            <w:col w:w="9938" w:space="0"/>
          </w:cols>
        </w:sectPr>
        <w:rPr/>
      </w:pPr>
    </w:p>
    <w:p>
      <w:pPr>
        <w:pStyle w:val="BodyText"/>
        <w:ind w:left="152" w:right="259" w:hanging="136"/>
        <w:spacing w:before="50" w:line="19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- OPTION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2: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cut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off</w:t>
      </w:r>
      <w:r>
        <w:rPr>
          <w:sz w:val="20"/>
          <w:szCs w:val="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≥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doses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of epinephrine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moderate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reaction and</w:t>
      </w:r>
      <w:r>
        <w:rPr>
          <w:sz w:val="20"/>
          <w:szCs w:val="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6"/>
        </w:rPr>
        <w:t>≥</w:t>
      </w:r>
      <w:r>
        <w:rPr>
          <w:sz w:val="20"/>
          <w:szCs w:val="20"/>
          <w:spacing w:val="6"/>
        </w:rPr>
        <w:t>3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dose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epinephrine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 severe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reaction.</w:t>
      </w:r>
    </w:p>
    <w:p>
      <w:pPr>
        <w:pStyle w:val="BodyText"/>
        <w:ind w:left="5" w:right="252" w:firstLine="258"/>
        <w:spacing w:before="169" w:line="187" w:lineRule="auto"/>
        <w:jc w:val="both"/>
        <w:rPr>
          <w:sz w:val="20"/>
          <w:szCs w:val="20"/>
        </w:rPr>
      </w:pPr>
      <w:r>
        <w:rPr>
          <w:sz w:val="20"/>
          <w:szCs w:val="20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19"/>
        </w:rPr>
        <w:t xml:space="preserve"> (C)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9"/>
        </w:rPr>
        <w:t>(i.e.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individual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minimal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eliciting </w:t>
      </w:r>
      <w:r>
        <w:rPr>
          <w:sz w:val="20"/>
          <w:szCs w:val="20"/>
          <w:spacing w:val="4"/>
        </w:rPr>
        <w:t>dose), participants were invited to vote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following.</w:t>
      </w:r>
    </w:p>
    <w:p>
      <w:pPr>
        <w:pStyle w:val="BodyText"/>
        <w:ind w:left="268" w:right="258" w:hanging="238"/>
        <w:spacing w:before="89" w:line="184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1. </w:t>
      </w:r>
      <w:r>
        <w:rPr>
          <w:sz w:val="20"/>
          <w:szCs w:val="20"/>
        </w:rPr>
        <w:t>OPTION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18"/>
        </w:rPr>
        <w:t>1,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MILD</w:t>
      </w:r>
      <w:r>
        <w:rPr>
          <w:sz w:val="20"/>
          <w:szCs w:val="20"/>
          <w:spacing w:val="18"/>
        </w:rPr>
        <w:t>:</w:t>
      </w:r>
      <w:r>
        <w:rPr>
          <w:sz w:val="20"/>
          <w:szCs w:val="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spacing w:val="18"/>
        </w:rPr>
        <w:t>≥</w:t>
      </w:r>
      <w:r>
        <w:rPr>
          <w:sz w:val="20"/>
          <w:szCs w:val="20"/>
          <w:spacing w:val="18"/>
        </w:rPr>
        <w:t>25%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age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appropriate </w:t>
      </w:r>
      <w:r>
        <w:rPr>
          <w:sz w:val="20"/>
          <w:szCs w:val="20"/>
        </w:rPr>
        <w:t>portion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food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20"/>
            <w:position w:val="8"/>
          </w:rPr>
          <w:t>24</w:t>
        </w:r>
      </w:hyperlink>
      <w:r>
        <w:rPr>
          <w:sz w:val="20"/>
          <w:szCs w:val="20"/>
          <w:spacing w:val="20"/>
        </w:rPr>
        <w:t>;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20"/>
        </w:rPr>
        <w:t>: 24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</w:rPr>
        <w:t xml:space="preserve"> 5%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an </w:t>
      </w:r>
      <w:r>
        <w:rPr>
          <w:sz w:val="20"/>
          <w:szCs w:val="20"/>
          <w:spacing w:val="6"/>
        </w:rPr>
        <w:t>age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6"/>
        </w:rPr>
        <w:t>appropriate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6"/>
        </w:rPr>
        <w:t>portion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6"/>
        </w:rPr>
        <w:t>of  food;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6"/>
        </w:rPr>
        <w:t>SEVERE: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minimal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</w:rPr>
        <w:t>dose</w:t>
      </w:r>
      <w:r>
        <w:rPr>
          <w:sz w:val="20"/>
          <w:szCs w:val="20"/>
          <w:spacing w:val="22"/>
        </w:rPr>
        <w:t xml:space="preserve">  (</w:t>
      </w:r>
      <w:r>
        <w:rPr>
          <w:rFonts w:ascii="Arial" w:hAnsi="Arial" w:eastAsia="Arial" w:cs="Arial"/>
          <w:sz w:val="20"/>
          <w:szCs w:val="20"/>
          <w:spacing w:val="22"/>
        </w:rPr>
        <w:t>&lt;</w:t>
      </w:r>
      <w:r>
        <w:rPr>
          <w:sz w:val="20"/>
          <w:szCs w:val="20"/>
          <w:spacing w:val="22"/>
        </w:rPr>
        <w:t>5%  </w:t>
      </w:r>
      <w:r>
        <w:rPr>
          <w:sz w:val="20"/>
          <w:szCs w:val="20"/>
        </w:rPr>
        <w:t>of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age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appropriate </w:t>
      </w:r>
      <w:r>
        <w:rPr>
          <w:sz w:val="20"/>
          <w:szCs w:val="20"/>
        </w:rPr>
        <w:t>portion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5"/>
        </w:rPr>
        <w:t>);</w:t>
      </w:r>
    </w:p>
    <w:p>
      <w:pPr>
        <w:pStyle w:val="BodyText"/>
        <w:ind w:left="259" w:right="259" w:hanging="242"/>
        <w:spacing w:before="101" w:line="186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2. </w:t>
      </w:r>
      <w:r>
        <w:rPr>
          <w:sz w:val="20"/>
          <w:szCs w:val="20"/>
        </w:rPr>
        <w:t>OPTION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9"/>
        </w:rPr>
        <w:t>2,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MILD</w:t>
      </w:r>
      <w:r>
        <w:rPr>
          <w:sz w:val="20"/>
          <w:szCs w:val="20"/>
          <w:spacing w:val="19"/>
        </w:rPr>
        <w:t>: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9"/>
        </w:rPr>
        <w:t>&gt;  </w:t>
      </w:r>
      <w:r>
        <w:rPr>
          <w:sz w:val="20"/>
          <w:szCs w:val="20"/>
        </w:rPr>
        <w:t>ED</w:t>
      </w:r>
      <w:r>
        <w:rPr>
          <w:sz w:val="20"/>
          <w:szCs w:val="20"/>
          <w:spacing w:val="19"/>
        </w:rPr>
        <w:t>20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exposure</w:t>
      </w:r>
      <w:r>
        <w:rPr>
          <w:sz w:val="20"/>
          <w:szCs w:val="20"/>
          <w:spacing w:val="19"/>
        </w:rPr>
        <w:t>;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MODER</w:t>
      </w:r>
      <w:r>
        <w:rPr>
          <w:sz w:val="20"/>
          <w:szCs w:val="20"/>
          <w:spacing w:val="19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ATE:</w:t>
      </w:r>
      <w:r>
        <w:rPr>
          <w:sz w:val="20"/>
          <w:szCs w:val="20"/>
          <w:spacing w:val="85"/>
          <w:w w:val="101"/>
        </w:rPr>
        <w:t xml:space="preserve"> </w:t>
      </w:r>
      <w:r>
        <w:rPr>
          <w:sz w:val="20"/>
          <w:szCs w:val="20"/>
          <w:spacing w:val="10"/>
        </w:rPr>
        <w:t>ED05</w:t>
      </w:r>
      <w:r>
        <w:rPr>
          <w:sz w:val="20"/>
          <w:szCs w:val="20"/>
          <w:spacing w:val="67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&lt;  </w:t>
      </w:r>
      <w:r>
        <w:rPr>
          <w:sz w:val="20"/>
          <w:szCs w:val="20"/>
          <w:spacing w:val="10"/>
        </w:rPr>
        <w:t>exposure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≤  </w:t>
      </w:r>
      <w:r>
        <w:rPr>
          <w:sz w:val="20"/>
          <w:szCs w:val="20"/>
          <w:spacing w:val="10"/>
        </w:rPr>
        <w:t>ED20;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10"/>
        </w:rPr>
        <w:t>SEVERE:  </w:t>
      </w:r>
      <w:r>
        <w:rPr>
          <w:rFonts w:ascii="Arial" w:hAnsi="Arial" w:eastAsia="Arial" w:cs="Arial"/>
          <w:sz w:val="20"/>
          <w:szCs w:val="20"/>
          <w:spacing w:val="10"/>
        </w:rPr>
        <w:t>≤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ED05 exposure, and</w:t>
      </w:r>
    </w:p>
    <w:p>
      <w:pPr>
        <w:pStyle w:val="BodyText"/>
        <w:ind w:left="274" w:right="258" w:hanging="258"/>
        <w:spacing w:before="98" w:line="18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3. OPTION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3,  based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5"/>
        </w:rPr>
        <w:t>datasets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5"/>
        </w:rPr>
        <w:t>reviewed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29"/>
          <w:w w:val="101"/>
        </w:rPr>
        <w:t xml:space="preserve">  </w:t>
      </w:r>
      <w:r>
        <w:rPr>
          <w:sz w:val="20"/>
          <w:szCs w:val="20"/>
          <w:spacing w:val="5"/>
        </w:rPr>
        <w:t>by  WHO/United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Nations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FAO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Codex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Expert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</w:rPr>
        <w:t>Panel</w:t>
      </w:r>
      <w:r>
        <w:rPr>
          <w:sz w:val="20"/>
          <w:szCs w:val="20"/>
          <w:spacing w:val="21"/>
        </w:rPr>
        <w:t>,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MILD</w:t>
      </w:r>
      <w:r>
        <w:rPr>
          <w:sz w:val="20"/>
          <w:szCs w:val="20"/>
          <w:spacing w:val="21"/>
        </w:rPr>
        <w:t>:</w:t>
      </w:r>
      <w:r>
        <w:rPr>
          <w:sz w:val="20"/>
          <w:szCs w:val="20"/>
          <w:spacing w:val="45"/>
        </w:rPr>
        <w:t xml:space="preserve"> </w:t>
      </w:r>
      <w:r>
        <w:rPr>
          <w:rFonts w:ascii="Arial" w:hAnsi="Arial" w:eastAsia="Arial" w:cs="Arial"/>
          <w:sz w:val="20"/>
          <w:szCs w:val="20"/>
          <w:spacing w:val="21"/>
        </w:rPr>
        <w:t>&gt;  </w:t>
      </w:r>
      <w:r>
        <w:rPr>
          <w:sz w:val="20"/>
          <w:szCs w:val="20"/>
        </w:rPr>
        <w:t>ED</w:t>
      </w:r>
      <w:r>
        <w:rPr>
          <w:sz w:val="20"/>
          <w:szCs w:val="20"/>
          <w:spacing w:val="21"/>
        </w:rPr>
        <w:t>50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exposure</w:t>
      </w:r>
      <w:r>
        <w:rPr>
          <w:sz w:val="20"/>
          <w:szCs w:val="20"/>
          <w:spacing w:val="21"/>
        </w:rPr>
        <w:t>;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MOD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ERATE: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1"/>
        </w:rPr>
        <w:t>ED20</w:t>
      </w:r>
      <w:r>
        <w:rPr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&lt;</w:t>
      </w:r>
      <w:r>
        <w:rPr>
          <w:rFonts w:ascii="Arial" w:hAnsi="Arial" w:eastAsia="Arial" w:cs="Arial"/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11"/>
        </w:rPr>
        <w:t>exposure</w:t>
      </w:r>
      <w:r>
        <w:rPr>
          <w:sz w:val="20"/>
          <w:szCs w:val="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11"/>
        </w:rPr>
        <w:t>≤</w:t>
      </w:r>
      <w:r>
        <w:rPr>
          <w:rFonts w:ascii="Arial" w:hAnsi="Arial" w:eastAsia="Arial" w:cs="Arial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11"/>
        </w:rPr>
        <w:t>ED50; SEVE</w:t>
      </w:r>
      <w:r>
        <w:rPr>
          <w:sz w:val="20"/>
          <w:szCs w:val="20"/>
          <w:spacing w:val="10"/>
        </w:rPr>
        <w:t>RE: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≤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sz w:val="20"/>
          <w:szCs w:val="20"/>
        </w:rPr>
        <w:t>ED</w:t>
      </w:r>
      <w:r>
        <w:rPr>
          <w:sz w:val="20"/>
          <w:szCs w:val="20"/>
          <w:spacing w:val="24"/>
        </w:rPr>
        <w:t>20 </w:t>
      </w:r>
      <w:r>
        <w:rPr>
          <w:sz w:val="20"/>
          <w:szCs w:val="20"/>
        </w:rPr>
        <w:t>exposure</w:t>
      </w:r>
      <w:r>
        <w:rPr>
          <w:sz w:val="20"/>
          <w:szCs w:val="20"/>
          <w:spacing w:val="24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0"/>
        <w:spacing w:before="58" w:line="25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  <w:position w:val="3"/>
        </w:rPr>
        <w:t>Deﬁning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  <w:position w:val="3"/>
        </w:rPr>
        <w:t>consensus</w:t>
      </w:r>
    </w:p>
    <w:p>
      <w:pPr>
        <w:pStyle w:val="BodyText"/>
        <w:ind w:left="22" w:right="259" w:firstLine="223"/>
        <w:spacing w:before="165" w:line="164" w:lineRule="auto"/>
        <w:rPr>
          <w:sz w:val="20"/>
          <w:szCs w:val="20"/>
        </w:rPr>
      </w:pPr>
      <w:r>
        <w:rPr>
          <w:sz w:val="20"/>
          <w:szCs w:val="20"/>
        </w:rPr>
        <w:t>After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second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round</w:t>
      </w:r>
      <w:r>
        <w:rPr>
          <w:sz w:val="20"/>
          <w:szCs w:val="20"/>
          <w:spacing w:val="23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minimum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3"/>
        </w:rPr>
        <w:t>70%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or </w:t>
      </w:r>
      <w:r>
        <w:rPr>
          <w:sz w:val="20"/>
          <w:szCs w:val="20"/>
          <w:spacing w:val="4"/>
        </w:rPr>
        <w:t>more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the panel members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ranked the</w:t>
      </w:r>
      <w:r>
        <w:rPr>
          <w:sz w:val="20"/>
          <w:szCs w:val="20"/>
          <w:spacing w:val="3"/>
        </w:rPr>
        <w:t xml:space="preserve"> statement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0" w:firstLine="3"/>
        <w:spacing w:before="50" w:line="19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</w:t>
      </w:r>
      <w:r>
        <w:rPr>
          <w:sz w:val="20"/>
          <w:szCs w:val="20"/>
          <w:spacing w:val="12"/>
        </w:rPr>
        <w:t xml:space="preserve">  “</w:t>
      </w:r>
      <w:r>
        <w:rPr>
          <w:sz w:val="20"/>
          <w:szCs w:val="20"/>
        </w:rPr>
        <w:t>strongly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agree</w:t>
      </w:r>
      <w:r>
        <w:rPr>
          <w:sz w:val="20"/>
          <w:szCs w:val="20"/>
          <w:spacing w:val="12"/>
        </w:rPr>
        <w:t>”  </w:t>
      </w:r>
      <w:r>
        <w:rPr>
          <w:sz w:val="20"/>
          <w:szCs w:val="20"/>
        </w:rPr>
        <w:t>or</w:t>
      </w:r>
      <w:r>
        <w:rPr>
          <w:sz w:val="20"/>
          <w:szCs w:val="20"/>
          <w:spacing w:val="12"/>
        </w:rPr>
        <w:t xml:space="preserve">  “</w:t>
      </w:r>
      <w:r>
        <w:rPr>
          <w:sz w:val="20"/>
          <w:szCs w:val="20"/>
        </w:rPr>
        <w:t>agree</w:t>
      </w:r>
      <w:r>
        <w:rPr>
          <w:sz w:val="20"/>
          <w:szCs w:val="20"/>
          <w:spacing w:val="12"/>
        </w:rPr>
        <w:t>,”  </w:t>
      </w:r>
      <w:r>
        <w:rPr>
          <w:sz w:val="20"/>
          <w:szCs w:val="20"/>
        </w:rPr>
        <w:t>indicating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that </w:t>
      </w:r>
      <w:r>
        <w:rPr>
          <w:sz w:val="20"/>
          <w:szCs w:val="20"/>
          <w:spacing w:val="6"/>
        </w:rPr>
        <w:t>consensus had been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reached (</w:t>
      </w:r>
      <w:r>
        <w:rPr>
          <w:sz w:val="20"/>
          <w:szCs w:val="20"/>
          <w:color w:val="258541"/>
          <w:spacing w:val="6"/>
        </w:rPr>
        <w:t>Tables</w:t>
      </w:r>
      <w:r>
        <w:rPr>
          <w:sz w:val="20"/>
          <w:szCs w:val="20"/>
          <w:color w:val="258541"/>
          <w:spacing w:val="10"/>
        </w:rPr>
        <w:t xml:space="preserve"> </w:t>
      </w:r>
      <w:r>
        <w:rPr>
          <w:sz w:val="20"/>
          <w:szCs w:val="20"/>
          <w:color w:val="258541"/>
          <w:spacing w:val="6"/>
        </w:rPr>
        <w:t>2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2B).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Members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panel were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encouraged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write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comments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3"/>
        </w:rPr>
        <w:t>response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each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statement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if they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so desired.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15"/>
        <w:spacing w:before="58" w:line="21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</w:rPr>
        <w:t>Ethical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</w:rPr>
        <w:t>considerations</w:t>
      </w:r>
    </w:p>
    <w:p>
      <w:pPr>
        <w:pStyle w:val="BodyText"/>
        <w:ind w:right="10" w:firstLine="240"/>
        <w:spacing w:before="173" w:line="17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z w:val="20"/>
          <w:szCs w:val="20"/>
          <w:spacing w:val="3"/>
        </w:rPr>
        <w:t>Although</w:t>
      </w:r>
      <w:r>
        <w:rPr>
          <w:sz w:val="20"/>
          <w:szCs w:val="20"/>
          <w:spacing w:val="39"/>
          <w:w w:val="101"/>
        </w:rPr>
        <w:t xml:space="preserve">  </w:t>
      </w:r>
      <w:r>
        <w:rPr>
          <w:sz w:val="20"/>
          <w:szCs w:val="20"/>
          <w:spacing w:val="3"/>
        </w:rPr>
        <w:t>formal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ethics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approval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3"/>
        </w:rPr>
        <w:t>was   not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required, we conducted this study with adherence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7"/>
        </w:rPr>
        <w:t>to relevant and accepted ethical principles.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7"/>
            <w:position w:val="8"/>
          </w:rPr>
          <w:t>12</w:t>
        </w:r>
      </w:hyperlink>
      <w:r>
        <w:rPr>
          <w:sz w:val="13"/>
          <w:szCs w:val="13"/>
          <w:spacing w:val="7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7"/>
            <w:position w:val="8"/>
          </w:rPr>
          <w:t>13</w:t>
        </w:r>
      </w:hyperlink>
      <w:r>
        <w:rPr>
          <w:sz w:val="13"/>
          <w:szCs w:val="13"/>
          <w:spacing w:val="7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7"/>
            <w:position w:val="8"/>
          </w:rPr>
          <w:t>15</w:t>
        </w:r>
      </w:hyperlink>
    </w:p>
    <w:p>
      <w:pPr>
        <w:spacing w:line="296" w:lineRule="auto"/>
        <w:rPr>
          <w:rFonts w:ascii="Arial"/>
          <w:sz w:val="21"/>
        </w:rPr>
      </w:pPr>
      <w:r/>
    </w:p>
    <w:p>
      <w:pPr>
        <w:ind w:left="6" w:right="165" w:hanging="7"/>
        <w:spacing w:before="58" w:line="245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2"/>
        </w:rPr>
        <w:t>DEFASE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2"/>
        </w:rPr>
        <w:t>SCORE: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2"/>
        </w:rPr>
        <w:t>overview,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2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1"/>
        </w:rPr>
        <w:t>culation,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23B5A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application</w:t>
      </w:r>
    </w:p>
    <w:p>
      <w:pPr>
        <w:pStyle w:val="BodyText"/>
        <w:ind w:left="2" w:right="10" w:firstLine="238"/>
        <w:spacing w:before="167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DEFASE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score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4"/>
        </w:rPr>
        <w:t>deﬁnition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IgE-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mediated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4"/>
        </w:rPr>
        <w:t>allergy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covers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4"/>
        </w:rPr>
        <w:t>most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relevant aspects across different clinical scenarios.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We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arbitrarily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indicated that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DEFASE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Score</w:t>
      </w:r>
      <w:r>
        <w:rPr>
          <w:sz w:val="20"/>
          <w:szCs w:val="20"/>
          <w:spacing w:val="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6"/>
        </w:rPr>
        <w:t>≤</w:t>
      </w:r>
      <w:r>
        <w:rPr>
          <w:sz w:val="20"/>
          <w:szCs w:val="20"/>
          <w:spacing w:val="6"/>
        </w:rPr>
        <w:t>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indicates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mild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form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11"/>
        </w:rPr>
        <w:t>; 7–12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signi</w:t>
      </w:r>
      <w:r>
        <w:rPr>
          <w:sz w:val="20"/>
          <w:szCs w:val="20"/>
          <w:spacing w:val="11"/>
        </w:rPr>
        <w:t>ﬁ</w:t>
      </w:r>
      <w:r>
        <w:rPr>
          <w:sz w:val="20"/>
          <w:szCs w:val="20"/>
        </w:rPr>
        <w:t>es 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22"/>
        </w:rPr>
        <w:t>; </w:t>
      </w:r>
      <w:r>
        <w:rPr>
          <w:sz w:val="20"/>
          <w:szCs w:val="20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22"/>
        </w:rPr>
        <w:t>≥</w:t>
      </w:r>
      <w:r>
        <w:rPr>
          <w:rFonts w:ascii="Arial" w:hAnsi="Arial" w:eastAsia="Arial" w:cs="Arial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2"/>
        </w:rPr>
        <w:t>13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signi</w:t>
      </w:r>
      <w:r>
        <w:rPr>
          <w:sz w:val="20"/>
          <w:szCs w:val="20"/>
          <w:spacing w:val="22"/>
        </w:rPr>
        <w:t>ﬁ</w:t>
      </w:r>
      <w:r>
        <w:rPr>
          <w:sz w:val="20"/>
          <w:szCs w:val="20"/>
        </w:rPr>
        <w:t>es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22"/>
        </w:rPr>
        <w:t>.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higher score signiﬁes increasing sev</w:t>
      </w:r>
      <w:r>
        <w:rPr>
          <w:sz w:val="20"/>
          <w:szCs w:val="20"/>
          <w:spacing w:val="4"/>
        </w:rPr>
        <w:t>erity.</w:t>
      </w:r>
    </w:p>
    <w:p>
      <w:pPr>
        <w:pStyle w:val="BodyText"/>
        <w:ind w:right="10" w:firstLine="240"/>
        <w:spacing w:before="150" w:line="17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expert panel agreed that,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assessing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severity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of food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all</w:t>
      </w:r>
      <w:r>
        <w:rPr>
          <w:sz w:val="20"/>
          <w:szCs w:val="20"/>
          <w:spacing w:val="3"/>
        </w:rPr>
        <w:t>ergy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at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individual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level,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following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difﬁcult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manage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2"/>
        </w:rPr>
        <w:t>issues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must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excluded.</w:t>
      </w:r>
    </w:p>
    <w:p>
      <w:pPr>
        <w:spacing w:line="172" w:lineRule="auto"/>
        <w:sectPr>
          <w:type w:val="continuous"/>
          <w:pgSz w:w="11679" w:h="15648"/>
          <w:pgMar w:top="1620" w:right="965" w:bottom="0" w:left="775" w:header="1123" w:footer="0" w:gutter="0"/>
          <w:cols w:equalWidth="0" w:num="2">
            <w:col w:w="5047" w:space="100"/>
            <w:col w:w="4792" w:space="0"/>
          </w:cols>
        </w:sectPr>
        <w:rPr>
          <w:sz w:val="20"/>
          <w:szCs w:val="20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28" style="position:absolute;margin-left:448.345pt;margin-top:4.58929pt;mso-position-vertical-relative:text;mso-position-horizontal-relative:text;width:0.55pt;height:295.75pt;z-index:251694080;" fillcolor="#758097" filled="true" strokecolor="#758097" strokeweight="0.00pt" coordsize="11,5915" coordorigin="0,0" path="m10,0l10,599l0,599l0,0em10,599l10,988l0,988l0,599em10,988l10,1595l0,1595l0,988em10,1595l10,2203l0,2203l0,1595em10,2203l10,2590l0,2590l0,2203em10,2590l10,2979l0,2979l0,2590em10,2979l10,3366l0,3366l0,2979em10,3366l10,3755l0,3755l0,3366em10,3755l10,4143l0,4143l0,3755em10,4143l10,4532l0,4532l0,4143em10,4532l10,4918l0,4918l0,4532em10,4918l10,5307l0,5307l0,4918em10,5307l10,5914l0,5914l0,5307e">
            <v:stroke endcap="round" miterlimit="0"/>
          </v:shape>
        </w:pict>
      </w:r>
      <w:r>
        <w:pict>
          <v:shape id="_x0000_s30" style="position:absolute;margin-left:376.856pt;margin-top:4.58929pt;mso-position-vertical-relative:text;mso-position-horizontal-relative:text;width:0.55pt;height:295.75pt;z-index:251692032;" fillcolor="#758097" filled="true" strokecolor="#758097" strokeweight="0.00pt" coordsize="11,5915" coordorigin="0,0" path="m10,0l10,599l0,599l0,0em10,599l10,988l0,988l0,599em10,988l10,1595l0,1595l0,988em10,1595l10,2203l0,2203l0,1595em10,2203l10,2590l0,2590l0,2203em10,2590l10,2979l0,2979l0,2590em10,2979l10,3366l0,3366l0,2979em10,3366l10,3755l0,3755l0,3366em10,3755l10,4143l0,4143l0,3755em10,4143l10,4532l0,4532l0,4143em10,4532l10,4918l0,4918l0,4532em10,4918l10,5307l0,5307l0,4918em10,5307l10,5914l0,5914l0,5307e">
            <v:stroke endcap="round" miterlimit="0"/>
          </v:shape>
        </w:pict>
      </w:r>
      <w:r>
        <w:pict>
          <v:shape id="_x0000_s32" style="position:absolute;margin-left:333.769pt;margin-top:4.58929pt;mso-position-vertical-relative:text;mso-position-horizontal-relative:text;width:0.55pt;height:295.75pt;z-index:251689984;" fillcolor="#758097" filled="true" strokecolor="#758097" strokeweight="0.00pt" coordsize="11,5915" coordorigin="0,0" path="m10,0l10,599l0,599l0,0em10,599l10,988l0,988l0,599em10,988l10,1595l0,1595l0,988em10,1595l10,2203l0,2203l0,1595em10,2203l10,2590l0,2590l0,2203em10,2590l10,2979l0,2979l0,2590em10,2979l10,3366l0,3366l0,2979em10,3366l10,3755l0,3755l0,3366em10,3755l10,4143l0,4143l0,3755em10,4143l10,4532l0,4532l0,4143em10,4532l10,4918l0,4918l0,4532em10,4918l10,5307l0,5307l0,4918em10,5307l10,5914l0,5914l0,5307e">
            <v:stroke endcap="round" miterlimit="0"/>
          </v:shape>
        </w:pict>
      </w:r>
      <w:r/>
    </w:p>
    <w:p>
      <w:pPr>
        <w:ind w:left="116"/>
        <w:spacing w:before="58" w:line="204" w:lineRule="auto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232</wp:posOffset>
                </wp:positionH>
                <wp:positionV relativeFrom="paragraph">
                  <wp:posOffset>-106415</wp:posOffset>
                </wp:positionV>
                <wp:extent cx="6301104" cy="556894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232" y="-106415"/>
                          <a:ext cx="6301104" cy="556894"/>
                        </a:xfrm>
                        <a:prstGeom prst="rect">
                          <a:avLst/>
                        </a:prstGeom>
                        <a:solidFill>
                          <a:srgbClr val="023B5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0.018333pt;margin-top:-8.37913pt;mso-position-vertical-relative:text;mso-position-horizontal-relative:text;width:496.15pt;height:43.85pt;z-index:-251651072;" fillcolor="#023B5A" filled="true" stroked="false"/>
            </w:pict>
          </mc:Fallback>
        </mc:AlternateContent>
      </w:r>
      <w:r>
        <w:pict>
          <v:shape id="_x0000_s36" style="position:absolute;margin-left:458.175pt;margin-top:-3.85081pt;mso-position-vertical-relative:text;mso-position-horizontal-relative:text;width:27.7pt;height:23.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"/>
                    <w:spacing w:before="19" w:line="18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6"/>
                    </w:rPr>
                    <w:t>Final</w:t>
                  </w:r>
                </w:p>
                <w:p>
                  <w:pPr>
                    <w:ind w:left="20"/>
                    <w:spacing w:line="250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6"/>
                      <w:position w:val="1"/>
                    </w:rPr>
                    <w:t>value</w:t>
                  </w:r>
                </w:p>
              </w:txbxContent>
            </v:textbox>
          </v:shape>
        </w:pict>
      </w:r>
      <w:r>
        <w:pict>
          <v:shape id="_x0000_s38" style="position:absolute;margin-left:342.293pt;margin-top:-3.42198pt;mso-position-vertical-relative:text;mso-position-horizontal-relative:text;width:27.7pt;height:23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19" w:line="17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5"/>
                    </w:rPr>
                    <w:t>Unit</w:t>
                  </w:r>
                </w:p>
                <w:p>
                  <w:pPr>
                    <w:ind w:left="20"/>
                    <w:spacing w:line="250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6"/>
                      <w:position w:val="1"/>
                    </w:rPr>
                    <w:t>value</w:t>
                  </w:r>
                </w:p>
              </w:txbxContent>
            </v:textbox>
          </v:shape>
        </w:pict>
      </w:r>
      <w:r>
        <w:pict>
          <v:shape id="_x0000_s40" style="position:absolute;margin-left:386.933pt;margin-top:-3.97636pt;mso-position-vertical-relative:text;mso-position-horizontal-relative:text;width:54.1pt;height:23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6" w:right="20" w:hanging="206"/>
                    <w:spacing w:before="20" w:line="23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7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7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7"/>
                    </w:rPr>
                    <w:t>events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-1"/>
        </w:rPr>
        <w:t>ITEMS*</w:t>
      </w:r>
    </w:p>
    <w:p>
      <w:pPr>
        <w:pStyle w:val="BodyText"/>
        <w:spacing w:before="185" w:line="389" w:lineRule="exact"/>
        <w:rPr/>
      </w:pPr>
      <w:r>
        <w:pict>
          <v:group id="_x0000_s42" style="position:absolute;margin-left:335.413pt;margin-top:9.26215pt;mso-position-vertical-relative:text;mso-position-horizontal-relative:text;width:45.95pt;height:49.8pt;z-index:251691008;" filled="false" stroked="false" coordsize="919,995" coordorigin="0,0">
            <v:group id="_x0000_s44" style="position:absolute;left:0;top:0;width:919;height:995;" filled="false" stroked="false" coordsize="919,995" coordorigin="0,0">
              <v:shape id="_x0000_s46" style="position:absolute;left:0;top:0;width:919;height:389;" fillcolor="#FFFFFF" filled="true" stroked="false" coordsize="919,389" coordorigin="0,0" path="m,l918,0l918,388l0,388e"/>
              <v:shape id="_x0000_s48" style="position:absolute;left:0;top:388;width:919;height:607;" fillcolor="#BCC1CD" filled="true" stroked="false" coordsize="919,607" coordorigin="0,0" path="m,l918,0l918,606l0,606e"/>
            </v:group>
            <v:shape id="_x0000_s50" style="position:absolute;left:-20;top:-20;width:959;height:10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89" w:line="25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3"/>
                        <w:position w:val="1"/>
                      </w:rPr>
                      <w:t>2.5</w:t>
                    </w:r>
                  </w:p>
                  <w:p>
                    <w:pPr>
                      <w:ind w:left="380"/>
                      <w:spacing w:before="133" w:line="25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0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4806941</wp:posOffset>
            </wp:positionH>
            <wp:positionV relativeFrom="paragraph">
              <wp:posOffset>117629</wp:posOffset>
            </wp:positionV>
            <wp:extent cx="944638" cy="63216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638" cy="63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2" style="position:absolute;margin-left:450.046pt;margin-top:9.26215pt;mso-position-vertical-relative:text;mso-position-horizontal-relative:text;width:46.1pt;height:49.8pt;z-index:251695104;" filled="false" stroked="false" coordsize="921,995" coordorigin="0,0">
            <v:shape id="_x0000_s54" style="position:absolute;left:0;top:0;width:921;height:389;" fillcolor="#FFFFFF" filled="true" stroked="false" coordsize="921,389" coordorigin="0,0" path="m,l921,0l921,388l0,388e"/>
            <v:shape id="_x0000_s56" style="position:absolute;left:0;top:388;width:921;height:607;" fillcolor="#BCC1CD" filled="true" stroked="false" coordsize="921,607" coordorigin="0,0" path="m,l921,0l921,606l0,606e"/>
          </v:group>
        </w:pict>
      </w:r>
      <w:r>
        <w:rPr>
          <w:position w:val="-7"/>
        </w:rPr>
        <w:pict>
          <v:shape id="_x0000_s58" style="mso-position-vertical-relative:line;mso-position-horizontal-relative:char;width:338.25pt;height:19.4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73" w:line="200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outpatient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visit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>(s)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allergy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specialist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>(s)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year</w:t>
                  </w:r>
                </w:p>
              </w:txbxContent>
            </v:textbox>
          </v:shape>
        </w:pict>
      </w:r>
    </w:p>
    <w:p>
      <w:pPr>
        <w:pStyle w:val="BodyText"/>
        <w:spacing w:line="606" w:lineRule="exact"/>
        <w:rPr/>
      </w:pPr>
      <w:r>
        <w:rPr>
          <w:position w:val="-12"/>
        </w:rPr>
        <w:pict>
          <v:shape id="_x0000_s60" style="mso-position-vertical-relative:line;mso-position-horizontal-relative:char;width:338.25pt;height:30.35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8" w:right="167"/>
                    <w:spacing w:before="72" w:line="176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other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outpatient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visits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due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FA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year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eg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dietician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psychologist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0"/>
                    </w:rPr>
                    <w:t xml:space="preserve"> [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non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0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MD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0"/>
                    </w:rPr>
                    <w:t>])</w:t>
                  </w:r>
                </w:p>
              </w:txbxContent>
            </v:textbox>
          </v:shape>
        </w:pict>
      </w:r>
    </w:p>
    <w:p>
      <w:pPr>
        <w:pStyle w:val="BodyText"/>
        <w:ind w:left="118" w:right="3467"/>
        <w:spacing w:before="109" w:line="164" w:lineRule="auto"/>
        <w:rPr>
          <w:sz w:val="20"/>
          <w:szCs w:val="20"/>
        </w:rPr>
      </w:pPr>
      <w:r>
        <w:pict>
          <v:shape id="_x0000_s62" style="position:absolute;margin-left:347.555pt;margin-top:2.47966pt;mso-position-vertical-relative:text;mso-position-horizontal-relative:text;width:17.9pt;height:14.6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</w:rPr>
                    <w:t>1.2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13"/>
          <w:position w:val="7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community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visits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FA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last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year</w:t>
      </w:r>
      <w:r>
        <w:rPr>
          <w:sz w:val="20"/>
          <w:szCs w:val="20"/>
          <w:spacing w:val="13"/>
        </w:rPr>
        <w:t xml:space="preserve"> (</w:t>
      </w:r>
      <w:r>
        <w:rPr>
          <w:sz w:val="20"/>
          <w:szCs w:val="20"/>
        </w:rPr>
        <w:t>eg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GPs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general </w:t>
      </w:r>
      <w:r>
        <w:rPr>
          <w:sz w:val="20"/>
          <w:szCs w:val="20"/>
          <w:spacing w:val="3"/>
        </w:rPr>
        <w:t>pediatrician)</w:t>
      </w:r>
    </w:p>
    <w:p>
      <w:pPr>
        <w:pStyle w:val="BodyText"/>
        <w:spacing w:before="25" w:line="388" w:lineRule="exact"/>
        <w:rPr/>
      </w:pPr>
      <w:r>
        <w:pict>
          <v:rect id="_x0000_s64" style="position:absolute;margin-left:378.499pt;margin-top:1.28876pt;mso-position-vertical-relative:text;mso-position-horizontal-relative:text;width:74.4pt;height:19.4pt;z-index:251687936;" fillcolor="#BCC1CD" filled="true" stroked="false"/>
        </w:pict>
      </w:r>
      <w:r>
        <w:pict>
          <v:rect id="_x0000_s66" style="position:absolute;margin-left:450.046pt;margin-top:1.28876pt;mso-position-vertical-relative:text;mso-position-horizontal-relative:text;width:46.1pt;height:19.4pt;z-index:251688960;" fillcolor="#BCC1CD" filled="true" stroked="false"/>
        </w:pict>
      </w:r>
      <w:r>
        <w:pict>
          <v:shape id="_x0000_s68" style="position:absolute;margin-left:335.413pt;margin-top:1.28876pt;mso-position-vertical-relative:text;mso-position-horizontal-relative:text;width:45.95pt;height:19.4pt;z-index:251686912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68" w:line="25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  <w:position w:val="1"/>
                    </w:rPr>
                    <w:t>1.5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70" style="mso-position-vertical-relative:line;mso-position-horizontal-relative:char;width:338.25pt;height:19.4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72" w:line="200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serum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test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panels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extracts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year</w:t>
                  </w:r>
                </w:p>
              </w:txbxContent>
            </v:textbox>
          </v:shape>
        </w:pict>
      </w:r>
    </w:p>
    <w:p>
      <w:pPr>
        <w:pStyle w:val="BodyText"/>
        <w:ind w:left="119"/>
        <w:spacing w:before="72" w:line="200" w:lineRule="auto"/>
        <w:rPr>
          <w:sz w:val="20"/>
          <w:szCs w:val="20"/>
        </w:rPr>
      </w:pPr>
      <w:r>
        <w:pict>
          <v:shape id="_x0000_s72" style="position:absolute;margin-left:352.096pt;margin-top:2.41766pt;mso-position-vertical-relative:text;mso-position-horizontal-relative:text;width:8.45pt;height:14.6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7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12"/>
          <w:position w:val="7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molecular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diagnostic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tests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last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year</w:t>
      </w:r>
    </w:p>
    <w:p>
      <w:pPr>
        <w:pStyle w:val="BodyText"/>
        <w:spacing w:before="28" w:line="387" w:lineRule="exact"/>
        <w:rPr/>
      </w:pPr>
      <w:r>
        <w:pict>
          <v:rect id="_x0000_s74" style="position:absolute;margin-left:378.499pt;margin-top:1.39941pt;mso-position-vertical-relative:text;mso-position-horizontal-relative:text;width:74.4pt;height:19.35pt;z-index:251684864;" fillcolor="#BCC1CD" filled="true" stroked="false"/>
        </w:pict>
      </w:r>
      <w:r>
        <w:pict>
          <v:rect id="_x0000_s76" style="position:absolute;margin-left:450.046pt;margin-top:1.39948pt;mso-position-vertical-relative:text;mso-position-horizontal-relative:text;width:46.1pt;height:19.35pt;z-index:251685888;" fillcolor="#BCC1CD" filled="true" stroked="false"/>
        </w:pict>
      </w:r>
      <w:r>
        <w:pict>
          <v:shape id="_x0000_s78" style="position:absolute;margin-left:335.413pt;margin-top:1.39948pt;mso-position-vertical-relative:text;mso-position-horizontal-relative:text;width:45.95pt;height:19.35pt;z-index:251683840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0"/>
                    <w:spacing w:before="67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0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80" style="mso-position-vertical-relative:line;mso-position-horizontal-relative:char;width:338.25pt;height:19.35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71" w:line="200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cutaneous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tests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year</w:t>
                  </w:r>
                </w:p>
              </w:txbxContent>
            </v:textbox>
          </v:shape>
        </w:pict>
      </w:r>
    </w:p>
    <w:p>
      <w:pPr>
        <w:pStyle w:val="BodyText"/>
        <w:ind w:left="119"/>
        <w:spacing w:before="74" w:line="200" w:lineRule="auto"/>
        <w:rPr>
          <w:sz w:val="20"/>
          <w:szCs w:val="20"/>
        </w:rPr>
      </w:pPr>
      <w:r>
        <w:pict>
          <v:rect id="_x0000_s82" style="position:absolute;margin-left:450.046pt;margin-top:19.4488pt;mso-position-vertical-relative:text;mso-position-horizontal-relative:text;width:46.1pt;height:19.4pt;z-index:251682816;" fillcolor="#BCC1CD" filled="true" stroked="false"/>
        </w:pict>
      </w:r>
      <w:r>
        <w:pict>
          <v:shape id="_x0000_s84" style="position:absolute;margin-left:347.336pt;margin-top:2.47437pt;mso-position-vertical-relative:text;mso-position-horizontal-relative:text;width:18.1pt;height:14.6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4"/>
                      <w:position w:val="1"/>
                    </w:rPr>
                    <w:t>6.5</w:t>
                  </w:r>
                </w:p>
              </w:txbxContent>
            </v:textbox>
          </v:shape>
        </w:pict>
      </w:r>
      <w:r>
        <w:pict>
          <v:shape id="_x0000_s86" style="position:absolute;margin-left:335.413pt;margin-top:19.4488pt;mso-position-vertical-relative:text;mso-position-horizontal-relative:text;width:45.95pt;height:19.4pt;z-index:251680768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/>
                    <w:spacing w:before="68" w:line="25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  <w:position w:val="1"/>
                    </w:rPr>
                    <w:t>8.5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8"/>
          <w:position w:val="7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vivo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tests</w:t>
      </w:r>
      <w:r>
        <w:rPr>
          <w:sz w:val="20"/>
          <w:szCs w:val="20"/>
          <w:spacing w:val="8"/>
        </w:rPr>
        <w:t xml:space="preserve"> (</w:t>
      </w:r>
      <w:r>
        <w:rPr>
          <w:sz w:val="20"/>
          <w:szCs w:val="20"/>
        </w:rPr>
        <w:t>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challenges</w:t>
      </w:r>
      <w:r>
        <w:rPr>
          <w:sz w:val="20"/>
          <w:szCs w:val="20"/>
          <w:spacing w:val="8"/>
        </w:rPr>
        <w:t>)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year</w:t>
      </w:r>
    </w:p>
    <w:p>
      <w:pPr>
        <w:pStyle w:val="BodyText"/>
        <w:spacing w:before="26" w:line="388" w:lineRule="exact"/>
        <w:rPr/>
      </w:pPr>
      <w:r>
        <w:pict>
          <v:rect id="_x0000_s88" style="position:absolute;margin-left:378.499pt;margin-top:1.3428pt;mso-position-vertical-relative:text;mso-position-horizontal-relative:text;width:74.4pt;height:19.4pt;z-index:251681792;" fillcolor="#BCC1CD" filled="true" stroked="false"/>
        </w:pict>
      </w:r>
      <w:r>
        <w:rPr>
          <w:position w:val="-7"/>
        </w:rPr>
        <w:pict>
          <v:shape id="_x0000_s90" style="mso-position-vertical-relative:line;mso-position-horizontal-relative:char;width:338.25pt;height:19.4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107" w:line="174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emergency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department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visit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>(s)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year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because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FA</w:t>
                  </w:r>
                </w:p>
              </w:txbxContent>
            </v:textbox>
          </v:shape>
        </w:pict>
      </w:r>
    </w:p>
    <w:p>
      <w:pPr>
        <w:pStyle w:val="BodyText"/>
        <w:ind w:left="119"/>
        <w:spacing w:before="108" w:line="174" w:lineRule="auto"/>
        <w:rPr>
          <w:sz w:val="20"/>
          <w:szCs w:val="20"/>
        </w:rPr>
      </w:pPr>
      <w:r>
        <w:pict>
          <v:rect id="_x0000_s92" style="position:absolute;margin-left:450.046pt;margin-top:19.438pt;mso-position-vertical-relative:text;mso-position-horizontal-relative:text;width:46.1pt;height:19.35pt;z-index:251679744;" fillcolor="#BCC1CD" filled="true" stroked="false"/>
        </w:pict>
      </w:r>
      <w:r>
        <w:pict>
          <v:shape id="_x0000_s94" style="position:absolute;margin-left:348.971pt;margin-top:2.40746pt;mso-position-vertical-relative:text;mso-position-horizontal-relative:text;width:14.95pt;height:14.6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8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96" style="position:absolute;margin-left:335.413pt;margin-top:19.438pt;mso-position-vertical-relative:text;mso-position-horizontal-relative:text;width:45.95pt;height:19.35pt;z-index:251677696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5"/>
                    <w:spacing w:before="67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5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31"/>
          <w:position w:val="7"/>
        </w:rPr>
        <w:t xml:space="preserve"> </w:t>
      </w:r>
      <w:r>
        <w:rPr>
          <w:sz w:val="20"/>
          <w:szCs w:val="20"/>
        </w:rPr>
        <w:t>emergency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department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admission</w:t>
      </w:r>
      <w:r>
        <w:rPr>
          <w:sz w:val="20"/>
          <w:szCs w:val="20"/>
          <w:spacing w:val="20"/>
        </w:rPr>
        <w:t>(s) </w:t>
      </w:r>
      <w:r>
        <w:rPr>
          <w:sz w:val="20"/>
          <w:szCs w:val="20"/>
        </w:rPr>
        <w:t>in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last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year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FA</w:t>
      </w:r>
    </w:p>
    <w:p>
      <w:pPr>
        <w:pStyle w:val="BodyText"/>
        <w:spacing w:before="30" w:line="387" w:lineRule="exact"/>
        <w:rPr/>
      </w:pPr>
      <w:r>
        <w:pict>
          <v:rect id="_x0000_s98" style="position:absolute;margin-left:378.499pt;margin-top:1.51498pt;mso-position-vertical-relative:text;mso-position-horizontal-relative:text;width:74.4pt;height:19.35pt;z-index:251678720;" fillcolor="#BCC1CD" filled="true" stroked="false"/>
        </w:pict>
      </w:r>
      <w:r>
        <w:rPr>
          <w:position w:val="-7"/>
        </w:rPr>
        <w:pict>
          <v:shape id="_x0000_s100" style="mso-position-vertical-relative:line;mso-position-horizontal-relative:char;width:338.25pt;height:19.35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106" w:line="174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  <w:position w:val="7"/>
                    </w:rPr>
                    <w:t>O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emergency ambulance call(s) because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FA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in 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last year</w:t>
                  </w:r>
                </w:p>
              </w:txbxContent>
            </v:textbox>
          </v:shape>
        </w:pict>
      </w:r>
    </w:p>
    <w:p>
      <w:pPr>
        <w:pStyle w:val="BodyText"/>
        <w:ind w:left="119"/>
        <w:spacing w:before="74" w:line="200" w:lineRule="auto"/>
        <w:rPr>
          <w:sz w:val="20"/>
          <w:szCs w:val="20"/>
        </w:rPr>
      </w:pPr>
      <w:r>
        <w:pict>
          <v:shape id="_x0000_s102" style="position:absolute;margin-left:347.44pt;margin-top:2.47382pt;mso-position-vertical-relative:text;mso-position-horizontal-relative:text;width:18pt;height:3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"/>
                    <w:spacing w:before="20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position w:val="1"/>
                    </w:rPr>
                    <w:t>33</w:t>
                  </w:r>
                </w:p>
                <w:p>
                  <w:pPr>
                    <w:ind w:left="20"/>
                    <w:spacing w:before="133" w:line="25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  <w:position w:val="1"/>
                    </w:rPr>
                    <w:t>2.5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10"/>
          <w:position w:val="7"/>
        </w:rPr>
        <w:t xml:space="preserve">  </w:t>
      </w:r>
      <w:r>
        <w:rPr>
          <w:sz w:val="20"/>
          <w:szCs w:val="20"/>
        </w:rPr>
        <w:t>day</w:t>
      </w:r>
      <w:r>
        <w:rPr>
          <w:sz w:val="20"/>
          <w:szCs w:val="20"/>
          <w:spacing w:val="10"/>
        </w:rPr>
        <w:t>(s) </w:t>
      </w:r>
      <w:r>
        <w:rPr>
          <w:sz w:val="20"/>
          <w:szCs w:val="20"/>
        </w:rPr>
        <w:t>spent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ICU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entire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patient</w:t>
      </w:r>
      <w:r>
        <w:rPr>
          <w:sz w:val="20"/>
          <w:szCs w:val="20"/>
          <w:spacing w:val="10"/>
        </w:rPr>
        <w:t>’</w:t>
      </w:r>
      <w:r>
        <w:rPr>
          <w:sz w:val="20"/>
          <w:szCs w:val="20"/>
        </w:rPr>
        <w:t>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life</w:t>
      </w:r>
    </w:p>
    <w:p>
      <w:pPr>
        <w:pStyle w:val="BodyText"/>
        <w:spacing w:before="27" w:line="606" w:lineRule="exact"/>
        <w:rPr/>
      </w:pPr>
      <w:r>
        <w:pict>
          <v:rect id="_x0000_s104" style="position:absolute;margin-left:335.413pt;margin-top:1.34232pt;mso-position-vertical-relative:text;mso-position-horizontal-relative:text;width:45.95pt;height:30.35pt;z-index:251673600;" fillcolor="#BCC1CD" filled="true" stroked="false"/>
        </w:pict>
      </w:r>
      <w:r>
        <w:pict>
          <v:rect id="_x0000_s106" style="position:absolute;margin-left:378.499pt;margin-top:1.34232pt;mso-position-vertical-relative:text;mso-position-horizontal-relative:text;width:74.4pt;height:30.35pt;z-index:251675648;" fillcolor="#BCC1CD" filled="true" stroked="false"/>
        </w:pict>
      </w:r>
      <w:r>
        <w:pict>
          <v:rect id="_x0000_s108" style="position:absolute;margin-left:450.046pt;margin-top:1.34232pt;mso-position-vertical-relative:text;mso-position-horizontal-relative:text;width:46.1pt;height:30.35pt;z-index:251676672;" fillcolor="#BCC1CD" filled="true" stroked="false"/>
        </w:pict>
      </w:r>
      <w:r>
        <w:rPr>
          <w:position w:val="-12"/>
        </w:rPr>
        <w:pict>
          <v:shape id="_x0000_s110" style="mso-position-vertical-relative:line;mso-position-horizontal-relative:char;width:338.25pt;height:30.35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 w:right="448" w:firstLine="16"/>
                    <w:spacing w:before="70" w:line="176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7"/>
                    </w:rPr>
                    <w:t>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adrenaline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(/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epinephrine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>)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auto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injector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prescription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last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year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because 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FA</w:t>
                  </w:r>
                </w:p>
              </w:txbxContent>
            </v:textbox>
          </v:shape>
        </w:pict>
      </w:r>
    </w:p>
    <w:p>
      <w:pPr>
        <w:pStyle w:val="BodyText"/>
        <w:ind w:left="1" w:right="3" w:hanging="1"/>
        <w:spacing w:before="167" w:line="234" w:lineRule="auto"/>
        <w:rPr>
          <w:rFonts w:ascii="Arial" w:hAnsi="Arial" w:eastAsia="Arial" w:cs="Arial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6"/>
        </w:rPr>
        <w:t>1B.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6"/>
          <w:w w:val="102"/>
        </w:rPr>
        <w:t xml:space="preserve"> </w:t>
      </w:r>
      <w:r>
        <w:rPr>
          <w:sz w:val="15"/>
          <w:szCs w:val="15"/>
          <w:color w:val="023B5A"/>
          <w:spacing w:val="6"/>
        </w:rPr>
        <w:t>DEFASE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sz w:val="15"/>
          <w:szCs w:val="15"/>
          <w:color w:val="023B5A"/>
          <w:spacing w:val="6"/>
        </w:rPr>
        <w:t>score on economic impact of</w:t>
      </w:r>
      <w:r>
        <w:rPr>
          <w:sz w:val="15"/>
          <w:szCs w:val="15"/>
          <w:color w:val="023B5A"/>
          <w:spacing w:val="-14"/>
        </w:rPr>
        <w:t xml:space="preserve"> </w:t>
      </w:r>
      <w:r>
        <w:rPr>
          <w:sz w:val="15"/>
          <w:szCs w:val="15"/>
          <w:color w:val="023B5A"/>
          <w:spacing w:val="6"/>
        </w:rPr>
        <w:t>food allergy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sz w:val="15"/>
          <w:szCs w:val="15"/>
          <w:color w:val="023B5A"/>
          <w:spacing w:val="6"/>
        </w:rPr>
        <w:t>severity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sz w:val="15"/>
          <w:szCs w:val="15"/>
          <w:color w:val="023B5A"/>
          <w:spacing w:val="6"/>
        </w:rPr>
        <w:t>(DEFASE – ES, DEFASE economic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sz w:val="15"/>
          <w:szCs w:val="15"/>
          <w:color w:val="023B5A"/>
          <w:spacing w:val="6"/>
        </w:rPr>
        <w:t>score).</w:t>
      </w:r>
      <w:r>
        <w:rPr>
          <w:sz w:val="15"/>
          <w:szCs w:val="15"/>
          <w:color w:val="023B5A"/>
          <w:spacing w:val="-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List of</w:t>
      </w:r>
      <w:r>
        <w:rPr>
          <w:rFonts w:ascii="Arial" w:hAnsi="Arial" w:eastAsia="Arial" w:cs="Arial"/>
          <w:sz w:val="13"/>
          <w:szCs w:val="13"/>
          <w:color w:val="023B5A"/>
          <w:spacing w:val="-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abbreviations: FA, food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allergy;</w:t>
      </w:r>
      <w:r>
        <w:rPr>
          <w:rFonts w:ascii="Arial" w:hAnsi="Arial" w:eastAsia="Arial" w:cs="Arial"/>
          <w:sz w:val="13"/>
          <w:szCs w:val="13"/>
          <w:color w:val="023B5A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GP, general practitio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ner;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ICU,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intensive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care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unit.The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DEFASE economic score (DEFASE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-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ES)</w:t>
      </w:r>
      <w:r>
        <w:rPr>
          <w:rFonts w:ascii="Arial" w:hAnsi="Arial" w:eastAsia="Arial" w:cs="Arial"/>
          <w:sz w:val="13"/>
          <w:szCs w:val="13"/>
          <w:color w:val="023B5A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is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calculated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on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an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individual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basis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by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summing</w:t>
      </w:r>
      <w:r>
        <w:rPr>
          <w:rFonts w:ascii="Arial" w:hAnsi="Arial" w:eastAsia="Arial" w:cs="Arial"/>
          <w:sz w:val="13"/>
          <w:szCs w:val="13"/>
          <w:color w:val="023B5A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up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the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expenses in the last</w:t>
      </w:r>
      <w:r>
        <w:rPr>
          <w:rFonts w:ascii="Arial" w:hAnsi="Arial" w:eastAsia="Arial" w:cs="Arial"/>
          <w:sz w:val="13"/>
          <w:szCs w:val="13"/>
          <w:color w:val="023B5A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year. Therefore, the value of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>eac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h item has to be multiplied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by the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respective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number of</w:t>
      </w:r>
      <w:r>
        <w:rPr>
          <w:rFonts w:ascii="Arial" w:hAnsi="Arial" w:eastAsia="Arial" w:cs="Arial"/>
          <w:sz w:val="13"/>
          <w:szCs w:val="13"/>
          <w:color w:val="023B5A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times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applied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in the previous</w:t>
      </w:r>
      <w:r>
        <w:rPr>
          <w:rFonts w:ascii="Arial" w:hAnsi="Arial" w:eastAsia="Arial" w:cs="Arial"/>
          <w:sz w:val="13"/>
          <w:szCs w:val="13"/>
          <w:color w:val="023B5A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year.</w:t>
      </w:r>
      <w:r>
        <w:rPr>
          <w:rFonts w:ascii="Arial" w:hAnsi="Arial" w:eastAsia="Arial" w:cs="Arial"/>
          <w:sz w:val="13"/>
          <w:szCs w:val="13"/>
          <w:color w:val="023B5A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Costs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for each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item are then summed.For instance, a patient who underwent 2 outpatient</w:t>
      </w:r>
      <w:r>
        <w:rPr>
          <w:rFonts w:ascii="Arial" w:hAnsi="Arial" w:eastAsia="Arial" w:cs="Arial"/>
          <w:sz w:val="13"/>
          <w:szCs w:val="13"/>
          <w:color w:val="023B5A"/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visit(s)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to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allergy specialist(s)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in</w:t>
      </w:r>
      <w:r>
        <w:rPr>
          <w:rFonts w:ascii="Arial" w:hAnsi="Arial" w:eastAsia="Arial" w:cs="Arial"/>
          <w:sz w:val="13"/>
          <w:szCs w:val="13"/>
          <w:color w:val="023B5A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the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last</w:t>
      </w:r>
      <w:r>
        <w:rPr>
          <w:rFonts w:ascii="Arial" w:hAnsi="Arial" w:eastAsia="Arial" w:cs="Arial"/>
          <w:sz w:val="13"/>
          <w:szCs w:val="13"/>
          <w:color w:val="023B5A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year,</w:t>
      </w:r>
      <w:r>
        <w:rPr>
          <w:rFonts w:ascii="Arial" w:hAnsi="Arial" w:eastAsia="Arial" w:cs="Arial"/>
          <w:sz w:val="13"/>
          <w:szCs w:val="13"/>
          <w:color w:val="023B5A"/>
          <w:spacing w:val="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had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</w:t>
      </w:r>
      <w:r>
        <w:rPr>
          <w:rFonts w:ascii="Arial" w:hAnsi="Arial" w:eastAsia="Arial" w:cs="Arial"/>
          <w:sz w:val="13"/>
          <w:szCs w:val="13"/>
          <w:color w:val="023B5A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cost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of</w:t>
      </w:r>
      <w:r>
        <w:rPr>
          <w:rFonts w:ascii="Arial" w:hAnsi="Arial" w:eastAsia="Arial" w:cs="Arial"/>
          <w:sz w:val="13"/>
          <w:szCs w:val="13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5</w:t>
      </w:r>
      <w:r>
        <w:rPr>
          <w:rFonts w:ascii="Arial" w:hAnsi="Arial" w:eastAsia="Arial" w:cs="Arial"/>
          <w:sz w:val="13"/>
          <w:szCs w:val="13"/>
          <w:color w:val="023B5A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unit (2*2.5</w:t>
      </w:r>
      <w:r>
        <w:rPr>
          <w:rFonts w:ascii="Arial" w:hAnsi="Arial" w:eastAsia="Arial" w:cs="Arial"/>
          <w:sz w:val="13"/>
          <w:szCs w:val="13"/>
          <w:color w:val="023B5A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=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5)</w:t>
      </w:r>
      <w:r>
        <w:rPr>
          <w:rFonts w:ascii="Arial" w:hAnsi="Arial" w:eastAsia="Arial" w:cs="Arial"/>
          <w:sz w:val="13"/>
          <w:szCs w:val="13"/>
          <w:color w:val="023B5A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for</w:t>
      </w:r>
      <w:r>
        <w:rPr>
          <w:rFonts w:ascii="Arial" w:hAnsi="Arial" w:eastAsia="Arial" w:cs="Arial"/>
          <w:sz w:val="13"/>
          <w:szCs w:val="13"/>
          <w:color w:val="023B5A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this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item. The sum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of values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for all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of the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ite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ms</w:t>
      </w:r>
      <w:r>
        <w:rPr>
          <w:rFonts w:ascii="Arial" w:hAnsi="Arial" w:eastAsia="Arial" w:cs="Arial"/>
          <w:sz w:val="13"/>
          <w:szCs w:val="13"/>
          <w:color w:val="023B5A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will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represent the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ﬁnal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value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of the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DEFASE-ES. The sum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of items</w:t>
      </w:r>
      <w:r>
        <w:rPr>
          <w:rFonts w:ascii="Arial" w:hAnsi="Arial" w:eastAsia="Arial" w:cs="Arial"/>
          <w:sz w:val="13"/>
          <w:szCs w:val="13"/>
          <w:color w:val="023B5A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will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be scored</w:t>
      </w:r>
      <w:r>
        <w:rPr>
          <w:rFonts w:ascii="Arial" w:hAnsi="Arial" w:eastAsia="Arial" w:cs="Arial"/>
          <w:sz w:val="13"/>
          <w:szCs w:val="13"/>
          <w:color w:val="023B5A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as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following: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DEFASE</w:t>
      </w:r>
      <w:r>
        <w:rPr>
          <w:rFonts w:ascii="Arial" w:hAnsi="Arial" w:eastAsia="Arial" w:cs="Arial"/>
          <w:sz w:val="13"/>
          <w:szCs w:val="13"/>
          <w:color w:val="023B5A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-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4"/>
        </w:rPr>
        <w:t>ES,</w:t>
      </w:r>
    </w:p>
    <w:p>
      <w:pPr>
        <w:ind w:left="2"/>
        <w:spacing w:line="21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23B5A"/>
          <w:spacing w:val="10"/>
        </w:rPr>
        <w:t>DEFASE economic score: </w:t>
      </w:r>
      <w:r>
        <w:rPr>
          <w:rFonts w:ascii="Microsoft YaHei" w:hAnsi="Microsoft YaHei" w:eastAsia="Microsoft YaHei" w:cs="Microsoft YaHei"/>
          <w:sz w:val="13"/>
          <w:szCs w:val="13"/>
          <w:color w:val="023B5A"/>
          <w:spacing w:val="10"/>
        </w:rPr>
        <w:t>≤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30 mild; 30-60 moderate;</w:t>
      </w:r>
      <w:r>
        <w:rPr>
          <w:rFonts w:ascii="Arial" w:hAnsi="Arial" w:eastAsia="Arial" w:cs="Arial"/>
          <w:sz w:val="13"/>
          <w:szCs w:val="13"/>
          <w:color w:val="023B5A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023B5A"/>
          <w:spacing w:val="10"/>
        </w:rPr>
        <w:t>≥</w:t>
      </w:r>
      <w:r>
        <w:rPr>
          <w:rFonts w:ascii="Microsoft YaHei" w:hAnsi="Microsoft YaHei" w:eastAsia="Microsoft YaHei" w:cs="Microsoft YaHei"/>
          <w:sz w:val="13"/>
          <w:szCs w:val="13"/>
          <w:color w:val="023B5A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60 severe</w:t>
      </w:r>
      <w:r>
        <w:rPr>
          <w:rFonts w:ascii="Arial" w:hAnsi="Arial" w:eastAsia="Arial" w:cs="Arial"/>
          <w:sz w:val="13"/>
          <w:szCs w:val="13"/>
          <w:color w:val="023B5A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food</w:t>
      </w:r>
      <w:r>
        <w:rPr>
          <w:rFonts w:ascii="Arial" w:hAnsi="Arial" w:eastAsia="Arial" w:cs="Arial"/>
          <w:sz w:val="13"/>
          <w:szCs w:val="13"/>
          <w:color w:val="023B5A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10"/>
        </w:rPr>
        <w:t>allergy</w:t>
      </w:r>
    </w:p>
    <w:p>
      <w:pPr>
        <w:spacing w:before="119"/>
        <w:rPr/>
      </w:pPr>
      <w:r/>
    </w:p>
    <w:p>
      <w:pPr>
        <w:sectPr>
          <w:headerReference w:type="default" r:id="rId19"/>
          <w:pgSz w:w="11679" w:h="15648"/>
          <w:pgMar w:top="1396" w:right="772" w:bottom="0" w:left="975" w:header="1120" w:footer="0" w:gutter="0"/>
          <w:cols w:equalWidth="0" w:num="1">
            <w:col w:w="9931" w:space="0"/>
          </w:cols>
        </w:sectPr>
        <w:rPr/>
      </w:pPr>
    </w:p>
    <w:p>
      <w:pPr>
        <w:pStyle w:val="BodyText"/>
        <w:ind w:left="35"/>
        <w:spacing w:line="20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a.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Failure to deﬁne triggering food a</w:t>
      </w:r>
      <w:r>
        <w:rPr>
          <w:sz w:val="20"/>
          <w:szCs w:val="20"/>
          <w:spacing w:val="4"/>
        </w:rPr>
        <w:t>llergens;</w:t>
      </w:r>
    </w:p>
    <w:p>
      <w:pPr>
        <w:pStyle w:val="BodyText"/>
        <w:ind w:left="266" w:right="261" w:hanging="245"/>
        <w:spacing w:before="98" w:line="183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b.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self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management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support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patient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parent or family (ie,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provision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education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supportive interventions by health care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2"/>
        </w:rPr>
        <w:t>staff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72"/>
          <w:w w:val="101"/>
        </w:rPr>
        <w:t xml:space="preserve"> </w:t>
      </w:r>
      <w:r>
        <w:rPr>
          <w:sz w:val="20"/>
          <w:szCs w:val="20"/>
          <w:spacing w:val="3"/>
        </w:rPr>
        <w:t>increase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3"/>
        </w:rPr>
        <w:t>patients’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3"/>
        </w:rPr>
        <w:t>skills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3"/>
        </w:rPr>
        <w:t>conﬁdence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managing  their  allergic  condition,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including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regular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assessment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prog</w:t>
      </w:r>
      <w:r>
        <w:rPr>
          <w:sz w:val="20"/>
          <w:szCs w:val="20"/>
          <w:spacing w:val="4"/>
        </w:rPr>
        <w:t>ress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problems,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goal setting, and problem-so</w:t>
      </w:r>
      <w:r>
        <w:rPr>
          <w:sz w:val="20"/>
          <w:szCs w:val="20"/>
          <w:spacing w:val="4"/>
        </w:rPr>
        <w:t>lving support).</w:t>
      </w:r>
    </w:p>
    <w:p>
      <w:pPr>
        <w:pStyle w:val="BodyText"/>
        <w:ind w:left="266" w:right="268" w:hanging="224"/>
        <w:spacing w:before="96" w:line="18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c.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self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management</w:t>
      </w:r>
      <w:r>
        <w:rPr>
          <w:sz w:val="20"/>
          <w:szCs w:val="20"/>
          <w:spacing w:val="15"/>
        </w:rPr>
        <w:t xml:space="preserve"> –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pre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pared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4"/>
        </w:rPr>
        <w:t>manage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reactions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(eg,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3"/>
        </w:rPr>
        <w:t>no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3"/>
        </w:rPr>
        <w:t>manage-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plan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0"/>
        </w:rPr>
        <w:t>), 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avoid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triggering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allergen</w:t>
      </w:r>
      <w:r>
        <w:rPr>
          <w:sz w:val="20"/>
          <w:szCs w:val="20"/>
          <w:spacing w:val="19"/>
        </w:rPr>
        <w:t>(s),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properly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treat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4"/>
        </w:rPr>
        <w:t>reaction. Failure by the pat</w:t>
      </w:r>
      <w:r>
        <w:rPr>
          <w:sz w:val="20"/>
          <w:szCs w:val="20"/>
          <w:spacing w:val="3"/>
        </w:rPr>
        <w:t>ient/parent/family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effectively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5"/>
        </w:rPr>
        <w:t>manage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5"/>
        </w:rPr>
        <w:t>allergic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5"/>
        </w:rPr>
        <w:t>dise</w:t>
      </w:r>
      <w:r>
        <w:rPr>
          <w:sz w:val="20"/>
          <w:szCs w:val="20"/>
          <w:spacing w:val="4"/>
        </w:rPr>
        <w:t>ase,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including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symptoms</w:t>
      </w:r>
      <w:r>
        <w:rPr>
          <w:sz w:val="20"/>
          <w:szCs w:val="20"/>
          <w:spacing w:val="18"/>
        </w:rPr>
        <w:t>,  </w:t>
      </w:r>
      <w:r>
        <w:rPr>
          <w:sz w:val="20"/>
          <w:szCs w:val="20"/>
        </w:rPr>
        <w:t>treatment</w:t>
      </w:r>
      <w:r>
        <w:rPr>
          <w:sz w:val="20"/>
          <w:szCs w:val="20"/>
          <w:spacing w:val="18"/>
        </w:rPr>
        <w:t xml:space="preserve">  (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reactions</w:t>
      </w:r>
      <w:r>
        <w:rPr>
          <w:sz w:val="20"/>
          <w:szCs w:val="20"/>
          <w:spacing w:val="18"/>
        </w:rPr>
        <w:t>),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physical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and social consequences, and lifestyle changes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(eg, allergen avoidance,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reading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labels,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adren-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aline carriage, etc.).</w:t>
      </w:r>
    </w:p>
    <w:p>
      <w:pPr>
        <w:pStyle w:val="BodyText"/>
        <w:ind w:left="471" w:right="268" w:hanging="191"/>
        <w:spacing w:before="5" w:line="18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5"/>
        </w:rPr>
        <w:t>●</w:t>
      </w:r>
      <w:r>
        <w:rPr>
          <w:rFonts w:ascii="Arial" w:hAnsi="Arial" w:eastAsia="Arial" w:cs="Arial"/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any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above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present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</w:rPr>
        <w:t>food allergy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can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deﬁned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only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after they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been addressed.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4" w:hanging="184"/>
        <w:spacing w:before="2" w:line="184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19"/>
        </w:rPr>
        <w:t>●</w:t>
      </w:r>
      <w:r>
        <w:rPr>
          <w:rFonts w:ascii="Arial" w:hAnsi="Arial" w:eastAsia="Arial" w:cs="Arial"/>
          <w:sz w:val="20"/>
          <w:szCs w:val="20"/>
          <w:spacing w:val="57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none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above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features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present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9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</w:t>
      </w:r>
      <w:r>
        <w:rPr>
          <w:sz w:val="20"/>
          <w:szCs w:val="20"/>
          <w:spacing w:val="18"/>
        </w:rPr>
        <w:t>’</w:t>
      </w:r>
      <w:r>
        <w:rPr>
          <w:sz w:val="20"/>
          <w:szCs w:val="20"/>
        </w:rPr>
        <w:t>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FA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severity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differentiated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into </w:t>
      </w:r>
      <w:r>
        <w:rPr>
          <w:sz w:val="20"/>
          <w:szCs w:val="20"/>
          <w:spacing w:val="5"/>
        </w:rPr>
        <w:t>mild,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moderate or se</w:t>
      </w:r>
      <w:r>
        <w:rPr>
          <w:sz w:val="20"/>
          <w:szCs w:val="20"/>
          <w:spacing w:val="4"/>
        </w:rPr>
        <w:t>vere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basis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DEFASE scoring system (</w:t>
      </w:r>
      <w:r>
        <w:rPr>
          <w:sz w:val="20"/>
          <w:szCs w:val="20"/>
          <w:color w:val="258541"/>
          <w:spacing w:val="6"/>
        </w:rPr>
        <w:t>Table</w:t>
      </w:r>
      <w:r>
        <w:rPr>
          <w:sz w:val="20"/>
          <w:szCs w:val="20"/>
          <w:color w:val="258541"/>
          <w:spacing w:val="26"/>
        </w:rPr>
        <w:t xml:space="preserve"> </w:t>
      </w:r>
      <w:r>
        <w:rPr>
          <w:sz w:val="20"/>
          <w:szCs w:val="20"/>
          <w:color w:val="258541"/>
          <w:spacing w:val="6"/>
        </w:rPr>
        <w:t>1</w:t>
      </w:r>
      <w:r>
        <w:rPr>
          <w:sz w:val="20"/>
          <w:szCs w:val="20"/>
          <w:spacing w:val="6"/>
        </w:rPr>
        <w:t>A).</w:t>
      </w:r>
    </w:p>
    <w:p>
      <w:pPr>
        <w:pStyle w:val="BodyText"/>
        <w:ind w:left="454" w:right="6" w:hanging="184"/>
        <w:spacing w:before="137" w:line="179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17"/>
        </w:rPr>
        <w:t>●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sz w:val="20"/>
          <w:szCs w:val="20"/>
        </w:rPr>
        <w:t>Note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individuals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who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experienced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at </w:t>
      </w:r>
      <w:r>
        <w:rPr>
          <w:sz w:val="20"/>
          <w:szCs w:val="20"/>
          <w:spacing w:val="3"/>
        </w:rPr>
        <w:t>least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near-fatal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triggered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allerg</w:t>
      </w:r>
      <w:r>
        <w:rPr>
          <w:sz w:val="20"/>
          <w:szCs w:val="20"/>
          <w:spacing w:val="2"/>
        </w:rPr>
        <w:t>ic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action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4"/>
        </w:rPr>
        <w:t>requiring  intensive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care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3"/>
        </w:rPr>
        <w:t>unit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3"/>
        </w:rPr>
        <w:t>(ICU)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treatments</w:t>
      </w:r>
      <w:r>
        <w:rPr>
          <w:sz w:val="20"/>
          <w:szCs w:val="20"/>
          <w:spacing w:val="78"/>
          <w:w w:val="101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considered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3"/>
        </w:rPr>
        <w:t>have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3"/>
        </w:rPr>
        <w:t>lifetime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severe food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allergy,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unless 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speciﬁc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food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allergy has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resolved.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" w:right="6" w:firstLine="230"/>
        <w:spacing w:before="88" w:line="18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 DEFASE economic score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(DEFASE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– ES)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w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developed by the health economists in the g</w:t>
      </w:r>
      <w:r>
        <w:rPr>
          <w:sz w:val="20"/>
          <w:szCs w:val="20"/>
          <w:spacing w:val="3"/>
        </w:rPr>
        <w:t>roup,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submitted to 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whole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two-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round evaluation.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8"/>
        <w:spacing w:before="66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-3"/>
        </w:rPr>
        <w:t>RESULTS</w:t>
      </w:r>
    </w:p>
    <w:p>
      <w:pPr>
        <w:pStyle w:val="BodyText"/>
        <w:ind w:right="6" w:firstLine="248"/>
        <w:spacing w:before="143" w:line="177" w:lineRule="auto"/>
        <w:jc w:val="both"/>
        <w:rPr>
          <w:sz w:val="20"/>
          <w:szCs w:val="20"/>
        </w:rPr>
      </w:pPr>
      <w:r>
        <w:rPr>
          <w:sz w:val="20"/>
          <w:szCs w:val="20"/>
        </w:rPr>
        <w:t>Fifty</w:t>
      </w:r>
      <w:r>
        <w:rPr>
          <w:sz w:val="20"/>
          <w:szCs w:val="20"/>
          <w:spacing w:val="4"/>
        </w:rPr>
        <w:t>-</w:t>
      </w:r>
      <w:r>
        <w:rPr>
          <w:sz w:val="20"/>
          <w:szCs w:val="20"/>
        </w:rPr>
        <w:t>four</w:t>
      </w:r>
      <w:r>
        <w:rPr>
          <w:sz w:val="20"/>
          <w:szCs w:val="20"/>
          <w:spacing w:val="4"/>
        </w:rPr>
        <w:t xml:space="preserve">     </w:t>
      </w:r>
      <w:r>
        <w:rPr>
          <w:sz w:val="20"/>
          <w:szCs w:val="20"/>
        </w:rPr>
        <w:t>of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4"/>
        </w:rPr>
        <w:t>60     </w:t>
      </w:r>
      <w:r>
        <w:rPr>
          <w:sz w:val="20"/>
          <w:szCs w:val="20"/>
        </w:rPr>
        <w:t>international</w:t>
      </w:r>
      <w:r>
        <w:rPr>
          <w:sz w:val="20"/>
          <w:szCs w:val="20"/>
          <w:spacing w:val="4"/>
        </w:rPr>
        <w:t xml:space="preserve">     </w:t>
      </w:r>
      <w:r>
        <w:rPr>
          <w:sz w:val="20"/>
          <w:szCs w:val="20"/>
        </w:rPr>
        <w:t>experts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5"/>
        </w:rPr>
        <w:t>approached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5"/>
        </w:rPr>
        <w:t>consented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take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5"/>
        </w:rPr>
        <w:t>p</w:t>
      </w:r>
      <w:r>
        <w:rPr>
          <w:sz w:val="20"/>
          <w:szCs w:val="20"/>
          <w:spacing w:val="4"/>
        </w:rPr>
        <w:t>art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(</w:t>
      </w:r>
      <w:hyperlink w:history="true" w:anchor="bookmark1">
        <w:r>
          <w:rPr>
            <w:sz w:val="20"/>
            <w:szCs w:val="20"/>
            <w:color w:val="258541"/>
            <w:spacing w:val="4"/>
          </w:rPr>
          <w:t>Fig.</w:t>
        </w:r>
        <w:r>
          <w:rPr>
            <w:sz w:val="20"/>
            <w:szCs w:val="20"/>
            <w:color w:val="258541"/>
            <w:spacing w:val="29"/>
          </w:rPr>
          <w:t xml:space="preserve">  </w:t>
        </w:r>
        <w:r>
          <w:rPr>
            <w:sz w:val="20"/>
            <w:szCs w:val="20"/>
            <w:color w:val="258541"/>
            <w:spacing w:val="4"/>
          </w:rPr>
          <w:t>2</w:t>
        </w:r>
      </w:hyperlink>
      <w:r>
        <w:rPr>
          <w:sz w:val="20"/>
          <w:szCs w:val="20"/>
          <w:color w:val="258541"/>
          <w:spacing w:val="1"/>
        </w:rPr>
        <w:t xml:space="preserve"> </w:t>
      </w:r>
      <w:r>
        <w:rPr>
          <w:sz w:val="20"/>
          <w:szCs w:val="20"/>
          <w:spacing w:val="8"/>
        </w:rPr>
        <w:t>&amp;</w:t>
      </w:r>
      <w:r>
        <w:rPr>
          <w:sz w:val="20"/>
          <w:szCs w:val="20"/>
          <w:color w:val="258541"/>
        </w:rPr>
        <w:t>Table</w:t>
      </w:r>
      <w:r>
        <w:rPr>
          <w:sz w:val="20"/>
          <w:szCs w:val="20"/>
          <w:color w:val="258541"/>
          <w:spacing w:val="8"/>
        </w:rPr>
        <w:t xml:space="preserve">  </w:t>
      </w:r>
      <w:r>
        <w:rPr>
          <w:sz w:val="20"/>
          <w:szCs w:val="20"/>
          <w:color w:val="258541"/>
        </w:rPr>
        <w:t>S</w:t>
      </w:r>
      <w:r>
        <w:rPr>
          <w:sz w:val="20"/>
          <w:szCs w:val="20"/>
          <w:color w:val="258541"/>
          <w:spacing w:val="8"/>
        </w:rPr>
        <w:t>1</w:t>
      </w:r>
      <w:r>
        <w:rPr>
          <w:sz w:val="20"/>
          <w:szCs w:val="20"/>
          <w:spacing w:val="8"/>
        </w:rPr>
        <w:t>).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</w:rPr>
        <w:t>Round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One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had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8"/>
        </w:rPr>
        <w:t>92%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8"/>
        </w:rPr>
        <w:t>(48/52)</w:t>
      </w:r>
    </w:p>
    <w:p>
      <w:pPr>
        <w:spacing w:line="177" w:lineRule="auto"/>
        <w:sectPr>
          <w:type w:val="continuous"/>
          <w:pgSz w:w="11679" w:h="15648"/>
          <w:pgMar w:top="1396" w:right="772" w:bottom="0" w:left="975" w:header="1120" w:footer="0" w:gutter="0"/>
          <w:cols w:equalWidth="0" w:num="2">
            <w:col w:w="5052" w:space="100"/>
            <w:col w:w="4779" w:space="0"/>
          </w:cols>
        </w:sectPr>
        <w:rPr>
          <w:sz w:val="20"/>
          <w:szCs w:val="20"/>
        </w:rPr>
      </w:pPr>
    </w:p>
    <w:p>
      <w:pPr>
        <w:spacing w:before="47"/>
        <w:rPr/>
      </w:pPr>
      <w:r>
        <w:pict>
          <v:shape id="_x0000_s112" style="position:absolute;margin-left:38.4261pt;margin-top:56.5561pt;mso-position-vertical-relative:page;mso-position-horizontal-relative:page;width:292.75pt;height:24pt;z-index:251700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1" w:right="20" w:hanging="662"/>
                    <w:spacing w:before="19" w:line="27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>8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Arasi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World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Allergy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Organization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>Journal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>(2023)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  <w:spacing w:val="6"/>
                    </w:rPr>
                    <w:t>16:100753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23B5A"/>
                    </w:rPr>
                    <w:t xml:space="preserve"> </w:t>
                  </w:r>
                  <w:hyperlink w:history="true" r:id="rId1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</w:rPr>
                      <w:t>http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  <w:spacing w:val="10"/>
                      </w:rPr>
                      <w:t>://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</w:rPr>
                      <w:t>doi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  <w:spacing w:val="10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</w:rPr>
                      <w:t>org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  <w:spacing w:val="10"/>
                      </w:rPr>
                      <w:t>/10.1016/j.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</w:rPr>
                      <w:t>waojou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  <w:spacing w:val="10"/>
                      </w:rPr>
                      <w:t>.2023.1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23B5A"/>
                        <w:spacing w:val="9"/>
                      </w:rPr>
                      <w:t>00753</w:t>
                    </w:r>
                  </w:hyperlink>
                </w:p>
              </w:txbxContent>
            </v:textbox>
          </v:shape>
        </w:pict>
      </w: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6"/>
        <w:rPr/>
      </w:pPr>
      <w:r/>
    </w:p>
    <w:tbl>
      <w:tblPr>
        <w:tblStyle w:val="TableNormal"/>
        <w:tblW w:w="992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0"/>
        <w:gridCol w:w="7012"/>
        <w:gridCol w:w="2412"/>
      </w:tblGrid>
      <w:tr>
        <w:trPr>
          <w:trHeight w:val="548" w:hRule="atLeast"/>
        </w:trPr>
        <w:tc>
          <w:tcPr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ind w:left="116"/>
              <w:spacing w:before="229" w:line="20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612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-177</wp:posOffset>
                      </wp:positionV>
                      <wp:extent cx="6301104" cy="556259"/>
                      <wp:effectExtent l="0" t="0" r="0" b="0"/>
                      <wp:wrapNone/>
                      <wp:docPr id="20" name="Rect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Rect 20"/>
                            <wps:cNvSpPr/>
                            <wps:spPr>
                              <a:xfrm>
                                <a:off x="0" y="-177"/>
                                <a:ext cx="6301104" cy="5562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B5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14" style="position:absolute;margin-left:0pt;margin-top:-0.013977pt;mso-position-vertical-relative:text;mso-position-horizontal-relative:text;width:496.15pt;height:43.8pt;z-index:-251620352;" fillcolor="#023B5A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No</w:t>
            </w:r>
          </w:p>
        </w:tc>
        <w:tc>
          <w:tcPr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ind w:left="2978"/>
              <w:spacing w:before="225" w:line="204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9"/>
              </w:rPr>
              <w:t>Statements</w:t>
            </w:r>
          </w:p>
        </w:tc>
        <w:tc>
          <w:tcPr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ind w:left="656" w:right="191" w:hanging="486"/>
              <w:spacing w:before="106" w:line="22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Agreement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rate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after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0"/>
              </w:rPr>
              <w:t>First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0"/>
              </w:rPr>
              <w:t>Round</w:t>
            </w:r>
          </w:p>
        </w:tc>
      </w:tr>
      <w:tr>
        <w:trPr>
          <w:trHeight w:val="2807" w:hRule="atLeast"/>
        </w:trPr>
        <w:tc>
          <w:tcPr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23"/>
              <w:spacing w:before="130" w:line="234" w:lineRule="auto"/>
              <w:rPr/>
            </w:pPr>
            <w:r>
              <w:drawing>
                <wp:anchor distT="0" distB="0" distL="0" distR="0" simplePos="0" relativeHeight="2516971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36845</wp:posOffset>
                  </wp:positionV>
                  <wp:extent cx="371525" cy="1745284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525" cy="174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1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87" w:line="234" w:lineRule="auto"/>
              <w:rPr/>
            </w:pPr>
            <w:r>
              <w:rPr/>
              <w:t>2</w:t>
            </w:r>
          </w:p>
        </w:tc>
        <w:tc>
          <w:tcPr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2"/>
              <w:spacing w:before="166" w:line="184" w:lineRule="exact"/>
              <w:rPr/>
            </w:pPr>
            <w:r>
              <w:drawing>
                <wp:anchor distT="0" distB="0" distL="0" distR="0" simplePos="0" relativeHeight="251698176" behindDoc="1" locked="0" layoutInCell="1" allowOverlap="1">
                  <wp:simplePos x="0" y="0"/>
                  <wp:positionH relativeFrom="column">
                    <wp:posOffset>14846</wp:posOffset>
                  </wp:positionH>
                  <wp:positionV relativeFrom="paragraph">
                    <wp:posOffset>37223</wp:posOffset>
                  </wp:positionV>
                  <wp:extent cx="4488484" cy="1745284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88484" cy="174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5"/>
                <w:position w:val="-2"/>
              </w:rPr>
              <w:t>The overall DEFASE score includes all</w:t>
            </w:r>
            <w:r>
              <w:rPr>
                <w:spacing w:val="31"/>
                <w:position w:val="-2"/>
              </w:rPr>
              <w:t xml:space="preserve"> </w:t>
            </w:r>
            <w:r>
              <w:rPr>
                <w:spacing w:val="5"/>
                <w:position w:val="-2"/>
              </w:rPr>
              <w:t>relevant domains for the</w:t>
            </w:r>
          </w:p>
          <w:p>
            <w:pPr>
              <w:pStyle w:val="TableText"/>
              <w:ind w:left="91" w:right="101"/>
              <w:spacing w:before="1" w:line="169" w:lineRule="auto"/>
              <w:rPr/>
            </w:pPr>
            <w:r>
              <w:rPr>
                <w:spacing w:val="4"/>
              </w:rPr>
              <w:t>appropriate classiﬁcation of food allergy severity</w:t>
            </w:r>
            <w:r>
              <w:rPr>
                <w:spacing w:val="3"/>
              </w:rPr>
              <w:t xml:space="preserve"> in the context of the</w:t>
            </w:r>
            <w:r>
              <w:rPr/>
              <w:t xml:space="preserve">   </w:t>
            </w:r>
            <w:r>
              <w:rPr/>
              <w:t>management</w:t>
            </w:r>
            <w:r>
              <w:rPr>
                <w:spacing w:val="17"/>
              </w:rPr>
              <w:t xml:space="preserve"> </w:t>
            </w:r>
            <w:r>
              <w:rPr/>
              <w:t>of</w:t>
            </w:r>
            <w:r>
              <w:rPr>
                <w:spacing w:val="17"/>
              </w:rPr>
              <w:t xml:space="preserve"> </w:t>
            </w:r>
            <w:r>
              <w:rPr/>
              <w:t>food</w:t>
            </w:r>
            <w:r>
              <w:rPr>
                <w:spacing w:val="17"/>
              </w:rPr>
              <w:t xml:space="preserve"> </w:t>
            </w:r>
            <w:r>
              <w:rPr/>
              <w:t>allergy</w:t>
            </w:r>
            <w:r>
              <w:rPr>
                <w:spacing w:val="17"/>
              </w:rPr>
              <w:t>. [</w:t>
            </w:r>
            <w:r>
              <w:rPr/>
              <w:t>Do</w:t>
            </w:r>
            <w:r>
              <w:rPr>
                <w:spacing w:val="17"/>
              </w:rPr>
              <w:t xml:space="preserve"> </w:t>
            </w:r>
            <w:r>
              <w:rPr/>
              <w:t>you</w:t>
            </w:r>
            <w:r>
              <w:rPr>
                <w:spacing w:val="17"/>
              </w:rPr>
              <w:t xml:space="preserve"> </w:t>
            </w:r>
            <w:r>
              <w:rPr/>
              <w:t>agree</w:t>
            </w:r>
            <w:r>
              <w:rPr>
                <w:spacing w:val="17"/>
              </w:rPr>
              <w:t>?] 88% (</w:t>
            </w:r>
            <w:r>
              <w:rPr/>
              <w:t>strongly</w:t>
            </w:r>
            <w:r>
              <w:rPr>
                <w:spacing w:val="17"/>
              </w:rPr>
              <w:t xml:space="preserve"> </w:t>
            </w:r>
            <w:r>
              <w:rPr/>
              <w:t>agree</w:t>
            </w:r>
            <w:r>
              <w:rPr>
                <w:spacing w:val="17"/>
              </w:rPr>
              <w:t xml:space="preserve"> </w:t>
            </w:r>
            <w:r>
              <w:rPr/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agree.</w:t>
            </w:r>
          </w:p>
          <w:p>
            <w:pPr>
              <w:pStyle w:val="TableText"/>
              <w:ind w:left="50" w:right="55" w:firstLine="31"/>
              <w:spacing w:before="129" w:line="197" w:lineRule="exact"/>
              <w:rPr/>
            </w:pPr>
            <w:r>
              <w:rPr>
                <w:spacing w:val="4"/>
              </w:rPr>
              <w:t>About MILD severity domain referred to symptoms/signs with the mo</w:t>
            </w:r>
            <w:r>
              <w:rPr>
                <w:spacing w:val="3"/>
              </w:rPr>
              <w:t>st</w:t>
            </w:r>
            <w:r>
              <w:rPr/>
              <w:t xml:space="preserve">  </w:t>
            </w:r>
            <w:r>
              <w:rPr/>
              <w:t>severe</w:t>
            </w:r>
            <w:r>
              <w:rPr>
                <w:spacing w:val="20"/>
              </w:rPr>
              <w:t xml:space="preserve"> </w:t>
            </w:r>
            <w:r>
              <w:rPr/>
              <w:t>previous</w:t>
            </w:r>
            <w:r>
              <w:rPr>
                <w:spacing w:val="20"/>
              </w:rPr>
              <w:t xml:space="preserve"> </w:t>
            </w:r>
            <w:r>
              <w:rPr/>
              <w:t>reaction</w:t>
            </w:r>
            <w:r>
              <w:rPr>
                <w:spacing w:val="20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0"/>
              </w:rPr>
              <w:t xml:space="preserve"> 1</w:t>
            </w:r>
            <w:r>
              <w:rPr>
                <w:spacing w:val="20"/>
              </w:rPr>
              <w:t>): [</w:t>
            </w:r>
            <w:r>
              <w:rPr/>
              <w:t>do</w:t>
            </w:r>
            <w:r>
              <w:rPr>
                <w:spacing w:val="20"/>
              </w:rPr>
              <w:t xml:space="preserve"> </w:t>
            </w:r>
            <w:r>
              <w:rPr/>
              <w:t>you</w:t>
            </w:r>
            <w:r>
              <w:rPr>
                <w:spacing w:val="-8"/>
              </w:rPr>
              <w:t xml:space="preserve"> </w:t>
            </w:r>
            <w:r>
              <w:rPr/>
              <w:t>think</w:t>
            </w:r>
            <w:r>
              <w:rPr>
                <w:spacing w:val="-11"/>
              </w:rPr>
              <w:t xml:space="preserve"> </w:t>
            </w:r>
            <w:r>
              <w:rPr/>
              <w:t>the</w:t>
            </w:r>
            <w:r>
              <w:rPr>
                <w:spacing w:val="20"/>
              </w:rPr>
              <w:t xml:space="preserve"> </w:t>
            </w:r>
            <w:r>
              <w:rPr/>
              <w:t>following</w:t>
            </w:r>
            <w:r>
              <w:rPr>
                <w:spacing w:val="20"/>
              </w:rPr>
              <w:t xml:space="preserve"> </w:t>
            </w:r>
            <w:r>
              <w:rPr/>
              <w:t>statement </w:t>
            </w:r>
            <w:r>
              <w:rPr>
                <w:spacing w:val="6"/>
                <w:position w:val="-2"/>
              </w:rPr>
              <w:t>“Only cutaneous (e.g. sudden itching of eyes and </w:t>
            </w:r>
            <w:r>
              <w:rPr>
                <w:spacing w:val="5"/>
                <w:position w:val="-2"/>
              </w:rPr>
              <w:t>nose, generalized</w:t>
            </w:r>
          </w:p>
          <w:p>
            <w:pPr>
              <w:pStyle w:val="TableText"/>
              <w:ind w:left="98"/>
              <w:spacing w:before="46" w:line="219" w:lineRule="exact"/>
              <w:rPr/>
            </w:pPr>
            <w:r>
              <w:rPr>
                <w:spacing w:val="5"/>
                <w:position w:val="1"/>
              </w:rPr>
              <w:t>pruritus, lushing, urticaria, angioedema) and/or mild gastrointestinal</w:t>
            </w:r>
          </w:p>
          <w:p>
            <w:pPr>
              <w:pStyle w:val="TableText"/>
              <w:ind w:left="91" w:right="56" w:hanging="5"/>
              <w:spacing w:before="3" w:line="164" w:lineRule="auto"/>
              <w:rPr/>
            </w:pPr>
            <w:r>
              <w:rPr>
                <w:spacing w:val="13"/>
              </w:rPr>
              <w:t>(e.g. </w:t>
            </w:r>
            <w:r>
              <w:rPr/>
              <w:t>oral</w:t>
            </w:r>
            <w:r>
              <w:rPr>
                <w:spacing w:val="13"/>
              </w:rPr>
              <w:t xml:space="preserve"> </w:t>
            </w:r>
            <w:r>
              <w:rPr/>
              <w:t>pruritus</w:t>
            </w:r>
            <w:r>
              <w:rPr>
                <w:spacing w:val="13"/>
              </w:rPr>
              <w:t>, </w:t>
            </w:r>
            <w:r>
              <w:rPr/>
              <w:t>oral</w:t>
            </w:r>
            <w:r>
              <w:rPr>
                <w:spacing w:val="13"/>
              </w:rPr>
              <w:t xml:space="preserve"> </w:t>
            </w:r>
            <w:r>
              <w:rPr/>
              <w:t>tingling</w:t>
            </w:r>
            <w:r>
              <w:rPr>
                <w:spacing w:val="13"/>
              </w:rPr>
              <w:t>, </w:t>
            </w:r>
            <w:r>
              <w:rPr/>
              <w:t>mild</w:t>
            </w:r>
            <w:r>
              <w:rPr>
                <w:spacing w:val="32"/>
              </w:rPr>
              <w:t xml:space="preserve"> </w:t>
            </w:r>
            <w:r>
              <w:rPr/>
              <w:t>lip</w:t>
            </w:r>
            <w:r>
              <w:rPr>
                <w:spacing w:val="13"/>
              </w:rPr>
              <w:t xml:space="preserve"> </w:t>
            </w:r>
            <w:r>
              <w:rPr/>
              <w:t>swelling</w:t>
            </w:r>
            <w:r>
              <w:rPr>
                <w:spacing w:val="13"/>
              </w:rPr>
              <w:t>,</w:t>
            </w:r>
            <w:r>
              <w:rPr>
                <w:spacing w:val="17"/>
              </w:rPr>
              <w:t xml:space="preserve"> </w:t>
            </w:r>
            <w:r>
              <w:rPr/>
              <w:t>nausea</w:t>
            </w:r>
            <w:r>
              <w:rPr>
                <w:spacing w:val="13"/>
              </w:rPr>
              <w:t xml:space="preserve"> </w:t>
            </w:r>
            <w:r>
              <w:rPr/>
              <w:t>or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1–3</w:t>
            </w:r>
            <w:r>
              <w:rPr>
                <w:spacing w:val="11"/>
              </w:rPr>
              <w:t xml:space="preserve"> </w:t>
            </w:r>
            <w:r>
              <w:rPr/>
              <w:t>emesis</w:t>
            </w:r>
            <w:r>
              <w:rPr>
                <w:spacing w:val="13"/>
              </w:rPr>
              <w:t>,</w:t>
            </w:r>
            <w:r>
              <w:rPr/>
              <w:t xml:space="preserve"> </w:t>
            </w:r>
            <w:r>
              <w:rPr/>
              <w:t>mild</w:t>
            </w:r>
            <w:r>
              <w:rPr>
                <w:spacing w:val="17"/>
              </w:rPr>
              <w:t xml:space="preserve"> </w:t>
            </w:r>
            <w:r>
              <w:rPr/>
              <w:t>abdominal</w:t>
            </w:r>
            <w:r>
              <w:rPr>
                <w:spacing w:val="17"/>
              </w:rPr>
              <w:t xml:space="preserve"> </w:t>
            </w:r>
            <w:r>
              <w:rPr/>
              <w:t>pain</w:t>
            </w:r>
            <w:r>
              <w:rPr>
                <w:spacing w:val="17"/>
              </w:rPr>
              <w:t>) </w:t>
            </w:r>
            <w:r>
              <w:rPr/>
              <w:t>and</w:t>
            </w:r>
            <w:r>
              <w:rPr>
                <w:spacing w:val="17"/>
              </w:rPr>
              <w:t>/</w:t>
            </w:r>
            <w:r>
              <w:rPr/>
              <w:t>or</w:t>
            </w:r>
            <w:r>
              <w:rPr>
                <w:spacing w:val="17"/>
              </w:rPr>
              <w:t xml:space="preserve"> </w:t>
            </w:r>
            <w:r>
              <w:rPr/>
              <w:t>rhinoconjunctivitis</w:t>
            </w:r>
            <w:r>
              <w:rPr>
                <w:spacing w:val="17"/>
              </w:rPr>
              <w:t xml:space="preserve"> </w:t>
            </w:r>
            <w:r>
              <w:rPr/>
              <w:t>symptoms</w:t>
            </w:r>
            <w:r>
              <w:rPr>
                <w:spacing w:val="17"/>
              </w:rPr>
              <w:t>” </w:t>
            </w:r>
            <w:r>
              <w:rPr/>
              <w:t>is</w:t>
            </w:r>
            <w:r>
              <w:rPr>
                <w:spacing w:val="17"/>
              </w:rPr>
              <w:t xml:space="preserve"> </w:t>
            </w:r>
            <w:r>
              <w:rPr/>
              <w:t>ef</w:t>
            </w:r>
            <w:r>
              <w:rPr>
                <w:spacing w:val="17"/>
              </w:rPr>
              <w:t>ﬁ</w:t>
            </w:r>
            <w:r>
              <w:rPr/>
              <w:t>cient</w:t>
            </w:r>
            <w:r>
              <w:rPr>
                <w:spacing w:val="-7"/>
              </w:rPr>
              <w:t xml:space="preserve"> </w:t>
            </w:r>
            <w:r>
              <w:rPr/>
              <w:t>to </w:t>
            </w:r>
            <w:r>
              <w:rPr>
                <w:spacing w:val="4"/>
              </w:rPr>
              <w:t>describe this spectrum of severity?]</w:t>
            </w:r>
          </w:p>
        </w:tc>
        <w:tc>
          <w:tcPr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050"/>
              <w:spacing w:before="131" w:line="232" w:lineRule="auto"/>
              <w:rPr/>
            </w:pPr>
            <w:r>
              <w:drawing>
                <wp:anchor distT="0" distB="0" distL="0" distR="0" simplePos="0" relativeHeight="251699200" behindDoc="1" locked="0" layoutInCell="1" allowOverlap="1">
                  <wp:simplePos x="0" y="0"/>
                  <wp:positionH relativeFrom="column">
                    <wp:posOffset>14706</wp:posOffset>
                  </wp:positionH>
                  <wp:positionV relativeFrom="paragraph">
                    <wp:posOffset>37125</wp:posOffset>
                  </wp:positionV>
                  <wp:extent cx="1512722" cy="1745284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2722" cy="174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3"/>
              </w:rPr>
              <w:t>81%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3"/>
              <w:spacing w:before="87" w:line="232" w:lineRule="auto"/>
              <w:rPr/>
            </w:pPr>
            <w:r>
              <w:rPr>
                <w:spacing w:val="2"/>
              </w:rPr>
              <w:t>79%</w:t>
            </w:r>
          </w:p>
        </w:tc>
      </w:tr>
      <w:tr>
        <w:trPr>
          <w:trHeight w:val="1484" w:hRule="atLeast"/>
        </w:trPr>
        <w:tc>
          <w:tcPr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0"/>
              <w:spacing w:before="72" w:line="232" w:lineRule="auto"/>
              <w:rPr/>
            </w:pPr>
            <w:r>
              <w:rPr/>
              <w:t>3</w:t>
            </w:r>
          </w:p>
        </w:tc>
        <w:tc>
          <w:tcPr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97" w:right="56" w:hanging="15"/>
              <w:spacing w:before="108" w:line="184" w:lineRule="exact"/>
              <w:rPr/>
            </w:pPr>
            <w:r>
              <w:rPr>
                <w:spacing w:val="4"/>
                <w:position w:val="-1"/>
              </w:rPr>
              <w:t>About MODERATE severity domain referred to symptoms/signs with the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position w:val="-3"/>
              </w:rPr>
              <w:t>most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severe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previous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reaction</w:t>
            </w:r>
            <w:r>
              <w:rPr>
                <w:spacing w:val="18"/>
                <w:position w:val="-3"/>
              </w:rPr>
              <w:t xml:space="preserve"> (</w:t>
            </w:r>
            <w:r>
              <w:rPr>
                <w:color w:val="258541"/>
                <w:position w:val="-3"/>
              </w:rPr>
              <w:t>Table</w:t>
            </w:r>
            <w:r>
              <w:rPr>
                <w:color w:val="258541"/>
                <w:spacing w:val="25"/>
                <w:position w:val="-3"/>
              </w:rPr>
              <w:t xml:space="preserve"> </w:t>
            </w:r>
            <w:r>
              <w:rPr>
                <w:color w:val="258541"/>
                <w:spacing w:val="18"/>
                <w:position w:val="-3"/>
              </w:rPr>
              <w:t>1</w:t>
            </w:r>
            <w:r>
              <w:rPr>
                <w:spacing w:val="18"/>
                <w:position w:val="-3"/>
              </w:rPr>
              <w:t>): [</w:t>
            </w:r>
            <w:r>
              <w:rPr>
                <w:position w:val="-3"/>
              </w:rPr>
              <w:t>do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you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think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the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following</w:t>
            </w:r>
          </w:p>
          <w:p>
            <w:pPr>
              <w:pStyle w:val="TableText"/>
              <w:ind w:left="88"/>
              <w:spacing w:before="72" w:line="194" w:lineRule="exact"/>
              <w:rPr/>
            </w:pPr>
            <w:r>
              <w:rPr>
                <w:spacing w:val="4"/>
                <w:position w:val="1"/>
              </w:rPr>
              <w:t>statement “</w:t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Lower respiratory and/or laryngeal and/</w:t>
            </w:r>
            <w:r>
              <w:rPr>
                <w:spacing w:val="3"/>
                <w:position w:val="1"/>
              </w:rPr>
              <w:t>or gastrointestinal</w:t>
            </w:r>
          </w:p>
          <w:p>
            <w:pPr>
              <w:pStyle w:val="TableText"/>
              <w:ind w:left="86"/>
              <w:spacing w:line="220" w:lineRule="exact"/>
              <w:rPr/>
            </w:pPr>
            <w:r>
              <w:rPr>
                <w:spacing w:val="5"/>
                <w:position w:val="1"/>
              </w:rPr>
              <w:t>(e.g. persistent crampy abdominal pa</w:t>
            </w:r>
            <w:r>
              <w:rPr>
                <w:spacing w:val="4"/>
                <w:position w:val="1"/>
              </w:rPr>
              <w:t>in,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recurrent vomiting and/or</w:t>
            </w:r>
          </w:p>
          <w:p>
            <w:pPr>
              <w:pStyle w:val="TableText"/>
              <w:ind w:left="95" w:right="21" w:hanging="4"/>
              <w:spacing w:line="171" w:lineRule="auto"/>
              <w:rPr/>
            </w:pPr>
            <w:r>
              <w:rPr>
                <w:spacing w:val="5"/>
              </w:rPr>
              <w:t>diarrhoea) and/or cardiovascular symptoms or signs (“i.e. anaphylaxis”)”</w:t>
            </w:r>
            <w:r>
              <w:rPr>
                <w:spacing w:val="7"/>
              </w:rPr>
              <w:t xml:space="preserve"> </w:t>
            </w:r>
            <w:r>
              <w:rPr/>
              <w:t>is</w:t>
            </w:r>
            <w:r>
              <w:rPr>
                <w:spacing w:val="18"/>
              </w:rPr>
              <w:t xml:space="preserve"> </w:t>
            </w:r>
            <w:r>
              <w:rPr/>
              <w:t>ef</w:t>
            </w:r>
            <w:r>
              <w:rPr>
                <w:spacing w:val="18"/>
              </w:rPr>
              <w:t>ﬁ</w:t>
            </w:r>
            <w:r>
              <w:rPr/>
              <w:t>cient</w:t>
            </w:r>
            <w:r>
              <w:rPr>
                <w:spacing w:val="18"/>
              </w:rPr>
              <w:t xml:space="preserve"> </w:t>
            </w:r>
            <w:r>
              <w:rPr/>
              <w:t>to</w:t>
            </w:r>
            <w:r>
              <w:rPr>
                <w:spacing w:val="18"/>
              </w:rPr>
              <w:t xml:space="preserve"> </w:t>
            </w:r>
            <w:r>
              <w:rPr/>
              <w:t>describe</w:t>
            </w:r>
            <w:r>
              <w:rPr>
                <w:spacing w:val="18"/>
              </w:rPr>
              <w:t xml:space="preserve"> </w:t>
            </w:r>
            <w:r>
              <w:rPr/>
              <w:t>this</w:t>
            </w:r>
            <w:r>
              <w:rPr>
                <w:spacing w:val="18"/>
              </w:rPr>
              <w:t xml:space="preserve"> </w:t>
            </w:r>
            <w:r>
              <w:rPr/>
              <w:t>spectrum</w:t>
            </w:r>
            <w:r>
              <w:rPr>
                <w:spacing w:val="18"/>
              </w:rPr>
              <w:t xml:space="preserve"> </w:t>
            </w:r>
            <w:r>
              <w:rPr/>
              <w:t>of</w:t>
            </w:r>
            <w:r>
              <w:rPr>
                <w:spacing w:val="18"/>
              </w:rPr>
              <w:t xml:space="preserve"> </w:t>
            </w:r>
            <w:r>
              <w:rPr/>
              <w:t>severity</w:t>
            </w:r>
            <w:r>
              <w:rPr>
                <w:spacing w:val="18"/>
              </w:rPr>
              <w:t>?]</w:t>
            </w:r>
          </w:p>
        </w:tc>
        <w:tc>
          <w:tcPr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ind w:left="969"/>
              <w:spacing w:before="68" w:line="253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67%*</w:t>
            </w:r>
          </w:p>
        </w:tc>
      </w:tr>
      <w:tr>
        <w:trPr>
          <w:trHeight w:val="1045" w:hRule="atLeast"/>
        </w:trPr>
        <w:tc>
          <w:tcPr>
            <w:shd w:val="clear" w:fill="BCC1CD"/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08"/>
              <w:spacing w:before="72" w:line="234" w:lineRule="auto"/>
              <w:rPr/>
            </w:pPr>
            <w:r>
              <w:rPr/>
              <w:t>4</w:t>
            </w:r>
          </w:p>
        </w:tc>
        <w:tc>
          <w:tcPr>
            <w:shd w:val="clear" w:fill="BCC1CD"/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51" w:right="55" w:firstLine="31"/>
              <w:spacing w:before="108" w:line="158" w:lineRule="auto"/>
              <w:jc w:val="both"/>
              <w:rPr/>
            </w:pPr>
            <w:r>
              <w:rPr>
                <w:spacing w:val="4"/>
              </w:rPr>
              <w:t>About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SEVERE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severity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domain referred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4"/>
              </w:rPr>
              <w:t>symptoms/signs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wi</w:t>
            </w:r>
            <w:r>
              <w:rPr>
                <w:spacing w:val="3"/>
              </w:rPr>
              <w:t>th</w:t>
            </w:r>
            <w:r>
              <w:rPr>
                <w:spacing w:val="-20"/>
              </w:rPr>
              <w:t xml:space="preserve"> </w:t>
            </w:r>
            <w:r>
              <w:rPr>
                <w:spacing w:val="3"/>
              </w:rPr>
              <w:t>the most</w:t>
            </w:r>
            <w:r>
              <w:rPr/>
              <w:t xml:space="preserve"> </w:t>
            </w:r>
            <w:r>
              <w:rPr/>
              <w:t>severe</w:t>
            </w:r>
            <w:r>
              <w:rPr>
                <w:spacing w:val="20"/>
              </w:rPr>
              <w:t xml:space="preserve"> </w:t>
            </w:r>
            <w:r>
              <w:rPr/>
              <w:t>previous</w:t>
            </w:r>
            <w:r>
              <w:rPr>
                <w:spacing w:val="20"/>
              </w:rPr>
              <w:t xml:space="preserve"> </w:t>
            </w:r>
            <w:r>
              <w:rPr/>
              <w:t>reaction</w:t>
            </w:r>
            <w:r>
              <w:rPr>
                <w:spacing w:val="20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0"/>
              </w:rPr>
              <w:t xml:space="preserve"> 1</w:t>
            </w:r>
            <w:r>
              <w:rPr>
                <w:spacing w:val="20"/>
              </w:rPr>
              <w:t>): [</w:t>
            </w:r>
            <w:r>
              <w:rPr/>
              <w:t>do</w:t>
            </w:r>
            <w:r>
              <w:rPr>
                <w:spacing w:val="20"/>
              </w:rPr>
              <w:t xml:space="preserve"> </w:t>
            </w:r>
            <w:r>
              <w:rPr/>
              <w:t>you</w:t>
            </w:r>
            <w:r>
              <w:rPr>
                <w:spacing w:val="-8"/>
              </w:rPr>
              <w:t xml:space="preserve"> </w:t>
            </w:r>
            <w:r>
              <w:rPr/>
              <w:t>think</w:t>
            </w:r>
            <w:r>
              <w:rPr>
                <w:spacing w:val="-11"/>
              </w:rPr>
              <w:t xml:space="preserve"> </w:t>
            </w:r>
            <w:r>
              <w:rPr/>
              <w:t>the</w:t>
            </w:r>
            <w:r>
              <w:rPr>
                <w:spacing w:val="20"/>
              </w:rPr>
              <w:t xml:space="preserve"> </w:t>
            </w:r>
            <w:r>
              <w:rPr/>
              <w:t>following</w:t>
            </w:r>
            <w:r>
              <w:rPr>
                <w:spacing w:val="20"/>
              </w:rPr>
              <w:t xml:space="preserve"> </w:t>
            </w:r>
            <w:r>
              <w:rPr/>
              <w:t>statement </w:t>
            </w:r>
            <w:r>
              <w:rPr>
                <w:spacing w:val="4"/>
              </w:rPr>
              <w:t>“Anaphylaxis causing respiratory and/or circulatory failure” is efﬁcient to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describe this spectrum of severity?]</w:t>
            </w:r>
          </w:p>
        </w:tc>
        <w:tc>
          <w:tcPr>
            <w:shd w:val="clear" w:fill="BCC1CD"/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053"/>
              <w:spacing w:before="72" w:line="232" w:lineRule="auto"/>
              <w:rPr/>
            </w:pPr>
            <w:r>
              <w:rPr>
                <w:spacing w:val="2"/>
              </w:rPr>
              <w:t>73%</w:t>
            </w:r>
          </w:p>
        </w:tc>
      </w:tr>
      <w:tr>
        <w:trPr>
          <w:trHeight w:val="1265" w:hRule="atLeast"/>
        </w:trPr>
        <w:tc>
          <w:tcPr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1"/>
              <w:spacing w:before="73" w:line="232" w:lineRule="auto"/>
              <w:rPr/>
            </w:pPr>
            <w:r>
              <w:rPr/>
              <w:t>5</w:t>
            </w:r>
          </w:p>
        </w:tc>
        <w:tc>
          <w:tcPr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7" w:right="201" w:hanging="5"/>
              <w:spacing w:before="108" w:line="212" w:lineRule="exact"/>
              <w:rPr/>
            </w:pPr>
            <w:r>
              <w:rPr>
                <w:spacing w:val="4"/>
                <w:position w:val="1"/>
              </w:rPr>
              <w:t>About MILD severity domain referred to minimum therapy to tr</w:t>
            </w:r>
            <w:r>
              <w:rPr>
                <w:spacing w:val="3"/>
                <w:position w:val="1"/>
              </w:rPr>
              <w:t>eat the</w:t>
            </w:r>
            <w:r>
              <w:rPr>
                <w:position w:val="1"/>
              </w:rPr>
              <w:t xml:space="preserve"> </w:t>
            </w:r>
            <w:r>
              <w:rPr>
                <w:position w:val="3"/>
              </w:rPr>
              <w:t>most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severe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previous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reaction</w:t>
            </w:r>
            <w:r>
              <w:rPr>
                <w:spacing w:val="18"/>
                <w:position w:val="3"/>
              </w:rPr>
              <w:t xml:space="preserve"> (</w:t>
            </w:r>
            <w:r>
              <w:rPr>
                <w:color w:val="258541"/>
                <w:position w:val="3"/>
              </w:rPr>
              <w:t>Table</w:t>
            </w:r>
            <w:r>
              <w:rPr>
                <w:color w:val="258541"/>
                <w:spacing w:val="35"/>
                <w:position w:val="3"/>
              </w:rPr>
              <w:t xml:space="preserve"> </w:t>
            </w:r>
            <w:r>
              <w:rPr>
                <w:color w:val="258541"/>
                <w:spacing w:val="18"/>
                <w:position w:val="3"/>
              </w:rPr>
              <w:t>1</w:t>
            </w:r>
            <w:r>
              <w:rPr>
                <w:spacing w:val="18"/>
                <w:position w:val="3"/>
              </w:rPr>
              <w:t>): [</w:t>
            </w:r>
            <w:r>
              <w:rPr>
                <w:position w:val="3"/>
              </w:rPr>
              <w:t>do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you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think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the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following    </w:t>
            </w:r>
            <w:r>
              <w:rPr>
                <w:spacing w:val="4"/>
                <w:position w:val="1"/>
              </w:rPr>
              <w:t>statement “</w:t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No indication for adrenaline (/epinephrine). Only</w:t>
            </w:r>
          </w:p>
          <w:p>
            <w:pPr>
              <w:pStyle w:val="TableText"/>
              <w:ind w:left="88" w:right="486"/>
              <w:spacing w:before="1" w:line="171" w:lineRule="auto"/>
              <w:rPr/>
            </w:pPr>
            <w:r>
              <w:rPr/>
              <w:t>symptomatic</w:t>
            </w:r>
            <w:r>
              <w:rPr>
                <w:spacing w:val="21"/>
              </w:rPr>
              <w:t xml:space="preserve"> </w:t>
            </w:r>
            <w:r>
              <w:rPr/>
              <w:t>therapy</w:t>
            </w:r>
            <w:r>
              <w:rPr>
                <w:spacing w:val="21"/>
              </w:rPr>
              <w:t xml:space="preserve"> (e.g. </w:t>
            </w:r>
            <w:r>
              <w:rPr/>
              <w:t>local</w:t>
            </w:r>
            <w:r>
              <w:rPr>
                <w:spacing w:val="21"/>
              </w:rPr>
              <w:t xml:space="preserve"> </w:t>
            </w:r>
            <w:r>
              <w:rPr/>
              <w:t>and</w:t>
            </w:r>
            <w:r>
              <w:rPr>
                <w:spacing w:val="21"/>
              </w:rPr>
              <w:t xml:space="preserve"> </w:t>
            </w:r>
            <w:r>
              <w:rPr/>
              <w:t>systemic</w:t>
            </w:r>
            <w:r>
              <w:rPr>
                <w:spacing w:val="21"/>
              </w:rPr>
              <w:t xml:space="preserve"> </w:t>
            </w:r>
            <w:r>
              <w:rPr/>
              <w:t>antihistamines</w:t>
            </w:r>
            <w:r>
              <w:rPr>
                <w:spacing w:val="21"/>
              </w:rPr>
              <w:t xml:space="preserve"> </w:t>
            </w:r>
            <w:r>
              <w:rPr/>
              <w:t>and</w:t>
            </w:r>
            <w:r>
              <w:rPr>
                <w:spacing w:val="21"/>
              </w:rPr>
              <w:t>/</w:t>
            </w:r>
            <w:r>
              <w:rPr/>
              <w:t>or</w:t>
            </w:r>
            <w:r>
              <w:rPr>
                <w:spacing w:val="6"/>
              </w:rPr>
              <w:t xml:space="preserve"> </w:t>
            </w:r>
            <w:r>
              <w:rPr/>
              <w:t>steroids</w:t>
            </w:r>
            <w:r>
              <w:rPr>
                <w:spacing w:val="18"/>
              </w:rPr>
              <w:t>)” </w:t>
            </w:r>
            <w:r>
              <w:rPr/>
              <w:t>is</w:t>
            </w:r>
            <w:r>
              <w:rPr>
                <w:spacing w:val="18"/>
              </w:rPr>
              <w:t xml:space="preserve"> </w:t>
            </w:r>
            <w:r>
              <w:rPr/>
              <w:t>ef</w:t>
            </w:r>
            <w:r>
              <w:rPr>
                <w:spacing w:val="18"/>
              </w:rPr>
              <w:t>ﬁ</w:t>
            </w:r>
            <w:r>
              <w:rPr/>
              <w:t>cient</w:t>
            </w:r>
            <w:r>
              <w:rPr>
                <w:spacing w:val="18"/>
              </w:rPr>
              <w:t xml:space="preserve"> </w:t>
            </w:r>
            <w:r>
              <w:rPr/>
              <w:t>to</w:t>
            </w:r>
            <w:r>
              <w:rPr>
                <w:spacing w:val="18"/>
              </w:rPr>
              <w:t xml:space="preserve"> </w:t>
            </w:r>
            <w:r>
              <w:rPr/>
              <w:t>describe</w:t>
            </w:r>
            <w:r>
              <w:rPr>
                <w:spacing w:val="18"/>
              </w:rPr>
              <w:t xml:space="preserve"> </w:t>
            </w:r>
            <w:r>
              <w:rPr/>
              <w:t>this</w:t>
            </w:r>
            <w:r>
              <w:rPr>
                <w:spacing w:val="18"/>
              </w:rPr>
              <w:t xml:space="preserve"> </w:t>
            </w:r>
            <w:r>
              <w:rPr/>
              <w:t>spectrum</w:t>
            </w:r>
            <w:r>
              <w:rPr>
                <w:spacing w:val="18"/>
              </w:rPr>
              <w:t xml:space="preserve"> </w:t>
            </w:r>
            <w:r>
              <w:rPr/>
              <w:t>of</w:t>
            </w:r>
            <w:r>
              <w:rPr>
                <w:spacing w:val="18"/>
              </w:rPr>
              <w:t xml:space="preserve"> </w:t>
            </w:r>
            <w:r>
              <w:rPr/>
              <w:t>severity</w:t>
            </w:r>
            <w:r>
              <w:rPr>
                <w:spacing w:val="18"/>
              </w:rPr>
              <w:t>?]</w:t>
            </w:r>
          </w:p>
        </w:tc>
        <w:tc>
          <w:tcPr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053"/>
              <w:spacing w:before="73" w:line="232" w:lineRule="auto"/>
              <w:rPr/>
            </w:pPr>
            <w:r>
              <w:rPr>
                <w:spacing w:val="2"/>
              </w:rPr>
              <w:t>71%</w:t>
            </w:r>
          </w:p>
        </w:tc>
      </w:tr>
      <w:tr>
        <w:trPr>
          <w:trHeight w:val="1264" w:hRule="atLeast"/>
        </w:trPr>
        <w:tc>
          <w:tcPr>
            <w:shd w:val="clear" w:fill="BCC1CD"/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2"/>
              <w:spacing w:before="72" w:line="232" w:lineRule="auto"/>
              <w:rPr/>
            </w:pPr>
            <w:r>
              <w:rPr/>
              <w:t>6</w:t>
            </w:r>
          </w:p>
        </w:tc>
        <w:tc>
          <w:tcPr>
            <w:shd w:val="clear" w:fill="BCC1CD"/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 w:right="56" w:firstLine="1"/>
              <w:spacing w:before="108" w:line="212" w:lineRule="exact"/>
              <w:rPr/>
            </w:pPr>
            <w:r>
              <w:rPr>
                <w:spacing w:val="4"/>
                <w:position w:val="1"/>
              </w:rPr>
              <w:t>About MODERATE severity domain referred</w:t>
            </w:r>
            <w:r>
              <w:rPr>
                <w:spacing w:val="-1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to minimum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therapy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to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treat</w:t>
            </w:r>
            <w:r>
              <w:rPr>
                <w:position w:val="1"/>
              </w:rPr>
              <w:t xml:space="preserve"> </w:t>
            </w:r>
            <w:r>
              <w:rPr>
                <w:position w:val="3"/>
              </w:rPr>
              <w:t>the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most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severe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previous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reaction</w:t>
            </w:r>
            <w:r>
              <w:rPr>
                <w:spacing w:val="19"/>
                <w:position w:val="3"/>
              </w:rPr>
              <w:t xml:space="preserve"> (</w:t>
            </w:r>
            <w:r>
              <w:rPr>
                <w:color w:val="258541"/>
                <w:position w:val="3"/>
              </w:rPr>
              <w:t>Table</w:t>
            </w:r>
            <w:r>
              <w:rPr>
                <w:color w:val="258541"/>
                <w:spacing w:val="24"/>
                <w:position w:val="3"/>
              </w:rPr>
              <w:t xml:space="preserve"> </w:t>
            </w:r>
            <w:r>
              <w:rPr>
                <w:color w:val="258541"/>
                <w:spacing w:val="19"/>
                <w:position w:val="3"/>
              </w:rPr>
              <w:t>1</w:t>
            </w:r>
            <w:r>
              <w:rPr>
                <w:spacing w:val="19"/>
                <w:position w:val="3"/>
              </w:rPr>
              <w:t>):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19"/>
                <w:position w:val="3"/>
              </w:rPr>
              <w:t>[</w:t>
            </w:r>
            <w:r>
              <w:rPr>
                <w:position w:val="3"/>
              </w:rPr>
              <w:t>do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you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think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the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following </w:t>
            </w:r>
            <w:r>
              <w:rPr>
                <w:position w:val="1"/>
              </w:rPr>
              <w:t>statement</w:t>
            </w:r>
            <w:r>
              <w:rPr>
                <w:spacing w:val="21"/>
                <w:position w:val="1"/>
              </w:rPr>
              <w:t xml:space="preserve"> “</w:t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position w:val="1"/>
              </w:rPr>
              <w:t>Reaction</w:t>
            </w:r>
            <w:r>
              <w:rPr>
                <w:spacing w:val="21"/>
                <w:position w:val="1"/>
              </w:rPr>
              <w:t>(s) </w:t>
            </w:r>
            <w:r>
              <w:rPr>
                <w:position w:val="1"/>
              </w:rPr>
              <w:t>have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always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visibly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responded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to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maximum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21"/>
                <w:position w:val="1"/>
              </w:rPr>
              <w:t>1</w:t>
            </w:r>
          </w:p>
          <w:p>
            <w:pPr>
              <w:pStyle w:val="TableText"/>
              <w:ind w:left="88" w:right="628" w:firstLine="3"/>
              <w:spacing w:before="1" w:line="171" w:lineRule="auto"/>
              <w:rPr/>
            </w:pPr>
            <w:r>
              <w:rPr/>
              <w:t>dose</w:t>
            </w:r>
            <w:r>
              <w:rPr>
                <w:spacing w:val="17"/>
              </w:rPr>
              <w:t xml:space="preserve"> </w:t>
            </w:r>
            <w:r>
              <w:rPr/>
              <w:t>of</w:t>
            </w:r>
            <w:r>
              <w:rPr>
                <w:spacing w:val="17"/>
              </w:rPr>
              <w:t xml:space="preserve"> </w:t>
            </w:r>
            <w:r>
              <w:rPr/>
              <w:t>i</w:t>
            </w:r>
            <w:r>
              <w:rPr>
                <w:spacing w:val="17"/>
              </w:rPr>
              <w:t>.m. </w:t>
            </w:r>
            <w:r>
              <w:rPr/>
              <w:t>adrenaline</w:t>
            </w:r>
            <w:r>
              <w:rPr>
                <w:spacing w:val="17"/>
              </w:rPr>
              <w:t xml:space="preserve"> (/</w:t>
            </w:r>
            <w:r>
              <w:rPr/>
              <w:t>epinephrine</w:t>
            </w:r>
            <w:r>
              <w:rPr>
                <w:spacing w:val="17"/>
              </w:rPr>
              <w:t>)” </w:t>
            </w:r>
            <w:r>
              <w:rPr/>
              <w:t>is</w:t>
            </w:r>
            <w:r>
              <w:rPr>
                <w:spacing w:val="17"/>
              </w:rPr>
              <w:t xml:space="preserve"> </w:t>
            </w:r>
            <w:r>
              <w:rPr/>
              <w:t>ef</w:t>
            </w:r>
            <w:r>
              <w:rPr>
                <w:spacing w:val="17"/>
              </w:rPr>
              <w:t>ﬁ</w:t>
            </w:r>
            <w:r>
              <w:rPr/>
              <w:t>cient</w:t>
            </w:r>
            <w:r>
              <w:rPr>
                <w:spacing w:val="17"/>
              </w:rPr>
              <w:t xml:space="preserve"> </w:t>
            </w:r>
            <w:r>
              <w:rPr/>
              <w:t>to</w:t>
            </w:r>
            <w:r>
              <w:rPr>
                <w:spacing w:val="17"/>
              </w:rPr>
              <w:t xml:space="preserve"> </w:t>
            </w:r>
            <w:r>
              <w:rPr/>
              <w:t>describe</w:t>
            </w:r>
            <w:r>
              <w:rPr>
                <w:spacing w:val="17"/>
              </w:rPr>
              <w:t xml:space="preserve"> </w:t>
            </w:r>
            <w:r>
              <w:rPr/>
              <w:t>this</w:t>
            </w:r>
            <w:r>
              <w:rPr>
                <w:spacing w:val="12"/>
              </w:rPr>
              <w:t xml:space="preserve"> </w:t>
            </w:r>
            <w:r>
              <w:rPr/>
              <w:t>spectrum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  <w:r>
              <w:rPr>
                <w:spacing w:val="20"/>
              </w:rPr>
              <w:t xml:space="preserve"> </w:t>
            </w:r>
            <w:r>
              <w:rPr/>
              <w:t>severity</w:t>
            </w:r>
            <w:r>
              <w:rPr>
                <w:spacing w:val="20"/>
              </w:rPr>
              <w:t>?]</w:t>
            </w:r>
          </w:p>
        </w:tc>
        <w:tc>
          <w:tcPr>
            <w:shd w:val="clear" w:fill="BCC1CD"/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ind w:left="969"/>
              <w:spacing w:before="68" w:line="253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65%*</w:t>
            </w:r>
          </w:p>
        </w:tc>
      </w:tr>
      <w:tr>
        <w:trPr>
          <w:trHeight w:val="1923" w:hRule="atLeast"/>
        </w:trPr>
        <w:tc>
          <w:tcPr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6"/>
              <w:spacing w:before="73" w:line="234" w:lineRule="auto"/>
              <w:rPr/>
            </w:pPr>
            <w:r>
              <w:rPr/>
              <w:t>7</w:t>
            </w:r>
          </w:p>
        </w:tc>
        <w:tc>
          <w:tcPr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97" w:right="56" w:hanging="15"/>
              <w:spacing w:before="109" w:line="185" w:lineRule="exact"/>
              <w:rPr/>
            </w:pPr>
            <w:r>
              <w:rPr>
                <w:spacing w:val="4"/>
                <w:position w:val="-1"/>
              </w:rPr>
              <w:t>About SEVERE severity domain referr</w:t>
            </w:r>
            <w:r>
              <w:rPr>
                <w:spacing w:val="3"/>
                <w:position w:val="-1"/>
              </w:rPr>
              <w:t>ed to minimum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therapy to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treat the</w:t>
            </w:r>
            <w:r>
              <w:rPr>
                <w:position w:val="-1"/>
              </w:rPr>
              <w:t xml:space="preserve"> </w:t>
            </w:r>
            <w:r>
              <w:rPr>
                <w:position w:val="-3"/>
              </w:rPr>
              <w:t>most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severe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previous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reaction</w:t>
            </w:r>
            <w:r>
              <w:rPr>
                <w:spacing w:val="18"/>
                <w:position w:val="-3"/>
              </w:rPr>
              <w:t xml:space="preserve"> (</w:t>
            </w:r>
            <w:r>
              <w:rPr>
                <w:color w:val="258541"/>
                <w:position w:val="-3"/>
              </w:rPr>
              <w:t>Table</w:t>
            </w:r>
            <w:r>
              <w:rPr>
                <w:color w:val="258541"/>
                <w:spacing w:val="25"/>
                <w:position w:val="-3"/>
              </w:rPr>
              <w:t xml:space="preserve"> </w:t>
            </w:r>
            <w:r>
              <w:rPr>
                <w:color w:val="258541"/>
                <w:spacing w:val="18"/>
                <w:position w:val="-3"/>
              </w:rPr>
              <w:t>1</w:t>
            </w:r>
            <w:r>
              <w:rPr>
                <w:spacing w:val="18"/>
                <w:position w:val="-3"/>
              </w:rPr>
              <w:t>): [</w:t>
            </w:r>
            <w:r>
              <w:rPr>
                <w:position w:val="-3"/>
              </w:rPr>
              <w:t>do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you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think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the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position w:val="-3"/>
              </w:rPr>
              <w:t>following</w:t>
            </w:r>
          </w:p>
          <w:p>
            <w:pPr>
              <w:pStyle w:val="TableText"/>
              <w:ind w:left="81" w:right="173" w:firstLine="7"/>
              <w:spacing w:before="69" w:line="177" w:lineRule="exact"/>
              <w:rPr/>
            </w:pPr>
            <w:r>
              <w:rPr>
                <w:spacing w:val="4"/>
                <w:position w:val="-1"/>
              </w:rPr>
              <w:t>statement “At least one of the following therapi</w:t>
            </w:r>
            <w:r>
              <w:rPr>
                <w:spacing w:val="3"/>
                <w:position w:val="-1"/>
              </w:rPr>
              <w:t>es was administered to</w:t>
            </w:r>
            <w:r>
              <w:rPr>
                <w:position w:val="-1"/>
              </w:rPr>
              <w:t xml:space="preserve"> </w:t>
            </w:r>
            <w:r>
              <w:rPr>
                <w:position w:val="-3"/>
              </w:rPr>
              <w:t>treat</w:t>
            </w:r>
            <w:r>
              <w:rPr>
                <w:spacing w:val="20"/>
                <w:position w:val="-3"/>
              </w:rPr>
              <w:t xml:space="preserve"> </w:t>
            </w:r>
            <w:r>
              <w:rPr>
                <w:position w:val="-3"/>
              </w:rPr>
              <w:t>a</w:t>
            </w:r>
            <w:r>
              <w:rPr>
                <w:spacing w:val="20"/>
                <w:position w:val="-3"/>
              </w:rPr>
              <w:t xml:space="preserve"> </w:t>
            </w:r>
            <w:r>
              <w:rPr>
                <w:position w:val="-3"/>
              </w:rPr>
              <w:t>previous</w:t>
            </w:r>
            <w:r>
              <w:rPr>
                <w:spacing w:val="20"/>
                <w:position w:val="-3"/>
              </w:rPr>
              <w:t xml:space="preserve"> </w:t>
            </w:r>
            <w:r>
              <w:rPr>
                <w:position w:val="-3"/>
              </w:rPr>
              <w:t>reaction</w:t>
            </w:r>
            <w:r>
              <w:rPr>
                <w:spacing w:val="20"/>
                <w:position w:val="-3"/>
              </w:rPr>
              <w:t>: a) </w:t>
            </w:r>
            <w:r>
              <w:rPr>
                <w:position w:val="-3"/>
              </w:rPr>
              <w:t>two</w:t>
            </w:r>
            <w:r>
              <w:rPr>
                <w:spacing w:val="20"/>
                <w:position w:val="-3"/>
              </w:rPr>
              <w:t xml:space="preserve"> </w:t>
            </w:r>
            <w:r>
              <w:rPr>
                <w:position w:val="-3"/>
              </w:rPr>
              <w:t>or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more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position w:val="-3"/>
              </w:rPr>
              <w:t>doses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position w:val="-3"/>
              </w:rPr>
              <w:t>of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position w:val="-3"/>
              </w:rPr>
              <w:t>i</w:t>
            </w:r>
            <w:r>
              <w:rPr>
                <w:spacing w:val="20"/>
                <w:position w:val="-3"/>
              </w:rPr>
              <w:t>.m.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position w:val="-3"/>
              </w:rPr>
              <w:t>adrenaline</w:t>
            </w:r>
          </w:p>
          <w:p>
            <w:pPr>
              <w:pStyle w:val="TableText"/>
              <w:ind w:left="83" w:right="702" w:firstLine="3"/>
              <w:spacing w:before="60" w:line="162" w:lineRule="auto"/>
              <w:rPr/>
            </w:pPr>
            <w:r>
              <w:rPr>
                <w:spacing w:val="17"/>
              </w:rPr>
              <w:t>(/</w:t>
            </w:r>
            <w:r>
              <w:rPr/>
              <w:t>epinephrine</w:t>
            </w:r>
            <w:r>
              <w:rPr>
                <w:spacing w:val="17"/>
              </w:rPr>
              <w:t>); b) </w:t>
            </w:r>
            <w:r>
              <w:rPr/>
              <w:t>intensive</w:t>
            </w:r>
            <w:r>
              <w:rPr>
                <w:spacing w:val="17"/>
              </w:rPr>
              <w:t xml:space="preserve"> </w:t>
            </w:r>
            <w:r>
              <w:rPr/>
              <w:t>care</w:t>
            </w:r>
            <w:r>
              <w:rPr>
                <w:spacing w:val="17"/>
              </w:rPr>
              <w:t xml:space="preserve"> </w:t>
            </w:r>
            <w:r>
              <w:rPr/>
              <w:t>treatment</w:t>
            </w:r>
            <w:r>
              <w:rPr>
                <w:spacing w:val="17"/>
              </w:rPr>
              <w:t xml:space="preserve"> (e.g. </w:t>
            </w:r>
            <w:r>
              <w:rPr/>
              <w:t>positive</w:t>
            </w:r>
            <w:r>
              <w:rPr>
                <w:spacing w:val="24"/>
              </w:rPr>
              <w:t xml:space="preserve"> </w:t>
            </w:r>
            <w:r>
              <w:rPr/>
              <w:t>pressure </w:t>
            </w:r>
            <w:r>
              <w:rPr>
                <w:spacing w:val="5"/>
              </w:rPr>
              <w:t>ventilation, intubation, intrav</w:t>
            </w:r>
            <w:r>
              <w:rPr>
                <w:spacing w:val="4"/>
              </w:rPr>
              <w:t>enous vasopressors, extracorporeal</w:t>
            </w:r>
            <w:r>
              <w:rPr/>
              <w:t xml:space="preserve">   </w:t>
            </w:r>
            <w:r>
              <w:rPr>
                <w:spacing w:val="5"/>
              </w:rPr>
              <w:t>membrane oxygenation) “is efﬁcient</w:t>
            </w:r>
            <w:r>
              <w:rPr>
                <w:spacing w:val="4"/>
              </w:rPr>
              <w:t xml:space="preserve"> to describe this spectrum of</w:t>
            </w:r>
            <w:r>
              <w:rPr/>
              <w:t xml:space="preserve"> </w:t>
            </w:r>
            <w:r>
              <w:rPr/>
              <w:t>severity</w:t>
            </w:r>
            <w:r>
              <w:rPr>
                <w:spacing w:val="18"/>
              </w:rPr>
              <w:t>?]</w:t>
            </w:r>
          </w:p>
        </w:tc>
        <w:tc>
          <w:tcPr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ind w:left="969"/>
              <w:spacing w:before="69" w:line="253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65%*</w:t>
            </w:r>
          </w:p>
        </w:tc>
      </w:tr>
      <w:tr>
        <w:trPr>
          <w:trHeight w:val="1046" w:hRule="atLeast"/>
        </w:trPr>
        <w:tc>
          <w:tcPr>
            <w:shd w:val="clear" w:fill="BCC1CD"/>
            <w:tcW w:w="500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2"/>
              <w:spacing w:before="72" w:line="232" w:lineRule="auto"/>
              <w:rPr/>
            </w:pPr>
            <w:r>
              <w:rPr/>
              <w:t>8</w:t>
            </w:r>
          </w:p>
        </w:tc>
        <w:tc>
          <w:tcPr>
            <w:shd w:val="clear" w:fill="BCC1CD"/>
            <w:tcW w:w="7012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2"/>
              <w:spacing w:before="108" w:line="197" w:lineRule="exact"/>
              <w:rPr/>
            </w:pPr>
            <w:r>
              <w:rPr>
                <w:spacing w:val="5"/>
                <w:position w:val="1"/>
              </w:rPr>
              <w:t>About MILD severity domain referr</w:t>
            </w:r>
            <w:r>
              <w:rPr>
                <w:spacing w:val="4"/>
                <w:position w:val="1"/>
              </w:rPr>
              <w:t>ed to individual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eliciting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dose</w:t>
            </w:r>
          </w:p>
          <w:p>
            <w:pPr>
              <w:pStyle w:val="TableText"/>
              <w:ind w:left="90" w:right="138" w:hanging="4"/>
              <w:spacing w:line="206" w:lineRule="exact"/>
              <w:rPr/>
            </w:pPr>
            <w:r>
              <w:rPr>
                <w:spacing w:val="8"/>
              </w:rPr>
              <w:t>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1"/>
                <w:w w:val="101"/>
              </w:rPr>
              <w:t xml:space="preserve"> </w:t>
            </w:r>
            <w:r>
              <w:rPr>
                <w:color w:val="258541"/>
                <w:spacing w:val="8"/>
              </w:rPr>
              <w:t>1</w:t>
            </w:r>
            <w:r>
              <w:rPr>
                <w:spacing w:val="8"/>
              </w:rPr>
              <w:t>): [</w:t>
            </w:r>
            <w:r>
              <w:rPr/>
              <w:t>do</w:t>
            </w:r>
            <w:r>
              <w:rPr>
                <w:spacing w:val="8"/>
              </w:rPr>
              <w:t xml:space="preserve"> </w:t>
            </w:r>
            <w:r>
              <w:rPr/>
              <w:t>you</w:t>
            </w:r>
            <w:r>
              <w:rPr>
                <w:spacing w:val="8"/>
              </w:rPr>
              <w:t xml:space="preserve"> </w:t>
            </w:r>
            <w:r>
              <w:rPr/>
              <w:t>think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following</w:t>
            </w:r>
            <w:r>
              <w:rPr>
                <w:spacing w:val="8"/>
              </w:rPr>
              <w:t xml:space="preserve"> </w:t>
            </w:r>
            <w:r>
              <w:rPr/>
              <w:t>statement</w:t>
            </w:r>
            <w:r>
              <w:rPr>
                <w:spacing w:val="8"/>
              </w:rPr>
              <w:t xml:space="preserve"> “</w:t>
            </w:r>
            <w:r>
              <w:rPr>
                <w:spacing w:val="-47"/>
              </w:rPr>
              <w:t xml:space="preserve"> </w:t>
            </w:r>
            <w:r>
              <w:rPr>
                <w:spacing w:val="8"/>
              </w:rPr>
              <w:t>100%–25%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an</w:t>
            </w:r>
            <w:r>
              <w:rPr>
                <w:spacing w:val="8"/>
              </w:rPr>
              <w:t xml:space="preserve"> </w:t>
            </w:r>
            <w:r>
              <w:rPr/>
              <w:t>age</w:t>
            </w:r>
            <w:r>
              <w:rPr>
                <w:spacing w:val="8"/>
              </w:rPr>
              <w:t>-</w:t>
            </w:r>
            <w:r>
              <w:rPr/>
              <w:t xml:space="preserve"> </w:t>
            </w:r>
            <w:r>
              <w:rPr>
                <w:spacing w:val="4"/>
              </w:rPr>
              <w:t>appropriate portion of food” is efﬁcient to describe this spectrum of</w:t>
            </w:r>
          </w:p>
          <w:p>
            <w:pPr>
              <w:pStyle w:val="TableText"/>
              <w:ind w:left="88"/>
              <w:spacing w:before="26" w:line="190" w:lineRule="auto"/>
              <w:rPr/>
            </w:pP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  <w:tc>
          <w:tcPr>
            <w:shd w:val="clear" w:fill="BCC1CD"/>
            <w:tcW w:w="2412" w:type="dxa"/>
            <w:vAlign w:val="top"/>
            <w:tcBorders>
              <w:left w:val="single" w:color="758097" w:sz="4" w:space="0"/>
            </w:tcBorders>
          </w:tcPr>
          <w:p>
            <w:pPr>
              <w:ind w:left="969"/>
              <w:spacing w:before="68" w:line="253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56%*</w:t>
            </w:r>
          </w:p>
        </w:tc>
      </w:tr>
      <w:tr>
        <w:trPr>
          <w:trHeight w:val="1280" w:hRule="atLeast"/>
        </w:trPr>
        <w:tc>
          <w:tcPr>
            <w:tcW w:w="7512" w:type="dxa"/>
            <w:vAlign w:val="top"/>
            <w:gridSpan w:val="2"/>
          </w:tcPr>
          <w:p>
            <w:pPr>
              <w:pStyle w:val="TableText"/>
              <w:ind w:left="591" w:right="102" w:hanging="479"/>
              <w:spacing w:before="108" w:line="197" w:lineRule="exact"/>
              <w:rPr/>
            </w:pPr>
            <w:r>
              <w:rPr>
                <w:spacing w:val="5"/>
              </w:rPr>
              <w:t>9</w:t>
            </w:r>
            <w:r>
              <w:rPr>
                <w:spacing w:val="6"/>
              </w:rPr>
              <w:t xml:space="preserve">     </w:t>
            </w:r>
            <w:r>
              <w:rPr>
                <w:spacing w:val="5"/>
              </w:rPr>
              <w:t>About MODERATE severity domain referred to individual eliciting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dose</w:t>
            </w:r>
            <w:r>
              <w:rPr/>
              <w:t xml:space="preserve"> </w:t>
            </w:r>
            <w:r>
              <w:rPr>
                <w:spacing w:val="9"/>
              </w:rPr>
              <w:t>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34"/>
              </w:rPr>
              <w:t xml:space="preserve"> </w:t>
            </w:r>
            <w:r>
              <w:rPr>
                <w:color w:val="258541"/>
                <w:spacing w:val="9"/>
              </w:rPr>
              <w:t>1</w:t>
            </w:r>
            <w:r>
              <w:rPr>
                <w:spacing w:val="9"/>
              </w:rPr>
              <w:t>): [</w:t>
            </w:r>
            <w:r>
              <w:rPr/>
              <w:t>do</w:t>
            </w:r>
            <w:r>
              <w:rPr>
                <w:spacing w:val="9"/>
              </w:rPr>
              <w:t xml:space="preserve"> </w:t>
            </w:r>
            <w:r>
              <w:rPr/>
              <w:t>you</w:t>
            </w:r>
            <w:r>
              <w:rPr>
                <w:spacing w:val="9"/>
              </w:rPr>
              <w:t xml:space="preserve"> </w:t>
            </w:r>
            <w:r>
              <w:rPr/>
              <w:t>think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following</w:t>
            </w:r>
            <w:r>
              <w:rPr>
                <w:spacing w:val="9"/>
              </w:rPr>
              <w:t xml:space="preserve"> </w:t>
            </w:r>
            <w:r>
              <w:rPr/>
              <w:t>statement</w:t>
            </w:r>
            <w:r>
              <w:rPr>
                <w:spacing w:val="9"/>
              </w:rPr>
              <w:t xml:space="preserve"> “24 </w:t>
            </w:r>
            <w:r>
              <w:rPr/>
              <w:t>to</w:t>
            </w:r>
            <w:r>
              <w:rPr>
                <w:spacing w:val="9"/>
              </w:rPr>
              <w:t xml:space="preserve"> 5%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an</w:t>
            </w:r>
            <w:r>
              <w:rPr>
                <w:spacing w:val="9"/>
              </w:rPr>
              <w:t xml:space="preserve"> </w:t>
            </w:r>
            <w:r>
              <w:rPr/>
              <w:t>age</w:t>
            </w:r>
            <w:r>
              <w:rPr>
                <w:spacing w:val="9"/>
              </w:rPr>
              <w:t>-</w:t>
            </w:r>
            <w:r>
              <w:rPr/>
              <w:t xml:space="preserve">    </w:t>
            </w:r>
            <w:r>
              <w:rPr>
                <w:spacing w:val="4"/>
                <w:position w:val="-2"/>
              </w:rPr>
              <w:t>appropriate portion of food” is efﬁcient to describe this spectrum of</w:t>
            </w:r>
          </w:p>
          <w:p>
            <w:pPr>
              <w:pStyle w:val="TableText"/>
              <w:ind w:left="593"/>
              <w:spacing w:before="46" w:line="190" w:lineRule="auto"/>
              <w:rPr/>
            </w:pP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  <w:tc>
          <w:tcPr>
            <w:tcW w:w="2412" w:type="dxa"/>
            <w:vAlign w:val="top"/>
          </w:tcPr>
          <w:p>
            <w:pPr>
              <w:ind w:left="974"/>
              <w:spacing w:before="69" w:line="25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50%*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before="43" w:line="180" w:lineRule="exact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2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continued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11679" w:h="15648"/>
          <w:pgMar w:top="400" w:right="974" w:bottom="0" w:left="78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"/>
        <w:rPr/>
      </w:pPr>
      <w:r>
        <w:pict>
          <v:shape id="_x0000_s116" style="position:absolute;margin-left:432.175pt;margin-top:105.939pt;mso-position-vertical-relative:page;mso-position-horizontal-relative:page;width:104.25pt;height:23.15pt;z-index:251734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 w:right="20" w:hanging="487"/>
                    <w:spacing w:before="19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Agreement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0"/>
                    </w:rPr>
                    <w:t>First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0"/>
                    </w:rPr>
                    <w:t>Round</w:t>
                  </w:r>
                </w:p>
              </w:txbxContent>
            </v:textbox>
          </v:shape>
        </w:pict>
      </w:r>
      <w:r>
        <w:pict>
          <v:shape id="_x0000_s118" style="position:absolute;margin-left:53.6175pt;margin-top:112.066pt;mso-position-vertical-relative:page;mso-position-horizontal-relative:page;width:15.6pt;height:11.6pt;z-index:251739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3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20" style="position:absolute;margin-left:48.813pt;margin-top:131.924pt;mso-position-vertical-relative:page;mso-position-horizontal-relative:page;width:29.3pt;height:52.25pt;z-index:-251585536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/>
                    <w:spacing w:before="71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10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1" locked="0" layoutInCell="0" allowOverlap="1">
                <wp:simplePos x="0" y="0"/>
                <wp:positionH relativeFrom="page">
                  <wp:posOffset>619925</wp:posOffset>
                </wp:positionH>
                <wp:positionV relativeFrom="page">
                  <wp:posOffset>1290243</wp:posOffset>
                </wp:positionV>
                <wp:extent cx="6301104" cy="555625"/>
                <wp:effectExtent l="0" t="0" r="0" b="0"/>
                <wp:wrapNone/>
                <wp:docPr id="28" name="Rect 28"/>
                <wp:cNvGraphicFramePr/>
                <a:graphic>
                  <a:graphicData uri="http://schemas.microsoft.com/office/word/2010/wordprocessingShape">
                    <wps:wsp>
                      <wps:cNvPr id="28" name="Rect 28"/>
                      <wps:cNvSpPr/>
                      <wps:spPr>
                        <a:xfrm>
                          <a:off x="619925" y="1290243"/>
                          <a:ext cx="6301104" cy="555625"/>
                        </a:xfrm>
                        <a:prstGeom prst="rect">
                          <a:avLst/>
                        </a:prstGeom>
                        <a:solidFill>
                          <a:srgbClr val="023B5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48.813pt;margin-top:101.594pt;mso-position-vertical-relative:page;mso-position-horizontal-relative:page;width:496.15pt;height:43.75pt;z-index:-251586560;" o:allowincell="f" fillcolor="#023B5A" filled="true" stroked="false"/>
            </w:pict>
          </mc:Fallback>
        </mc:AlternateContent>
      </w:r>
      <w:r>
        <w:pict>
          <v:shape id="_x0000_s124" style="position:absolute;margin-left:73.588pt;margin-top:101.934pt;mso-position-vertical-relative:page;mso-position-horizontal-relative:page;width:0.55pt;height:30pt;z-index:251741184;" o:allowincell="f" fillcolor="#758097" filled="true" strokecolor="#758097" strokeweight="0.00pt" coordsize="11,600" coordorigin="0,0" path="m10,0l10,599l0,599l0,0e">
            <v:stroke endcap="round" miterlimit="0"/>
          </v:shape>
        </w:pict>
      </w:r>
      <w:r>
        <w:pict>
          <v:shape id="_x0000_s126" style="position:absolute;margin-left:424.177pt;margin-top:101.934pt;mso-position-vertical-relative:page;mso-position-horizontal-relative:page;width:0.55pt;height:30pt;z-index:251740160;" o:allowincell="f" fillcolor="#758097" filled="true" strokecolor="#758097" strokeweight="0.00pt" coordsize="11,600" coordorigin="0,0" path="m10,0l10,599l0,599l0,0e">
            <v:stroke endcap="round" miterlimit="0"/>
          </v:shape>
        </w:pict>
      </w:r>
      <w:r>
        <w:pict>
          <v:shape id="_x0000_s128" style="position:absolute;margin-left:77.1708pt;margin-top:136.396pt;mso-position-vertical-relative:page;mso-position-horizontal-relative:page;width:71.65pt;height:14.4pt;z-index:251746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8"/>
                    </w:rPr>
                    <w:t>About SEVERE</w:t>
                  </w:r>
                </w:p>
              </w:txbxContent>
            </v:textbox>
          </v:shape>
        </w:pict>
      </w:r>
      <w:r>
        <w:pict>
          <v:shape id="_x0000_s130" style="position:absolute;margin-left:425.82pt;margin-top:131.924pt;mso-position-vertical-relative:page;mso-position-horizontal-relative:page;width:119.15pt;height:52.25pt;z-index:251743232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6"/>
                    <w:spacing w:before="67" w:line="25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9"/>
                      <w:position w:val="1"/>
                    </w:rPr>
                    <w:t>60%*</w:t>
                  </w:r>
                </w:p>
              </w:txbxContent>
            </v:textbox>
          </v:shape>
        </w:pict>
      </w:r>
      <w:r>
        <w:pict>
          <v:shape id="_x0000_s132" style="position:absolute;margin-left:53.9952pt;margin-top:186.83pt;mso-position-vertical-relative:page;mso-position-horizontal-relative:page;width:12.8pt;height:18.85pt;z-index:251737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34" style="position:absolute;margin-left:476.166pt;margin-top:186.83pt;mso-position-vertical-relative:page;mso-position-horizontal-relative:page;width:21.95pt;height:18.75pt;z-index:251735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88%</w:t>
                  </w:r>
                </w:p>
              </w:txbxContent>
            </v:textbox>
          </v:shape>
        </w:pict>
      </w:r>
      <w:r>
        <w:pict>
          <v:shape id="_x0000_s136" style="position:absolute;margin-left:48.813pt;margin-top:225.525pt;mso-position-vertical-relative:page;mso-position-horizontal-relative:page;width:29.3pt;height:52.25pt;z-index:-251584512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/>
                    <w:spacing w:before="7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38" style="position:absolute;margin-left:425.82pt;margin-top:225.525pt;mso-position-vertical-relative:page;mso-position-horizontal-relative:page;width:119.15pt;height:52.25pt;z-index:251744256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26"/>
                    <w:spacing w:before="71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85%</w:t>
                  </w:r>
                </w:p>
              </w:txbxContent>
            </v:textbox>
          </v:shape>
        </w:pict>
      </w:r>
      <w:r>
        <w:pict>
          <v:shape id="_x0000_s140" style="position:absolute;margin-left:476.167pt;margin-top:280.43pt;mso-position-vertical-relative:page;mso-position-horizontal-relative:page;width:21.95pt;height:18.75pt;z-index:251736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83%</w:t>
                  </w:r>
                </w:p>
              </w:txbxContent>
            </v:textbox>
          </v:shape>
        </w:pict>
      </w:r>
      <w:r>
        <w:pict>
          <v:shape id="_x0000_s142" style="position:absolute;margin-left:53.9983pt;margin-top:280.43pt;mso-position-vertical-relative:page;mso-position-horizontal-relative:page;width:12.8pt;height:18.75pt;z-index:251738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44" style="position:absolute;margin-left:48.813pt;margin-top:330.066pt;mso-position-vertical-relative:page;mso-position-horizontal-relative:page;width:29.3pt;height:41.3pt;z-index:-251583488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/>
                    <w:spacing w:before="7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146" style="position:absolute;margin-left:425.82pt;margin-top:330.066pt;mso-position-vertical-relative:page;mso-position-horizontal-relative:page;width:119.15pt;height:41.3pt;z-index:251742208;" o:allowincell="f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30"/>
                    <w:spacing w:before="71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71%</w:t>
                  </w:r>
                </w:p>
              </w:txbxContent>
            </v:textbox>
          </v:shape>
        </w:pict>
      </w: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7091" w:type="dxa"/>
        <w:tblInd w:w="500" w:type="dxa"/>
        <w:tblLayout w:type="fixed"/>
        <w:tblBorders>
          <w:top w:val="single" w:color="758097" w:sz="4" w:space="0"/>
          <w:left w:val="single" w:color="758097" w:sz="4" w:space="0"/>
          <w:bottom w:val="single" w:color="758097" w:sz="4" w:space="0"/>
          <w:right w:val="single" w:color="758097" w:sz="4" w:space="0"/>
          <w:insideH w:val="single" w:color="758097" w:sz="4" w:space="0"/>
          <w:insideV w:val="single" w:color="758097" w:sz="4" w:space="0"/>
        </w:tblBorders>
      </w:tblPr>
      <w:tblGrid>
        <w:gridCol w:w="7091"/>
      </w:tblGrid>
      <w:tr>
        <w:trPr>
          <w:trHeight w:val="1044" w:hRule="atLeast"/>
        </w:trPr>
        <w:tc>
          <w:tcPr>
            <w:shd w:val="clear" w:fill="BCC1CD"/>
            <w:tcW w:w="70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0" w:right="135" w:hanging="4"/>
              <w:spacing w:before="291" w:line="168" w:lineRule="auto"/>
              <w:jc w:val="both"/>
              <w:rPr/>
            </w:pPr>
            <w:r>
              <w:pict>
                <v:shape id="_x0000_s148" style="position:absolute;margin-left:116.156pt;margin-top:-20.0049pt;mso-position-vertical-relative:text;mso-position-horizontal-relative:text;width:142.3pt;height:41.35pt;z-index:251745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55"/>
                          <w:spacing w:before="20" w:line="204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color w:val="FFFFFF"/>
                            <w:spacing w:val="19"/>
                          </w:rPr>
                          <w:t>Statements</w:t>
                        </w:r>
                      </w:p>
                      <w:p>
                        <w:pPr>
                          <w:pStyle w:val="BodyText"/>
                          <w:ind w:left="20"/>
                          <w:spacing w:before="256" w:line="23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domain referred to individual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0" style="position:absolute;margin-left:76.5661pt;margin-top:2.61947pt;mso-position-vertical-relative:text;mso-position-horizontal-relative:text;width:37.55pt;height:16.45pt;z-index:251749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20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severity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2" style="position:absolute;margin-left:260.439pt;margin-top:2.61947pt;mso-position-vertical-relative:text;mso-position-horizontal-relative:text;width:38.8pt;height:16.45pt;z-index:25174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20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eliciting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4" style="position:absolute;margin-left:301.258pt;margin-top:2.61947pt;mso-position-vertical-relative:text;mso-position-horizontal-relative:text;width:24.85pt;height:18.75pt;z-index:25174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19" w:line="23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dose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3"/>
              </w:rPr>
              <w:t>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40"/>
                <w:w w:val="101"/>
              </w:rPr>
              <w:t xml:space="preserve"> </w:t>
            </w:r>
            <w:r>
              <w:rPr>
                <w:color w:val="258541"/>
                <w:spacing w:val="13"/>
              </w:rPr>
              <w:t>1</w:t>
            </w:r>
            <w:r>
              <w:rPr>
                <w:spacing w:val="13"/>
              </w:rPr>
              <w:t>): [</w:t>
            </w:r>
            <w:r>
              <w:rPr/>
              <w:t>do</w:t>
            </w:r>
            <w:r>
              <w:rPr>
                <w:spacing w:val="13"/>
              </w:rPr>
              <w:t xml:space="preserve"> </w:t>
            </w:r>
            <w:r>
              <w:rPr/>
              <w:t>you</w:t>
            </w:r>
            <w:r>
              <w:rPr>
                <w:spacing w:val="13"/>
              </w:rPr>
              <w:t xml:space="preserve"> </w:t>
            </w:r>
            <w:r>
              <w:rPr/>
              <w:t>think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following</w:t>
            </w:r>
            <w:r>
              <w:rPr>
                <w:spacing w:val="13"/>
              </w:rPr>
              <w:t xml:space="preserve"> </w:t>
            </w:r>
            <w:r>
              <w:rPr/>
              <w:t>statement</w:t>
            </w:r>
            <w:r>
              <w:rPr>
                <w:spacing w:val="13"/>
              </w:rPr>
              <w:t xml:space="preserve"> “</w:t>
            </w:r>
            <w:r>
              <w:rPr>
                <w:spacing w:val="-53"/>
              </w:rPr>
              <w:t xml:space="preserve"> </w:t>
            </w:r>
            <w:r>
              <w:rPr/>
              <w:t>minimal</w:t>
            </w:r>
            <w:r>
              <w:rPr>
                <w:spacing w:val="13"/>
              </w:rPr>
              <w:t xml:space="preserve"> </w:t>
            </w:r>
            <w:r>
              <w:rPr/>
              <w:t>dose</w:t>
            </w:r>
            <w:r>
              <w:rPr>
                <w:spacing w:val="13"/>
              </w:rPr>
              <w:t xml:space="preserve"> (</w:t>
            </w:r>
            <w:r>
              <w:rPr>
                <w:rFonts w:ascii="Arial" w:hAnsi="Arial" w:eastAsia="Arial" w:cs="Arial"/>
                <w:spacing w:val="13"/>
              </w:rPr>
              <w:t>&lt;</w:t>
            </w:r>
            <w:r>
              <w:rPr>
                <w:spacing w:val="13"/>
              </w:rPr>
              <w:t>5% </w:t>
            </w:r>
            <w:r>
              <w:rPr/>
              <w:t>of </w:t>
            </w:r>
            <w:r>
              <w:rPr/>
              <w:t>an</w:t>
            </w:r>
            <w:r>
              <w:rPr>
                <w:spacing w:val="20"/>
              </w:rPr>
              <w:t xml:space="preserve"> </w:t>
            </w:r>
            <w:r>
              <w:rPr/>
              <w:t>age</w:t>
            </w:r>
            <w:r>
              <w:rPr>
                <w:spacing w:val="20"/>
              </w:rPr>
              <w:t>-</w:t>
            </w:r>
            <w:r>
              <w:rPr/>
              <w:t>appropriate</w:t>
            </w:r>
            <w:r>
              <w:rPr>
                <w:spacing w:val="20"/>
              </w:rPr>
              <w:t xml:space="preserve"> </w:t>
            </w:r>
            <w:r>
              <w:rPr/>
              <w:t>portion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  <w:r>
              <w:rPr>
                <w:spacing w:val="-21"/>
              </w:rPr>
              <w:t xml:space="preserve"> </w:t>
            </w:r>
            <w:r>
              <w:rPr/>
              <w:t>food</w:t>
            </w:r>
            <w:r>
              <w:rPr>
                <w:spacing w:val="20"/>
              </w:rPr>
              <w:t>)” </w:t>
            </w:r>
            <w:r>
              <w:rPr/>
              <w:t>is</w:t>
            </w:r>
            <w:r>
              <w:rPr>
                <w:spacing w:val="20"/>
              </w:rPr>
              <w:t xml:space="preserve"> </w:t>
            </w:r>
            <w:r>
              <w:rPr/>
              <w:t>ef</w:t>
            </w:r>
            <w:r>
              <w:rPr>
                <w:spacing w:val="20"/>
              </w:rPr>
              <w:t>ﬁ</w:t>
            </w:r>
            <w:r>
              <w:rPr/>
              <w:t>cient</w:t>
            </w:r>
            <w:r>
              <w:rPr>
                <w:spacing w:val="-20"/>
              </w:rPr>
              <w:t xml:space="preserve"> </w:t>
            </w:r>
            <w:r>
              <w:rPr/>
              <w:t>to</w:t>
            </w:r>
            <w:r>
              <w:rPr>
                <w:spacing w:val="-9"/>
              </w:rPr>
              <w:t xml:space="preserve"> </w:t>
            </w:r>
            <w:r>
              <w:rPr/>
              <w:t>describe</w:t>
            </w:r>
            <w:r>
              <w:rPr>
                <w:spacing w:val="-21"/>
              </w:rPr>
              <w:t xml:space="preserve"> </w:t>
            </w:r>
            <w:r>
              <w:rPr/>
              <w:t>this</w:t>
            </w:r>
            <w:r>
              <w:rPr>
                <w:spacing w:val="-13"/>
              </w:rPr>
              <w:t xml:space="preserve"> </w:t>
            </w:r>
            <w:r>
              <w:rPr/>
              <w:t>spectrum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severity</w:t>
            </w:r>
            <w:r>
              <w:rPr>
                <w:spacing w:val="10"/>
              </w:rPr>
              <w:t>?]</w:t>
            </w:r>
          </w:p>
        </w:tc>
      </w:tr>
      <w:tr>
        <w:trPr>
          <w:trHeight w:val="828" w:hRule="atLeast"/>
        </w:trPr>
        <w:tc>
          <w:tcPr>
            <w:tcW w:w="70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0" w:right="310" w:hanging="9"/>
              <w:spacing w:before="74" w:line="157" w:lineRule="auto"/>
              <w:rPr/>
            </w:pPr>
            <w:r>
              <w:rPr>
                <w:spacing w:val="4"/>
              </w:rPr>
              <w:t>About MILD severity domain referred to current food allergy-</w:t>
            </w:r>
            <w:r>
              <w:rPr>
                <w:spacing w:val="3"/>
              </w:rPr>
              <w:t>related –</w:t>
            </w:r>
            <w:r>
              <w:rPr/>
              <w:t xml:space="preserve"> </w:t>
            </w:r>
            <w:r>
              <w:rPr/>
              <w:t>Quality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/>
              <w:t>Life</w:t>
            </w:r>
            <w:r>
              <w:rPr>
                <w:spacing w:val="12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2"/>
                <w:w w:val="101"/>
              </w:rPr>
              <w:t xml:space="preserve"> </w:t>
            </w:r>
            <w:r>
              <w:rPr>
                <w:color w:val="258541"/>
                <w:spacing w:val="12"/>
              </w:rPr>
              <w:t>1</w:t>
            </w:r>
            <w:r>
              <w:rPr>
                <w:spacing w:val="12"/>
              </w:rPr>
              <w:t>): [</w:t>
            </w:r>
            <w:r>
              <w:rPr/>
              <w:t>do</w:t>
            </w:r>
            <w:r>
              <w:rPr>
                <w:spacing w:val="12"/>
              </w:rPr>
              <w:t xml:space="preserve"> </w:t>
            </w:r>
            <w:r>
              <w:rPr/>
              <w:t>you</w:t>
            </w:r>
            <w:r>
              <w:rPr>
                <w:spacing w:val="12"/>
              </w:rPr>
              <w:t xml:space="preserve"> </w:t>
            </w:r>
            <w:r>
              <w:rPr/>
              <w:t>think</w:t>
            </w:r>
            <w:r>
              <w:rPr>
                <w:spacing w:val="12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following</w:t>
            </w:r>
            <w:r>
              <w:rPr>
                <w:spacing w:val="12"/>
              </w:rPr>
              <w:t xml:space="preserve"> </w:t>
            </w:r>
            <w:r>
              <w:rPr/>
              <w:t>statement</w:t>
            </w:r>
            <w:r>
              <w:rPr>
                <w:spacing w:val="12"/>
              </w:rPr>
              <w:t xml:space="preserve"> “</w:t>
            </w:r>
            <w:r>
              <w:rPr>
                <w:spacing w:val="-53"/>
              </w:rPr>
              <w:t xml:space="preserve"> </w:t>
            </w:r>
            <w:r>
              <w:rPr/>
              <w:t>no</w:t>
            </w:r>
            <w:r>
              <w:rPr>
                <w:spacing w:val="12"/>
              </w:rPr>
              <w:t>/</w:t>
            </w:r>
          </w:p>
          <w:p>
            <w:pPr>
              <w:pStyle w:val="TableText"/>
              <w:ind w:left="97"/>
              <w:spacing w:before="1" w:line="189" w:lineRule="auto"/>
              <w:rPr/>
            </w:pPr>
            <w:r>
              <w:rPr/>
              <w:t>minimal</w:t>
            </w:r>
            <w:r>
              <w:rPr>
                <w:spacing w:val="16"/>
              </w:rPr>
              <w:t xml:space="preserve"> </w:t>
            </w:r>
            <w:r>
              <w:rPr/>
              <w:t>impact</w:t>
            </w:r>
            <w:r>
              <w:rPr>
                <w:spacing w:val="16"/>
              </w:rPr>
              <w:t xml:space="preserve"> </w:t>
            </w:r>
            <w:r>
              <w:rPr/>
              <w:t>on</w:t>
            </w:r>
            <w:r>
              <w:rPr>
                <w:spacing w:val="16"/>
              </w:rPr>
              <w:t xml:space="preserve"> </w:t>
            </w:r>
            <w:r>
              <w:rPr/>
              <w:t>QoL</w:t>
            </w:r>
            <w:r>
              <w:rPr>
                <w:spacing w:val="16"/>
              </w:rPr>
              <w:t>”</w:t>
            </w:r>
            <w:r>
              <w:rPr>
                <w:spacing w:val="-14"/>
              </w:rPr>
              <w:t xml:space="preserve"> </w:t>
            </w:r>
            <w:r>
              <w:rPr/>
              <w:t>is</w:t>
            </w:r>
            <w:r>
              <w:rPr>
                <w:spacing w:val="16"/>
              </w:rPr>
              <w:t xml:space="preserve"> </w:t>
            </w:r>
            <w:r>
              <w:rPr/>
              <w:t>ef</w:t>
            </w:r>
            <w:r>
              <w:rPr>
                <w:spacing w:val="16"/>
              </w:rPr>
              <w:t>ﬁ</w:t>
            </w:r>
            <w:r>
              <w:rPr/>
              <w:t>cient</w:t>
            </w:r>
            <w:r>
              <w:rPr>
                <w:spacing w:val="-19"/>
              </w:rPr>
              <w:t xml:space="preserve"> </w:t>
            </w:r>
            <w:r>
              <w:rPr/>
              <w:t>to</w:t>
            </w:r>
            <w:r>
              <w:rPr>
                <w:spacing w:val="16"/>
              </w:rPr>
              <w:t xml:space="preserve"> </w:t>
            </w:r>
            <w:r>
              <w:rPr/>
              <w:t>describe</w:t>
            </w:r>
            <w:r>
              <w:rPr>
                <w:spacing w:val="-19"/>
              </w:rPr>
              <w:t xml:space="preserve"> </w:t>
            </w:r>
            <w:r>
              <w:rPr/>
              <w:t>this</w:t>
            </w:r>
            <w:r>
              <w:rPr>
                <w:spacing w:val="-11"/>
              </w:rPr>
              <w:t xml:space="preserve"> </w:t>
            </w:r>
            <w:r>
              <w:rPr/>
              <w:t>spectrum</w:t>
            </w:r>
            <w:r>
              <w:rPr>
                <w:spacing w:val="16"/>
              </w:rPr>
              <w:t xml:space="preserve"> </w:t>
            </w:r>
            <w:r>
              <w:rPr/>
              <w:t>of</w:t>
            </w:r>
            <w:r>
              <w:rPr>
                <w:spacing w:val="-17"/>
              </w:rPr>
              <w:t xml:space="preserve"> </w:t>
            </w: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</w:tr>
      <w:tr>
        <w:trPr>
          <w:trHeight w:val="1044" w:hRule="atLeast"/>
        </w:trPr>
        <w:tc>
          <w:tcPr>
            <w:shd w:val="clear" w:fill="BCC1CD"/>
            <w:tcW w:w="70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"/>
              <w:spacing w:before="71" w:line="162" w:lineRule="auto"/>
              <w:rPr/>
            </w:pPr>
            <w:r>
              <w:rPr>
                <w:spacing w:val="5"/>
              </w:rPr>
              <w:t>About MODERATE severity domain referred to current food allergy-</w:t>
            </w:r>
          </w:p>
          <w:p>
            <w:pPr>
              <w:pStyle w:val="TableText"/>
              <w:ind w:left="50" w:right="146" w:firstLine="47"/>
              <w:spacing w:line="206" w:lineRule="exact"/>
              <w:rPr/>
            </w:pPr>
            <w:r>
              <w:rPr/>
              <w:t>related</w:t>
            </w:r>
            <w:r>
              <w:rPr>
                <w:spacing w:val="13"/>
              </w:rPr>
              <w:t xml:space="preserve"> – </w:t>
            </w:r>
            <w:r>
              <w:rPr/>
              <w:t>Quality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  <w:r>
              <w:rPr>
                <w:spacing w:val="13"/>
              </w:rPr>
              <w:t xml:space="preserve"> </w:t>
            </w:r>
            <w:r>
              <w:rPr/>
              <w:t>Life</w:t>
            </w:r>
            <w:r>
              <w:rPr>
                <w:spacing w:val="13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4"/>
                <w:w w:val="101"/>
              </w:rPr>
              <w:t xml:space="preserve"> </w:t>
            </w:r>
            <w:r>
              <w:rPr>
                <w:color w:val="258541"/>
                <w:spacing w:val="13"/>
              </w:rPr>
              <w:t>1</w:t>
            </w:r>
            <w:r>
              <w:rPr>
                <w:spacing w:val="13"/>
              </w:rPr>
              <w:t>): [</w:t>
            </w:r>
            <w:r>
              <w:rPr/>
              <w:t>do</w:t>
            </w:r>
            <w:r>
              <w:rPr>
                <w:spacing w:val="13"/>
              </w:rPr>
              <w:t xml:space="preserve"> </w:t>
            </w:r>
            <w:r>
              <w:rPr/>
              <w:t>you</w:t>
            </w:r>
            <w:r>
              <w:rPr>
                <w:spacing w:val="13"/>
              </w:rPr>
              <w:t xml:space="preserve"> </w:t>
            </w:r>
            <w:r>
              <w:rPr/>
              <w:t>think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following</w:t>
            </w:r>
            <w:r>
              <w:rPr>
                <w:spacing w:val="13"/>
              </w:rPr>
              <w:t xml:space="preserve"> </w:t>
            </w:r>
            <w:r>
              <w:rPr/>
              <w:t>statement </w:t>
            </w:r>
            <w:r>
              <w:rPr>
                <w:spacing w:val="5"/>
              </w:rPr>
              <w:t>“moderate impact on QoL” is efﬁcient to describe this sp</w:t>
            </w:r>
            <w:r>
              <w:rPr>
                <w:spacing w:val="4"/>
              </w:rPr>
              <w:t>ectrum of</w:t>
            </w:r>
          </w:p>
          <w:p>
            <w:pPr>
              <w:pStyle w:val="TableText"/>
              <w:ind w:left="87"/>
              <w:spacing w:before="26" w:line="190" w:lineRule="auto"/>
              <w:rPr/>
            </w:pP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</w:tr>
      <w:tr>
        <w:trPr>
          <w:trHeight w:val="1047" w:hRule="atLeast"/>
        </w:trPr>
        <w:tc>
          <w:tcPr>
            <w:tcW w:w="70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0" w:right="135" w:hanging="9"/>
              <w:spacing w:before="74" w:line="157" w:lineRule="auto"/>
              <w:rPr/>
            </w:pPr>
            <w:r>
              <w:rPr>
                <w:spacing w:val="4"/>
              </w:rPr>
              <w:t>About SEVERE severity domain referred </w:t>
            </w:r>
            <w:r>
              <w:rPr>
                <w:spacing w:val="3"/>
              </w:rPr>
              <w:t>to current food allergy-related –</w:t>
            </w:r>
            <w:r>
              <w:rPr/>
              <w:t xml:space="preserve"> </w:t>
            </w:r>
            <w:r>
              <w:rPr/>
              <w:t>Quality</w:t>
            </w:r>
            <w:r>
              <w:rPr>
                <w:spacing w:val="15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</w:t>
            </w:r>
            <w:r>
              <w:rPr/>
              <w:t>Life</w:t>
            </w:r>
            <w:r>
              <w:rPr>
                <w:spacing w:val="15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1"/>
                <w:w w:val="101"/>
              </w:rPr>
              <w:t xml:space="preserve"> </w:t>
            </w:r>
            <w:r>
              <w:rPr>
                <w:color w:val="258541"/>
                <w:spacing w:val="15"/>
              </w:rPr>
              <w:t>1</w:t>
            </w:r>
            <w:r>
              <w:rPr>
                <w:spacing w:val="15"/>
              </w:rPr>
              <w:t>): [</w:t>
            </w:r>
            <w:r>
              <w:rPr/>
              <w:t>do</w:t>
            </w:r>
            <w:r>
              <w:rPr>
                <w:spacing w:val="15"/>
              </w:rPr>
              <w:t xml:space="preserve"> </w:t>
            </w:r>
            <w:r>
              <w:rPr/>
              <w:t>you</w:t>
            </w:r>
            <w:r>
              <w:rPr>
                <w:spacing w:val="15"/>
              </w:rPr>
              <w:t xml:space="preserve"> </w:t>
            </w:r>
            <w:r>
              <w:rPr/>
              <w:t>think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following</w:t>
            </w:r>
            <w:r>
              <w:rPr>
                <w:spacing w:val="15"/>
              </w:rPr>
              <w:t xml:space="preserve"> </w:t>
            </w:r>
            <w:r>
              <w:rPr/>
              <w:t>statement</w:t>
            </w:r>
          </w:p>
          <w:p>
            <w:pPr>
              <w:pStyle w:val="TableText"/>
              <w:ind w:left="87" w:right="539" w:hanging="37"/>
              <w:spacing w:line="171" w:lineRule="auto"/>
              <w:rPr/>
            </w:pPr>
            <w:r>
              <w:rPr>
                <w:spacing w:val="5"/>
              </w:rPr>
              <w:t>“substantial impact on QoL” is efﬁ</w:t>
            </w:r>
            <w:r>
              <w:rPr>
                <w:spacing w:val="4"/>
              </w:rPr>
              <w:t>cient to describe this spectrum of</w:t>
            </w:r>
            <w:r>
              <w:rPr/>
              <w:t xml:space="preserve"> </w:t>
            </w: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</w:tr>
      <w:tr>
        <w:trPr>
          <w:trHeight w:val="825" w:hRule="atLeast"/>
        </w:trPr>
        <w:tc>
          <w:tcPr>
            <w:shd w:val="clear" w:fill="BCC1CD"/>
            <w:tcW w:w="70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"/>
              <w:spacing w:before="70" w:line="163" w:lineRule="auto"/>
              <w:rPr/>
            </w:pPr>
            <w:r>
              <w:rPr>
                <w:spacing w:val="5"/>
              </w:rPr>
              <w:t>About Table 2 on curren</w:t>
            </w:r>
            <w:r>
              <w:rPr>
                <w:spacing w:val="4"/>
              </w:rPr>
              <w:t>t health economic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impact: [do you think the</w:t>
            </w:r>
          </w:p>
          <w:p>
            <w:pPr>
              <w:pStyle w:val="TableText"/>
              <w:ind w:left="91" w:right="135" w:firstLine="4"/>
              <w:spacing w:line="171" w:lineRule="auto"/>
              <w:rPr/>
            </w:pPr>
            <w:r>
              <w:rPr>
                <w:spacing w:val="3"/>
              </w:rPr>
              <w:t>items and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the respective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scale of impact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(minimal, moderate, and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severe)</w:t>
            </w:r>
            <w:r>
              <w:rPr/>
              <w:t xml:space="preserve"> </w:t>
            </w:r>
            <w:r>
              <w:rPr>
                <w:spacing w:val="5"/>
              </w:rPr>
              <w:t>are efﬁcient to desc</w:t>
            </w:r>
            <w:r>
              <w:rPr>
                <w:spacing w:val="4"/>
              </w:rPr>
              <w:t>ribe the economic spectrum of severity?]</w:t>
            </w:r>
          </w:p>
        </w:tc>
      </w:tr>
    </w:tbl>
    <w:p>
      <w:pPr>
        <w:pStyle w:val="BodyText"/>
        <w:spacing w:before="139" w:line="203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6"/>
        </w:rPr>
        <w:t>2A.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(Continued)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sz w:val="15"/>
          <w:szCs w:val="15"/>
          <w:color w:val="023B5A"/>
          <w:spacing w:val="6"/>
        </w:rPr>
        <w:t>Agreement rates on DEFASE score at the ﬁrs</w:t>
      </w:r>
      <w:r>
        <w:rPr>
          <w:sz w:val="15"/>
          <w:szCs w:val="15"/>
          <w:color w:val="023B5A"/>
          <w:spacing w:val="5"/>
        </w:rPr>
        <w:t>t round.</w:t>
      </w: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24"/>
          <w:pgSz w:w="11679" w:h="15648"/>
          <w:pgMar w:top="1396" w:right="772" w:bottom="0" w:left="975" w:header="1120" w:footer="0" w:gutter="0"/>
          <w:cols w:equalWidth="0" w:num="1">
            <w:col w:w="9930" w:space="0"/>
          </w:cols>
        </w:sectPr>
        <w:rPr/>
      </w:pPr>
    </w:p>
    <w:p>
      <w:pPr>
        <w:pStyle w:val="BodyText"/>
        <w:ind w:left="5" w:right="259" w:firstLine="12"/>
        <w:spacing w:before="49" w:line="185" w:lineRule="auto"/>
        <w:jc w:val="both"/>
        <w:rPr>
          <w:sz w:val="20"/>
          <w:szCs w:val="20"/>
        </w:rPr>
      </w:pPr>
      <w:r>
        <w:rPr>
          <w:sz w:val="20"/>
          <w:szCs w:val="20"/>
        </w:rPr>
        <w:t>response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rate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round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had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6"/>
        </w:rPr>
        <w:t xml:space="preserve"> 85%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(50/59)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response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rate.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After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Round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Two,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there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over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70%  </w:t>
      </w:r>
      <w:r>
        <w:rPr>
          <w:sz w:val="20"/>
          <w:szCs w:val="20"/>
        </w:rPr>
        <w:t>agreement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10"/>
        </w:rPr>
        <w:t>13 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10"/>
        </w:rPr>
        <w:t>14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statements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which included the following domai</w:t>
      </w:r>
      <w:r>
        <w:rPr>
          <w:sz w:val="20"/>
          <w:szCs w:val="20"/>
          <w:spacing w:val="4"/>
        </w:rPr>
        <w:t>ns.</w:t>
      </w:r>
    </w:p>
    <w:p>
      <w:pPr>
        <w:pStyle w:val="BodyText"/>
        <w:ind w:left="286" w:right="259" w:hanging="277"/>
        <w:spacing w:before="87" w:line="18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A. symptoms/signs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the  m</w:t>
      </w:r>
      <w:r>
        <w:rPr>
          <w:sz w:val="20"/>
          <w:szCs w:val="20"/>
          <w:spacing w:val="3"/>
        </w:rPr>
        <w:t>ost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3"/>
        </w:rPr>
        <w:t>severe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3"/>
        </w:rPr>
        <w:t>previous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reaction  (mild,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6"/>
        </w:rPr>
        <w:t>moderate,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severe),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adapted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</w:rPr>
        <w:t>Brown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9"/>
        </w:rPr>
        <w:t>2004,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9"/>
            <w:position w:val="8"/>
          </w:rPr>
          <w:t>25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"/>
          <w:position w:val="8"/>
        </w:rPr>
        <w:t xml:space="preserve">   </w:t>
      </w:r>
      <w:r>
        <w:rPr>
          <w:sz w:val="20"/>
          <w:szCs w:val="20"/>
        </w:rPr>
        <w:t>Cardona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19"/>
        </w:rPr>
        <w:t>2020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9"/>
        </w:rPr>
        <w:t>(</w:t>
      </w:r>
      <w:r>
        <w:rPr>
          <w:sz w:val="20"/>
          <w:szCs w:val="20"/>
        </w:rPr>
        <w:t>WAO</w:t>
      </w:r>
      <w:r>
        <w:rPr>
          <w:sz w:val="20"/>
          <w:szCs w:val="20"/>
          <w:spacing w:val="19"/>
        </w:rPr>
        <w:t>),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9"/>
            <w:position w:val="8"/>
          </w:rPr>
          <w:t>26</w:t>
        </w:r>
      </w:hyperlink>
      <w:r>
        <w:rPr>
          <w:rFonts w:ascii="Arial" w:hAnsi="Arial" w:eastAsia="Arial" w:cs="Arial"/>
          <w:sz w:val="13"/>
          <w:szCs w:val="13"/>
          <w:color w:val="258541"/>
          <w:position w:val="8"/>
        </w:rPr>
        <w:t xml:space="preserve"> </w:t>
      </w:r>
      <w:r>
        <w:rPr>
          <w:sz w:val="20"/>
          <w:szCs w:val="20"/>
        </w:rPr>
        <w:t>Fernandez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Rivas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15"/>
        </w:rPr>
        <w:t>2021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</w:rPr>
        <w:t>FASS</w:t>
      </w:r>
      <w:r>
        <w:rPr>
          <w:sz w:val="20"/>
          <w:szCs w:val="20"/>
          <w:spacing w:val="15"/>
        </w:rPr>
        <w:t>),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5"/>
            <w:position w:val="8"/>
          </w:rPr>
          <w:t>27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5"/>
          <w:position w:val="8"/>
        </w:rPr>
        <w:t xml:space="preserve">   </w:t>
      </w:r>
      <w:r>
        <w:rPr>
          <w:sz w:val="20"/>
          <w:szCs w:val="20"/>
        </w:rPr>
        <w:t>Muraro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15"/>
        </w:rPr>
        <w:t>2018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  <w:position w:val="-1"/>
        </w:rPr>
        <w:t>(</w:t>
      </w:r>
      <w:r>
        <w:rPr>
          <w:sz w:val="20"/>
          <w:szCs w:val="20"/>
          <w:position w:val="-1"/>
        </w:rPr>
        <w:t>EAACI</w:t>
      </w:r>
      <w:r>
        <w:rPr>
          <w:sz w:val="20"/>
          <w:szCs w:val="20"/>
          <w:spacing w:val="21"/>
          <w:position w:val="-1"/>
        </w:rPr>
        <w:t>),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21"/>
            <w:position w:val="8"/>
          </w:rPr>
          <w:t>28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"/>
          <w:position w:val="8"/>
        </w:rPr>
        <w:t xml:space="preserve">            </w:t>
      </w:r>
      <w:r>
        <w:rPr>
          <w:sz w:val="20"/>
          <w:szCs w:val="20"/>
          <w:position w:val="-1"/>
        </w:rPr>
        <w:t>Muraro</w:t>
      </w:r>
      <w:r>
        <w:rPr>
          <w:sz w:val="20"/>
          <w:szCs w:val="20"/>
          <w:spacing w:val="7"/>
          <w:position w:val="-1"/>
        </w:rPr>
        <w:t xml:space="preserve">      </w:t>
      </w:r>
      <w:r>
        <w:rPr>
          <w:sz w:val="20"/>
          <w:szCs w:val="20"/>
          <w:spacing w:val="21"/>
          <w:position w:val="-1"/>
        </w:rPr>
        <w:t>2021</w:t>
      </w:r>
      <w:r>
        <w:rPr>
          <w:sz w:val="20"/>
          <w:szCs w:val="20"/>
          <w:spacing w:val="6"/>
          <w:position w:val="-1"/>
        </w:rPr>
        <w:t xml:space="preserve">      </w:t>
      </w:r>
      <w:r>
        <w:rPr>
          <w:sz w:val="20"/>
          <w:szCs w:val="20"/>
          <w:spacing w:val="21"/>
          <w:position w:val="-1"/>
        </w:rPr>
        <w:t>(</w:t>
      </w:r>
      <w:r>
        <w:rPr>
          <w:sz w:val="20"/>
          <w:szCs w:val="20"/>
          <w:position w:val="-1"/>
        </w:rPr>
        <w:t>EAACI</w:t>
      </w:r>
      <w:r>
        <w:rPr>
          <w:sz w:val="20"/>
          <w:szCs w:val="20"/>
          <w:spacing w:val="21"/>
          <w:position w:val="-1"/>
        </w:rPr>
        <w:t>),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21"/>
            <w:position w:val="8"/>
          </w:rPr>
          <w:t>29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"/>
          <w:position w:val="8"/>
        </w:rPr>
        <w:t xml:space="preserve"> </w:t>
      </w:r>
      <w:r>
        <w:rPr>
          <w:sz w:val="20"/>
          <w:szCs w:val="20"/>
        </w:rPr>
        <w:t>Niggemann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15"/>
        </w:rPr>
        <w:t>2016,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5"/>
            <w:position w:val="8"/>
          </w:rPr>
          <w:t>30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"/>
          <w:position w:val="8"/>
        </w:rPr>
        <w:t xml:space="preserve">   </w:t>
      </w:r>
      <w:r>
        <w:rPr>
          <w:sz w:val="20"/>
          <w:szCs w:val="20"/>
        </w:rPr>
        <w:t>Sampson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5"/>
        </w:rPr>
        <w:t>2003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5"/>
        </w:rPr>
        <w:t>(31),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spacing w:val="4"/>
        </w:rPr>
        <w:t>expert consultation;</w:t>
      </w:r>
    </w:p>
    <w:p>
      <w:pPr>
        <w:pStyle w:val="BodyText"/>
        <w:ind w:left="286" w:right="259" w:hanging="247"/>
        <w:spacing w:before="100" w:line="195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B.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minimum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treat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pre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vious reaction (mild, sever</w:t>
      </w:r>
      <w:r>
        <w:rPr>
          <w:sz w:val="20"/>
          <w:szCs w:val="20"/>
          <w:spacing w:val="4"/>
        </w:rPr>
        <w:t>e);</w:t>
      </w:r>
    </w:p>
    <w:p>
      <w:pPr>
        <w:pStyle w:val="BodyText"/>
        <w:ind w:left="291" w:right="258" w:hanging="277"/>
        <w:spacing w:before="86" w:line="195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C.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individual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eliciting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dose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6"/>
        </w:rPr>
        <w:t>(</w:t>
      </w:r>
      <w:r>
        <w:rPr>
          <w:sz w:val="20"/>
          <w:szCs w:val="20"/>
        </w:rPr>
        <w:t>mild</w:t>
      </w:r>
      <w:r>
        <w:rPr>
          <w:sz w:val="20"/>
          <w:szCs w:val="20"/>
          <w:spacing w:val="16"/>
        </w:rPr>
        <w:t>,   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severe);</w:t>
      </w:r>
    </w:p>
    <w:p>
      <w:pPr>
        <w:pStyle w:val="BodyText"/>
        <w:ind w:left="301" w:right="259" w:hanging="277"/>
        <w:spacing w:before="85" w:line="195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D.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current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related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life</w:t>
      </w:r>
      <w:r>
        <w:rPr>
          <w:sz w:val="20"/>
          <w:szCs w:val="20"/>
          <w:spacing w:val="11"/>
        </w:rPr>
        <w:t xml:space="preserve"> (</w:t>
      </w:r>
      <w:r>
        <w:rPr>
          <w:sz w:val="20"/>
          <w:szCs w:val="20"/>
        </w:rPr>
        <w:t>mild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moderate, severe);</w:t>
      </w:r>
    </w:p>
    <w:p>
      <w:pPr>
        <w:pStyle w:val="BodyText"/>
        <w:ind w:left="294" w:right="259" w:hanging="244"/>
        <w:spacing w:before="86" w:line="19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E. current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health-economic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impact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of food allergy.</w:t>
      </w:r>
    </w:p>
    <w:p>
      <w:pPr>
        <w:pStyle w:val="BodyText"/>
        <w:ind w:left="1" w:right="259" w:firstLine="248"/>
        <w:spacing w:before="258" w:line="178" w:lineRule="auto"/>
        <w:jc w:val="both"/>
        <w:rPr>
          <w:sz w:val="20"/>
          <w:szCs w:val="20"/>
        </w:rPr>
      </w:pPr>
      <w:r>
        <w:rPr>
          <w:sz w:val="20"/>
          <w:szCs w:val="20"/>
        </w:rPr>
        <w:t>Speci</w:t>
      </w:r>
      <w:r>
        <w:rPr>
          <w:sz w:val="20"/>
          <w:szCs w:val="20"/>
          <w:spacing w:val="24"/>
        </w:rPr>
        <w:t>ﬁ</w:t>
      </w:r>
      <w:r>
        <w:rPr>
          <w:sz w:val="20"/>
          <w:szCs w:val="20"/>
        </w:rPr>
        <w:t>cally</w:t>
      </w:r>
      <w:r>
        <w:rPr>
          <w:sz w:val="20"/>
          <w:szCs w:val="20"/>
          <w:spacing w:val="24"/>
        </w:rPr>
        <w:t>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reached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24"/>
        </w:rPr>
        <w:t>(62%)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68"/>
          <w:w w:val="101"/>
        </w:rPr>
        <w:t xml:space="preserve"> </w:t>
      </w:r>
      <w:r>
        <w:rPr>
          <w:sz w:val="20"/>
          <w:szCs w:val="20"/>
          <w:spacing w:val="3"/>
        </w:rPr>
        <w:t>statement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3"/>
        </w:rPr>
        <w:t>the  moderate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3"/>
        </w:rPr>
        <w:t>se</w:t>
      </w:r>
      <w:r>
        <w:rPr>
          <w:sz w:val="20"/>
          <w:szCs w:val="20"/>
          <w:spacing w:val="2"/>
        </w:rPr>
        <w:t>verity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10"/>
        </w:rPr>
        <w:t xml:space="preserve"> (B) (</w:t>
      </w:r>
      <w:r>
        <w:rPr>
          <w:sz w:val="20"/>
          <w:szCs w:val="20"/>
        </w:rPr>
        <w:t>ie</w:t>
      </w:r>
      <w:r>
        <w:rPr>
          <w:sz w:val="20"/>
          <w:szCs w:val="20"/>
          <w:spacing w:val="10"/>
        </w:rPr>
        <w:t>, </w:t>
      </w:r>
      <w:r>
        <w:rPr>
          <w:sz w:val="20"/>
          <w:szCs w:val="20"/>
        </w:rPr>
        <w:t>minimum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therapy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treat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reaction</w:t>
      </w:r>
      <w:r>
        <w:rPr>
          <w:sz w:val="20"/>
          <w:szCs w:val="20"/>
          <w:spacing w:val="15"/>
        </w:rPr>
        <w:t>)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  <w:color w:val="258541"/>
        </w:rPr>
        <w:t>Tables</w:t>
      </w:r>
      <w:r>
        <w:rPr>
          <w:sz w:val="20"/>
          <w:szCs w:val="20"/>
          <w:color w:val="258541"/>
          <w:spacing w:val="15"/>
        </w:rPr>
        <w:t xml:space="preserve"> 2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2B).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After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second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round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eDelphi,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we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conduc</w:t>
      </w:r>
      <w:r>
        <w:rPr>
          <w:sz w:val="20"/>
          <w:szCs w:val="20"/>
          <w:spacing w:val="4"/>
        </w:rPr>
        <w:t>ted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29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expert consultation with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51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specialists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in the ﬁeld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of food allergy 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patient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representatives with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response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rate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of   </w:t>
      </w:r>
      <w:r>
        <w:rPr>
          <w:sz w:val="20"/>
          <w:szCs w:val="20"/>
          <w:spacing w:val="8"/>
        </w:rPr>
        <w:t>80%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8"/>
        </w:rPr>
        <w:t>(41/51).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8"/>
        </w:rPr>
        <w:t>41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responses we received, 2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were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abstain</w:t>
      </w:r>
      <w:r>
        <w:rPr>
          <w:sz w:val="20"/>
          <w:szCs w:val="20"/>
          <w:spacing w:val="5"/>
        </w:rPr>
        <w:t>ing. At 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online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voting,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5"/>
        </w:rPr>
        <w:t>we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5"/>
        </w:rPr>
        <w:t>reached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agreement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(78%)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 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question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domain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(C)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(ie,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individual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eliciting  dose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during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the   previous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4"/>
        </w:rPr>
        <w:t>reactio</w:t>
      </w:r>
      <w:r>
        <w:rPr>
          <w:sz w:val="20"/>
          <w:szCs w:val="20"/>
          <w:spacing w:val="3"/>
        </w:rPr>
        <w:t>ns).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Indeed,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we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5"/>
        </w:rPr>
        <w:t>reached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consensus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quest</w:t>
      </w:r>
      <w:r>
        <w:rPr>
          <w:sz w:val="20"/>
          <w:szCs w:val="20"/>
          <w:spacing w:val="4"/>
        </w:rPr>
        <w:t>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0"/>
        </w:rPr>
        <w:t>(B)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0"/>
        </w:rPr>
        <w:t>(75%)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further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</w:rPr>
        <w:t>online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voting</w:t>
      </w:r>
      <w:r>
        <w:rPr>
          <w:sz w:val="20"/>
          <w:szCs w:val="20"/>
          <w:spacing w:val="13"/>
        </w:rPr>
        <w:t>, </w:t>
      </w:r>
      <w:r>
        <w:rPr>
          <w:sz w:val="20"/>
          <w:szCs w:val="20"/>
        </w:rPr>
        <w:t>attended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3"/>
        </w:rPr>
        <w:t xml:space="preserve"> 44/51 (</w:t>
      </w:r>
      <w:r>
        <w:rPr>
          <w:sz w:val="20"/>
          <w:szCs w:val="20"/>
        </w:rPr>
        <w:t>response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rate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3"/>
        </w:rPr>
        <w:t>86%)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experts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in the ﬁeld 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patient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3"/>
        </w:rPr>
        <w:t>epresenta-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tives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5"/>
        </w:rPr>
        <w:t xml:space="preserve">  5  </w:t>
      </w:r>
      <w:r>
        <w:rPr>
          <w:sz w:val="20"/>
          <w:szCs w:val="20"/>
        </w:rPr>
        <w:t>abstaining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exact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wording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of </w:t>
      </w:r>
      <w:r>
        <w:rPr>
          <w:sz w:val="20"/>
          <w:szCs w:val="20"/>
          <w:spacing w:val="4"/>
        </w:rPr>
        <w:t>domain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(B)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debated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in the two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rounds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Delphi study and at the ﬁrst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3"/>
        </w:rPr>
        <w:t>online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expert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3"/>
        </w:rPr>
        <w:t>consul-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tation</w:t>
      </w:r>
      <w:r>
        <w:rPr>
          <w:sz w:val="20"/>
          <w:szCs w:val="20"/>
          <w:spacing w:val="9"/>
        </w:rPr>
        <w:t>. </w:t>
      </w:r>
      <w:r>
        <w:rPr>
          <w:sz w:val="20"/>
          <w:szCs w:val="20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terms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9"/>
        </w:rPr>
        <w:t xml:space="preserve"> (B),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second </w:t>
      </w:r>
      <w:r>
        <w:rPr>
          <w:sz w:val="20"/>
          <w:szCs w:val="20"/>
          <w:spacing w:val="4"/>
        </w:rPr>
        <w:t>round of the e-Delphi study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there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int</w:t>
      </w:r>
      <w:r>
        <w:rPr>
          <w:sz w:val="20"/>
          <w:szCs w:val="20"/>
          <w:spacing w:val="3"/>
        </w:rPr>
        <w:t>ernal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inconsistency on consensus rates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between g</w:t>
      </w:r>
      <w:r>
        <w:rPr>
          <w:sz w:val="20"/>
          <w:szCs w:val="20"/>
          <w:spacing w:val="4"/>
        </w:rPr>
        <w:t>rades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allergic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reactions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</w:rPr>
        <w:t>mild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5"/>
        </w:rPr>
        <w:t>74%),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5"/>
        </w:rPr>
        <w:t>62%)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severe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(78%).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addres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this issue,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experts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suggested to conduct an additional online voting.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The ﬁrst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online voting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did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reach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consensus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either</w:t>
      </w:r>
      <w:r>
        <w:rPr>
          <w:sz w:val="20"/>
          <w:szCs w:val="20"/>
          <w:spacing w:val="14"/>
        </w:rPr>
        <w:t xml:space="preserve">  (59%).  </w:t>
      </w:r>
      <w:r>
        <w:rPr>
          <w:sz w:val="20"/>
          <w:szCs w:val="20"/>
        </w:rPr>
        <w:t>Furthermore</w:t>
      </w:r>
      <w:r>
        <w:rPr>
          <w:sz w:val="20"/>
          <w:szCs w:val="20"/>
          <w:spacing w:val="14"/>
        </w:rPr>
        <w:t>,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experts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recom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mended to conduct a second (ﬁnal)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online voting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20"/>
        </w:rPr>
        <w:t>(B).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rationale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20"/>
        </w:rPr>
        <w:t>ﬁ</w:t>
      </w:r>
      <w:r>
        <w:rPr>
          <w:sz w:val="20"/>
          <w:szCs w:val="20"/>
        </w:rPr>
        <w:t>nal </w:t>
      </w:r>
      <w:r>
        <w:rPr>
          <w:sz w:val="20"/>
          <w:szCs w:val="20"/>
          <w:spacing w:val="4"/>
        </w:rPr>
        <w:t>voting was 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existing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evidence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evolving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ﬁeld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"/>
        </w:rPr>
        <w:t xml:space="preserve"> practice.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second,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ﬁnal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online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5"/>
        </w:rPr>
        <w:t>voting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revealed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5"/>
        </w:rPr>
        <w:t>agreem</w:t>
      </w:r>
      <w:r>
        <w:rPr>
          <w:sz w:val="20"/>
          <w:szCs w:val="20"/>
          <w:spacing w:val="4"/>
        </w:rPr>
        <w:t>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between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the</w:t>
      </w:r>
    </w:p>
    <w:p>
      <w:pPr>
        <w:spacing w:line="181" w:lineRule="auto"/>
        <w:sectPr>
          <w:type w:val="continuous"/>
          <w:pgSz w:w="11679" w:h="15648"/>
          <w:pgMar w:top="1396" w:right="772" w:bottom="0" w:left="975" w:header="1120" w:footer="0" w:gutter="0"/>
          <w:cols w:equalWidth="0" w:num="2">
            <w:col w:w="5043" w:space="100"/>
            <w:col w:w="4788" w:space="0"/>
          </w:cols>
        </w:sectPr>
        <w:rPr>
          <w:sz w:val="20"/>
          <w:szCs w:val="20"/>
        </w:rPr>
      </w:pPr>
    </w:p>
    <w:p>
      <w:pPr>
        <w:spacing w:before="169"/>
        <w:rPr/>
      </w:pPr>
      <w:r/>
    </w:p>
    <w:tbl>
      <w:tblPr>
        <w:tblStyle w:val="TableNormal"/>
        <w:tblW w:w="99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1"/>
        <w:gridCol w:w="6855"/>
        <w:gridCol w:w="2566"/>
      </w:tblGrid>
      <w:tr>
        <w:trPr>
          <w:trHeight w:val="548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ind w:left="116"/>
              <w:spacing w:before="229" w:line="20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37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-177</wp:posOffset>
                      </wp:positionV>
                      <wp:extent cx="6301104" cy="556259"/>
                      <wp:effectExtent l="0" t="0" r="0" b="0"/>
                      <wp:wrapNone/>
                      <wp:docPr id="30" name="Rect 30"/>
                      <wp:cNvGraphicFramePr/>
                      <a:graphic>
                        <a:graphicData uri="http://schemas.microsoft.com/office/word/2010/wordprocessingShape">
                          <wps:wsp>
                            <wps:cNvPr id="30" name="Rect 30"/>
                            <wps:cNvSpPr/>
                            <wps:spPr>
                              <a:xfrm>
                                <a:off x="0" y="-177"/>
                                <a:ext cx="6301104" cy="5562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B5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56" style="position:absolute;margin-left:0pt;margin-top:-0.013977pt;mso-position-vertical-relative:text;mso-position-horizontal-relative:text;width:496.15pt;height:43.8pt;z-index:-251552768;" fillcolor="#023B5A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3"/>
              </w:rPr>
              <w:t>No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ind w:left="2899"/>
              <w:spacing w:before="225" w:line="204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9"/>
              </w:rPr>
              <w:t>Statements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ind w:left="568" w:right="268" w:hanging="321"/>
              <w:spacing w:before="106" w:line="22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Agreement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rate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after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Second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</w:rPr>
              <w:t>Round</w:t>
            </w:r>
          </w:p>
        </w:tc>
      </w:tr>
      <w:tr>
        <w:trPr>
          <w:trHeight w:val="2588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23"/>
              <w:spacing w:before="130" w:line="234" w:lineRule="auto"/>
              <w:rPr/>
            </w:pPr>
            <w:r>
              <w:drawing>
                <wp:anchor distT="0" distB="0" distL="0" distR="0" simplePos="0" relativeHeight="2517647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36833</wp:posOffset>
                  </wp:positionV>
                  <wp:extent cx="371525" cy="1606320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525" cy="16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1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86" w:line="234" w:lineRule="auto"/>
              <w:rPr/>
            </w:pPr>
            <w:r>
              <w:rPr/>
              <w:t>2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/>
              <w:spacing w:before="166" w:line="184" w:lineRule="exact"/>
              <w:rPr/>
            </w:pPr>
            <w:r>
              <w:drawing>
                <wp:anchor distT="0" distB="0" distL="0" distR="0" simplePos="0" relativeHeight="251765760" behindDoc="1" locked="0" layoutInCell="1" allowOverlap="1">
                  <wp:simplePos x="0" y="0"/>
                  <wp:positionH relativeFrom="column">
                    <wp:posOffset>14211</wp:posOffset>
                  </wp:positionH>
                  <wp:positionV relativeFrom="paragraph">
                    <wp:posOffset>37211</wp:posOffset>
                  </wp:positionV>
                  <wp:extent cx="4389119" cy="1606320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9119" cy="16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5"/>
                <w:position w:val="-2"/>
              </w:rPr>
              <w:t>The overall DEFASE score includes all</w:t>
            </w:r>
            <w:r>
              <w:rPr>
                <w:spacing w:val="31"/>
                <w:position w:val="-2"/>
              </w:rPr>
              <w:t xml:space="preserve"> </w:t>
            </w:r>
            <w:r>
              <w:rPr>
                <w:spacing w:val="5"/>
                <w:position w:val="-2"/>
              </w:rPr>
              <w:t>relevant domains for the</w:t>
            </w:r>
          </w:p>
          <w:p>
            <w:pPr>
              <w:pStyle w:val="TableText"/>
              <w:ind w:left="96" w:right="103" w:hanging="6"/>
              <w:spacing w:before="1" w:line="176" w:lineRule="auto"/>
              <w:rPr/>
            </w:pPr>
            <w:r>
              <w:rPr>
                <w:spacing w:val="4"/>
              </w:rPr>
              <w:t>appropriate classiﬁcation of food allergy severity</w:t>
            </w:r>
            <w:r>
              <w:rPr>
                <w:spacing w:val="3"/>
              </w:rPr>
              <w:t xml:space="preserve"> in the context of the</w:t>
            </w:r>
            <w:r>
              <w:rPr/>
              <w:t xml:space="preserve"> </w:t>
            </w:r>
            <w:r>
              <w:rPr/>
              <w:t>management</w:t>
            </w:r>
            <w:r>
              <w:rPr>
                <w:spacing w:val="19"/>
              </w:rPr>
              <w:t xml:space="preserve"> </w:t>
            </w:r>
            <w:r>
              <w:rPr/>
              <w:t>of</w:t>
            </w:r>
            <w:r>
              <w:rPr>
                <w:spacing w:val="19"/>
              </w:rPr>
              <w:t xml:space="preserve"> </w:t>
            </w:r>
            <w:r>
              <w:rPr/>
              <w:t>food</w:t>
            </w:r>
            <w:r>
              <w:rPr>
                <w:spacing w:val="19"/>
              </w:rPr>
              <w:t xml:space="preserve"> </w:t>
            </w:r>
            <w:r>
              <w:rPr/>
              <w:t>allergy</w:t>
            </w:r>
            <w:r>
              <w:rPr>
                <w:spacing w:val="19"/>
              </w:rPr>
              <w:t>. [</w:t>
            </w:r>
            <w:r>
              <w:rPr/>
              <w:t>Do</w:t>
            </w:r>
            <w:r>
              <w:rPr>
                <w:spacing w:val="19"/>
              </w:rPr>
              <w:t xml:space="preserve"> </w:t>
            </w:r>
            <w:r>
              <w:rPr/>
              <w:t>you</w:t>
            </w:r>
            <w:r>
              <w:rPr>
                <w:spacing w:val="19"/>
              </w:rPr>
              <w:t xml:space="preserve"> </w:t>
            </w:r>
            <w:r>
              <w:rPr/>
              <w:t>agree</w:t>
            </w:r>
            <w:r>
              <w:rPr>
                <w:spacing w:val="19"/>
              </w:rPr>
              <w:t>?]</w:t>
            </w:r>
          </w:p>
          <w:p>
            <w:pPr>
              <w:pStyle w:val="TableText"/>
              <w:ind w:left="86" w:right="56" w:hanging="5"/>
              <w:spacing w:before="133" w:line="179" w:lineRule="exact"/>
              <w:rPr/>
            </w:pPr>
            <w:r>
              <w:rPr>
                <w:spacing w:val="3"/>
                <w:position w:val="-1"/>
              </w:rPr>
              <w:t>About MILD severity domain referred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to symptoms/signs with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the m</w:t>
            </w:r>
            <w:r>
              <w:rPr>
                <w:spacing w:val="2"/>
                <w:position w:val="-1"/>
              </w:rPr>
              <w:t>ost</w:t>
            </w:r>
            <w:r>
              <w:rPr>
                <w:position w:val="-1"/>
              </w:rPr>
              <w:t xml:space="preserve"> </w:t>
            </w:r>
            <w:r>
              <w:rPr>
                <w:position w:val="-3"/>
              </w:rPr>
              <w:t>severe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previous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reaction</w:t>
            </w:r>
            <w:r>
              <w:rPr>
                <w:spacing w:val="19"/>
                <w:position w:val="-3"/>
              </w:rPr>
              <w:t xml:space="preserve"> (</w:t>
            </w:r>
            <w:r>
              <w:rPr>
                <w:color w:val="258541"/>
                <w:position w:val="-3"/>
              </w:rPr>
              <w:t>Table</w:t>
            </w:r>
            <w:r>
              <w:rPr>
                <w:color w:val="258541"/>
                <w:spacing w:val="26"/>
                <w:position w:val="-3"/>
              </w:rPr>
              <w:t xml:space="preserve"> </w:t>
            </w:r>
            <w:r>
              <w:rPr>
                <w:color w:val="258541"/>
                <w:spacing w:val="19"/>
                <w:position w:val="-3"/>
              </w:rPr>
              <w:t>1</w:t>
            </w:r>
            <w:r>
              <w:rPr>
                <w:spacing w:val="19"/>
                <w:position w:val="-3"/>
              </w:rPr>
              <w:t>): [</w:t>
            </w:r>
            <w:r>
              <w:rPr>
                <w:position w:val="-3"/>
              </w:rPr>
              <w:t>do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you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think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the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position w:val="-3"/>
              </w:rPr>
              <w:t>following</w:t>
            </w:r>
          </w:p>
          <w:p>
            <w:pPr>
              <w:pStyle w:val="TableText"/>
              <w:ind w:left="89" w:right="56" w:hanging="3"/>
              <w:spacing w:before="61" w:line="205" w:lineRule="exact"/>
              <w:rPr/>
            </w:pPr>
            <w:r>
              <w:rPr>
                <w:spacing w:val="5"/>
              </w:rPr>
              <w:t>statement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“Only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cutaneous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(e.g.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generalized pruritus,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lushing, urticaria,</w:t>
            </w:r>
            <w:r>
              <w:rPr/>
              <w:t xml:space="preserve"> </w:t>
            </w:r>
            <w:r>
              <w:rPr/>
              <w:t>angioedema</w:t>
            </w:r>
            <w:r>
              <w:rPr>
                <w:spacing w:val="19"/>
              </w:rPr>
              <w:t>) </w:t>
            </w:r>
            <w:r>
              <w:rPr/>
              <w:t>and</w:t>
            </w:r>
            <w:r>
              <w:rPr>
                <w:spacing w:val="19"/>
              </w:rPr>
              <w:t>/</w:t>
            </w:r>
            <w:r>
              <w:rPr/>
              <w:t>or</w:t>
            </w:r>
            <w:r>
              <w:rPr>
                <w:spacing w:val="19"/>
              </w:rPr>
              <w:t xml:space="preserve"> </w:t>
            </w:r>
            <w:r>
              <w:rPr/>
              <w:t>mild</w:t>
            </w:r>
            <w:r>
              <w:rPr>
                <w:spacing w:val="19"/>
              </w:rPr>
              <w:t xml:space="preserve"> </w:t>
            </w:r>
            <w:r>
              <w:rPr/>
              <w:t>gastrointestinal</w:t>
            </w:r>
            <w:r>
              <w:rPr>
                <w:spacing w:val="19"/>
              </w:rPr>
              <w:t xml:space="preserve"> (e.g. </w:t>
            </w:r>
            <w:r>
              <w:rPr/>
              <w:t>oral</w:t>
            </w:r>
            <w:r>
              <w:rPr>
                <w:spacing w:val="19"/>
              </w:rPr>
              <w:t xml:space="preserve"> </w:t>
            </w:r>
            <w:r>
              <w:rPr/>
              <w:t>pruritus</w:t>
            </w:r>
            <w:r>
              <w:rPr>
                <w:spacing w:val="19"/>
              </w:rPr>
              <w:t>,</w:t>
            </w:r>
            <w:r>
              <w:rPr>
                <w:spacing w:val="23"/>
              </w:rPr>
              <w:t xml:space="preserve"> </w:t>
            </w:r>
            <w:r>
              <w:rPr/>
              <w:t>oral</w:t>
            </w:r>
          </w:p>
          <w:p>
            <w:pPr>
              <w:pStyle w:val="TableText"/>
              <w:ind w:left="89" w:right="57" w:hanging="10"/>
              <w:spacing w:before="27" w:line="205" w:lineRule="exact"/>
              <w:rPr/>
            </w:pPr>
            <w:r>
              <w:rPr/>
              <w:t>tingling</w:t>
            </w:r>
            <w:r>
              <w:rPr>
                <w:spacing w:val="17"/>
              </w:rPr>
              <w:t>, </w:t>
            </w:r>
            <w:r>
              <w:rPr/>
              <w:t>mild</w:t>
            </w:r>
            <w:r>
              <w:rPr>
                <w:spacing w:val="17"/>
              </w:rPr>
              <w:t xml:space="preserve"> </w:t>
            </w:r>
            <w:r>
              <w:rPr/>
              <w:t>lip</w:t>
            </w:r>
            <w:r>
              <w:rPr>
                <w:spacing w:val="17"/>
              </w:rPr>
              <w:t xml:space="preserve"> </w:t>
            </w:r>
            <w:r>
              <w:rPr/>
              <w:t>swelling</w:t>
            </w:r>
            <w:r>
              <w:rPr>
                <w:spacing w:val="17"/>
              </w:rPr>
              <w:t>, </w:t>
            </w:r>
            <w:r>
              <w:rPr/>
              <w:t>nausea</w:t>
            </w:r>
            <w:r>
              <w:rPr>
                <w:spacing w:val="17"/>
              </w:rPr>
              <w:t xml:space="preserve"> </w:t>
            </w:r>
            <w:r>
              <w:rPr/>
              <w:t>or</w:t>
            </w:r>
            <w:r>
              <w:rPr>
                <w:spacing w:val="17"/>
              </w:rPr>
              <w:t xml:space="preserve"> 1–3 </w:t>
            </w:r>
            <w:r>
              <w:rPr/>
              <w:t>emesis</w:t>
            </w:r>
            <w:r>
              <w:rPr>
                <w:spacing w:val="17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/>
              <w:t>mild</w:t>
            </w:r>
            <w:r>
              <w:rPr>
                <w:spacing w:val="17"/>
              </w:rPr>
              <w:t xml:space="preserve"> </w:t>
            </w:r>
            <w:r>
              <w:rPr/>
              <w:t>abdominal</w:t>
            </w:r>
            <w:r>
              <w:rPr>
                <w:spacing w:val="12"/>
              </w:rPr>
              <w:t xml:space="preserve"> </w:t>
            </w:r>
            <w:r>
              <w:rPr/>
              <w:t>pain</w:t>
            </w:r>
            <w:r>
              <w:rPr>
                <w:spacing w:val="17"/>
              </w:rPr>
              <w:t>)</w:t>
            </w:r>
            <w:r>
              <w:rPr/>
              <w:t xml:space="preserve"> </w:t>
            </w:r>
            <w:r>
              <w:rPr>
                <w:spacing w:val="4"/>
                <w:position w:val="-1"/>
              </w:rPr>
              <w:t>and/or rhinoconjunctivitis symptoms” is efﬁcient</w:t>
            </w:r>
            <w:r>
              <w:rPr>
                <w:spacing w:val="3"/>
                <w:position w:val="-1"/>
              </w:rPr>
              <w:t xml:space="preserve"> to describe this</w:t>
            </w:r>
          </w:p>
          <w:p>
            <w:pPr>
              <w:pStyle w:val="TableText"/>
              <w:ind w:left="87"/>
              <w:spacing w:before="27" w:line="190" w:lineRule="auto"/>
              <w:rPr/>
            </w:pPr>
            <w:r>
              <w:rPr/>
              <w:t>spectrum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  <w:r>
              <w:rPr>
                <w:spacing w:val="20"/>
              </w:rPr>
              <w:t xml:space="preserve"> </w:t>
            </w:r>
            <w:r>
              <w:rPr/>
              <w:t>severity</w:t>
            </w:r>
            <w:r>
              <w:rPr>
                <w:spacing w:val="20"/>
              </w:rPr>
              <w:t>?]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27"/>
              <w:spacing w:before="131" w:line="232" w:lineRule="auto"/>
              <w:rPr/>
            </w:pPr>
            <w:r>
              <w:drawing>
                <wp:anchor distT="0" distB="0" distL="0" distR="0" simplePos="0" relativeHeight="251766784" behindDoc="1" locked="0" layoutInCell="1" allowOverlap="1">
                  <wp:simplePos x="0" y="0"/>
                  <wp:positionH relativeFrom="column">
                    <wp:posOffset>14401</wp:posOffset>
                  </wp:positionH>
                  <wp:positionV relativeFrom="paragraph">
                    <wp:posOffset>37113</wp:posOffset>
                  </wp:positionV>
                  <wp:extent cx="1612074" cy="1606320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2074" cy="16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3"/>
              </w:rPr>
              <w:t>88%</w:t>
            </w:r>
          </w:p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0"/>
              <w:spacing w:before="86" w:line="232" w:lineRule="auto"/>
              <w:rPr/>
            </w:pPr>
            <w:r>
              <w:rPr>
                <w:spacing w:val="2"/>
              </w:rPr>
              <w:t>78%</w:t>
            </w:r>
          </w:p>
        </w:tc>
      </w:tr>
      <w:tr>
        <w:trPr>
          <w:trHeight w:val="1484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0"/>
              <w:spacing w:before="72" w:line="232" w:lineRule="auto"/>
              <w:rPr/>
            </w:pPr>
            <w:r>
              <w:rPr/>
              <w:t>3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79" w:right="56" w:firstLine="1"/>
              <w:spacing w:before="108" w:line="212" w:lineRule="exact"/>
              <w:rPr/>
            </w:pPr>
            <w:r>
              <w:rPr>
                <w:spacing w:val="5"/>
                <w:position w:val="1"/>
              </w:rPr>
              <w:t>About MODERATE severity domain referred to symptoms/signs with</w:t>
            </w:r>
            <w:r>
              <w:rPr>
                <w:position w:val="1"/>
              </w:rPr>
              <w:t xml:space="preserve">   </w:t>
            </w:r>
            <w:r>
              <w:rPr>
                <w:position w:val="2"/>
              </w:rPr>
              <w:t>the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most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severe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previous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reaction</w:t>
            </w:r>
            <w:r>
              <w:rPr>
                <w:spacing w:val="16"/>
                <w:position w:val="2"/>
              </w:rPr>
              <w:t xml:space="preserve"> (</w:t>
            </w:r>
            <w:r>
              <w:rPr>
                <w:color w:val="258541"/>
                <w:position w:val="2"/>
              </w:rPr>
              <w:t>Table</w:t>
            </w:r>
            <w:r>
              <w:rPr>
                <w:color w:val="258541"/>
                <w:spacing w:val="16"/>
                <w:position w:val="2"/>
              </w:rPr>
              <w:t xml:space="preserve"> 1</w:t>
            </w:r>
            <w:r>
              <w:rPr>
                <w:spacing w:val="16"/>
                <w:position w:val="2"/>
              </w:rPr>
              <w:t>): [</w:t>
            </w:r>
            <w:r>
              <w:rPr>
                <w:position w:val="2"/>
              </w:rPr>
              <w:t>do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position w:val="2"/>
              </w:rPr>
              <w:t>you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position w:val="2"/>
              </w:rPr>
              <w:t>think</w:t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position w:val="2"/>
              </w:rPr>
              <w:t>the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position w:val="2"/>
              </w:rPr>
              <w:t>following </w:t>
            </w:r>
            <w:r>
              <w:rPr>
                <w:spacing w:val="4"/>
                <w:position w:val="-1"/>
              </w:rPr>
              <w:t>statement “</w:t>
            </w:r>
            <w:r>
              <w:rPr>
                <w:spacing w:val="-49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Lower respiratory and/or laryngeal and/or gast</w:t>
            </w:r>
            <w:r>
              <w:rPr>
                <w:spacing w:val="3"/>
                <w:position w:val="-1"/>
              </w:rPr>
              <w:t>rointestinal</w:t>
            </w:r>
            <w:r>
              <w:rPr>
                <w:position w:val="-1"/>
              </w:rPr>
              <w:t xml:space="preserve">  </w:t>
            </w:r>
            <w:r>
              <w:rPr>
                <w:spacing w:val="17"/>
              </w:rPr>
              <w:t>(e.g. </w:t>
            </w:r>
            <w:r>
              <w:rPr/>
              <w:t>persistent</w:t>
            </w:r>
            <w:r>
              <w:rPr>
                <w:spacing w:val="17"/>
              </w:rPr>
              <w:t xml:space="preserve"> </w:t>
            </w:r>
            <w:r>
              <w:rPr/>
              <w:t>crampy</w:t>
            </w:r>
            <w:r>
              <w:rPr>
                <w:spacing w:val="17"/>
              </w:rPr>
              <w:t xml:space="preserve"> </w:t>
            </w:r>
            <w:r>
              <w:rPr/>
              <w:t>abdominal</w:t>
            </w:r>
            <w:r>
              <w:rPr>
                <w:spacing w:val="17"/>
              </w:rPr>
              <w:t xml:space="preserve"> </w:t>
            </w:r>
            <w:r>
              <w:rPr/>
              <w:t>pain</w:t>
            </w:r>
            <w:r>
              <w:rPr>
                <w:spacing w:val="17"/>
              </w:rPr>
              <w:t>, </w:t>
            </w:r>
            <w:r>
              <w:rPr>
                <w:rFonts w:ascii="Arial" w:hAnsi="Arial" w:eastAsia="Arial" w:cs="Arial"/>
                <w:spacing w:val="17"/>
              </w:rPr>
              <w:t>≥</w:t>
            </w:r>
            <w:r>
              <w:rPr>
                <w:spacing w:val="17"/>
              </w:rPr>
              <w:t>4</w:t>
            </w:r>
            <w:r>
              <w:rPr>
                <w:spacing w:val="-5"/>
              </w:rPr>
              <w:t xml:space="preserve"> </w:t>
            </w:r>
            <w:r>
              <w:rPr/>
              <w:t>vomiting</w:t>
            </w:r>
            <w:r>
              <w:rPr>
                <w:spacing w:val="17"/>
              </w:rPr>
              <w:t xml:space="preserve"> </w:t>
            </w:r>
            <w:r>
              <w:rPr/>
              <w:t>and</w:t>
            </w:r>
            <w:r>
              <w:rPr>
                <w:spacing w:val="17"/>
              </w:rPr>
              <w:t>/</w:t>
            </w:r>
            <w:r>
              <w:rPr/>
              <w:t>or</w:t>
            </w:r>
            <w:r>
              <w:rPr>
                <w:spacing w:val="17"/>
              </w:rPr>
              <w:t xml:space="preserve"> </w:t>
            </w:r>
            <w:r>
              <w:rPr/>
              <w:t>diarrhoea</w:t>
            </w:r>
            <w:r>
              <w:rPr>
                <w:spacing w:val="17"/>
              </w:rPr>
              <w:t>)</w:t>
            </w:r>
            <w:r>
              <w:rPr/>
              <w:t xml:space="preserve"> </w:t>
            </w:r>
            <w:r>
              <w:rPr>
                <w:spacing w:val="5"/>
              </w:rPr>
              <w:t>and/or cardiovascular s</w:t>
            </w:r>
            <w:r>
              <w:rPr>
                <w:spacing w:val="4"/>
              </w:rPr>
              <w:t>ymptoms or signs” is efﬁcient to describe this</w:t>
            </w:r>
            <w:r>
              <w:rPr/>
              <w:t xml:space="preserve">  </w:t>
            </w:r>
            <w:r>
              <w:rPr>
                <w:spacing w:val="4"/>
                <w:position w:val="-1"/>
              </w:rPr>
              <w:t>spectrum of severity?]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0"/>
              <w:spacing w:before="72" w:line="232" w:lineRule="auto"/>
              <w:rPr/>
            </w:pPr>
            <w:r>
              <w:rPr>
                <w:spacing w:val="2"/>
              </w:rPr>
              <w:t>78%</w:t>
            </w:r>
          </w:p>
        </w:tc>
      </w:tr>
      <w:tr>
        <w:trPr>
          <w:trHeight w:val="1045" w:hRule="atLeast"/>
        </w:trPr>
        <w:tc>
          <w:tcPr>
            <w:shd w:val="clear" w:fill="BCC1CD"/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08"/>
              <w:spacing w:before="71" w:line="234" w:lineRule="auto"/>
              <w:rPr/>
            </w:pPr>
            <w:r>
              <w:rPr/>
              <w:t>4</w:t>
            </w:r>
          </w:p>
        </w:tc>
        <w:tc>
          <w:tcPr>
            <w:shd w:val="clear" w:fill="BCC1CD"/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/>
              <w:spacing w:before="107" w:line="197" w:lineRule="exact"/>
              <w:rPr/>
            </w:pPr>
            <w:r>
              <w:rPr>
                <w:spacing w:val="5"/>
                <w:position w:val="1"/>
              </w:rPr>
              <w:t>About SEVERE severity domain referred to sy</w:t>
            </w:r>
            <w:r>
              <w:rPr>
                <w:spacing w:val="4"/>
                <w:position w:val="1"/>
              </w:rPr>
              <w:t>mptoms/signs with the</w:t>
            </w:r>
          </w:p>
          <w:p>
            <w:pPr>
              <w:pStyle w:val="TableText"/>
              <w:ind w:left="79" w:right="56" w:firstLine="17"/>
              <w:spacing w:line="165" w:lineRule="auto"/>
              <w:rPr/>
            </w:pPr>
            <w:r>
              <w:rPr/>
              <w:t>most</w:t>
            </w:r>
            <w:r>
              <w:rPr>
                <w:spacing w:val="18"/>
              </w:rPr>
              <w:t xml:space="preserve"> </w:t>
            </w:r>
            <w:r>
              <w:rPr/>
              <w:t>severe</w:t>
            </w:r>
            <w:r>
              <w:rPr>
                <w:spacing w:val="18"/>
              </w:rPr>
              <w:t xml:space="preserve"> </w:t>
            </w:r>
            <w:r>
              <w:rPr/>
              <w:t>previous</w:t>
            </w:r>
            <w:r>
              <w:rPr>
                <w:spacing w:val="18"/>
              </w:rPr>
              <w:t xml:space="preserve"> </w:t>
            </w:r>
            <w:r>
              <w:rPr/>
              <w:t>reaction</w:t>
            </w:r>
            <w:r>
              <w:rPr>
                <w:spacing w:val="18"/>
              </w:rPr>
              <w:t xml:space="preserve"> 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25"/>
              </w:rPr>
              <w:t xml:space="preserve"> </w:t>
            </w:r>
            <w:r>
              <w:rPr>
                <w:color w:val="258541"/>
                <w:spacing w:val="18"/>
              </w:rPr>
              <w:t>1</w:t>
            </w:r>
            <w:r>
              <w:rPr>
                <w:spacing w:val="18"/>
              </w:rPr>
              <w:t>): [</w:t>
            </w:r>
            <w:r>
              <w:rPr/>
              <w:t>do</w:t>
            </w:r>
            <w:r>
              <w:rPr>
                <w:spacing w:val="18"/>
              </w:rPr>
              <w:t xml:space="preserve"> </w:t>
            </w:r>
            <w:r>
              <w:rPr/>
              <w:t>you</w:t>
            </w:r>
            <w:r>
              <w:rPr>
                <w:spacing w:val="18"/>
              </w:rPr>
              <w:t xml:space="preserve"> </w:t>
            </w:r>
            <w:r>
              <w:rPr/>
              <w:t>think</w:t>
            </w:r>
            <w:r>
              <w:rPr>
                <w:spacing w:val="18"/>
              </w:rPr>
              <w:t xml:space="preserve"> </w:t>
            </w:r>
            <w:r>
              <w:rPr/>
              <w:t>the</w:t>
            </w:r>
            <w:r>
              <w:rPr>
                <w:spacing w:val="18"/>
              </w:rPr>
              <w:t xml:space="preserve"> </w:t>
            </w:r>
            <w:r>
              <w:rPr/>
              <w:t>following    </w:t>
            </w:r>
            <w:r>
              <w:rPr/>
              <w:t>statement</w:t>
            </w:r>
            <w:r>
              <w:rPr>
                <w:spacing w:val="-7"/>
              </w:rPr>
              <w:t xml:space="preserve"> </w:t>
            </w:r>
            <w:r>
              <w:rPr>
                <w:spacing w:val="21"/>
              </w:rPr>
              <w:t>“</w:t>
            </w:r>
            <w:r>
              <w:rPr>
                <w:spacing w:val="-51"/>
              </w:rPr>
              <w:t xml:space="preserve"> </w:t>
            </w:r>
            <w:r>
              <w:rPr/>
              <w:t>Respiratory</w:t>
            </w:r>
            <w:r>
              <w:rPr>
                <w:spacing w:val="21"/>
              </w:rPr>
              <w:t xml:space="preserve"> </w:t>
            </w:r>
            <w:r>
              <w:rPr/>
              <w:t>and</w:t>
            </w:r>
            <w:r>
              <w:rPr>
                <w:spacing w:val="21"/>
              </w:rPr>
              <w:t>/</w:t>
            </w:r>
            <w:r>
              <w:rPr/>
              <w:t>or</w:t>
            </w:r>
            <w:r>
              <w:rPr>
                <w:spacing w:val="21"/>
              </w:rPr>
              <w:t xml:space="preserve"> </w:t>
            </w:r>
            <w:r>
              <w:rPr/>
              <w:t>circulatory</w:t>
            </w:r>
            <w:r>
              <w:rPr>
                <w:spacing w:val="-15"/>
              </w:rPr>
              <w:t xml:space="preserve"> </w:t>
            </w:r>
            <w:r>
              <w:rPr/>
              <w:t>failure</w:t>
            </w:r>
            <w:r>
              <w:rPr>
                <w:spacing w:val="21"/>
              </w:rPr>
              <w:t>” </w:t>
            </w:r>
            <w:r>
              <w:rPr/>
              <w:t>is</w:t>
            </w:r>
            <w:r>
              <w:rPr>
                <w:spacing w:val="21"/>
              </w:rPr>
              <w:t xml:space="preserve"> </w:t>
            </w:r>
            <w:r>
              <w:rPr/>
              <w:t>ef</w:t>
            </w:r>
            <w:r>
              <w:rPr>
                <w:spacing w:val="21"/>
              </w:rPr>
              <w:t>ﬁ</w:t>
            </w:r>
            <w:r>
              <w:rPr/>
              <w:t>cient</w:t>
            </w:r>
            <w:r>
              <w:rPr>
                <w:spacing w:val="-18"/>
              </w:rPr>
              <w:t xml:space="preserve"> </w:t>
            </w:r>
            <w:r>
              <w:rPr/>
              <w:t>to</w:t>
            </w:r>
            <w:r>
              <w:rPr>
                <w:spacing w:val="21"/>
              </w:rPr>
              <w:t xml:space="preserve"> </w:t>
            </w:r>
            <w:r>
              <w:rPr/>
              <w:t>describe </w:t>
            </w:r>
            <w:r>
              <w:rPr/>
              <w:t>this</w:t>
            </w:r>
            <w:r>
              <w:rPr>
                <w:spacing w:val="19"/>
              </w:rPr>
              <w:t xml:space="preserve"> </w:t>
            </w:r>
            <w:r>
              <w:rPr/>
              <w:t>spectrum</w:t>
            </w:r>
            <w:r>
              <w:rPr>
                <w:spacing w:val="19"/>
              </w:rPr>
              <w:t xml:space="preserve"> </w:t>
            </w:r>
            <w:r>
              <w:rPr/>
              <w:t>of</w:t>
            </w:r>
            <w:r>
              <w:rPr>
                <w:spacing w:val="19"/>
              </w:rPr>
              <w:t xml:space="preserve"> </w:t>
            </w:r>
            <w:r>
              <w:rPr/>
              <w:t>severity</w:t>
            </w:r>
            <w:r>
              <w:rPr>
                <w:spacing w:val="19"/>
              </w:rPr>
              <w:t>?]</w:t>
            </w:r>
          </w:p>
        </w:tc>
        <w:tc>
          <w:tcPr>
            <w:shd w:val="clear" w:fill="BCC1CD"/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27"/>
              <w:spacing w:before="71" w:line="232" w:lineRule="auto"/>
              <w:rPr/>
            </w:pPr>
            <w:r>
              <w:rPr>
                <w:spacing w:val="3"/>
              </w:rPr>
              <w:t>86%</w:t>
            </w:r>
          </w:p>
        </w:tc>
      </w:tr>
      <w:tr>
        <w:trPr>
          <w:trHeight w:val="1264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1"/>
              <w:spacing w:before="73" w:line="232" w:lineRule="auto"/>
              <w:rPr/>
            </w:pPr>
            <w:r>
              <w:rPr/>
              <w:t>5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6" w:right="57" w:hanging="5"/>
              <w:spacing w:before="108" w:line="212" w:lineRule="exact"/>
              <w:rPr/>
            </w:pPr>
            <w:r>
              <w:rPr>
                <w:spacing w:val="4"/>
                <w:position w:val="1"/>
              </w:rPr>
              <w:t>About MILD severity domain referred to minimum th</w:t>
            </w:r>
            <w:r>
              <w:rPr>
                <w:spacing w:val="3"/>
                <w:position w:val="1"/>
              </w:rPr>
              <w:t>erapy to treat the</w:t>
            </w:r>
            <w:r>
              <w:rPr>
                <w:position w:val="1"/>
              </w:rPr>
              <w:t xml:space="preserve"> </w:t>
            </w:r>
            <w:r>
              <w:rPr>
                <w:position w:val="3"/>
              </w:rPr>
              <w:t>most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severe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previous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reaction</w:t>
            </w:r>
            <w:r>
              <w:rPr>
                <w:spacing w:val="18"/>
                <w:position w:val="3"/>
              </w:rPr>
              <w:t xml:space="preserve"> (</w:t>
            </w:r>
            <w:r>
              <w:rPr>
                <w:color w:val="258541"/>
                <w:position w:val="3"/>
              </w:rPr>
              <w:t>Table</w:t>
            </w:r>
            <w:r>
              <w:rPr>
                <w:color w:val="258541"/>
                <w:spacing w:val="35"/>
                <w:position w:val="3"/>
              </w:rPr>
              <w:t xml:space="preserve"> </w:t>
            </w:r>
            <w:r>
              <w:rPr>
                <w:color w:val="258541"/>
                <w:spacing w:val="18"/>
                <w:position w:val="3"/>
              </w:rPr>
              <w:t>1</w:t>
            </w:r>
            <w:r>
              <w:rPr>
                <w:spacing w:val="18"/>
                <w:position w:val="3"/>
              </w:rPr>
              <w:t>): [</w:t>
            </w:r>
            <w:r>
              <w:rPr>
                <w:position w:val="3"/>
              </w:rPr>
              <w:t>do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you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think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the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following    </w:t>
            </w:r>
            <w:r>
              <w:rPr>
                <w:spacing w:val="4"/>
                <w:position w:val="1"/>
              </w:rPr>
              <w:t>statement “</w:t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No indication for adrenaline (/epinephrine). Only</w:t>
            </w:r>
          </w:p>
          <w:p>
            <w:pPr>
              <w:pStyle w:val="TableText"/>
              <w:ind w:left="90" w:right="685" w:hanging="3"/>
              <w:spacing w:before="1" w:line="171" w:lineRule="auto"/>
              <w:rPr/>
            </w:pPr>
            <w:r>
              <w:rPr/>
              <w:t>symptomatic</w:t>
            </w:r>
            <w:r>
              <w:rPr>
                <w:spacing w:val="18"/>
              </w:rPr>
              <w:t xml:space="preserve"> </w:t>
            </w:r>
            <w:r>
              <w:rPr/>
              <w:t>therapy</w:t>
            </w:r>
            <w:r>
              <w:rPr>
                <w:spacing w:val="18"/>
              </w:rPr>
              <w:t xml:space="preserve"> (e.g. </w:t>
            </w:r>
            <w:r>
              <w:rPr/>
              <w:t>local</w:t>
            </w:r>
            <w:r>
              <w:rPr>
                <w:spacing w:val="18"/>
              </w:rPr>
              <w:t xml:space="preserve"> </w:t>
            </w:r>
            <w:r>
              <w:rPr/>
              <w:t>and</w:t>
            </w:r>
            <w:r>
              <w:rPr>
                <w:spacing w:val="18"/>
              </w:rPr>
              <w:t xml:space="preserve"> </w:t>
            </w:r>
            <w:r>
              <w:rPr/>
              <w:t>systemic</w:t>
            </w:r>
            <w:r>
              <w:rPr>
                <w:spacing w:val="18"/>
              </w:rPr>
              <w:t xml:space="preserve"> </w:t>
            </w:r>
            <w:r>
              <w:rPr/>
              <w:t>antihistamines</w:t>
            </w:r>
            <w:r>
              <w:rPr>
                <w:spacing w:val="18"/>
              </w:rPr>
              <w:t>)” </w:t>
            </w:r>
            <w:r>
              <w:rPr/>
              <w:t>is</w:t>
            </w:r>
            <w:r>
              <w:rPr>
                <w:spacing w:val="10"/>
              </w:rPr>
              <w:t xml:space="preserve"> </w:t>
            </w:r>
            <w:r>
              <w:rPr/>
              <w:t>ef</w:t>
            </w:r>
            <w:r>
              <w:rPr>
                <w:spacing w:val="20"/>
              </w:rPr>
              <w:t>ﬁ</w:t>
            </w:r>
            <w:r>
              <w:rPr/>
              <w:t>cient</w:t>
            </w:r>
            <w:r>
              <w:rPr>
                <w:spacing w:val="20"/>
              </w:rPr>
              <w:t xml:space="preserve"> </w:t>
            </w:r>
            <w:r>
              <w:rPr/>
              <w:t>to</w:t>
            </w:r>
            <w:r>
              <w:rPr>
                <w:spacing w:val="20"/>
              </w:rPr>
              <w:t xml:space="preserve"> </w:t>
            </w:r>
            <w:r>
              <w:rPr/>
              <w:t>describe</w:t>
            </w:r>
            <w:r>
              <w:rPr>
                <w:spacing w:val="20"/>
              </w:rPr>
              <w:t xml:space="preserve"> </w:t>
            </w:r>
            <w:r>
              <w:rPr/>
              <w:t>this</w:t>
            </w:r>
            <w:r>
              <w:rPr>
                <w:spacing w:val="20"/>
              </w:rPr>
              <w:t xml:space="preserve"> </w:t>
            </w:r>
            <w:r>
              <w:rPr/>
              <w:t>spectrum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  <w:r>
              <w:rPr>
                <w:spacing w:val="20"/>
              </w:rPr>
              <w:t xml:space="preserve"> </w:t>
            </w:r>
            <w:r>
              <w:rPr/>
              <w:t>severity</w:t>
            </w:r>
            <w:r>
              <w:rPr>
                <w:spacing w:val="20"/>
              </w:rPr>
              <w:t>?]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1"/>
              <w:spacing w:before="73" w:line="232" w:lineRule="auto"/>
              <w:rPr/>
            </w:pPr>
            <w:r>
              <w:rPr>
                <w:spacing w:val="2"/>
              </w:rPr>
              <w:t>74%</w:t>
            </w:r>
          </w:p>
        </w:tc>
      </w:tr>
      <w:tr>
        <w:trPr>
          <w:trHeight w:val="1264" w:hRule="atLeast"/>
        </w:trPr>
        <w:tc>
          <w:tcPr>
            <w:shd w:val="clear" w:fill="BCC1CD"/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2"/>
              <w:spacing w:before="73" w:line="232" w:lineRule="auto"/>
              <w:rPr/>
            </w:pPr>
            <w:r>
              <w:rPr/>
              <w:t>6</w:t>
            </w:r>
          </w:p>
        </w:tc>
        <w:tc>
          <w:tcPr>
            <w:shd w:val="clear" w:fill="BCC1CD"/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0" w:right="279" w:firstLine="1"/>
              <w:spacing w:before="109" w:line="204" w:lineRule="exact"/>
              <w:rPr/>
            </w:pPr>
            <w:r>
              <w:rPr>
                <w:spacing w:val="5"/>
                <w:position w:val="1"/>
              </w:rPr>
              <w:t>About MODERATE severity domain referred to minimum therapy to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position w:val="1"/>
              </w:rPr>
              <w:t>treat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most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severe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previous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reaction</w:t>
            </w:r>
            <w:r>
              <w:rPr>
                <w:spacing w:val="17"/>
                <w:position w:val="1"/>
              </w:rPr>
              <w:t xml:space="preserve"> (</w:t>
            </w:r>
            <w:r>
              <w:rPr>
                <w:color w:val="258541"/>
                <w:position w:val="1"/>
              </w:rPr>
              <w:t>Table</w:t>
            </w:r>
            <w:r>
              <w:rPr>
                <w:color w:val="258541"/>
                <w:spacing w:val="27"/>
                <w:position w:val="1"/>
              </w:rPr>
              <w:t xml:space="preserve"> </w:t>
            </w:r>
            <w:r>
              <w:rPr>
                <w:color w:val="258541"/>
                <w:spacing w:val="17"/>
                <w:position w:val="1"/>
              </w:rPr>
              <w:t>1</w:t>
            </w:r>
            <w:r>
              <w:rPr>
                <w:spacing w:val="17"/>
                <w:position w:val="1"/>
              </w:rPr>
              <w:t>):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[</w:t>
            </w:r>
            <w:r>
              <w:rPr>
                <w:position w:val="1"/>
              </w:rPr>
              <w:t>do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you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think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the  </w:t>
            </w:r>
            <w:r>
              <w:rPr>
                <w:spacing w:val="4"/>
              </w:rPr>
              <w:t>following statement “</w:t>
            </w:r>
            <w:r>
              <w:rPr>
                <w:spacing w:val="-51"/>
              </w:rPr>
              <w:t xml:space="preserve"> </w:t>
            </w:r>
            <w:r>
              <w:rPr>
                <w:spacing w:val="4"/>
              </w:rPr>
              <w:t>Reaction(s) have always visibly responded</w:t>
            </w:r>
            <w:r>
              <w:rPr>
                <w:spacing w:val="3"/>
              </w:rPr>
              <w:t xml:space="preserve"> to</w:t>
            </w:r>
            <w:r>
              <w:rPr/>
              <w:t xml:space="preserve">    </w:t>
            </w:r>
            <w:r>
              <w:rPr>
                <w:position w:val="-1"/>
              </w:rPr>
              <w:t>maximum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15"/>
                <w:position w:val="-1"/>
              </w:rPr>
              <w:t>1 </w:t>
            </w:r>
            <w:r>
              <w:rPr>
                <w:position w:val="-1"/>
              </w:rPr>
              <w:t>dose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position w:val="-1"/>
              </w:rPr>
              <w:t>of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position w:val="-1"/>
              </w:rPr>
              <w:t>i</w:t>
            </w:r>
            <w:r>
              <w:rPr>
                <w:spacing w:val="15"/>
                <w:position w:val="-1"/>
              </w:rPr>
              <w:t>.m. </w:t>
            </w:r>
            <w:r>
              <w:rPr>
                <w:position w:val="-1"/>
              </w:rPr>
              <w:t>adrenaline</w:t>
            </w:r>
            <w:r>
              <w:rPr>
                <w:spacing w:val="15"/>
                <w:position w:val="-1"/>
              </w:rPr>
              <w:t xml:space="preserve"> (/</w:t>
            </w:r>
            <w:r>
              <w:rPr>
                <w:position w:val="-1"/>
              </w:rPr>
              <w:t>epinephrine</w:t>
            </w:r>
            <w:r>
              <w:rPr>
                <w:spacing w:val="15"/>
                <w:position w:val="-1"/>
              </w:rPr>
              <w:t>)” </w:t>
            </w:r>
            <w:r>
              <w:rPr>
                <w:position w:val="-1"/>
              </w:rPr>
              <w:t>is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position w:val="-1"/>
              </w:rPr>
              <w:t>ef</w:t>
            </w:r>
            <w:r>
              <w:rPr>
                <w:spacing w:val="15"/>
                <w:position w:val="-1"/>
              </w:rPr>
              <w:t>ﬁ</w:t>
            </w:r>
            <w:r>
              <w:rPr>
                <w:position w:val="-1"/>
              </w:rPr>
              <w:t>cient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position w:val="-1"/>
              </w:rPr>
              <w:t>to</w:t>
            </w:r>
          </w:p>
          <w:p>
            <w:pPr>
              <w:pStyle w:val="TableText"/>
              <w:ind w:left="90"/>
              <w:spacing w:before="39" w:line="190" w:lineRule="auto"/>
              <w:rPr/>
            </w:pPr>
            <w:r>
              <w:rPr>
                <w:spacing w:val="4"/>
              </w:rPr>
              <w:t>describe this spectrum of severity?]</w:t>
            </w:r>
          </w:p>
        </w:tc>
        <w:tc>
          <w:tcPr>
            <w:shd w:val="clear" w:fill="BCC1CD"/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ind w:left="1047"/>
              <w:spacing w:before="69" w:line="253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19"/>
                <w:position w:val="1"/>
              </w:rPr>
              <w:t>62%</w:t>
            </w:r>
            <w:r>
              <w:rPr>
                <w:rFonts w:ascii="Arial" w:hAnsi="Arial" w:eastAsia="Arial" w:cs="Arial"/>
                <w:sz w:val="20"/>
                <w:szCs w:val="20"/>
                <w:color w:val="258541"/>
                <w:spacing w:val="19"/>
                <w:position w:val="1"/>
              </w:rPr>
              <w:t>*</w:t>
            </w:r>
          </w:p>
        </w:tc>
      </w:tr>
      <w:tr>
        <w:trPr>
          <w:trHeight w:val="1923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6"/>
              <w:spacing w:before="74" w:line="234" w:lineRule="auto"/>
              <w:rPr/>
            </w:pPr>
            <w:r>
              <w:rPr/>
              <w:t>7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0" w:right="56" w:firstLine="1"/>
              <w:spacing w:before="110" w:line="204" w:lineRule="exact"/>
              <w:rPr/>
            </w:pPr>
            <w:r>
              <w:rPr>
                <w:spacing w:val="5"/>
                <w:position w:val="1"/>
              </w:rPr>
              <w:t>About SEVERE severity domain referred t</w:t>
            </w:r>
            <w:r>
              <w:rPr>
                <w:spacing w:val="4"/>
                <w:position w:val="1"/>
              </w:rPr>
              <w:t>o minimum therapy to treat</w:t>
            </w:r>
            <w:r>
              <w:rPr>
                <w:position w:val="1"/>
              </w:rPr>
              <w:t xml:space="preserve">   </w:t>
            </w:r>
            <w:r>
              <w:rPr>
                <w:position w:val="1"/>
              </w:rPr>
              <w:t>the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most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severe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previous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reaction</w:t>
            </w:r>
            <w:r>
              <w:rPr>
                <w:spacing w:val="16"/>
                <w:position w:val="1"/>
              </w:rPr>
              <w:t xml:space="preserve"> (</w:t>
            </w:r>
            <w:r>
              <w:rPr>
                <w:color w:val="258541"/>
                <w:position w:val="1"/>
              </w:rPr>
              <w:t>Table</w:t>
            </w:r>
            <w:r>
              <w:rPr>
                <w:color w:val="258541"/>
                <w:spacing w:val="16"/>
                <w:position w:val="1"/>
              </w:rPr>
              <w:t xml:space="preserve"> 1</w:t>
            </w:r>
            <w:r>
              <w:rPr>
                <w:spacing w:val="16"/>
                <w:position w:val="1"/>
              </w:rPr>
              <w:t>): [</w:t>
            </w:r>
            <w:r>
              <w:rPr>
                <w:position w:val="1"/>
              </w:rPr>
              <w:t>do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position w:val="1"/>
              </w:rPr>
              <w:t>you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position w:val="1"/>
              </w:rPr>
              <w:t>think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-13"/>
                <w:position w:val="1"/>
              </w:rPr>
              <w:t xml:space="preserve"> </w:t>
            </w:r>
            <w:r>
              <w:rPr>
                <w:position w:val="1"/>
              </w:rPr>
              <w:t>following </w:t>
            </w:r>
            <w:r>
              <w:rPr>
                <w:spacing w:val="4"/>
                <w:position w:val="-2"/>
              </w:rPr>
              <w:t>statement “At least one of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4"/>
                <w:position w:val="-2"/>
              </w:rPr>
              <w:t>the </w:t>
            </w:r>
            <w:r>
              <w:rPr>
                <w:spacing w:val="3"/>
                <w:position w:val="-2"/>
              </w:rPr>
              <w:t>following therapies was administered to</w:t>
            </w:r>
            <w:r>
              <w:rPr>
                <w:position w:val="-2"/>
              </w:rPr>
              <w:t xml:space="preserve"> </w:t>
            </w:r>
            <w:r>
              <w:rPr>
                <w:position w:val="-1"/>
              </w:rPr>
              <w:t>treat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a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previous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reaction</w:t>
            </w:r>
            <w:r>
              <w:rPr>
                <w:spacing w:val="20"/>
                <w:position w:val="-1"/>
              </w:rPr>
              <w:t>: a) </w:t>
            </w:r>
            <w:r>
              <w:rPr>
                <w:position w:val="-1"/>
              </w:rPr>
              <w:t>two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or</w:t>
            </w:r>
            <w:r>
              <w:rPr>
                <w:spacing w:val="19"/>
                <w:position w:val="-1"/>
              </w:rPr>
              <w:t xml:space="preserve"> </w:t>
            </w:r>
            <w:r>
              <w:rPr>
                <w:position w:val="-1"/>
              </w:rPr>
              <w:t>more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position w:val="-1"/>
              </w:rPr>
              <w:t>doses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position w:val="-1"/>
              </w:rPr>
              <w:t>of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position w:val="-1"/>
              </w:rPr>
              <w:t>i</w:t>
            </w:r>
            <w:r>
              <w:rPr>
                <w:spacing w:val="20"/>
                <w:position w:val="-1"/>
              </w:rPr>
              <w:t>.m.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position w:val="-1"/>
              </w:rPr>
              <w:t>adrenaline</w:t>
            </w:r>
          </w:p>
          <w:p>
            <w:pPr>
              <w:pStyle w:val="TableText"/>
              <w:ind w:left="82" w:right="546" w:firstLine="3"/>
              <w:spacing w:before="37" w:line="162" w:lineRule="auto"/>
              <w:rPr/>
            </w:pPr>
            <w:r>
              <w:rPr>
                <w:spacing w:val="17"/>
              </w:rPr>
              <w:t>(/</w:t>
            </w:r>
            <w:r>
              <w:rPr/>
              <w:t>epinephrine</w:t>
            </w:r>
            <w:r>
              <w:rPr>
                <w:spacing w:val="17"/>
              </w:rPr>
              <w:t>); b) </w:t>
            </w:r>
            <w:r>
              <w:rPr/>
              <w:t>intensive</w:t>
            </w:r>
            <w:r>
              <w:rPr>
                <w:spacing w:val="17"/>
              </w:rPr>
              <w:t xml:space="preserve"> </w:t>
            </w:r>
            <w:r>
              <w:rPr/>
              <w:t>care</w:t>
            </w:r>
            <w:r>
              <w:rPr>
                <w:spacing w:val="17"/>
              </w:rPr>
              <w:t xml:space="preserve"> </w:t>
            </w:r>
            <w:r>
              <w:rPr/>
              <w:t>treatment</w:t>
            </w:r>
            <w:r>
              <w:rPr>
                <w:spacing w:val="17"/>
              </w:rPr>
              <w:t xml:space="preserve"> (e.g. </w:t>
            </w:r>
            <w:r>
              <w:rPr/>
              <w:t>positive</w:t>
            </w:r>
            <w:r>
              <w:rPr>
                <w:spacing w:val="24"/>
              </w:rPr>
              <w:t xml:space="preserve"> </w:t>
            </w:r>
            <w:r>
              <w:rPr/>
              <w:t>pressure </w:t>
            </w:r>
            <w:r>
              <w:rPr>
                <w:spacing w:val="5"/>
              </w:rPr>
              <w:t>ventilation, intubation, intrav</w:t>
            </w:r>
            <w:r>
              <w:rPr>
                <w:spacing w:val="4"/>
              </w:rPr>
              <w:t>enous vasopressors, extracorporeal</w:t>
            </w:r>
            <w:r>
              <w:rPr/>
              <w:t xml:space="preserve">   </w:t>
            </w:r>
            <w:r>
              <w:rPr>
                <w:spacing w:val="5"/>
              </w:rPr>
              <w:t>membrane oxygenation) “is efﬁcient</w:t>
            </w:r>
            <w:r>
              <w:rPr>
                <w:spacing w:val="4"/>
              </w:rPr>
              <w:t xml:space="preserve"> to describe this spectrum of</w:t>
            </w:r>
            <w:r>
              <w:rPr/>
              <w:t xml:space="preserve"> </w:t>
            </w:r>
            <w:r>
              <w:rPr/>
              <w:t>severity</w:t>
            </w:r>
            <w:r>
              <w:rPr>
                <w:spacing w:val="18"/>
              </w:rPr>
              <w:t>?]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0"/>
              <w:spacing w:before="75" w:line="232" w:lineRule="auto"/>
              <w:rPr/>
            </w:pPr>
            <w:r>
              <w:rPr>
                <w:spacing w:val="2"/>
              </w:rPr>
              <w:t>78%</w:t>
            </w:r>
          </w:p>
        </w:tc>
      </w:tr>
      <w:tr>
        <w:trPr>
          <w:trHeight w:val="1046" w:hRule="atLeast"/>
        </w:trPr>
        <w:tc>
          <w:tcPr>
            <w:shd w:val="clear" w:fill="BCC1CD"/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2"/>
              <w:spacing w:before="73" w:line="232" w:lineRule="auto"/>
              <w:rPr/>
            </w:pPr>
            <w:r>
              <w:rPr/>
              <w:t>8</w:t>
            </w:r>
          </w:p>
        </w:tc>
        <w:tc>
          <w:tcPr>
            <w:shd w:val="clear" w:fill="BCC1CD"/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/>
              <w:spacing w:before="109" w:line="197" w:lineRule="exact"/>
              <w:rPr/>
            </w:pPr>
            <w:r>
              <w:rPr>
                <w:spacing w:val="5"/>
                <w:position w:val="1"/>
              </w:rPr>
              <w:t>About MILD severity domain referr</w:t>
            </w:r>
            <w:r>
              <w:rPr>
                <w:spacing w:val="4"/>
                <w:position w:val="1"/>
              </w:rPr>
              <w:t>ed to individual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eliciting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dose</w:t>
            </w:r>
          </w:p>
          <w:p>
            <w:pPr>
              <w:pStyle w:val="TableText"/>
              <w:ind w:left="85"/>
              <w:spacing w:line="204" w:lineRule="exact"/>
              <w:rPr/>
            </w:pPr>
            <w:r>
              <w:rPr>
                <w:spacing w:val="13"/>
                <w:position w:val="1"/>
              </w:rPr>
              <w:t>(</w:t>
            </w:r>
            <w:r>
              <w:rPr>
                <w:color w:val="258541"/>
                <w:position w:val="1"/>
              </w:rPr>
              <w:t>Table</w:t>
            </w:r>
            <w:r>
              <w:rPr>
                <w:color w:val="258541"/>
                <w:spacing w:val="26"/>
                <w:w w:val="101"/>
                <w:position w:val="1"/>
              </w:rPr>
              <w:t xml:space="preserve"> </w:t>
            </w:r>
            <w:r>
              <w:rPr>
                <w:color w:val="258541"/>
                <w:spacing w:val="13"/>
                <w:position w:val="1"/>
              </w:rPr>
              <w:t>1</w:t>
            </w:r>
            <w:r>
              <w:rPr>
                <w:spacing w:val="13"/>
                <w:position w:val="1"/>
              </w:rPr>
              <w:t>): [</w:t>
            </w:r>
            <w:r>
              <w:rPr>
                <w:position w:val="1"/>
              </w:rPr>
              <w:t>do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you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think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following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statement</w:t>
            </w:r>
            <w:r>
              <w:rPr>
                <w:spacing w:val="13"/>
                <w:position w:val="1"/>
              </w:rPr>
              <w:t xml:space="preserve"> “</w:t>
            </w:r>
            <w:r>
              <w:rPr>
                <w:rFonts w:ascii="Arial" w:hAnsi="Arial" w:eastAsia="Arial" w:cs="Arial"/>
                <w:spacing w:val="13"/>
                <w:position w:val="1"/>
              </w:rPr>
              <w:t>≥</w:t>
            </w:r>
            <w:r>
              <w:rPr>
                <w:spacing w:val="13"/>
                <w:position w:val="1"/>
              </w:rPr>
              <w:t>25% </w:t>
            </w:r>
            <w:r>
              <w:rPr>
                <w:position w:val="1"/>
              </w:rPr>
              <w:t>of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an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age</w:t>
            </w:r>
            <w:r>
              <w:rPr>
                <w:spacing w:val="13"/>
                <w:position w:val="1"/>
              </w:rPr>
              <w:t>-</w:t>
            </w:r>
          </w:p>
          <w:p>
            <w:pPr>
              <w:pStyle w:val="TableText"/>
              <w:ind w:left="90"/>
              <w:spacing w:before="1" w:line="162" w:lineRule="auto"/>
              <w:rPr/>
            </w:pPr>
            <w:r>
              <w:rPr>
                <w:spacing w:val="5"/>
              </w:rPr>
              <w:t>appropriate portion of food</w:t>
            </w:r>
            <w:hyperlink w:history="true" w:anchor="bookmark1">
              <w:r>
                <w:rPr>
                  <w:rFonts w:ascii="Arial" w:hAnsi="Arial" w:eastAsia="Arial" w:cs="Arial"/>
                  <w:sz w:val="13"/>
                  <w:szCs w:val="13"/>
                  <w:color w:val="258541"/>
                  <w:spacing w:val="5"/>
                  <w:position w:val="9"/>
                </w:rPr>
                <w:t>24</w:t>
              </w:r>
            </w:hyperlink>
            <w:r>
              <w:rPr>
                <w:spacing w:val="4"/>
              </w:rPr>
              <w:t>” is efﬁcient to describe this spectrum of</w:t>
            </w:r>
          </w:p>
          <w:p>
            <w:pPr>
              <w:pStyle w:val="TableText"/>
              <w:ind w:left="87"/>
              <w:spacing w:line="190" w:lineRule="auto"/>
              <w:rPr/>
            </w:pP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  <w:tc>
          <w:tcPr>
            <w:shd w:val="clear" w:fill="BCC1CD"/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0"/>
              <w:spacing w:before="74" w:line="232" w:lineRule="auto"/>
              <w:rPr/>
            </w:pPr>
            <w:r>
              <w:rPr>
                <w:spacing w:val="2"/>
              </w:rPr>
              <w:t>74%</w:t>
            </w:r>
          </w:p>
        </w:tc>
      </w:tr>
      <w:tr>
        <w:trPr>
          <w:trHeight w:val="1047" w:hRule="atLeast"/>
        </w:trPr>
        <w:tc>
          <w:tcPr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12"/>
              <w:spacing w:before="73" w:line="232" w:lineRule="auto"/>
              <w:rPr/>
            </w:pPr>
            <w:r>
              <w:rPr/>
              <w:t>9</w:t>
            </w:r>
          </w:p>
        </w:tc>
        <w:tc>
          <w:tcPr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/>
              <w:spacing w:before="108" w:line="197" w:lineRule="exact"/>
              <w:rPr/>
            </w:pPr>
            <w:r>
              <w:rPr>
                <w:spacing w:val="4"/>
              </w:rPr>
              <w:t>About MODERATE severity domain referred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to individual eliciting dose</w:t>
            </w:r>
          </w:p>
          <w:p>
            <w:pPr>
              <w:pStyle w:val="TableText"/>
              <w:ind w:left="85"/>
              <w:spacing w:line="205" w:lineRule="exact"/>
              <w:rPr/>
            </w:pPr>
            <w:r>
              <w:rPr>
                <w:spacing w:val="10"/>
                <w:position w:val="1"/>
              </w:rPr>
              <w:t>(</w:t>
            </w:r>
            <w:r>
              <w:rPr>
                <w:color w:val="258541"/>
                <w:position w:val="1"/>
              </w:rPr>
              <w:t>Table</w:t>
            </w:r>
            <w:r>
              <w:rPr>
                <w:color w:val="258541"/>
                <w:spacing w:val="28"/>
                <w:position w:val="1"/>
              </w:rPr>
              <w:t xml:space="preserve"> </w:t>
            </w:r>
            <w:r>
              <w:rPr>
                <w:color w:val="258541"/>
                <w:spacing w:val="10"/>
                <w:position w:val="1"/>
              </w:rPr>
              <w:t>1</w:t>
            </w:r>
            <w:r>
              <w:rPr>
                <w:spacing w:val="10"/>
                <w:position w:val="1"/>
              </w:rPr>
              <w:t>): [</w:t>
            </w:r>
            <w:r>
              <w:rPr>
                <w:position w:val="1"/>
              </w:rPr>
              <w:t>do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you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think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following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statement</w:t>
            </w:r>
            <w:r>
              <w:rPr>
                <w:spacing w:val="10"/>
                <w:position w:val="1"/>
              </w:rPr>
              <w:t xml:space="preserve"> “24 </w:t>
            </w:r>
            <w:r>
              <w:rPr>
                <w:position w:val="1"/>
              </w:rPr>
              <w:t>to</w:t>
            </w:r>
            <w:r>
              <w:rPr>
                <w:spacing w:val="10"/>
                <w:position w:val="1"/>
              </w:rPr>
              <w:t xml:space="preserve"> 5% </w:t>
            </w:r>
            <w:r>
              <w:rPr>
                <w:position w:val="1"/>
              </w:rPr>
              <w:t>of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an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age</w:t>
            </w:r>
            <w:r>
              <w:rPr>
                <w:spacing w:val="10"/>
                <w:position w:val="1"/>
              </w:rPr>
              <w:t>-</w:t>
            </w:r>
          </w:p>
          <w:p>
            <w:pPr>
              <w:pStyle w:val="TableText"/>
              <w:ind w:left="90"/>
              <w:spacing w:before="1" w:line="162" w:lineRule="auto"/>
              <w:rPr/>
            </w:pPr>
            <w:r>
              <w:rPr>
                <w:spacing w:val="5"/>
              </w:rPr>
              <w:t>appropriate portion of food</w:t>
            </w:r>
            <w:hyperlink w:history="true" w:anchor="bookmark1">
              <w:r>
                <w:rPr>
                  <w:rFonts w:ascii="Arial" w:hAnsi="Arial" w:eastAsia="Arial" w:cs="Arial"/>
                  <w:sz w:val="13"/>
                  <w:szCs w:val="13"/>
                  <w:color w:val="258541"/>
                  <w:spacing w:val="5"/>
                  <w:position w:val="9"/>
                </w:rPr>
                <w:t>24</w:t>
              </w:r>
            </w:hyperlink>
            <w:r>
              <w:rPr>
                <w:spacing w:val="4"/>
              </w:rPr>
              <w:t>” is efﬁcient to describe this spectrum of</w:t>
            </w:r>
          </w:p>
          <w:p>
            <w:pPr>
              <w:pStyle w:val="TableText"/>
              <w:ind w:left="87"/>
              <w:spacing w:before="1" w:line="189" w:lineRule="auto"/>
              <w:rPr/>
            </w:pPr>
            <w:r>
              <w:rPr/>
              <w:t>severity</w:t>
            </w:r>
            <w:r>
              <w:rPr>
                <w:spacing w:val="16"/>
              </w:rPr>
              <w:t>?]</w:t>
            </w:r>
          </w:p>
        </w:tc>
        <w:tc>
          <w:tcPr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0"/>
              <w:spacing w:before="73" w:line="232" w:lineRule="auto"/>
              <w:rPr/>
            </w:pPr>
            <w:r>
              <w:rPr>
                <w:spacing w:val="2"/>
              </w:rPr>
              <w:t>72%</w:t>
            </w:r>
          </w:p>
        </w:tc>
      </w:tr>
      <w:tr>
        <w:trPr>
          <w:trHeight w:val="607" w:hRule="atLeast"/>
        </w:trPr>
        <w:tc>
          <w:tcPr>
            <w:shd w:val="clear" w:fill="BCC1CD"/>
            <w:tcW w:w="501" w:type="dxa"/>
            <w:vAlign w:val="top"/>
            <w:tcBorders>
              <w:right w:val="single" w:color="758097" w:sz="4" w:space="0"/>
            </w:tcBorders>
          </w:tcPr>
          <w:p>
            <w:pPr>
              <w:pStyle w:val="TableText"/>
              <w:ind w:left="123"/>
              <w:spacing w:before="71" w:line="232" w:lineRule="auto"/>
              <w:rPr/>
            </w:pPr>
            <w:r>
              <w:rPr>
                <w:spacing w:val="-2"/>
              </w:rPr>
              <w:t>10</w:t>
            </w:r>
          </w:p>
        </w:tc>
        <w:tc>
          <w:tcPr>
            <w:shd w:val="clear" w:fill="BCC1CD"/>
            <w:tcW w:w="6855" w:type="dxa"/>
            <w:vAlign w:val="top"/>
            <w:tcBorders>
              <w:left w:val="single" w:color="758097" w:sz="4" w:space="0"/>
              <w:right w:val="single" w:color="758097" w:sz="4" w:space="0"/>
            </w:tcBorders>
          </w:tcPr>
          <w:p>
            <w:pPr>
              <w:pStyle w:val="TableText"/>
              <w:ind w:left="81"/>
              <w:spacing w:before="107" w:line="197" w:lineRule="exact"/>
              <w:rPr/>
            </w:pPr>
            <w:r>
              <w:rPr>
                <w:spacing w:val="5"/>
              </w:rPr>
              <w:t>About SEVERE severity domain referred to individual eliciting dose</w:t>
            </w:r>
          </w:p>
          <w:p>
            <w:pPr>
              <w:pStyle w:val="TableText"/>
              <w:ind w:left="85"/>
              <w:spacing w:line="190" w:lineRule="auto"/>
              <w:rPr/>
            </w:pPr>
            <w:r>
              <w:rPr>
                <w:spacing w:val="12"/>
              </w:rPr>
              <w:t>(</w:t>
            </w:r>
            <w:r>
              <w:rPr>
                <w:color w:val="258541"/>
              </w:rPr>
              <w:t>Table</w:t>
            </w:r>
            <w:r>
              <w:rPr>
                <w:color w:val="258541"/>
                <w:spacing w:val="12"/>
              </w:rPr>
              <w:t xml:space="preserve"> 1</w:t>
            </w:r>
            <w:r>
              <w:rPr>
                <w:spacing w:val="12"/>
              </w:rPr>
              <w:t>): [</w:t>
            </w:r>
            <w:r>
              <w:rPr/>
              <w:t>do</w:t>
            </w:r>
            <w:r>
              <w:rPr>
                <w:spacing w:val="3"/>
              </w:rPr>
              <w:t xml:space="preserve"> </w:t>
            </w:r>
            <w:r>
              <w:rPr/>
              <w:t>you</w:t>
            </w:r>
            <w:r>
              <w:rPr>
                <w:spacing w:val="-12"/>
              </w:rPr>
              <w:t xml:space="preserve"> </w:t>
            </w:r>
            <w:r>
              <w:rPr/>
              <w:t>think</w:t>
            </w:r>
            <w:r>
              <w:rPr>
                <w:spacing w:val="-12"/>
              </w:rPr>
              <w:t xml:space="preserve"> </w:t>
            </w:r>
            <w:r>
              <w:rPr/>
              <w:t>the</w:t>
            </w:r>
            <w:r>
              <w:rPr>
                <w:spacing w:val="-11"/>
              </w:rPr>
              <w:t xml:space="preserve"> </w:t>
            </w:r>
            <w:r>
              <w:rPr/>
              <w:t>following</w:t>
            </w:r>
            <w:r>
              <w:rPr>
                <w:spacing w:val="12"/>
              </w:rPr>
              <w:t xml:space="preserve"> </w:t>
            </w:r>
            <w:r>
              <w:rPr/>
              <w:t>statement</w:t>
            </w:r>
            <w:r>
              <w:rPr>
                <w:spacing w:val="12"/>
              </w:rPr>
              <w:t xml:space="preserve"> “</w:t>
            </w:r>
            <w:r>
              <w:rPr>
                <w:spacing w:val="-52"/>
              </w:rPr>
              <w:t xml:space="preserve"> </w:t>
            </w:r>
            <w:r>
              <w:rPr/>
              <w:t>minimal</w:t>
            </w:r>
            <w:r>
              <w:rPr>
                <w:spacing w:val="12"/>
              </w:rPr>
              <w:t xml:space="preserve"> </w:t>
            </w:r>
            <w:r>
              <w:rPr/>
              <w:t>dose</w:t>
            </w:r>
            <w:r>
              <w:rPr>
                <w:spacing w:val="12"/>
              </w:rPr>
              <w:t xml:space="preserve"> (</w:t>
            </w:r>
            <w:r>
              <w:rPr>
                <w:rFonts w:ascii="Arial" w:hAnsi="Arial" w:eastAsia="Arial" w:cs="Arial"/>
                <w:spacing w:val="12"/>
              </w:rPr>
              <w:t>&lt;</w:t>
            </w:r>
            <w:r>
              <w:rPr>
                <w:spacing w:val="12"/>
              </w:rPr>
              <w:t>5% </w:t>
            </w:r>
            <w:r>
              <w:rPr/>
              <w:t>of</w:t>
            </w:r>
          </w:p>
        </w:tc>
        <w:tc>
          <w:tcPr>
            <w:shd w:val="clear" w:fill="BCC1CD"/>
            <w:tcW w:w="2566" w:type="dxa"/>
            <w:vAlign w:val="top"/>
            <w:tcBorders>
              <w:left w:val="single" w:color="758097" w:sz="4" w:space="0"/>
            </w:tcBorders>
          </w:tcPr>
          <w:p>
            <w:pPr>
              <w:pStyle w:val="TableText"/>
              <w:ind w:left="1130"/>
              <w:spacing w:before="71" w:line="232" w:lineRule="auto"/>
              <w:rPr/>
            </w:pPr>
            <w:r>
              <w:rPr>
                <w:spacing w:val="2"/>
              </w:rPr>
              <w:t>76%</w:t>
            </w:r>
          </w:p>
        </w:tc>
      </w:tr>
    </w:tbl>
    <w:p>
      <w:pPr>
        <w:spacing w:before="43" w:line="191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continued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spacing w:line="191" w:lineRule="exact"/>
        <w:sectPr>
          <w:headerReference w:type="default" r:id="rId25"/>
          <w:pgSz w:w="11679" w:h="15648"/>
          <w:pgMar w:top="1620" w:right="974" w:bottom="0" w:left="780" w:header="1123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158" style="position:absolute;margin-left:381.231pt;margin-top:9.7583pt;mso-position-vertical-relative:text;mso-position-horizontal-relative:text;width:104.25pt;height:23.2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 w:right="20" w:hanging="321"/>
                    <w:spacing w:before="19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Agreement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Second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</w:rPr>
                    <w:t>Round</w:t>
                  </w:r>
                </w:p>
              </w:txbxContent>
            </v:textbox>
          </v:shape>
        </w:pict>
      </w:r>
      <w:r>
        <w:pict>
          <v:rect id="_x0000_s160" style="position:absolute;margin-left:1.78133pt;margin-top:5.41193pt;mso-position-vertical-relative:text;mso-position-horizontal-relative:text;width:496.15pt;height:74.1pt;z-index:251797504;" fillcolor="#023B5A" filled="true" stroked="false"/>
        </w:pict>
      </w:r>
      <w:r>
        <w:pict>
          <v:shape id="_x0000_s162" style="position:absolute;margin-left:26.5563pt;margin-top:5.75287pt;mso-position-vertical-relative:text;mso-position-horizontal-relative:text;width:0.55pt;height:60.35pt;z-index:251810816;" fillcolor="#758097" filled="true" strokecolor="#758097" strokeweight="0.00pt" coordsize="11,1206" coordorigin="0,0" path="m10,0l10,599l0,599l0,0em10,599l10,1206l0,1206l0,599e">
            <v:stroke endcap="round" miterlimit="0"/>
          </v:shape>
        </w:pict>
      </w:r>
      <w:r>
        <w:pict>
          <v:shape id="_x0000_s164" style="position:absolute;margin-left:369.321pt;margin-top:5.75287pt;mso-position-vertical-relative:text;mso-position-horizontal-relative:text;width:0.55pt;height:60.35pt;z-index:251809792;" fillcolor="#758097" filled="true" strokecolor="#758097" strokeweight="0.00pt" coordsize="11,1206" coordorigin="0,0" path="m10,0l10,599l0,599l0,0em10,599l10,1206l0,1206l0,599e">
            <v:stroke endcap="round" miterlimit="0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>
        <w:pict>
          <v:shape id="_x0000_s166" style="position:absolute;margin-left:6.58586pt;margin-top:2.70435pt;mso-position-vertical-relative:text;mso-position-horizontal-relative:text;width:15.6pt;height:11.6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3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68" style="position:absolute;margin-left:30.1397pt;margin-top:2.51605pt;mso-position-vertical-relative:text;mso-position-horizontal-relative:text;width:336.45pt;height:69.4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38"/>
                    <w:spacing w:before="20" w:line="20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9"/>
                    </w:rPr>
                    <w:t>Statements</w:t>
                  </w:r>
                </w:p>
                <w:p>
                  <w:pPr>
                    <w:pStyle w:val="BodyText"/>
                    <w:ind w:left="25" w:right="400" w:firstLine="3"/>
                    <w:spacing w:before="224" w:line="18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age</w:t>
                  </w:r>
                  <w:r>
                    <w:rPr>
                      <w:sz w:val="20"/>
                      <w:szCs w:val="20"/>
                      <w:spacing w:val="20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appropriate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portion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food</w:t>
                  </w:r>
                  <w:r>
                    <w:rPr>
                      <w:sz w:val="20"/>
                      <w:szCs w:val="20"/>
                      <w:spacing w:val="20"/>
                    </w:rPr>
                    <w:t>)</w:t>
                  </w:r>
                  <w:hyperlink w:history="true" w:anchor="bookmark1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58541"/>
                        <w:spacing w:val="20"/>
                        <w:position w:val="9"/>
                      </w:rPr>
                      <w:t>24</w:t>
                    </w:r>
                  </w:hyperlink>
                  <w:r>
                    <w:rPr>
                      <w:sz w:val="20"/>
                      <w:szCs w:val="20"/>
                      <w:spacing w:val="20"/>
                    </w:rPr>
                    <w:t>” </w:t>
                  </w:r>
                  <w:r>
                    <w:rPr>
                      <w:sz w:val="20"/>
                      <w:szCs w:val="20"/>
                    </w:rPr>
                    <w:t>is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ef</w:t>
                  </w:r>
                  <w:r>
                    <w:rPr>
                      <w:sz w:val="20"/>
                      <w:szCs w:val="20"/>
                      <w:spacing w:val="20"/>
                    </w:rPr>
                    <w:t>ﬁ</w:t>
                  </w:r>
                  <w:r>
                    <w:rPr>
                      <w:sz w:val="20"/>
                      <w:szCs w:val="20"/>
                    </w:rPr>
                    <w:t>cient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to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describe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this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spectrum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severity</w:t>
                  </w:r>
                  <w:r>
                    <w:rPr>
                      <w:sz w:val="20"/>
                      <w:szCs w:val="20"/>
                      <w:spacing w:val="20"/>
                    </w:rPr>
                    <w:t>?]</w:t>
                  </w:r>
                </w:p>
                <w:p>
                  <w:pPr>
                    <w:pStyle w:val="BodyText"/>
                    <w:spacing w:before="100" w:line="200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About MILD severity domain referred to current food allergy-</w:t>
                  </w:r>
                  <w:r>
                    <w:rPr>
                      <w:sz w:val="20"/>
                      <w:szCs w:val="20"/>
                      <w:spacing w:val="3"/>
                    </w:rPr>
                    <w:t>related –</w:t>
                  </w:r>
                </w:p>
              </w:txbxContent>
            </v:textbox>
          </v:shape>
        </w:pict>
      </w:r>
      <w:r/>
    </w:p>
    <w:p>
      <w:pPr>
        <w:spacing w:line="263" w:lineRule="auto"/>
        <w:rPr>
          <w:rFonts w:ascii="Arial"/>
          <w:sz w:val="21"/>
        </w:rPr>
      </w:pPr>
      <w:r>
        <w:pict>
          <v:group id="_x0000_s170" style="position:absolute;margin-left:1.78133pt;margin-top:9.38135pt;mso-position-vertical-relative:text;mso-position-horizontal-relative:text;width:29.3pt;height:134.9pt;z-index:251798528;" filled="false" stroked="false" coordsize="585,2697" coordorigin="0,0">
            <v:shape id="_x0000_s172" style="position:absolute;left:0;top:0;width:585;height:2697;" filled="false" stroked="false" type="#_x0000_t75">
              <v:imagedata o:title="" r:id="rId30"/>
            </v:shape>
            <v:shape id="_x0000_s174" style="position:absolute;left:-20;top:-20;width:625;height:28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43"/>
                      <w:spacing w:before="86" w:line="234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2"/>
                      </w:rPr>
                      <w:t>11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43"/>
                      <w:spacing w:before="87" w:line="234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2"/>
                      </w:rPr>
                      <w:t>12</w:t>
                    </w:r>
                  </w:p>
                </w:txbxContent>
              </v:textbox>
            </v:shape>
          </v:group>
        </w:pict>
      </w:r>
      <w:r>
        <w:pict>
          <v:group id="_x0000_s176" style="position:absolute;margin-left:370.965pt;margin-top:9.38135pt;mso-position-vertical-relative:text;mso-position-horizontal-relative:text;width:126.95pt;height:134.9pt;z-index:251801600;" filled="false" stroked="false" coordsize="2538,2697" coordorigin="0,0">
            <v:shape id="_x0000_s178" style="position:absolute;left:0;top:0;width:2538;height:2697;" filled="false" stroked="false" type="#_x0000_t75">
              <v:imagedata o:title="" r:id="rId31"/>
            </v:shape>
            <v:shape id="_x0000_s180" style="position:absolute;left:-20;top:-20;width:2578;height:28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125"/>
                      <w:spacing w:before="87" w:line="23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3"/>
                      </w:rPr>
                      <w:t>86%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124"/>
                      <w:spacing w:before="87" w:line="23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3"/>
                      </w:rPr>
                      <w:t>90%</w:t>
                    </w:r>
                  </w:p>
                </w:txbxContent>
              </v:textbox>
            </v:shape>
          </v:group>
        </w:pict>
      </w:r>
      <w:r>
        <w:pict>
          <v:rect id="_x0000_s182" style="position:absolute;margin-left:28.1993pt;margin-top:9.38135pt;mso-position-vertical-relative:text;mso-position-horizontal-relative:text;width:345.65pt;height:30.35pt;z-index:251799552;" fillcolor="#BCC1CD" filled="true" stroked="false"/>
        </w:pict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firstLine="563"/>
        <w:spacing w:line="2091" w:lineRule="exact"/>
        <w:rPr/>
      </w:pPr>
      <w:r>
        <w:pict>
          <v:shape id="_x0000_s184" style="position:absolute;margin-left:26.5563pt;margin-top:0.019211pt;mso-position-vertical-relative:text;mso-position-horizontal-relative:text;width:0.55pt;height:198.15pt;z-index:251808768;" fillcolor="#758097" filled="true" strokecolor="#758097" strokeweight="0.00pt" coordsize="11,3962" coordorigin="0,0" path="m10,0l10,1045l0,1045l0,0em10,1045l10,2090l0,2090l0,1045em10,2090l10,3137l0,3137l0,2090em10,3137l10,3962l0,3962l0,3137e">
            <v:stroke endcap="round" miterlimit="0"/>
          </v:shape>
        </w:pict>
      </w:r>
      <w:r>
        <w:pict>
          <v:shape id="_x0000_s186" style="position:absolute;margin-left:369.321pt;margin-top:104.561pt;mso-position-vertical-relative:text;mso-position-horizontal-relative:text;width:0.55pt;height:52.35pt;z-index:251811840;" fillcolor="#758097" filled="true" strokecolor="#758097" strokeweight="0.00pt" coordsize="11,1046" coordorigin="0,0" path="m10,0l10,1046l0,1046l0,0e">
            <v:stroke endcap="round" miterlimit="0"/>
          </v:shape>
        </w:pict>
      </w:r>
      <w:r>
        <w:rPr>
          <w:position w:val="-41"/>
        </w:rPr>
        <w:pict>
          <v:group id="_x0000_s188" style="mso-position-vertical-relative:line;mso-position-horizontal-relative:char;width:345.65pt;height:104.55pt;" filled="false" stroked="false" coordsize="6912,2091" coordorigin="0,0">
            <v:shape id="_x0000_s190" style="position:absolute;left:0;top:0;width:6912;height:2091;" filled="false" stroked="false" type="#_x0000_t75">
              <v:imagedata o:title="" r:id="rId32"/>
            </v:shape>
            <v:shape id="_x0000_s192" style="position:absolute;left:7;top:271;width:6777;height:17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" w:right="293" w:hanging="6"/>
                      <w:spacing w:before="21" w:line="157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Quality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Life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(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</w:rPr>
                      <w:t>Table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  <w:spacing w:val="3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  <w:spacing w:val="11"/>
                      </w:rPr>
                      <w:t>1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>): [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do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you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think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following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statement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 xml:space="preserve"> “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5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no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minimal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impact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QoL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>”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ef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>ﬁ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cient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describe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this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spectrum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</w:p>
                  <w:p>
                    <w:pPr>
                      <w:ind w:left="57"/>
                      <w:spacing w:before="1" w:line="189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severity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6"/>
                      </w:rPr>
                      <w:t>?]</w:t>
                    </w:r>
                  </w:p>
                  <w:p>
                    <w:pPr>
                      <w:ind w:left="20" w:right="20" w:firstLine="31"/>
                      <w:spacing w:before="99" w:line="214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About MODERATE severity domain referred to current food al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lergy-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related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–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Quality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Life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(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</w:rPr>
                      <w:t>Table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  <w:spacing w:val="12"/>
                      </w:rPr>
                      <w:t xml:space="preserve"> 1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>): [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do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you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think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following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statement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“moderate impact on QoL” is efﬁcient to describe this sp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ectrum of</w:t>
                    </w:r>
                  </w:p>
                  <w:p>
                    <w:pPr>
                      <w:ind w:left="57"/>
                      <w:spacing w:before="29" w:line="190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severity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6"/>
                      </w:rPr>
                      <w:t>?]</w:t>
                    </w:r>
                  </w:p>
                </w:txbxContent>
              </v:textbox>
            </v:shape>
            <v:shape id="_x0000_s194" style="position:absolute;left:6822;top:0;width:11;height:2091;" fillcolor="#758097" filled="true" strokecolor="#758097" strokeweight="0.00pt" coordsize="11,2091" coordorigin="0,0" path="m10,0l10,1045l0,1045l0,0em10,1045l10,2090l0,2090l0,1045e">
              <v:stroke endcap="round" miterlimit="0"/>
            </v:shape>
          </v:group>
        </w:pict>
      </w:r>
    </w:p>
    <w:p>
      <w:pPr>
        <w:pStyle w:val="BodyText"/>
        <w:ind w:left="622"/>
        <w:spacing w:before="71" w:line="163" w:lineRule="auto"/>
        <w:rPr>
          <w:sz w:val="20"/>
          <w:szCs w:val="20"/>
        </w:rPr>
      </w:pPr>
      <w:r>
        <w:pict>
          <v:shape id="_x0000_s196" style="position:absolute;margin-left:6.96395pt;margin-top:2.59877pt;mso-position-vertical-relative:text;mso-position-horizontal-relative:text;width:12.8pt;height:18.7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98" style="position:absolute;margin-left:425.221pt;margin-top:2.59877pt;mso-position-vertical-relative:text;mso-position-horizontal-relative:text;width:21.95pt;height:18.7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86%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About SEVERE severity domain referred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4"/>
        </w:rPr>
        <w:t>to current food allergy-related</w:t>
      </w:r>
    </w:p>
    <w:p>
      <w:pPr>
        <w:pStyle w:val="BodyText"/>
        <w:ind w:left="626"/>
        <w:spacing w:line="219" w:lineRule="exact"/>
        <w:rPr>
          <w:sz w:val="20"/>
          <w:szCs w:val="20"/>
        </w:rPr>
      </w:pPr>
      <w:r>
        <w:rPr>
          <w:sz w:val="20"/>
          <w:szCs w:val="20"/>
          <w:spacing w:val="12"/>
          <w:position w:val="1"/>
        </w:rPr>
        <w:t>– </w:t>
      </w:r>
      <w:r>
        <w:rPr>
          <w:sz w:val="20"/>
          <w:szCs w:val="20"/>
          <w:position w:val="1"/>
        </w:rPr>
        <w:t>Quality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of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Life</w:t>
      </w:r>
      <w:r>
        <w:rPr>
          <w:sz w:val="20"/>
          <w:szCs w:val="20"/>
          <w:spacing w:val="12"/>
          <w:position w:val="1"/>
        </w:rPr>
        <w:t xml:space="preserve"> (</w:t>
      </w:r>
      <w:r>
        <w:rPr>
          <w:sz w:val="20"/>
          <w:szCs w:val="20"/>
          <w:color w:val="258541"/>
          <w:position w:val="1"/>
        </w:rPr>
        <w:t>Table</w:t>
      </w:r>
      <w:r>
        <w:rPr>
          <w:sz w:val="20"/>
          <w:szCs w:val="20"/>
          <w:color w:val="258541"/>
          <w:spacing w:val="23"/>
          <w:position w:val="1"/>
        </w:rPr>
        <w:t xml:space="preserve"> </w:t>
      </w:r>
      <w:r>
        <w:rPr>
          <w:sz w:val="20"/>
          <w:szCs w:val="20"/>
          <w:color w:val="258541"/>
          <w:spacing w:val="12"/>
          <w:position w:val="1"/>
        </w:rPr>
        <w:t>1</w:t>
      </w:r>
      <w:r>
        <w:rPr>
          <w:sz w:val="20"/>
          <w:szCs w:val="20"/>
          <w:spacing w:val="12"/>
          <w:position w:val="1"/>
        </w:rPr>
        <w:t>): [</w:t>
      </w:r>
      <w:r>
        <w:rPr>
          <w:sz w:val="20"/>
          <w:szCs w:val="20"/>
          <w:position w:val="1"/>
        </w:rPr>
        <w:t>do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you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think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the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following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position w:val="1"/>
        </w:rPr>
        <w:t>statement</w:t>
      </w:r>
    </w:p>
    <w:p>
      <w:pPr>
        <w:pStyle w:val="BodyText"/>
        <w:ind w:left="628" w:right="2882" w:hanging="37"/>
        <w:spacing w:before="2" w:line="17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“substantial impact on QoL” is efﬁ</w:t>
      </w:r>
      <w:r>
        <w:rPr>
          <w:sz w:val="20"/>
          <w:szCs w:val="20"/>
          <w:spacing w:val="4"/>
        </w:rPr>
        <w:t>cient to describe this spectrum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severity</w:t>
      </w:r>
      <w:r>
        <w:rPr>
          <w:sz w:val="20"/>
          <w:szCs w:val="20"/>
          <w:spacing w:val="16"/>
        </w:rPr>
        <w:t>?]</w:t>
      </w:r>
    </w:p>
    <w:p>
      <w:pPr>
        <w:pStyle w:val="BodyText"/>
        <w:ind w:firstLine="563"/>
        <w:spacing w:before="27" w:line="826" w:lineRule="exact"/>
        <w:rPr/>
      </w:pPr>
      <w:r>
        <w:pict>
          <v:shape id="_x0000_s200" style="position:absolute;margin-left:1.78133pt;margin-top:1.39923pt;mso-position-vertical-relative:text;mso-position-horizontal-relative:text;width:29.3pt;height:41.3pt;z-index:251804672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/>
                    <w:spacing w:before="7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202" style="position:absolute;margin-left:370.965pt;margin-top:1.39923pt;mso-position-vertical-relative:text;mso-position-horizontal-relative:text;width:126.95pt;height:41.3pt;z-index:251802624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08"/>
                    <w:spacing w:before="71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74%</w:t>
                  </w:r>
                </w:p>
              </w:txbxContent>
            </v:textbox>
          </v:shape>
        </w:pict>
      </w:r>
      <w:r>
        <w:rPr>
          <w:position w:val="-16"/>
        </w:rPr>
        <w:pict>
          <v:group id="_x0000_s204" style="mso-position-vertical-relative:line;mso-position-horizontal-relative:char;width:345.65pt;height:41.3pt;" filled="false" stroked="false" coordsize="6912,825" coordorigin="0,0">
            <v:rect id="_x0000_s206" style="position:absolute;left:0;top:0;width:6912;height:825;" fillcolor="#BCC1CD" filled="true" stroked="false"/>
            <v:shape id="_x0000_s208" style="position:absolute;left:38;top:51;width:6617;height: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" w:right="20" w:hanging="14"/>
                      <w:spacing w:before="20" w:line="157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About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color w:val="258541"/>
                        <w:spacing w:val="5"/>
                      </w:rPr>
                      <w:t>Table 2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on current hea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lth economic impact: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[do you think 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items and the respective scal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e of impact (minimal, moderate,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and</w:t>
                    </w:r>
                  </w:p>
                  <w:p>
                    <w:pPr>
                      <w:ind w:left="25"/>
                      <w:spacing w:line="190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severe) are efﬁcient to describe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the economic spectrum of severity?]</w:t>
                    </w:r>
                  </w:p>
                </w:txbxContent>
              </v:textbox>
            </v:shape>
            <v:shape id="_x0000_s210" style="position:absolute;left:6822;top:0;width:11;height:825;" fillcolor="#758097" filled="true" strokecolor="#758097" strokeweight="0.00pt" coordsize="11,825" coordorigin="0,0" path="m10,0l10,825l0,825l0,0e">
              <v:stroke endcap="round" miterlimit="0"/>
            </v:shape>
          </v:group>
        </w:pict>
      </w:r>
    </w:p>
    <w:p>
      <w:pPr>
        <w:pStyle w:val="BodyText"/>
        <w:ind w:left="36"/>
        <w:spacing w:before="160" w:line="182" w:lineRule="auto"/>
        <w:rPr>
          <w:rFonts w:ascii="Arial" w:hAnsi="Arial" w:eastAsia="Arial" w:cs="Arial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5"/>
        </w:rPr>
        <w:t>2B.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13"/>
        </w:rPr>
        <w:t xml:space="preserve"> </w:t>
      </w:r>
      <w:r>
        <w:rPr>
          <w:sz w:val="15"/>
          <w:szCs w:val="15"/>
          <w:color w:val="023B5A"/>
          <w:spacing w:val="5"/>
        </w:rPr>
        <w:t>Agreement rates on DEFASE score at the second round of e-Delphi.  </w:t>
      </w:r>
      <w:r>
        <w:rPr>
          <w:rFonts w:ascii="Arial" w:hAnsi="Arial" w:eastAsia="Arial" w:cs="Arial"/>
          <w:sz w:val="9"/>
          <w:szCs w:val="9"/>
          <w:color w:val="023B5A"/>
          <w:spacing w:val="5"/>
          <w:position w:val="6"/>
        </w:rPr>
        <w:t>*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Agreement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has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not</w:t>
      </w:r>
      <w:r>
        <w:rPr>
          <w:rFonts w:ascii="Arial" w:hAnsi="Arial" w:eastAsia="Arial" w:cs="Arial"/>
          <w:sz w:val="13"/>
          <w:szCs w:val="13"/>
          <w:color w:val="023B5A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been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5"/>
        </w:rPr>
        <w:t>reached</w:t>
      </w: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29"/>
          <w:pgSz w:w="11679" w:h="15648"/>
          <w:pgMar w:top="1396" w:right="772" w:bottom="0" w:left="940" w:header="1120" w:footer="0" w:gutter="0"/>
          <w:cols w:equalWidth="0" w:num="1">
            <w:col w:w="9966" w:space="0"/>
          </w:cols>
        </w:sectPr>
        <w:rPr/>
      </w:pPr>
    </w:p>
    <w:p>
      <w:pPr>
        <w:pStyle w:val="BodyText"/>
        <w:ind w:left="47" w:right="260" w:firstLine="6"/>
        <w:spacing w:before="50" w:line="196" w:lineRule="auto"/>
        <w:rPr>
          <w:sz w:val="20"/>
          <w:szCs w:val="20"/>
        </w:rPr>
      </w:pPr>
      <w:r>
        <w:rPr>
          <w:sz w:val="20"/>
          <w:szCs w:val="20"/>
        </w:rPr>
        <w:t>research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team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reached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7"/>
        </w:rPr>
        <w:t>(75%)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12"/>
        </w:rPr>
        <w:t xml:space="preserve"> (B) (</w:t>
      </w:r>
      <w:r>
        <w:rPr>
          <w:sz w:val="20"/>
          <w:szCs w:val="20"/>
          <w:color w:val="258541"/>
        </w:rPr>
        <w:t>Tables</w:t>
      </w:r>
      <w:r>
        <w:rPr>
          <w:sz w:val="20"/>
          <w:szCs w:val="20"/>
          <w:color w:val="258541"/>
          <w:spacing w:val="12"/>
        </w:rPr>
        <w:t xml:space="preserve"> 2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2"/>
        </w:rPr>
        <w:t xml:space="preserve"> 2B).</w:t>
      </w:r>
    </w:p>
    <w:p>
      <w:pPr>
        <w:pStyle w:val="BodyText"/>
        <w:ind w:left="36" w:right="236" w:firstLine="258"/>
        <w:spacing w:before="168" w:line="18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In general, a substantial support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sh</w:t>
      </w:r>
      <w:r>
        <w:rPr>
          <w:sz w:val="20"/>
          <w:szCs w:val="20"/>
          <w:spacing w:val="3"/>
        </w:rPr>
        <w:t>own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all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3"/>
        </w:rPr>
        <w:t>domains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3"/>
        </w:rPr>
        <w:t>process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3"/>
        </w:rPr>
        <w:t>building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consensus for the DEFASE s</w:t>
      </w:r>
      <w:r>
        <w:rPr>
          <w:sz w:val="20"/>
          <w:szCs w:val="20"/>
          <w:spacing w:val="6"/>
        </w:rPr>
        <w:t>core. Panel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members’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free  text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comments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provi</w:t>
      </w:r>
      <w:r>
        <w:rPr>
          <w:sz w:val="20"/>
          <w:szCs w:val="20"/>
          <w:spacing w:val="4"/>
        </w:rPr>
        <w:t>ded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nuance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quantitative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responses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thereby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he</w:t>
      </w:r>
      <w:r>
        <w:rPr>
          <w:sz w:val="20"/>
          <w:szCs w:val="20"/>
          <w:spacing w:val="3"/>
        </w:rPr>
        <w:t>lping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clarify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ratings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provided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highlighting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important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points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in  the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developmen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DEFASE score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the management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severe food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allergy in children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adults.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right="868" w:firstLine="36"/>
        <w:spacing w:before="58" w:line="266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“economic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color w:val="023B5A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7"/>
        </w:rPr>
        <w:t>“domain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7"/>
        </w:rPr>
        <w:t>of food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7"/>
        </w:rPr>
        <w:t>allergy severity</w:t>
      </w:r>
    </w:p>
    <w:p>
      <w:pPr>
        <w:pStyle w:val="BodyText"/>
        <w:ind w:left="36" w:right="258" w:firstLine="240"/>
        <w:spacing w:before="172" w:line="17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5"/>
        </w:rPr>
        <w:t>part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DEFASE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e-Delp</w:t>
      </w:r>
      <w:r>
        <w:rPr>
          <w:sz w:val="20"/>
          <w:szCs w:val="20"/>
          <w:spacing w:val="4"/>
        </w:rPr>
        <w:t>hi</w:t>
      </w:r>
      <w:r>
        <w:rPr>
          <w:sz w:val="20"/>
          <w:szCs w:val="20"/>
          <w:spacing w:val="69"/>
          <w:w w:val="101"/>
        </w:rPr>
        <w:t xml:space="preserve"> </w:t>
      </w:r>
      <w:r>
        <w:rPr>
          <w:sz w:val="20"/>
          <w:szCs w:val="20"/>
          <w:spacing w:val="4"/>
        </w:rPr>
        <w:t>project,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4"/>
        </w:rPr>
        <w:t>we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conducted a pilot survey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professionals f</w:t>
      </w:r>
      <w:r>
        <w:rPr>
          <w:sz w:val="20"/>
          <w:szCs w:val="20"/>
          <w:spacing w:val="3"/>
        </w:rPr>
        <w:t>rom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15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countries (Argentina, Ca</w:t>
      </w:r>
      <w:r>
        <w:rPr>
          <w:sz w:val="20"/>
          <w:szCs w:val="20"/>
          <w:spacing w:val="6"/>
        </w:rPr>
        <w:t>nada, Chile,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China,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Costa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Rica,  Egypt,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Hong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Kong,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Italy,  Jap</w:t>
      </w:r>
      <w:r>
        <w:rPr>
          <w:sz w:val="20"/>
          <w:szCs w:val="20"/>
          <w:spacing w:val="4"/>
        </w:rPr>
        <w:t>an,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Poland,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Russia,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Spain,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Switzerla</w:t>
      </w:r>
      <w:r>
        <w:rPr>
          <w:sz w:val="20"/>
          <w:szCs w:val="20"/>
          <w:spacing w:val="4"/>
        </w:rPr>
        <w:t>nd,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United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Kingdom,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United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States</w:t>
      </w:r>
      <w:r>
        <w:rPr>
          <w:sz w:val="20"/>
          <w:szCs w:val="20"/>
          <w:spacing w:val="21"/>
        </w:rPr>
        <w:t>) 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re</w:t>
      </w:r>
      <w:r>
        <w:rPr>
          <w:sz w:val="20"/>
          <w:szCs w:val="20"/>
          <w:spacing w:val="21"/>
        </w:rPr>
        <w:t>ﬁ</w:t>
      </w:r>
      <w:r>
        <w:rPr>
          <w:sz w:val="20"/>
          <w:szCs w:val="20"/>
        </w:rPr>
        <w:t>ne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economic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domain of the DEFASE score.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The aim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this pilot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online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survey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was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gather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information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average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expenditures  related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5"/>
        </w:rPr>
        <w:t>food  allergies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across the world.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We asked the participants about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healthcare systems in their countries, currency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used,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expenditures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manage-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ment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allergy: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honoraria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f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3"/>
        </w:rPr>
        <w:t>allergy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7"/>
        <w:spacing w:before="49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specialists, dieticians,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psychologists; costs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of gen-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eral practitioners; costs of diagnostic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3"/>
        </w:rPr>
        <w:t>tests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allergy;</w:t>
      </w:r>
      <w:r>
        <w:rPr>
          <w:sz w:val="20"/>
          <w:szCs w:val="20"/>
          <w:spacing w:val="71"/>
        </w:rPr>
        <w:t xml:space="preserve"> </w:t>
      </w:r>
      <w:r>
        <w:rPr>
          <w:sz w:val="20"/>
          <w:szCs w:val="20"/>
          <w:spacing w:val="7"/>
        </w:rPr>
        <w:t>OFC</w:t>
      </w:r>
      <w:r>
        <w:rPr>
          <w:sz w:val="20"/>
          <w:szCs w:val="20"/>
          <w:spacing w:val="69"/>
          <w:w w:val="101"/>
        </w:rPr>
        <w:t xml:space="preserve"> </w:t>
      </w:r>
      <w:r>
        <w:rPr>
          <w:sz w:val="20"/>
          <w:szCs w:val="20"/>
          <w:spacing w:val="7"/>
        </w:rPr>
        <w:t>expenses;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7"/>
        </w:rPr>
        <w:t>emergency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7"/>
        </w:rPr>
        <w:t>department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visits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admissions;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emergency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ambulance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calls;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time  spent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ICUs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4"/>
        </w:rPr>
        <w:t>cause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of  food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allergy;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adrenaline/epinephrine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autoinjector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use.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Further-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more, we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enquired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about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school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days/work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days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lost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individuals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4"/>
        </w:rPr>
        <w:t>and/or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3"/>
        </w:rPr>
        <w:t>caregivers</w:t>
      </w:r>
      <w:r>
        <w:rPr>
          <w:sz w:val="20"/>
          <w:szCs w:val="20"/>
          <w:spacing w:val="29"/>
          <w:w w:val="101"/>
        </w:rPr>
        <w:t xml:space="preserve">  </w:t>
      </w:r>
      <w:r>
        <w:rPr>
          <w:sz w:val="20"/>
          <w:szCs w:val="20"/>
          <w:spacing w:val="3"/>
        </w:rPr>
        <w:t>and/or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broader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members of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household,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negative im-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pacts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of food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allergy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need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select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food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5"/>
        </w:rPr>
        <w:t>shop</w:t>
      </w:r>
      <w:r>
        <w:rPr>
          <w:sz w:val="20"/>
          <w:szCs w:val="20"/>
          <w:spacing w:val="4"/>
        </w:rPr>
        <w:t>s/restaurants/schools/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holidays/private  additional  health  insurance, 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well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adverse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impacts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on, 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ex</w:t>
      </w:r>
      <w:r>
        <w:rPr>
          <w:sz w:val="20"/>
          <w:szCs w:val="20"/>
          <w:spacing w:val="4"/>
        </w:rPr>
        <w:t>ample, job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choice,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restricted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career,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job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change,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restricted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social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life,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restriction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sport,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3"/>
        </w:rPr>
        <w:t>hobbies,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del</w:t>
      </w:r>
      <w:r>
        <w:rPr>
          <w:sz w:val="20"/>
          <w:szCs w:val="20"/>
          <w:spacing w:val="2"/>
        </w:rPr>
        <w:t>ay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having children, and expanding family.</w:t>
      </w:r>
    </w:p>
    <w:p>
      <w:pPr>
        <w:pStyle w:val="BodyText"/>
        <w:ind w:left="5" w:firstLine="235"/>
        <w:spacing w:before="138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ﬁndings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pilot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study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vari</w:t>
      </w:r>
      <w:r>
        <w:rPr>
          <w:sz w:val="20"/>
          <w:szCs w:val="20"/>
          <w:spacing w:val="3"/>
        </w:rPr>
        <w:t>ed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across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participating countries, particularly o</w:t>
      </w:r>
      <w:r>
        <w:rPr>
          <w:sz w:val="20"/>
          <w:szCs w:val="20"/>
          <w:spacing w:val="3"/>
        </w:rPr>
        <w:t>n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the average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costs attributable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food allergies. For example,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Egypt the cost for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outpatient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visit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specialist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reported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between</w:t>
      </w:r>
      <w:r>
        <w:rPr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V</w:t>
      </w:r>
      <w:r>
        <w:rPr>
          <w:rFonts w:ascii="Arial" w:hAnsi="Arial" w:eastAsia="Arial" w:cs="Arial"/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8"/>
        </w:rPr>
        <w:t>0.27–0.54 </w:t>
      </w:r>
      <w:r>
        <w:rPr>
          <w:sz w:val="20"/>
          <w:szCs w:val="20"/>
        </w:rPr>
        <w:t>at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 </w:t>
      </w:r>
      <w:r>
        <w:rPr>
          <w:sz w:val="20"/>
          <w:szCs w:val="20"/>
          <w:spacing w:val="3"/>
        </w:rPr>
        <w:t>University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Hospital, whilst in 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United States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average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reported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cost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around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V</w:t>
      </w:r>
      <w:r>
        <w:rPr>
          <w:rFonts w:ascii="Arial" w:hAnsi="Arial" w:eastAsia="Arial" w:cs="Arial"/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5"/>
        </w:rPr>
        <w:t>5</w:t>
      </w:r>
      <w:r>
        <w:rPr>
          <w:sz w:val="20"/>
          <w:szCs w:val="20"/>
          <w:spacing w:val="4"/>
        </w:rPr>
        <w:t>10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</w:rPr>
        <w:t>September</w:t>
      </w:r>
      <w:r>
        <w:rPr>
          <w:sz w:val="20"/>
          <w:szCs w:val="20"/>
          <w:spacing w:val="15"/>
        </w:rPr>
        <w:t xml:space="preserve">  2021).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large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variations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4"/>
        </w:rPr>
        <w:t>average costs attributable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4"/>
        </w:rPr>
        <w:t>to food allergy depend,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part</w:t>
      </w:r>
      <w:r>
        <w:rPr>
          <w:sz w:val="20"/>
          <w:szCs w:val="20"/>
          <w:spacing w:val="12"/>
        </w:rPr>
        <w:t>, </w:t>
      </w:r>
      <w:r>
        <w:rPr>
          <w:sz w:val="20"/>
          <w:szCs w:val="20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across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country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differences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health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care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3"/>
        </w:rPr>
        <w:t>broader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systems,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relative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prices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resource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inputs,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l</w:t>
      </w:r>
      <w:r>
        <w:rPr>
          <w:sz w:val="20"/>
          <w:szCs w:val="20"/>
          <w:spacing w:val="3"/>
        </w:rPr>
        <w:t>evel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3"/>
        </w:rPr>
        <w:t>economic</w:t>
      </w:r>
    </w:p>
    <w:p>
      <w:pPr>
        <w:spacing w:line="179" w:lineRule="auto"/>
        <w:sectPr>
          <w:type w:val="continuous"/>
          <w:pgSz w:w="11679" w:h="15648"/>
          <w:pgMar w:top="1396" w:right="772" w:bottom="0" w:left="940" w:header="1120" w:footer="0" w:gutter="0"/>
          <w:cols w:equalWidth="0" w:num="2">
            <w:col w:w="5078" w:space="100"/>
            <w:col w:w="4788" w:space="0"/>
          </w:cols>
        </w:sectPr>
        <w:rPr>
          <w:sz w:val="20"/>
          <w:szCs w:val="20"/>
        </w:rPr>
      </w:pPr>
    </w:p>
    <w:p>
      <w:pPr>
        <w:spacing w:before="71"/>
        <w:rPr/>
      </w:pPr>
      <w:r/>
    </w:p>
    <w:p>
      <w:pPr>
        <w:sectPr>
          <w:headerReference w:type="default" r:id="rId33"/>
          <w:pgSz w:w="11679" w:h="15648"/>
          <w:pgMar w:top="1620" w:right="968" w:bottom="0" w:left="780" w:header="1123" w:footer="0" w:gutter="0"/>
          <w:cols w:equalWidth="0" w:num="1">
            <w:col w:w="9929" w:space="0"/>
          </w:cols>
        </w:sectPr>
        <w:rPr/>
      </w:pPr>
    </w:p>
    <w:p>
      <w:pPr>
        <w:pStyle w:val="BodyText"/>
        <w:ind w:left="10" w:right="259"/>
        <w:spacing w:before="86" w:line="178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development based on Gross National Income per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capita:  high,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upper-middle,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lower-middle,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low-income countries, among other fact</w:t>
      </w:r>
      <w:r>
        <w:rPr>
          <w:sz w:val="20"/>
          <w:szCs w:val="20"/>
          <w:spacing w:val="3"/>
        </w:rPr>
        <w:t>ors.</w:t>
      </w:r>
    </w:p>
    <w:p>
      <w:pPr>
        <w:pStyle w:val="BodyText"/>
        <w:ind w:right="253" w:firstLine="258"/>
        <w:spacing w:before="119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Building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3"/>
        </w:rPr>
        <w:t>on  this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3"/>
        </w:rPr>
        <w:t>information,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3"/>
        </w:rPr>
        <w:t>an   Economic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Impact Food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Allergy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Severity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was elaborated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 agreed.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It can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calculated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individual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basis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summing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up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economic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values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over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last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year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color w:val="258541"/>
          <w:spacing w:val="4"/>
        </w:rPr>
        <w:t>Table</w:t>
      </w:r>
      <w:r>
        <w:rPr>
          <w:sz w:val="20"/>
          <w:szCs w:val="20"/>
          <w:color w:val="258541"/>
          <w:spacing w:val="60"/>
        </w:rPr>
        <w:t xml:space="preserve"> </w:t>
      </w:r>
      <w:r>
        <w:rPr>
          <w:sz w:val="20"/>
          <w:szCs w:val="20"/>
          <w:color w:val="258541"/>
          <w:spacing w:val="4"/>
        </w:rPr>
        <w:t>1</w:t>
      </w:r>
      <w:r>
        <w:rPr>
          <w:sz w:val="20"/>
          <w:szCs w:val="20"/>
          <w:spacing w:val="4"/>
        </w:rPr>
        <w:t>B).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consensus,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item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has 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multiplie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by 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respective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times</w:t>
      </w:r>
      <w:r>
        <w:rPr>
          <w:sz w:val="20"/>
          <w:szCs w:val="20"/>
          <w:spacing w:val="66"/>
          <w:w w:val="101"/>
        </w:rPr>
        <w:t xml:space="preserve"> </w:t>
      </w:r>
      <w:r>
        <w:rPr>
          <w:sz w:val="20"/>
          <w:szCs w:val="20"/>
          <w:spacing w:val="4"/>
        </w:rPr>
        <w:t>applied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previous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4"/>
        </w:rPr>
        <w:t>year.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total costs for each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item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then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3"/>
        </w:rPr>
        <w:t>ummed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 compound manner.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example, 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patient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underwent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3"/>
        </w:rPr>
        <w:t>two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3"/>
        </w:rPr>
        <w:t>outpatient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3"/>
        </w:rPr>
        <w:t>visit(s)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specialist</w:t>
      </w:r>
      <w:r>
        <w:rPr>
          <w:sz w:val="20"/>
          <w:szCs w:val="20"/>
          <w:spacing w:val="11"/>
        </w:rPr>
        <w:t>(s)  </w:t>
      </w:r>
      <w:r>
        <w:rPr>
          <w:sz w:val="20"/>
          <w:szCs w:val="20"/>
        </w:rPr>
        <w:t>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last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year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generated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total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outpatient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visit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cost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0"/>
        </w:rPr>
        <w:t>5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units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0"/>
        </w:rPr>
        <w:t>(2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×</w:t>
      </w:r>
      <w:r>
        <w:rPr>
          <w:rFonts w:ascii="Arial" w:hAnsi="Arial" w:eastAsia="Arial" w:cs="Arial"/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0"/>
        </w:rPr>
        <w:t>2.5</w:t>
      </w:r>
      <w:r>
        <w:rPr>
          <w:sz w:val="20"/>
          <w:szCs w:val="20"/>
          <w:spacing w:val="39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=</w:t>
      </w:r>
      <w:r>
        <w:rPr>
          <w:rFonts w:ascii="Arial" w:hAnsi="Arial" w:eastAsia="Arial" w:cs="Arial"/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10"/>
        </w:rPr>
        <w:t>5)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item.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3"/>
        </w:rPr>
        <w:t>sum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cost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values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for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2"/>
        </w:rPr>
        <w:t>all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items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4"/>
        </w:rPr>
        <w:t>represent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total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economic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valu</w:t>
      </w:r>
      <w:r>
        <w:rPr>
          <w:sz w:val="20"/>
          <w:szCs w:val="20"/>
          <w:spacing w:val="3"/>
        </w:rPr>
        <w:t>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the  DEFASE-ES.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3"/>
        </w:rPr>
        <w:t>sum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3"/>
        </w:rPr>
        <w:t>items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then</w:t>
      </w:r>
      <w:r>
        <w:rPr>
          <w:sz w:val="20"/>
          <w:szCs w:val="20"/>
          <w:spacing w:val="66"/>
          <w:w w:val="101"/>
        </w:rPr>
        <w:t xml:space="preserve"> </w:t>
      </w:r>
      <w:r>
        <w:rPr>
          <w:sz w:val="20"/>
          <w:szCs w:val="20"/>
          <w:spacing w:val="3"/>
        </w:rPr>
        <w:t>cat-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egorised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7"/>
        </w:rPr>
        <w:t>follows: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7"/>
        </w:rPr>
        <w:t>DEFASE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7"/>
        </w:rPr>
        <w:t>e</w:t>
      </w:r>
      <w:r>
        <w:rPr>
          <w:sz w:val="20"/>
          <w:szCs w:val="20"/>
          <w:spacing w:val="6"/>
        </w:rPr>
        <w:t>conomic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score: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14"/>
        </w:rPr>
        <w:t>≤</w:t>
      </w:r>
      <w:r>
        <w:rPr>
          <w:sz w:val="20"/>
          <w:szCs w:val="20"/>
          <w:spacing w:val="14"/>
        </w:rPr>
        <w:t>30  </w:t>
      </w:r>
      <w:r>
        <w:rPr>
          <w:sz w:val="20"/>
          <w:szCs w:val="20"/>
        </w:rPr>
        <w:t>represents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mild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14"/>
        </w:rPr>
        <w:t>;  30–60  </w:t>
      </w:r>
      <w:r>
        <w:rPr>
          <w:sz w:val="20"/>
          <w:szCs w:val="20"/>
        </w:rPr>
        <w:t>represents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7"/>
        </w:rPr>
        <w:t>moderate  impact;  and</w:t>
      </w:r>
      <w:r>
        <w:rPr>
          <w:sz w:val="20"/>
          <w:szCs w:val="20"/>
          <w:spacing w:val="15"/>
        </w:rPr>
        <w:t xml:space="preserve">  </w:t>
      </w:r>
      <w:r>
        <w:rPr>
          <w:rFonts w:ascii="Arial" w:hAnsi="Arial" w:eastAsia="Arial" w:cs="Arial"/>
          <w:sz w:val="20"/>
          <w:szCs w:val="20"/>
          <w:spacing w:val="7"/>
        </w:rPr>
        <w:t>≥</w:t>
      </w:r>
      <w:r>
        <w:rPr>
          <w:sz w:val="20"/>
          <w:szCs w:val="20"/>
          <w:spacing w:val="7"/>
        </w:rPr>
        <w:t>60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7"/>
        </w:rPr>
        <w:t>represen</w:t>
      </w:r>
      <w:r>
        <w:rPr>
          <w:sz w:val="20"/>
          <w:szCs w:val="20"/>
          <w:spacing w:val="6"/>
        </w:rPr>
        <w:t>ts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6"/>
        </w:rPr>
        <w:t>severe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impact.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increasing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score therefore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represents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increasingly severe food allergy-related economic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impact.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17"/>
        <w:spacing w:before="66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7"/>
        </w:rPr>
        <w:t>DISCUSSION</w:t>
      </w:r>
    </w:p>
    <w:p>
      <w:pPr>
        <w:pStyle w:val="BodyText"/>
        <w:ind w:right="252" w:firstLine="240"/>
        <w:spacing w:before="139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study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represents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collective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relecti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global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food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community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about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deﬁnition of its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severity.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Studies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performed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so </w:t>
      </w:r>
      <w:r>
        <w:rPr>
          <w:sz w:val="20"/>
          <w:szCs w:val="20"/>
          <w:spacing w:val="3"/>
        </w:rPr>
        <w:t>far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have   generated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5"/>
        </w:rPr>
        <w:t>individual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  <w:spacing w:val="4"/>
        </w:rPr>
        <w:t>action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assessment   tables,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9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6"/>
          <w:position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258541"/>
          <w:spacing w:val="5"/>
          <w:position w:val="9"/>
        </w:rPr>
        <w:t xml:space="preserve">    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5"/>
        </w:rPr>
        <w:t>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validated,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27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5"/>
          <w:position w:val="9"/>
        </w:rPr>
        <w:t xml:space="preserve">  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general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assessment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about 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of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condition. Yet,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punctual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severity  assessments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allergic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diseases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been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use for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many years 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asthma,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32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9"/>
          <w:position w:val="9"/>
        </w:rPr>
        <w:t xml:space="preserve">  </w:t>
      </w:r>
      <w:r>
        <w:rPr>
          <w:sz w:val="20"/>
          <w:szCs w:val="20"/>
          <w:spacing w:val="5"/>
        </w:rPr>
        <w:t>allerg</w:t>
      </w:r>
      <w:r>
        <w:rPr>
          <w:sz w:val="20"/>
          <w:szCs w:val="20"/>
          <w:spacing w:val="4"/>
        </w:rPr>
        <w:t>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rhinitis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8"/>
          </w:rPr>
          <w:t>33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5"/>
          <w:position w:val="8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atopic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dermatitis.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8"/>
          </w:rPr>
          <w:t>34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"/>
          <w:position w:val="8"/>
        </w:rPr>
        <w:t xml:space="preserve"> 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carry</w:t>
      </w:r>
      <w:r>
        <w:rPr>
          <w:sz w:val="20"/>
          <w:szCs w:val="20"/>
          <w:spacing w:val="4"/>
        </w:rPr>
        <w:t>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research,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our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4"/>
        </w:rPr>
        <w:t>cons</w:t>
      </w:r>
      <w:r>
        <w:rPr>
          <w:sz w:val="20"/>
          <w:szCs w:val="20"/>
          <w:spacing w:val="3"/>
        </w:rPr>
        <w:t>idered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3"/>
        </w:rPr>
        <w:t>that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addition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assessing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risk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indices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seve</w:t>
      </w:r>
      <w:r>
        <w:rPr>
          <w:sz w:val="20"/>
          <w:szCs w:val="20"/>
          <w:spacing w:val="3"/>
        </w:rPr>
        <w:t>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anaphylactic-type</w:t>
      </w:r>
      <w:r>
        <w:rPr>
          <w:sz w:val="20"/>
          <w:szCs w:val="20"/>
          <w:spacing w:val="79"/>
          <w:w w:val="101"/>
        </w:rPr>
        <w:t xml:space="preserve"> </w:t>
      </w:r>
      <w:r>
        <w:rPr>
          <w:sz w:val="20"/>
          <w:szCs w:val="20"/>
          <w:spacing w:val="3"/>
        </w:rPr>
        <w:t>reactions,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was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3"/>
        </w:rPr>
        <w:t>necessary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reconcile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6"/>
        </w:rPr>
        <w:t>assessments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5"/>
        </w:rPr>
        <w:t>inluence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disease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exerts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quality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life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"/>
        </w:rPr>
        <w:t>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2"/>
        </w:rPr>
        <w:t>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0"/>
        </w:rPr>
        <w:t>ﬁ</w:t>
      </w:r>
      <w:r>
        <w:rPr>
          <w:sz w:val="20"/>
          <w:szCs w:val="20"/>
        </w:rPr>
        <w:t>nancial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commitment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each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patient</w:t>
      </w:r>
      <w:r>
        <w:rPr>
          <w:sz w:val="20"/>
          <w:szCs w:val="20"/>
          <w:spacing w:val="20"/>
        </w:rPr>
        <w:t>.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best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4"/>
        </w:rPr>
        <w:t>our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knowledge,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</w:t>
      </w:r>
      <w:r>
        <w:rPr>
          <w:sz w:val="20"/>
          <w:szCs w:val="20"/>
          <w:spacing w:val="3"/>
        </w:rPr>
        <w:t>ossibility</w:t>
      </w:r>
      <w:r>
        <w:rPr>
          <w:sz w:val="20"/>
          <w:szCs w:val="20"/>
          <w:spacing w:val="66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evaluation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offered by </w:t>
      </w:r>
      <w:r>
        <w:rPr>
          <w:sz w:val="20"/>
          <w:szCs w:val="20"/>
          <w:color w:val="258541"/>
          <w:spacing w:val="5"/>
        </w:rPr>
        <w:t>Table 1</w:t>
      </w:r>
      <w:r>
        <w:rPr>
          <w:sz w:val="20"/>
          <w:szCs w:val="20"/>
          <w:color w:val="258541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unprecedented.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4"/>
        <w:spacing w:before="58" w:line="22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Strengths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limitations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5"/>
        </w:rPr>
        <w:t>of th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4"/>
        </w:rPr>
        <w:t>is work</w:t>
      </w:r>
    </w:p>
    <w:p>
      <w:pPr>
        <w:pStyle w:val="BodyText"/>
        <w:ind w:right="259" w:firstLine="240"/>
        <w:spacing w:before="167" w:line="169" w:lineRule="auto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strength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on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Delphi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method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been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widely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 </w:t>
      </w:r>
      <w:r>
        <w:rPr>
          <w:sz w:val="20"/>
          <w:szCs w:val="20"/>
          <w:spacing w:val="5"/>
        </w:rPr>
        <w:t>healthcare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research to</w:t>
      </w:r>
      <w:r>
        <w:rPr>
          <w:sz w:val="20"/>
          <w:szCs w:val="20"/>
          <w:spacing w:val="4"/>
        </w:rPr>
        <w:t xml:space="preserve"> ﬁnd agreement at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national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42" w:line="180" w:lineRule="auto"/>
        <w:jc w:val="both"/>
        <w:rPr>
          <w:sz w:val="20"/>
          <w:szCs w:val="20"/>
        </w:rPr>
      </w:pPr>
      <w:r>
        <w:rPr>
          <w:sz w:val="20"/>
          <w:szCs w:val="20"/>
        </w:rPr>
        <w:t>or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international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levels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particular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research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question.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15</w:t>
        </w:r>
      </w:hyperlink>
      <w:r>
        <w:rPr>
          <w:sz w:val="13"/>
          <w:szCs w:val="13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35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"/>
          <w:position w:val="8"/>
        </w:rPr>
        <w:t xml:space="preserve">    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6"/>
        </w:rPr>
        <w:t>involves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6"/>
        </w:rPr>
        <w:t>circulating </w:t>
      </w:r>
      <w:r>
        <w:rPr>
          <w:sz w:val="20"/>
          <w:szCs w:val="20"/>
          <w:spacing w:val="5"/>
        </w:rPr>
        <w:t xml:space="preserve"> 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set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statements,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assumptions,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solutions,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options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anonymously scored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international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pan</w:t>
      </w:r>
      <w:r>
        <w:rPr>
          <w:sz w:val="20"/>
          <w:szCs w:val="20"/>
          <w:spacing w:val="3"/>
        </w:rPr>
        <w:t>el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members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iterativ</w:t>
      </w:r>
      <w:r>
        <w:rPr>
          <w:sz w:val="20"/>
          <w:szCs w:val="20"/>
          <w:spacing w:val="4"/>
        </w:rPr>
        <w:t>e  fashion.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4"/>
        </w:rPr>
        <w:t>Delphi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technique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helps 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minimize 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risk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actual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perceived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</w:rPr>
        <w:t>peer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</w:rPr>
        <w:t>pressure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</w:rPr>
        <w:t>may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</w:rPr>
        <w:t>bias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  <w:position w:val="-1"/>
        </w:rPr>
        <w:t>responses.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7"/>
          </w:rPr>
          <w:t>12</w:t>
        </w:r>
      </w:hyperlink>
      <w:r>
        <w:rPr>
          <w:sz w:val="13"/>
          <w:szCs w:val="13"/>
          <w:spacing w:val="8"/>
          <w:position w:val="7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7"/>
          </w:rPr>
          <w:t>13</w:t>
        </w:r>
      </w:hyperlink>
      <w:r>
        <w:rPr>
          <w:sz w:val="13"/>
          <w:szCs w:val="13"/>
          <w:spacing w:val="8"/>
          <w:position w:val="7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7"/>
          </w:rPr>
          <w:t>15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8"/>
          <w:position w:val="7"/>
        </w:rPr>
        <w:t xml:space="preserve">     </w:t>
      </w:r>
      <w:r>
        <w:rPr>
          <w:sz w:val="20"/>
          <w:szCs w:val="20"/>
          <w:spacing w:val="8"/>
          <w:position w:val="-1"/>
        </w:rPr>
        <w:t>The</w:t>
      </w:r>
      <w:r>
        <w:rPr>
          <w:sz w:val="20"/>
          <w:szCs w:val="20"/>
          <w:spacing w:val="38"/>
          <w:position w:val="-1"/>
        </w:rPr>
        <w:t xml:space="preserve">  </w:t>
      </w:r>
      <w:r>
        <w:rPr>
          <w:sz w:val="20"/>
          <w:szCs w:val="20"/>
          <w:spacing w:val="8"/>
          <w:position w:val="-1"/>
        </w:rPr>
        <w:t>e-Delphi</w:t>
      </w:r>
      <w:r>
        <w:rPr>
          <w:sz w:val="20"/>
          <w:szCs w:val="20"/>
          <w:spacing w:val="1"/>
          <w:position w:val="-1"/>
        </w:rPr>
        <w:t xml:space="preserve">   </w:t>
      </w:r>
      <w:r>
        <w:rPr>
          <w:sz w:val="20"/>
          <w:szCs w:val="20"/>
          <w:spacing w:val="8"/>
          <w:position w:val="-1"/>
        </w:rPr>
        <w:t>method</w:t>
      </w:r>
      <w:r>
        <w:rPr>
          <w:sz w:val="20"/>
          <w:szCs w:val="20"/>
          <w:spacing w:val="35"/>
          <w:position w:val="-1"/>
        </w:rPr>
        <w:t xml:space="preserve">  </w:t>
      </w:r>
      <w:r>
        <w:rPr>
          <w:sz w:val="20"/>
          <w:szCs w:val="20"/>
          <w:spacing w:val="8"/>
          <w:position w:val="-1"/>
        </w:rPr>
        <w:t>also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5"/>
        </w:rPr>
        <w:t>allowed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us  to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engage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geographical</w:t>
      </w:r>
      <w:r>
        <w:rPr>
          <w:sz w:val="20"/>
          <w:szCs w:val="20"/>
          <w:spacing w:val="4"/>
        </w:rPr>
        <w:t>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dispersed   international   expert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4"/>
        </w:rPr>
        <w:t>panel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efﬁcient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cost-eff</w:t>
      </w:r>
      <w:r>
        <w:rPr>
          <w:sz w:val="20"/>
          <w:szCs w:val="20"/>
          <w:spacing w:val="2"/>
        </w:rPr>
        <w:t>ective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way.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this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2"/>
        </w:rPr>
        <w:t>particular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case, we were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able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apply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method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starting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rigorous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up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>date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systematically</w:t>
      </w:r>
    </w:p>
    <w:p>
      <w:pPr>
        <w:pStyle w:val="BodyText"/>
        <w:ind w:left="2009" w:right="7" w:hanging="10"/>
        <w:spacing w:before="2" w:line="179" w:lineRule="auto"/>
        <w:rPr>
          <w:sz w:val="20"/>
          <w:szCs w:val="20"/>
        </w:rPr>
      </w:pPr>
      <w:r>
        <w:pict>
          <v:shape id="_x0000_s212" style="position:absolute;margin-left:-0.454773pt;margin-top:-0.884931pt;mso-position-vertical-relative:text;mso-position-horizontal-relative:text;width:98pt;height:29.4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19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collated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evidence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2"/>
                    </w:rPr>
                    <w:t>methodologists with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base,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4"/>
        </w:rPr>
        <w:t>led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independent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no conlicts of interest.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5"/>
          <w:w w:val="102"/>
          <w:position w:val="8"/>
        </w:rPr>
        <w:t xml:space="preserve"> </w:t>
      </w:r>
      <w:r>
        <w:rPr>
          <w:sz w:val="20"/>
          <w:szCs w:val="20"/>
          <w:spacing w:val="6"/>
        </w:rPr>
        <w:t>This</w:t>
      </w:r>
    </w:p>
    <w:p>
      <w:pPr>
        <w:pStyle w:val="BodyText"/>
        <w:ind w:right="6" w:firstLine="7"/>
        <w:spacing w:before="19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score</w:t>
      </w:r>
      <w:r>
        <w:rPr>
          <w:sz w:val="20"/>
          <w:szCs w:val="20"/>
          <w:spacing w:val="85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2"/>
        </w:rPr>
        <w:t>one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2"/>
        </w:rPr>
        <w:t>ﬁrst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2"/>
        </w:rPr>
        <w:t>incorporate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2"/>
        </w:rPr>
        <w:t>patient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perspectives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leaders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patient-focused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organizations. The evidence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base was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interpreted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applied 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real-world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settings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i</w:t>
      </w:r>
      <w:r>
        <w:rPr>
          <w:sz w:val="20"/>
          <w:szCs w:val="20"/>
          <w:spacing w:val="2"/>
        </w:rPr>
        <w:t>nterna-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tional,  multidisciplinary  gro</w:t>
      </w:r>
      <w:r>
        <w:rPr>
          <w:sz w:val="20"/>
          <w:szCs w:val="20"/>
          <w:spacing w:val="3"/>
        </w:rPr>
        <w:t>up  including  patient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representatives,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5"/>
        </w:rPr>
        <w:t>clinician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4"/>
        </w:rPr>
        <w:t>academicians,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0"/>
          <w:szCs w:val="20"/>
          <w:spacing w:val="4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searchers,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4"/>
        </w:rPr>
        <w:t>psychologists,</w:t>
      </w:r>
      <w:r>
        <w:rPr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4"/>
        </w:rPr>
        <w:t>world-leading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health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economists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other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stak</w:t>
      </w:r>
      <w:r>
        <w:rPr>
          <w:sz w:val="20"/>
          <w:szCs w:val="20"/>
          <w:spacing w:val="4"/>
        </w:rPr>
        <w:t>eholders.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Furthermore,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response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rates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were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overall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high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consensus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reached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high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sta</w:t>
      </w:r>
      <w:r>
        <w:rPr>
          <w:sz w:val="20"/>
          <w:szCs w:val="20"/>
          <w:spacing w:val="3"/>
        </w:rPr>
        <w:t>tements.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modiﬁed e-Delphi study also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inclu</w:t>
      </w:r>
      <w:r>
        <w:rPr>
          <w:sz w:val="20"/>
          <w:szCs w:val="20"/>
          <w:spacing w:val="3"/>
        </w:rPr>
        <w:t>ded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pilot sur-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vey of professionals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economic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costs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 online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voting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4"/>
        </w:rPr>
        <w:t>experts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"/>
        </w:rPr>
        <w:t>ﬁnalise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3"/>
        </w:rPr>
        <w:t>wording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 score. The tools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quality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life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do</w:t>
      </w:r>
      <w:r>
        <w:rPr>
          <w:sz w:val="20"/>
          <w:szCs w:val="20"/>
          <w:spacing w:val="3"/>
        </w:rPr>
        <w:t>main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are validated measures. In additi</w:t>
      </w:r>
      <w:r>
        <w:rPr>
          <w:sz w:val="20"/>
          <w:szCs w:val="20"/>
          <w:spacing w:val="4"/>
        </w:rPr>
        <w:t>on,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based 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our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ﬁndings, research gaps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synthesis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prioritization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gaps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were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identi</w:t>
      </w:r>
      <w:r>
        <w:rPr>
          <w:sz w:val="20"/>
          <w:szCs w:val="20"/>
          <w:spacing w:val="17"/>
        </w:rPr>
        <w:t>ﬁ</w:t>
      </w:r>
      <w:r>
        <w:rPr>
          <w:sz w:val="20"/>
          <w:szCs w:val="20"/>
        </w:rPr>
        <w:t>ed</w:t>
      </w:r>
      <w:r>
        <w:rPr>
          <w:sz w:val="20"/>
          <w:szCs w:val="20"/>
          <w:spacing w:val="17"/>
        </w:rPr>
        <w:t>.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presented covered food-induc</w:t>
      </w:r>
      <w:r>
        <w:rPr>
          <w:sz w:val="20"/>
          <w:szCs w:val="20"/>
          <w:spacing w:val="5"/>
        </w:rPr>
        <w:t>ed anaphylaxis.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information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presented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here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intends to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helpful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to 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clinical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academic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community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but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rep-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resents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4"/>
        </w:rPr>
        <w:t>course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evolvi</w:t>
      </w:r>
      <w:r>
        <w:rPr>
          <w:sz w:val="20"/>
          <w:szCs w:val="20"/>
          <w:spacing w:val="3"/>
        </w:rPr>
        <w:t>ng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3"/>
        </w:rPr>
        <w:t>knowledge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ﬁeld,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4"/>
        </w:rPr>
        <w:t>which may be upda</w:t>
      </w:r>
      <w:r>
        <w:rPr>
          <w:sz w:val="20"/>
          <w:szCs w:val="20"/>
          <w:spacing w:val="3"/>
        </w:rPr>
        <w:t>ted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3"/>
        </w:rPr>
        <w:t>the implemented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understanding of FA.</w:t>
      </w:r>
    </w:p>
    <w:p>
      <w:pPr>
        <w:pStyle w:val="BodyText"/>
        <w:ind w:left="10" w:right="6" w:firstLine="247"/>
        <w:spacing w:before="187" w:line="17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However,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several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limitations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should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b</w:t>
      </w:r>
      <w:r>
        <w:rPr>
          <w:sz w:val="20"/>
          <w:szCs w:val="20"/>
          <w:spacing w:val="2"/>
        </w:rPr>
        <w:t>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consid-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ered and judged with caution.</w:t>
      </w:r>
    </w:p>
    <w:p>
      <w:pPr>
        <w:pStyle w:val="BodyText"/>
        <w:ind w:left="4" w:right="6" w:firstLine="253"/>
        <w:spacing w:before="181" w:line="187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Due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the paucity and</w:t>
      </w:r>
      <w:r>
        <w:rPr>
          <w:sz w:val="20"/>
          <w:szCs w:val="20"/>
          <w:spacing w:val="2"/>
        </w:rPr>
        <w:t xml:space="preserve"> heterogeneity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existing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knowledge,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we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moved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unex</w:t>
      </w:r>
      <w:r>
        <w:rPr>
          <w:sz w:val="20"/>
          <w:szCs w:val="20"/>
          <w:spacing w:val="4"/>
        </w:rPr>
        <w:t>plored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terrain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which some aspects could be underestimated 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others overestimated.</w:t>
      </w:r>
    </w:p>
    <w:p>
      <w:pPr>
        <w:pStyle w:val="BodyText"/>
        <w:ind w:right="6" w:firstLine="240"/>
        <w:spacing w:before="140" w:line="173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choice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panellists was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based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litera-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ture search,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but our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am</w:t>
      </w:r>
      <w:r>
        <w:rPr>
          <w:sz w:val="20"/>
          <w:szCs w:val="20"/>
          <w:spacing w:val="3"/>
        </w:rPr>
        <w:t>bition 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produce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docu-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ment of global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intere</w:t>
      </w:r>
      <w:r>
        <w:rPr>
          <w:sz w:val="20"/>
          <w:szCs w:val="20"/>
          <w:spacing w:val="3"/>
        </w:rPr>
        <w:t>st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have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been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frustrated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by a limited representation of regions as Australia,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Africa, and Asia.</w:t>
      </w:r>
    </w:p>
    <w:p>
      <w:pPr>
        <w:spacing w:line="173" w:lineRule="auto"/>
        <w:sectPr>
          <w:type w:val="continuous"/>
          <w:pgSz w:w="11679" w:h="15648"/>
          <w:pgMar w:top="1620" w:right="968" w:bottom="0" w:left="780" w:header="1123" w:footer="0" w:gutter="0"/>
          <w:cols w:equalWidth="0" w:num="2">
            <w:col w:w="5041" w:space="100"/>
            <w:col w:w="4788" w:space="0"/>
          </w:cols>
        </w:sectPr>
        <w:rPr>
          <w:sz w:val="20"/>
          <w:szCs w:val="20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p>
      <w:pPr>
        <w:sectPr>
          <w:headerReference w:type="default" r:id="rId34"/>
          <w:pgSz w:w="11679" w:h="15648"/>
          <w:pgMar w:top="1396" w:right="772" w:bottom="0" w:left="970" w:header="1120" w:footer="0" w:gutter="0"/>
          <w:cols w:equalWidth="0" w:num="1">
            <w:col w:w="9936" w:space="0"/>
          </w:cols>
        </w:sectPr>
        <w:rPr/>
      </w:pPr>
    </w:p>
    <w:p>
      <w:pPr>
        <w:ind w:left="10"/>
        <w:spacing w:before="124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0"/>
        </w:rPr>
        <w:t>Symptom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0"/>
        </w:rPr>
        <w:t>domain</w:t>
      </w:r>
    </w:p>
    <w:p>
      <w:pPr>
        <w:pStyle w:val="BodyText"/>
        <w:ind w:left="6" w:right="253" w:firstLine="250"/>
        <w:spacing w:before="153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Clinical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history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one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of 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milestones for t</w:t>
      </w:r>
      <w:r>
        <w:rPr>
          <w:sz w:val="20"/>
          <w:szCs w:val="20"/>
          <w:spacing w:val="2"/>
        </w:rPr>
        <w:t>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assessment of FA seve</w:t>
      </w:r>
      <w:r>
        <w:rPr>
          <w:sz w:val="20"/>
          <w:szCs w:val="20"/>
          <w:spacing w:val="4"/>
        </w:rPr>
        <w:t>rity.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4"/>
            <w:position w:val="8"/>
          </w:rPr>
          <w:t>29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However, it has some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limitations.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2"/>
        </w:rPr>
        <w:t>particular,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2"/>
        </w:rPr>
        <w:t>current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2"/>
        </w:rPr>
        <w:t>data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2"/>
        </w:rPr>
        <w:t>show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prior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anaphylaxis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good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predictor</w:t>
      </w:r>
      <w:r>
        <w:rPr>
          <w:sz w:val="20"/>
          <w:szCs w:val="20"/>
          <w:spacing w:val="3"/>
        </w:rPr>
        <w:t xml:space="preserve"> for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risk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future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fatal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"/>
        </w:rPr>
        <w:t>or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2"/>
        </w:rPr>
        <w:t>near-fatal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2"/>
        </w:rPr>
        <w:t>reaction.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2"/>
            <w:position w:val="9"/>
          </w:rPr>
          <w:t>8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"/>
          <w:position w:val="9"/>
        </w:rPr>
        <w:t xml:space="preserve">  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largest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reported</w:t>
      </w:r>
      <w:r>
        <w:rPr>
          <w:sz w:val="20"/>
          <w:szCs w:val="20"/>
          <w:spacing w:val="32"/>
          <w:w w:val="101"/>
        </w:rPr>
        <w:t xml:space="preserve">  </w:t>
      </w:r>
      <w:r>
        <w:rPr>
          <w:sz w:val="20"/>
          <w:szCs w:val="20"/>
          <w:spacing w:val="4"/>
        </w:rPr>
        <w:t>series</w:t>
      </w:r>
      <w:r>
        <w:rPr>
          <w:sz w:val="20"/>
          <w:szCs w:val="20"/>
          <w:spacing w:val="34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4"/>
        </w:rPr>
        <w:t>food-relate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3"/>
        </w:rPr>
        <w:t>fatal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anaphylaxis, most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the cases occurred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subjects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only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mild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reaction</w:t>
      </w:r>
      <w:r>
        <w:rPr>
          <w:sz w:val="20"/>
          <w:szCs w:val="20"/>
          <w:spacing w:val="16"/>
        </w:rPr>
        <w:t>(s).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6"/>
            <w:position w:val="9"/>
          </w:rPr>
          <w:t>36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6"/>
          <w:position w:val="9"/>
        </w:rPr>
        <w:t xml:space="preserve">     </w:t>
      </w:r>
      <w:r>
        <w:rPr>
          <w:sz w:val="20"/>
          <w:szCs w:val="20"/>
        </w:rPr>
        <w:t>Several </w:t>
      </w:r>
      <w:r>
        <w:rPr>
          <w:sz w:val="20"/>
          <w:szCs w:val="20"/>
          <w:spacing w:val="3"/>
        </w:rPr>
        <w:t>factors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3"/>
        </w:rPr>
        <w:t>impact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severity,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su</w:t>
      </w:r>
      <w:r>
        <w:rPr>
          <w:sz w:val="20"/>
          <w:szCs w:val="20"/>
          <w:spacing w:val="2"/>
        </w:rPr>
        <w:t>ch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as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2"/>
        </w:rPr>
        <w:t>level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allergen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exposure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5"/>
        </w:rPr>
        <w:t>presence/absence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co-factors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4"/>
        </w:rPr>
        <w:t>(eg,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4"/>
        </w:rPr>
        <w:t>physical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exercise,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4"/>
        </w:rPr>
        <w:t>sleep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4"/>
        </w:rPr>
        <w:t>depriva-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tion,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use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NSAIDs,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inte</w:t>
      </w:r>
      <w:r>
        <w:rPr>
          <w:sz w:val="20"/>
          <w:szCs w:val="20"/>
          <w:spacing w:val="3"/>
        </w:rPr>
        <w:t>rcurrent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infections).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role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comorbidities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(eg,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asthma,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mastocy</w:t>
      </w:r>
      <w:r>
        <w:rPr>
          <w:sz w:val="20"/>
          <w:szCs w:val="20"/>
          <w:spacing w:val="3"/>
        </w:rPr>
        <w:t>tosis)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7"/>
        </w:rPr>
        <w:t>their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7"/>
        </w:rPr>
        <w:t>degree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7"/>
        </w:rPr>
        <w:t>contro</w:t>
      </w:r>
      <w:r>
        <w:rPr>
          <w:sz w:val="20"/>
          <w:szCs w:val="20"/>
          <w:spacing w:val="6"/>
        </w:rPr>
        <w:t>l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still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debated.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36</w:t>
        </w:r>
      </w:hyperlink>
      <w:r>
        <w:rPr>
          <w:sz w:val="13"/>
          <w:szCs w:val="13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37</w:t>
        </w:r>
      </w:hyperlink>
      <w:r>
        <w:rPr>
          <w:rFonts w:ascii="Arial" w:hAnsi="Arial" w:eastAsia="Arial" w:cs="Arial"/>
          <w:sz w:val="13"/>
          <w:szCs w:val="13"/>
          <w:color w:val="258541"/>
          <w:position w:val="8"/>
        </w:rPr>
        <w:t xml:space="preserve"> </w:t>
      </w:r>
      <w:r>
        <w:rPr>
          <w:sz w:val="20"/>
          <w:szCs w:val="20"/>
          <w:spacing w:val="6"/>
        </w:rPr>
        <w:t>Furthermore, several score</w:t>
      </w:r>
      <w:r>
        <w:rPr>
          <w:sz w:val="20"/>
          <w:szCs w:val="20"/>
          <w:spacing w:val="5"/>
        </w:rPr>
        <w:t>s have been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applied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grade the severity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allergic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reactions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(i</w:t>
      </w:r>
      <w:r>
        <w:rPr>
          <w:sz w:val="20"/>
          <w:szCs w:val="20"/>
          <w:spacing w:val="4"/>
        </w:rPr>
        <w:t>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triggered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by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</w:rPr>
        <w:t>foods</w:t>
      </w:r>
      <w:r>
        <w:rPr>
          <w:sz w:val="20"/>
          <w:szCs w:val="20"/>
          <w:spacing w:val="17"/>
        </w:rPr>
        <w:t>)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7"/>
            <w:position w:val="9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7"/>
          <w:position w:val="9"/>
        </w:rPr>
        <w:t xml:space="preserve">     </w:t>
      </w:r>
      <w:r>
        <w:rPr>
          <w:sz w:val="20"/>
          <w:szCs w:val="20"/>
        </w:rPr>
        <w:t>as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</w:rPr>
        <w:t>well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6"/>
        </w:rPr>
        <w:t>severity  of  anaphylaxis.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6"/>
        </w:rPr>
        <w:t>The  DEFASE  sy</w:t>
      </w:r>
      <w:r>
        <w:rPr>
          <w:sz w:val="20"/>
          <w:szCs w:val="20"/>
          <w:spacing w:val="5"/>
        </w:rPr>
        <w:t>mptom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been designed on th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basis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existing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grading  systems,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8"/>
          </w:rPr>
          <w:t>25-31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8"/>
          <w:position w:val="8"/>
        </w:rPr>
        <w:t xml:space="preserve">    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7"/>
        </w:rPr>
        <w:t>adapted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7"/>
        </w:rPr>
        <w:t>from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perspective of patien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representatives,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in order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keep it as simple 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user-friend</w:t>
      </w:r>
      <w:r>
        <w:rPr>
          <w:sz w:val="20"/>
          <w:szCs w:val="20"/>
          <w:spacing w:val="3"/>
        </w:rPr>
        <w:t>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possible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lay audience.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7"/>
        </w:rPr>
        <w:t>DEFASE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recom</w:t>
      </w:r>
      <w:r>
        <w:rPr>
          <w:sz w:val="20"/>
          <w:szCs w:val="20"/>
          <w:spacing w:val="6"/>
        </w:rPr>
        <w:t>mends one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estimate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of disease severity at a si</w:t>
      </w:r>
      <w:r>
        <w:rPr>
          <w:sz w:val="20"/>
          <w:szCs w:val="20"/>
          <w:spacing w:val="3"/>
        </w:rPr>
        <w:t>ngle time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point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not be predictive of future se</w:t>
      </w:r>
      <w:r>
        <w:rPr>
          <w:sz w:val="20"/>
          <w:szCs w:val="20"/>
          <w:spacing w:val="3"/>
        </w:rPr>
        <w:t>verity of food 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for 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individual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patient.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20" w:right="923" w:firstLine="1"/>
        <w:spacing w:before="58" w:line="266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Minimum therapy to treat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8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color w:val="023B5A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7"/>
        </w:rPr>
        <w:t>reaction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7"/>
        </w:rPr>
        <w:t>domain</w:t>
      </w:r>
    </w:p>
    <w:p>
      <w:pPr>
        <w:pStyle w:val="BodyText"/>
        <w:ind w:right="252" w:firstLine="247"/>
        <w:spacing w:before="131" w:line="17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z w:val="20"/>
          <w:szCs w:val="20"/>
          <w:spacing w:val="4"/>
        </w:rPr>
        <w:t>This has been a highly debated issue.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4"/>
        </w:rPr>
        <w:t>This topic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has also been discussed in two online </w:t>
      </w:r>
      <w:r>
        <w:rPr>
          <w:sz w:val="20"/>
          <w:szCs w:val="20"/>
          <w:spacing w:val="3"/>
        </w:rPr>
        <w:t>votings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agreement was reached </w:t>
      </w:r>
      <w:r>
        <w:rPr>
          <w:sz w:val="20"/>
          <w:szCs w:val="20"/>
          <w:spacing w:val="3"/>
        </w:rPr>
        <w:t>only at the fourth eDelphi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process.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4"/>
        </w:rPr>
        <w:t>criterion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will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difﬁcult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4"/>
        </w:rPr>
        <w:t>apply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where epinephrine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3"/>
        </w:rPr>
        <w:t>auto-injectors are not available.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Up-to-date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5"/>
        </w:rPr>
        <w:t>guidelines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5"/>
        </w:rPr>
        <w:t>provide  evidence-based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recommendations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on 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proper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managemen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allergic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reactions</w:t>
      </w:r>
      <w:r>
        <w:rPr>
          <w:sz w:val="20"/>
          <w:szCs w:val="20"/>
          <w:spacing w:val="12"/>
        </w:rPr>
        <w:t>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2"/>
            <w:position w:val="8"/>
          </w:rPr>
          <w:t>29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2"/>
            <w:position w:val="8"/>
          </w:rPr>
          <w:t>38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2"/>
          <w:position w:val="8"/>
        </w:rPr>
        <w:t xml:space="preserve">    </w:t>
      </w:r>
      <w:r>
        <w:rPr>
          <w:sz w:val="20"/>
          <w:szCs w:val="20"/>
        </w:rPr>
        <w:t>However</w:t>
      </w:r>
      <w:r>
        <w:rPr>
          <w:sz w:val="20"/>
          <w:szCs w:val="20"/>
          <w:spacing w:val="12"/>
        </w:rPr>
        <w:t>, 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real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life</w:t>
      </w:r>
      <w:r>
        <w:rPr>
          <w:sz w:val="20"/>
          <w:szCs w:val="20"/>
          <w:spacing w:val="12"/>
        </w:rPr>
        <w:t>, 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terventions can be variable based on both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patient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provider experien</w:t>
      </w:r>
      <w:r>
        <w:rPr>
          <w:sz w:val="20"/>
          <w:szCs w:val="20"/>
          <w:spacing w:val="4"/>
        </w:rPr>
        <w:t>ces as well as different local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jurisdictions.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8"/>
            <w:position w:val="8"/>
          </w:rPr>
          <w:t>39</w:t>
        </w:r>
      </w:hyperlink>
    </w:p>
    <w:p>
      <w:pPr>
        <w:pStyle w:val="BodyText"/>
        <w:ind w:left="13" w:right="259" w:firstLine="233"/>
        <w:spacing w:before="205" w:line="176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There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3"/>
        </w:rPr>
        <w:t>patients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who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3"/>
        </w:rPr>
        <w:t>not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treated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epinephrine even though wheezing is presen</w:t>
      </w:r>
      <w:r>
        <w:rPr>
          <w:sz w:val="20"/>
          <w:szCs w:val="20"/>
          <w:spacing w:val="3"/>
        </w:rPr>
        <w:t>t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some others are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sev</w:t>
      </w:r>
      <w:r>
        <w:rPr>
          <w:sz w:val="20"/>
          <w:szCs w:val="20"/>
          <w:spacing w:val="4"/>
        </w:rPr>
        <w:t>eral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medications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including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i.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v.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hydration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emergency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room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but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not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treated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with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2"/>
        </w:rPr>
        <w:t>epinephrine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2"/>
        </w:rPr>
        <w:t>when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it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indi-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cated. However, the number of epinephrine doses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been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considered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more than</w:t>
      </w:r>
      <w:r>
        <w:rPr>
          <w:sz w:val="20"/>
          <w:szCs w:val="20"/>
          <w:spacing w:val="4"/>
        </w:rPr>
        <w:t xml:space="preserve"> one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guideline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marker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severity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5"/>
            <w:position w:val="9"/>
          </w:rPr>
          <w:t>29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6"/>
          <w:position w:val="9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potential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higher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</w:rPr>
        <w:t>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hanging="8"/>
        <w:spacing w:before="57" w:line="185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for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7"/>
        </w:rPr>
        <w:t>biphasic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7"/>
        </w:rPr>
        <w:t>reactions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2"/>
        </w:rPr>
        <w:t xml:space="preserve">     </w:t>
      </w:r>
      <w:r>
        <w:rPr>
          <w:sz w:val="20"/>
          <w:szCs w:val="20"/>
          <w:spacing w:val="7"/>
        </w:rPr>
        <w:t>ch</w:t>
      </w:r>
      <w:r>
        <w:rPr>
          <w:sz w:val="20"/>
          <w:szCs w:val="20"/>
          <w:spacing w:val="6"/>
        </w:rPr>
        <w:t>ildren.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40-42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3"/>
          <w:position w:val="8"/>
        </w:rPr>
        <w:t xml:space="preserve"> </w:t>
      </w:r>
      <w:r>
        <w:rPr>
          <w:sz w:val="20"/>
          <w:szCs w:val="20"/>
          <w:spacing w:val="3"/>
        </w:rPr>
        <w:t>Furthermore,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recent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meta-analysis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3"/>
        </w:rPr>
        <w:t>sho</w:t>
      </w:r>
      <w:r>
        <w:rPr>
          <w:sz w:val="20"/>
          <w:szCs w:val="20"/>
          <w:spacing w:val="2"/>
        </w:rPr>
        <w:t>ws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around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3"/>
        </w:rPr>
        <w:t>10%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severe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reactions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treated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multiple doses of epinephrine.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19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2"/>
          <w:position w:val="9"/>
        </w:rPr>
        <w:t xml:space="preserve"> </w:t>
      </w:r>
      <w:r>
        <w:rPr>
          <w:sz w:val="20"/>
          <w:szCs w:val="20"/>
          <w:spacing w:val="5"/>
        </w:rPr>
        <w:t>Aligned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this,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panellists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4"/>
        </w:rPr>
        <w:t>agreed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classify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severe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anaphylactic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reactions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needing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more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doses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of </w:t>
      </w:r>
      <w:r>
        <w:rPr>
          <w:sz w:val="20"/>
          <w:szCs w:val="20"/>
          <w:spacing w:val="5"/>
        </w:rPr>
        <w:t>adrenaline or ICU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admission.</w:t>
      </w:r>
    </w:p>
    <w:p>
      <w:pPr>
        <w:ind w:left="15"/>
        <w:spacing w:before="291" w:line="217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1"/>
        </w:rPr>
        <w:t>Eliciting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1"/>
        </w:rPr>
        <w:t>dose</w:t>
      </w:r>
    </w:p>
    <w:p>
      <w:pPr>
        <w:pStyle w:val="BodyText"/>
        <w:ind w:firstLine="240"/>
        <w:spacing w:before="178" w:line="17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z w:val="20"/>
          <w:szCs w:val="20"/>
          <w:spacing w:val="4"/>
        </w:rPr>
        <w:t>The relationship between dose of exposure 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severity of 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resulting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reaction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unclear. A </w:t>
      </w:r>
      <w:r>
        <w:rPr>
          <w:sz w:val="20"/>
          <w:szCs w:val="20"/>
          <w:spacing w:val="2"/>
        </w:rPr>
        <w:t>sin-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gle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study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evaluated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reactions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small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cohort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peanut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allergic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children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28"/>
        </w:rPr>
        <w:t>(n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28"/>
        </w:rPr>
        <w:t>=</w:t>
      </w:r>
      <w:r>
        <w:rPr>
          <w:rFonts w:ascii="Arial" w:hAnsi="Arial" w:eastAsia="Arial" w:cs="Arial"/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28"/>
        </w:rPr>
        <w:t>27)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during  oral  challenge  without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interrupting  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diagnostic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procedure at onset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objective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symp-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toms</w:t>
      </w:r>
      <w:r>
        <w:rPr>
          <w:sz w:val="20"/>
          <w:szCs w:val="20"/>
          <w:spacing w:val="13"/>
        </w:rPr>
        <w:t>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3"/>
            <w:position w:val="8"/>
          </w:rPr>
          <w:t>43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7"/>
          <w:w w:val="101"/>
          <w:position w:val="8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</w:rPr>
        <w:t>majority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13"/>
        </w:rPr>
        <w:t>(78%,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13"/>
        </w:rPr>
        <w:t>21/27)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challenge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proven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4"/>
        </w:rPr>
        <w:t>peanut-allergic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4"/>
        </w:rPr>
        <w:t>children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4"/>
        </w:rPr>
        <w:t>had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4"/>
        </w:rPr>
        <w:t>anaphylaxis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(i.e.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multi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organ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system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reaction</w:t>
      </w:r>
      <w:r>
        <w:rPr>
          <w:sz w:val="20"/>
          <w:szCs w:val="20"/>
          <w:spacing w:val="13"/>
        </w:rPr>
        <w:t xml:space="preserve"> –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involvement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of </w:t>
      </w:r>
      <w:r>
        <w:rPr>
          <w:rFonts w:ascii="Arial" w:hAnsi="Arial" w:eastAsia="Arial" w:cs="Arial"/>
          <w:sz w:val="20"/>
          <w:szCs w:val="20"/>
          <w:spacing w:val="4"/>
        </w:rPr>
        <w:t>≥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systems)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given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sufﬁcient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4"/>
        </w:rPr>
        <w:t>amount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allergen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but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not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initi</w:t>
      </w:r>
      <w:r>
        <w:rPr>
          <w:sz w:val="20"/>
          <w:szCs w:val="20"/>
          <w:spacing w:val="2"/>
        </w:rPr>
        <w:t>al type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reaction. There-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fore,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2"/>
        </w:rPr>
        <w:t>previous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2"/>
        </w:rPr>
        <w:t>lack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2"/>
        </w:rPr>
        <w:t>anaphylaxis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2"/>
        </w:rPr>
        <w:t>(at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2"/>
        </w:rPr>
        <w:t>least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children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peanut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allergy)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3"/>
        </w:rPr>
        <w:t>relect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insufﬁ-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cient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allergen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exposure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rather than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"/>
        </w:rPr>
        <w:t>herently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low risk of anaphylaxis.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8"/>
          </w:rPr>
          <w:t>11</w:t>
        </w:r>
      </w:hyperlink>
    </w:p>
    <w:p>
      <w:pPr>
        <w:pStyle w:val="BodyText"/>
        <w:ind w:firstLine="258"/>
        <w:spacing w:before="90" w:line="186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online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voting,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we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asked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participants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vote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basis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of two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main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approaches,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3"/>
        </w:rPr>
        <w:t>both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built on OFC data. </w:t>
      </w:r>
      <w:r>
        <w:rPr>
          <w:sz w:val="20"/>
          <w:szCs w:val="20"/>
          <w:spacing w:val="4"/>
        </w:rPr>
        <w:t>One approach referred to age-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appropriate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6"/>
        </w:rPr>
        <w:t>portion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6"/>
        </w:rPr>
        <w:t>food.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9"/>
          </w:rPr>
          <w:t>24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6"/>
          <w:position w:val="9"/>
        </w:rPr>
        <w:t xml:space="preserve">     </w:t>
      </w:r>
      <w:r>
        <w:rPr>
          <w:sz w:val="20"/>
          <w:szCs w:val="20"/>
          <w:spacing w:val="6"/>
        </w:rPr>
        <w:t>The   s</w:t>
      </w:r>
      <w:r>
        <w:rPr>
          <w:sz w:val="20"/>
          <w:szCs w:val="20"/>
          <w:spacing w:val="5"/>
        </w:rPr>
        <w:t>econd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approach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referred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elicit</w:t>
      </w:r>
      <w:r>
        <w:rPr>
          <w:sz w:val="20"/>
          <w:szCs w:val="20"/>
          <w:spacing w:val="4"/>
        </w:rPr>
        <w:t>ing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doses  based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TNO-FARRP</w:t>
      </w:r>
      <w:r>
        <w:rPr>
          <w:sz w:val="20"/>
          <w:szCs w:val="20"/>
          <w:spacing w:val="35"/>
        </w:rPr>
        <w:t xml:space="preserve">  </w:t>
      </w:r>
      <w:r>
        <w:rPr>
          <w:sz w:val="20"/>
          <w:szCs w:val="20"/>
          <w:spacing w:val="4"/>
        </w:rPr>
        <w:t>datasets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reviewed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WHO/United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Nations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FAO </w:t>
      </w:r>
      <w:r>
        <w:rPr>
          <w:sz w:val="20"/>
          <w:szCs w:val="20"/>
          <w:spacing w:val="5"/>
        </w:rPr>
        <w:t>Codex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Expert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Panel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2020–22.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7"/>
            <w:position w:val="8"/>
          </w:rPr>
          <w:t>22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17"/>
            <w:position w:val="8"/>
          </w:rPr>
          <w:t>23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17"/>
          <w:position w:val="8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strong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majority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favour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latter</w:t>
      </w:r>
      <w:r>
        <w:rPr>
          <w:sz w:val="20"/>
          <w:szCs w:val="20"/>
          <w:spacing w:val="7"/>
        </w:rPr>
        <w:t>.</w:t>
      </w:r>
    </w:p>
    <w:p>
      <w:pPr>
        <w:pStyle w:val="BodyText"/>
        <w:ind w:left="1" w:right="6" w:firstLine="256"/>
        <w:spacing w:before="54" w:line="182" w:lineRule="auto"/>
        <w:jc w:val="both"/>
        <w:rPr>
          <w:sz w:val="20"/>
          <w:szCs w:val="20"/>
        </w:rPr>
      </w:pPr>
      <w:r>
        <w:rPr>
          <w:sz w:val="20"/>
          <w:szCs w:val="20"/>
        </w:rPr>
        <w:t>However</w:t>
      </w:r>
      <w:r>
        <w:rPr>
          <w:sz w:val="20"/>
          <w:szCs w:val="20"/>
          <w:spacing w:val="8"/>
        </w:rPr>
        <w:t>,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setting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play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role</w:t>
      </w:r>
      <w:r>
        <w:rPr>
          <w:sz w:val="20"/>
          <w:szCs w:val="20"/>
          <w:spacing w:val="8"/>
        </w:rPr>
        <w:t>.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oral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food challenge, severity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affected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b</w:t>
      </w:r>
      <w:r>
        <w:rPr>
          <w:sz w:val="20"/>
          <w:szCs w:val="20"/>
          <w:spacing w:val="3"/>
        </w:rPr>
        <w:t>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both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ad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hoc</w:t>
      </w:r>
      <w:r>
        <w:rPr>
          <w:rFonts w:ascii="Arial" w:hAnsi="Arial" w:eastAsia="Arial" w:cs="Arial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controlled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conditions (eg,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absence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of c</w:t>
      </w:r>
      <w:r>
        <w:rPr>
          <w:sz w:val="20"/>
          <w:szCs w:val="20"/>
          <w:spacing w:val="4"/>
        </w:rPr>
        <w:t>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factors)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dose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restric</w:t>
      </w:r>
      <w:r>
        <w:rPr>
          <w:sz w:val="20"/>
          <w:szCs w:val="20"/>
          <w:spacing w:val="3"/>
        </w:rPr>
        <w:t>tions,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so these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data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applicable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accidental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reactio</w:t>
      </w:r>
      <w:r>
        <w:rPr>
          <w:sz w:val="20"/>
          <w:szCs w:val="20"/>
          <w:spacing w:val="3"/>
        </w:rPr>
        <w:t>ns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community.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addition,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in t</w:t>
      </w:r>
      <w:r>
        <w:rPr>
          <w:sz w:val="20"/>
          <w:szCs w:val="20"/>
          <w:spacing w:val="2"/>
        </w:rPr>
        <w:t>his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2"/>
        </w:rPr>
        <w:t>context,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2"/>
        </w:rPr>
        <w:t>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can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dif</w:t>
      </w:r>
      <w:r>
        <w:rPr>
          <w:sz w:val="20"/>
          <w:szCs w:val="20"/>
          <w:spacing w:val="15"/>
        </w:rPr>
        <w:t>ﬁ</w:t>
      </w:r>
      <w:r>
        <w:rPr>
          <w:sz w:val="20"/>
          <w:szCs w:val="20"/>
        </w:rPr>
        <w:t>cult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know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much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allergen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serving </w:t>
      </w:r>
      <w:r>
        <w:rPr>
          <w:sz w:val="20"/>
          <w:szCs w:val="20"/>
          <w:spacing w:val="5"/>
        </w:rPr>
        <w:t>portion, especially of a compo</w:t>
      </w:r>
      <w:r>
        <w:rPr>
          <w:sz w:val="20"/>
          <w:szCs w:val="20"/>
          <w:spacing w:val="4"/>
        </w:rPr>
        <w:t>site food.</w:t>
      </w:r>
    </w:p>
    <w:p>
      <w:pPr>
        <w:ind w:left="8"/>
        <w:spacing w:before="248" w:line="250" w:lineRule="exact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Current food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allergy-related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3"/>
          <w:position w:val="3"/>
        </w:rPr>
        <w:t>life</w:t>
      </w:r>
    </w:p>
    <w:p>
      <w:pPr>
        <w:pStyle w:val="BodyText"/>
        <w:ind w:right="6" w:firstLine="240"/>
        <w:spacing w:before="170" w:line="174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FAQoL</w:t>
      </w:r>
      <w:r>
        <w:rPr>
          <w:sz w:val="20"/>
          <w:szCs w:val="20"/>
          <w:spacing w:val="74"/>
        </w:rPr>
        <w:t xml:space="preserve"> </w:t>
      </w:r>
      <w:r>
        <w:rPr>
          <w:sz w:val="20"/>
          <w:szCs w:val="20"/>
        </w:rPr>
        <w:t>domain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plays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key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role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  <w:spacing w:val="4"/>
        </w:rPr>
        <w:t>assessment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severity.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embraces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aspects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disease,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which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otherwi</w:t>
      </w:r>
      <w:r>
        <w:rPr>
          <w:sz w:val="20"/>
          <w:szCs w:val="20"/>
          <w:spacing w:val="3"/>
        </w:rPr>
        <w:t>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covered 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4"/>
        </w:rPr>
        <w:t>the DEFASE score. In particular, due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  paucity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evidence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7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5"/>
          <w:position w:val="9"/>
        </w:rPr>
        <w:t xml:space="preserve">  </w:t>
      </w:r>
      <w:r>
        <w:rPr>
          <w:rFonts w:ascii="Arial" w:hAnsi="Arial" w:eastAsia="Arial" w:cs="Arial"/>
          <w:sz w:val="13"/>
          <w:szCs w:val="13"/>
          <w:color w:val="258541"/>
          <w:spacing w:val="4"/>
          <w:position w:val="9"/>
        </w:rPr>
        <w:t xml:space="preserve">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heterogeneities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among  populations,  and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4"/>
        </w:rPr>
        <w:t>for  making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9"/>
          <w:w w:val="101"/>
        </w:rPr>
        <w:t xml:space="preserve"> </w:t>
      </w:r>
      <w:r>
        <w:rPr>
          <w:sz w:val="20"/>
          <w:szCs w:val="20"/>
          <w:spacing w:val="4"/>
        </w:rPr>
        <w:t>score</w:t>
      </w:r>
    </w:p>
    <w:p>
      <w:pPr>
        <w:spacing w:line="174" w:lineRule="auto"/>
        <w:sectPr>
          <w:type w:val="continuous"/>
          <w:pgSz w:w="11679" w:h="15648"/>
          <w:pgMar w:top="1396" w:right="772" w:bottom="0" w:left="970" w:header="1120" w:footer="0" w:gutter="0"/>
          <w:cols w:equalWidth="0" w:num="2">
            <w:col w:w="5048" w:space="100"/>
            <w:col w:w="4788" w:space="0"/>
          </w:cols>
        </w:sectPr>
        <w:rPr>
          <w:sz w:val="20"/>
          <w:szCs w:val="20"/>
        </w:rPr>
      </w:pPr>
    </w:p>
    <w:p>
      <w:pPr>
        <w:spacing w:before="71"/>
        <w:rPr/>
      </w:pPr>
      <w:r/>
    </w:p>
    <w:p>
      <w:pPr>
        <w:sectPr>
          <w:headerReference w:type="default" r:id="rId35"/>
          <w:pgSz w:w="11679" w:h="15648"/>
          <w:pgMar w:top="1620" w:right="969" w:bottom="0" w:left="780" w:header="1123" w:footer="0" w:gutter="0"/>
          <w:cols w:equalWidth="0" w:num="1">
            <w:col w:w="9929" w:space="0"/>
          </w:cols>
        </w:sectPr>
        <w:rPr/>
      </w:pPr>
    </w:p>
    <w:p>
      <w:pPr>
        <w:pStyle w:val="BodyText"/>
        <w:ind w:right="253" w:firstLine="17"/>
        <w:spacing w:before="50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user-friendly, we did not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include 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separated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following variables: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number of culprit foods,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type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foods, comorbidities, and cofactors.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4"/>
        </w:rPr>
        <w:t>These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4"/>
        </w:rPr>
        <w:t>items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are covered by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3"/>
        </w:rPr>
        <w:t>the quality 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life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3"/>
        </w:rPr>
        <w:t>doma</w:t>
      </w:r>
      <w:r>
        <w:rPr>
          <w:sz w:val="20"/>
          <w:szCs w:val="20"/>
          <w:spacing w:val="2"/>
        </w:rPr>
        <w:t>ins.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2"/>
        </w:rPr>
        <w:t>Subjects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allergies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staple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foods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diet</w:t>
      </w:r>
      <w:r>
        <w:rPr>
          <w:sz w:val="20"/>
          <w:szCs w:val="20"/>
          <w:spacing w:val="12"/>
        </w:rPr>
        <w:t xml:space="preserve"> (</w:t>
      </w:r>
      <w:r>
        <w:rPr>
          <w:sz w:val="20"/>
          <w:szCs w:val="20"/>
        </w:rPr>
        <w:t>eg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milk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egg</w:t>
      </w:r>
      <w:r>
        <w:rPr>
          <w:sz w:val="20"/>
          <w:szCs w:val="20"/>
          <w:spacing w:val="15"/>
        </w:rPr>
        <w:t>) </w:t>
      </w:r>
      <w:r>
        <w:rPr>
          <w:sz w:val="20"/>
          <w:szCs w:val="20"/>
        </w:rPr>
        <w:t>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likely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severely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impacted  FAQoL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than  others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4"/>
        </w:rPr>
        <w:t>with  more  easily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avoidable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6"/>
        </w:rPr>
        <w:t>food</w:t>
      </w:r>
      <w:r>
        <w:rPr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6"/>
        </w:rPr>
        <w:t>allergens.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9"/>
          </w:rPr>
          <w:t>44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6"/>
          <w:position w:val="9"/>
        </w:rPr>
        <w:t xml:space="preserve">    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6"/>
        </w:rPr>
        <w:t>addition,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allergies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severity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5"/>
        </w:rPr>
        <w:t>FAQoL.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depends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5"/>
        </w:rPr>
        <w:t>course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factors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including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cultural </w:t>
      </w:r>
      <w:r>
        <w:rPr>
          <w:sz w:val="20"/>
          <w:szCs w:val="20"/>
          <w:spacing w:val="4"/>
        </w:rPr>
        <w:t>importance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most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common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preparati</w:t>
      </w:r>
      <w:r>
        <w:rPr>
          <w:sz w:val="20"/>
          <w:szCs w:val="20"/>
          <w:spacing w:val="3"/>
        </w:rPr>
        <w:t>ons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eliciting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5"/>
        </w:rPr>
        <w:t>food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allerg</w:t>
      </w:r>
      <w:r>
        <w:rPr>
          <w:sz w:val="20"/>
          <w:szCs w:val="20"/>
          <w:spacing w:val="4"/>
        </w:rPr>
        <w:t>en.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Those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who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asthmatic  may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suffer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4"/>
        </w:rPr>
        <w:t>because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concomita</w:t>
      </w:r>
      <w:r>
        <w:rPr>
          <w:sz w:val="20"/>
          <w:szCs w:val="20"/>
          <w:spacing w:val="3"/>
        </w:rPr>
        <w:t>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disease</w:t>
      </w:r>
      <w:r>
        <w:rPr>
          <w:sz w:val="20"/>
          <w:szCs w:val="20"/>
          <w:spacing w:val="13"/>
        </w:rPr>
        <w:t>.  </w:t>
      </w:r>
      <w:r>
        <w:rPr>
          <w:sz w:val="20"/>
          <w:szCs w:val="20"/>
        </w:rPr>
        <w:t>Other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cofactors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may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play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role</w:t>
      </w:r>
      <w:r>
        <w:rPr>
          <w:sz w:val="20"/>
          <w:szCs w:val="20"/>
          <w:spacing w:val="13"/>
        </w:rPr>
        <w:t xml:space="preserve">  (</w:t>
      </w:r>
      <w:r>
        <w:rPr>
          <w:sz w:val="20"/>
          <w:szCs w:val="20"/>
        </w:rPr>
        <w:t>eg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exercise,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menses,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NSAIDs)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especially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some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sensitivity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3"/>
        </w:rPr>
        <w:t>pattern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(e.g.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3"/>
        </w:rPr>
        <w:t>lipid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transfer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proteins</w:t>
      </w:r>
      <w:r>
        <w:rPr>
          <w:sz w:val="20"/>
          <w:szCs w:val="20"/>
          <w:spacing w:val="15"/>
        </w:rPr>
        <w:t>). 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may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need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avoid </w:t>
      </w:r>
      <w:r>
        <w:rPr>
          <w:sz w:val="20"/>
          <w:szCs w:val="20"/>
          <w:spacing w:val="4"/>
        </w:rPr>
        <w:t>exercise close to the meal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negative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impact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 their QoL.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259" w:firstLine="258"/>
        <w:spacing w:before="86" w:line="19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In addition, QoL has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some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2"/>
        </w:rPr>
        <w:t>areas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overlaps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 economic domain.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15"/>
        <w:spacing w:before="58" w:line="21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Economic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23B5A"/>
          <w:spacing w:val="16"/>
        </w:rPr>
        <w:t>domain</w:t>
      </w:r>
    </w:p>
    <w:p>
      <w:pPr>
        <w:pStyle w:val="BodyText"/>
        <w:ind w:right="258" w:firstLine="241"/>
        <w:spacing w:before="174" w:line="18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We extrapolated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for each contribu</w:t>
      </w:r>
      <w:r>
        <w:rPr>
          <w:sz w:val="20"/>
          <w:szCs w:val="20"/>
          <w:spacing w:val="3"/>
        </w:rPr>
        <w:t>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item by the mean of cos</w:t>
      </w:r>
      <w:r>
        <w:rPr>
          <w:sz w:val="20"/>
          <w:szCs w:val="20"/>
          <w:spacing w:val="3"/>
        </w:rPr>
        <w:t>ts from several continents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across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world</w:t>
      </w:r>
      <w:r>
        <w:rPr>
          <w:sz w:val="20"/>
          <w:szCs w:val="20"/>
          <w:spacing w:val="18"/>
        </w:rPr>
        <w:t>.  </w:t>
      </w:r>
      <w:r>
        <w:rPr>
          <w:sz w:val="20"/>
          <w:szCs w:val="20"/>
        </w:rPr>
        <w:t>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economic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evaluation</w:t>
      </w:r>
      <w:r>
        <w:rPr>
          <w:sz w:val="20"/>
          <w:szCs w:val="20"/>
          <w:spacing w:val="18"/>
        </w:rPr>
        <w:t>,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crucial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costs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health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system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to patients always represent in some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3"/>
        </w:rPr>
        <w:t>w</w:t>
      </w:r>
      <w:r>
        <w:rPr>
          <w:sz w:val="20"/>
          <w:szCs w:val="20"/>
          <w:spacing w:val="2"/>
        </w:rPr>
        <w:t>ay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foregone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bene</w:t>
      </w:r>
      <w:r>
        <w:rPr>
          <w:sz w:val="20"/>
          <w:szCs w:val="20"/>
          <w:spacing w:val="16"/>
        </w:rPr>
        <w:t>ﬁ</w:t>
      </w:r>
      <w:r>
        <w:rPr>
          <w:sz w:val="20"/>
          <w:szCs w:val="20"/>
        </w:rPr>
        <w:t>ts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Therefore</w:t>
      </w:r>
      <w:r>
        <w:rPr>
          <w:sz w:val="20"/>
          <w:szCs w:val="20"/>
          <w:spacing w:val="16"/>
        </w:rPr>
        <w:t>, </w:t>
      </w:r>
      <w:r>
        <w:rPr>
          <w:sz w:val="20"/>
          <w:szCs w:val="20"/>
        </w:rPr>
        <w:t>it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important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know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total </w:t>
      </w:r>
      <w:r>
        <w:rPr>
          <w:sz w:val="20"/>
          <w:szCs w:val="20"/>
          <w:spacing w:val="4"/>
        </w:rPr>
        <w:t>consequences of FA when estimating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costs.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der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2"/>
        </w:rPr>
        <w:t>to estimate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2"/>
        </w:rPr>
        <w:t>costs related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to FA, at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this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stage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total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costs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were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divided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between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direct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indirect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4"/>
        </w:rPr>
        <w:t>costs.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4"/>
        </w:rPr>
        <w:t>Direct  costs  </w:t>
      </w:r>
      <w:r>
        <w:rPr>
          <w:sz w:val="20"/>
          <w:szCs w:val="20"/>
          <w:spacing w:val="4"/>
        </w:rPr>
        <w:t>are  incur</w:t>
      </w:r>
      <w:r>
        <w:rPr>
          <w:sz w:val="20"/>
          <w:szCs w:val="20"/>
          <w:spacing w:val="3"/>
        </w:rPr>
        <w:t>red  by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health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3"/>
        </w:rPr>
        <w:t>system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diagnosing,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treating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living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 FA. </w:t>
      </w:r>
      <w:r>
        <w:rPr>
          <w:rFonts w:ascii="Arial" w:hAnsi="Arial" w:eastAsia="Arial" w:cs="Arial"/>
          <w:sz w:val="20"/>
          <w:szCs w:val="20"/>
          <w:spacing w:val="5"/>
        </w:rPr>
        <w:t>Indirect</w:t>
      </w:r>
      <w:r>
        <w:rPr>
          <w:rFonts w:ascii="Arial" w:hAnsi="Arial" w:eastAsia="Arial" w:cs="Arial"/>
          <w:sz w:val="20"/>
          <w:szCs w:val="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costs</w:t>
      </w:r>
      <w:r>
        <w:rPr>
          <w:rFonts w:ascii="Arial" w:hAnsi="Arial" w:eastAsia="Arial" w:cs="Arial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arise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because.</w:t>
      </w:r>
    </w:p>
    <w:p>
      <w:pPr>
        <w:pStyle w:val="BodyText"/>
        <w:ind w:left="284" w:right="253" w:hanging="250"/>
        <w:spacing w:before="43" w:line="19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a.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loss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employment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education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because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FA;</w:t>
      </w:r>
    </w:p>
    <w:p>
      <w:pPr>
        <w:pStyle w:val="BodyText"/>
        <w:ind w:left="271" w:right="259" w:hanging="251"/>
        <w:spacing w:before="102" w:line="19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b.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n</w:t>
      </w:r>
      <w:r>
        <w:rPr>
          <w:rFonts w:ascii="Arial" w:hAnsi="Arial" w:eastAsia="Arial" w:cs="Arial"/>
          <w:sz w:val="14"/>
          <w:szCs w:val="14"/>
          <w:position w:val="7"/>
        </w:rPr>
        <w:t>o</w:t>
      </w:r>
      <w:r>
        <w:rPr>
          <w:rFonts w:ascii="Arial" w:hAnsi="Arial" w:eastAsia="Arial" w:cs="Arial"/>
          <w:sz w:val="14"/>
          <w:szCs w:val="14"/>
          <w:spacing w:val="31"/>
          <w:position w:val="7"/>
        </w:rPr>
        <w:t xml:space="preserve"> </w:t>
      </w:r>
      <w:r>
        <w:rPr>
          <w:sz w:val="20"/>
          <w:szCs w:val="20"/>
        </w:rPr>
        <w:t>school</w:t>
      </w:r>
      <w:r>
        <w:rPr>
          <w:sz w:val="20"/>
          <w:szCs w:val="20"/>
          <w:spacing w:val="10"/>
        </w:rPr>
        <w:t>/</w:t>
      </w:r>
      <w:r>
        <w:rPr>
          <w:sz w:val="20"/>
          <w:szCs w:val="20"/>
        </w:rPr>
        <w:t>work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days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lost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year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FA </w:t>
      </w:r>
      <w:r>
        <w:rPr>
          <w:sz w:val="20"/>
          <w:szCs w:val="20"/>
          <w:spacing w:val="5"/>
        </w:rPr>
        <w:t>(patients and/or caregiver and/or</w:t>
      </w:r>
      <w:r>
        <w:rPr>
          <w:sz w:val="20"/>
          <w:szCs w:val="20"/>
          <w:spacing w:val="4"/>
        </w:rPr>
        <w:t xml:space="preserve"> household);</w:t>
      </w:r>
    </w:p>
    <w:p>
      <w:pPr>
        <w:pStyle w:val="BodyText"/>
        <w:ind w:left="273" w:right="259" w:hanging="232"/>
        <w:spacing w:before="136" w:line="167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c.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selecting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expensive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food </w:t>
      </w:r>
      <w:r>
        <w:rPr>
          <w:sz w:val="20"/>
          <w:szCs w:val="20"/>
          <w:spacing w:val="4"/>
        </w:rPr>
        <w:t>shops/restaurant/school/holidays/p</w:t>
      </w:r>
      <w:r>
        <w:rPr>
          <w:sz w:val="20"/>
          <w:szCs w:val="20"/>
          <w:spacing w:val="3"/>
        </w:rPr>
        <w:t>rivate-</w:t>
      </w:r>
    </w:p>
    <w:p>
      <w:pPr>
        <w:pStyle w:val="BodyText"/>
        <w:ind w:left="277"/>
        <w:spacing w:line="21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additional health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insurance;</w:t>
      </w:r>
    </w:p>
    <w:p>
      <w:pPr>
        <w:pStyle w:val="BodyText"/>
        <w:ind w:left="260" w:right="259" w:hanging="247"/>
        <w:spacing w:before="78" w:line="17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d.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Impact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job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choice/restricted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career/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job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change/restricted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social  </w:t>
      </w:r>
      <w:r>
        <w:rPr>
          <w:sz w:val="20"/>
          <w:szCs w:val="20"/>
          <w:spacing w:val="3"/>
        </w:rPr>
        <w:t>life/restriction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sport,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5"/>
        </w:rPr>
        <w:t>hobbies/delay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5"/>
        </w:rPr>
        <w:t>hav</w:t>
      </w:r>
      <w:r>
        <w:rPr>
          <w:sz w:val="20"/>
          <w:szCs w:val="20"/>
          <w:spacing w:val="4"/>
        </w:rPr>
        <w:t>ing   children/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expanding family.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240"/>
        <w:spacing w:before="43" w:line="182" w:lineRule="auto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further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aspect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loss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well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being </w:t>
      </w:r>
      <w:r>
        <w:rPr>
          <w:sz w:val="20"/>
          <w:szCs w:val="20"/>
          <w:spacing w:val="5"/>
        </w:rPr>
        <w:t>arising from pain, suffering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i</w:t>
      </w:r>
      <w:r>
        <w:rPr>
          <w:sz w:val="20"/>
          <w:szCs w:val="20"/>
          <w:spacing w:val="4"/>
        </w:rPr>
        <w:t>nconvenience, 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other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life</w:t>
      </w:r>
      <w:r>
        <w:rPr>
          <w:sz w:val="20"/>
          <w:szCs w:val="20"/>
          <w:spacing w:val="18"/>
        </w:rPr>
        <w:t>, </w:t>
      </w:r>
      <w:r>
        <w:rPr>
          <w:sz w:val="20"/>
          <w:szCs w:val="20"/>
        </w:rPr>
        <w:t>known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intangible </w:t>
      </w:r>
      <w:r>
        <w:rPr>
          <w:rFonts w:ascii="Arial" w:hAnsi="Arial" w:eastAsia="Arial" w:cs="Arial"/>
          <w:sz w:val="20"/>
          <w:szCs w:val="20"/>
          <w:spacing w:val="3"/>
        </w:rPr>
        <w:t>costs.</w:t>
      </w:r>
      <w:r>
        <w:rPr>
          <w:rFonts w:ascii="Arial" w:hAnsi="Arial" w:eastAsia="Arial" w:cs="Arial"/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Intangible costs were not considered at 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stage  because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4"/>
        </w:rPr>
        <w:t>they  can  be  estimated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willingness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to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pay</w:t>
      </w:r>
      <w:r>
        <w:rPr>
          <w:sz w:val="20"/>
          <w:szCs w:val="20"/>
          <w:spacing w:val="18"/>
        </w:rPr>
        <w:t xml:space="preserve"> (</w:t>
      </w:r>
      <w:r>
        <w:rPr>
          <w:sz w:val="20"/>
          <w:szCs w:val="20"/>
        </w:rPr>
        <w:t>WTP</w:t>
      </w:r>
      <w:r>
        <w:rPr>
          <w:sz w:val="20"/>
          <w:szCs w:val="20"/>
          <w:spacing w:val="18"/>
        </w:rPr>
        <w:t>),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using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Contingent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Valua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tion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Choice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Modelling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methodology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which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not the objective of this study 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presents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some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disadvantages such as overestimation of costs and </w:t>
      </w:r>
      <w:r>
        <w:rPr>
          <w:sz w:val="20"/>
          <w:szCs w:val="20"/>
          <w:spacing w:val="5"/>
        </w:rPr>
        <w:t>bias in revealing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accurate </w:t>
      </w:r>
      <w:r>
        <w:rPr>
          <w:sz w:val="20"/>
          <w:szCs w:val="20"/>
          <w:spacing w:val="4"/>
        </w:rPr>
        <w:t>WTP.</w:t>
      </w:r>
    </w:p>
    <w:p>
      <w:pPr>
        <w:pStyle w:val="BodyText"/>
        <w:ind w:left="10" w:right="5" w:firstLine="247"/>
        <w:spacing w:before="131" w:line="184" w:lineRule="auto"/>
        <w:jc w:val="both"/>
        <w:rPr>
          <w:sz w:val="20"/>
          <w:szCs w:val="20"/>
        </w:rPr>
      </w:pPr>
      <w:r>
        <w:rPr>
          <w:sz w:val="20"/>
          <w:szCs w:val="20"/>
        </w:rPr>
        <w:t>Notwithstanding</w:t>
      </w:r>
      <w:r>
        <w:rPr>
          <w:sz w:val="20"/>
          <w:szCs w:val="20"/>
          <w:spacing w:val="21"/>
        </w:rPr>
        <w:t>, </w:t>
      </w:r>
      <w:r>
        <w:rPr>
          <w:sz w:val="20"/>
          <w:szCs w:val="20"/>
        </w:rPr>
        <w:t>several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limitations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21"/>
        </w:rPr>
        <w:t xml:space="preserve"> ﬁ</w:t>
      </w:r>
      <w:r>
        <w:rPr>
          <w:sz w:val="20"/>
          <w:szCs w:val="20"/>
        </w:rPr>
        <w:t>rst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5"/>
        </w:rPr>
        <w:t>pilot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5"/>
        </w:rPr>
        <w:t>economic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5"/>
        </w:rPr>
        <w:t>considered,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including the following ones: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lacking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of val</w:t>
      </w:r>
      <w:r>
        <w:rPr>
          <w:sz w:val="20"/>
          <w:szCs w:val="20"/>
          <w:spacing w:val="4"/>
        </w:rPr>
        <w:t>idated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data on current costs; luctuations on the costs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each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item;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heterogeneity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health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care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systems,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availability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faciliti</w:t>
      </w:r>
      <w:r>
        <w:rPr>
          <w:sz w:val="20"/>
          <w:szCs w:val="20"/>
          <w:spacing w:val="3"/>
        </w:rPr>
        <w:t>es,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currency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3"/>
        </w:rPr>
        <w:t>per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capita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income.</w:t>
      </w:r>
    </w:p>
    <w:p>
      <w:pPr>
        <w:pStyle w:val="BodyText"/>
        <w:ind w:right="6" w:firstLine="240"/>
        <w:spacing w:before="91" w:line="17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6"/>
        </w:rPr>
        <w:t>economic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domain,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whole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6"/>
        </w:rPr>
        <w:t>DEFASE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score,</w:t>
      </w:r>
      <w:r>
        <w:rPr>
          <w:sz w:val="20"/>
          <w:szCs w:val="20"/>
          <w:spacing w:val="73"/>
        </w:rPr>
        <w:t xml:space="preserve"> </w:t>
      </w:r>
      <w:r>
        <w:rPr>
          <w:sz w:val="20"/>
          <w:szCs w:val="20"/>
          <w:spacing w:val="4"/>
        </w:rPr>
        <w:t>needs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validated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future.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indirect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</w:t>
      </w:r>
      <w:r>
        <w:rPr>
          <w:sz w:val="20"/>
          <w:szCs w:val="20"/>
          <w:spacing w:val="4"/>
        </w:rPr>
        <w:t>st structure will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adapted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taking</w:t>
      </w:r>
      <w:r>
        <w:rPr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3"/>
        </w:rPr>
        <w:t>into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3"/>
        </w:rPr>
        <w:t>account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different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features,</w:t>
      </w:r>
      <w:r>
        <w:rPr>
          <w:sz w:val="20"/>
          <w:szCs w:val="20"/>
          <w:spacing w:val="63"/>
          <w:w w:val="101"/>
        </w:rPr>
        <w:t xml:space="preserve"> </w:t>
      </w:r>
      <w:r>
        <w:rPr>
          <w:sz w:val="20"/>
          <w:szCs w:val="20"/>
          <w:spacing w:val="3"/>
        </w:rPr>
        <w:t>including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following.</w:t>
      </w:r>
    </w:p>
    <w:p>
      <w:pPr>
        <w:pStyle w:val="BodyText"/>
        <w:ind w:left="204" w:hanging="191"/>
        <w:spacing w:before="90" w:line="185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3"/>
        </w:rPr>
        <w:t>●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Distinction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between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adults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2"/>
        </w:rPr>
        <w:t>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2"/>
        </w:rPr>
        <w:t>children.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2"/>
        </w:rPr>
        <w:t>In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children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5"/>
        </w:rPr>
        <w:t>adolescents’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table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5"/>
        </w:rPr>
        <w:t>va</w:t>
      </w:r>
      <w:r>
        <w:rPr>
          <w:sz w:val="20"/>
          <w:szCs w:val="20"/>
          <w:spacing w:val="4"/>
        </w:rPr>
        <w:t>rious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items should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be adapted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daily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activities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relevant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them</w:t>
      </w:r>
      <w:r>
        <w:rPr>
          <w:sz w:val="20"/>
          <w:szCs w:val="20"/>
          <w:spacing w:val="10"/>
        </w:rPr>
        <w:t xml:space="preserve">  (i.e.,  </w:t>
      </w:r>
      <w:r>
        <w:rPr>
          <w:sz w:val="20"/>
          <w:szCs w:val="20"/>
        </w:rPr>
        <w:t>loss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hours</w:t>
      </w:r>
      <w:r>
        <w:rPr>
          <w:sz w:val="20"/>
          <w:szCs w:val="20"/>
          <w:spacing w:val="10"/>
        </w:rPr>
        <w:t>/</w:t>
      </w:r>
      <w:r>
        <w:rPr>
          <w:sz w:val="20"/>
          <w:szCs w:val="20"/>
        </w:rPr>
        <w:t>days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school;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loss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hours/days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meeting fr</w:t>
      </w:r>
      <w:r>
        <w:rPr>
          <w:sz w:val="20"/>
          <w:szCs w:val="20"/>
          <w:spacing w:val="3"/>
        </w:rPr>
        <w:t>iends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"/>
        </w:rPr>
        <w:t>)</w:t>
      </w:r>
    </w:p>
    <w:p>
      <w:pPr>
        <w:pStyle w:val="BodyText"/>
        <w:ind w:left="197" w:right="6" w:hanging="184"/>
        <w:spacing w:before="123" w:line="178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</w:rPr>
        <w:t>●</w:t>
      </w:r>
      <w:r>
        <w:rPr>
          <w:rFonts w:ascii="Arial" w:hAnsi="Arial" w:eastAsia="Arial" w:cs="Arial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2"/>
        </w:rPr>
        <w:t>Direct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2"/>
        </w:rPr>
        <w:t>Cost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2"/>
        </w:rPr>
        <w:t>Score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"/>
        </w:rPr>
        <w:t>table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2"/>
        </w:rPr>
        <w:t>distinction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1"/>
        </w:rPr>
        <w:t>be-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tween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private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public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costs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could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env</w:t>
      </w:r>
      <w:r>
        <w:rPr>
          <w:sz w:val="20"/>
          <w:szCs w:val="20"/>
          <w:spacing w:val="2"/>
        </w:rPr>
        <w:t>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aged</w:t>
      </w:r>
      <w:r>
        <w:rPr>
          <w:sz w:val="20"/>
          <w:szCs w:val="20"/>
          <w:spacing w:val="74"/>
          <w:w w:val="101"/>
        </w:rPr>
        <w:t xml:space="preserve"> </w:t>
      </w:r>
      <w:r>
        <w:rPr>
          <w:sz w:val="20"/>
          <w:szCs w:val="20"/>
          <w:spacing w:val="4"/>
        </w:rPr>
        <w:t>according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4"/>
        </w:rPr>
        <w:t>the  Healthcare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System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each country.</w:t>
      </w:r>
    </w:p>
    <w:p>
      <w:pPr>
        <w:pStyle w:val="BodyText"/>
        <w:ind w:left="198" w:right="7" w:hanging="185"/>
        <w:spacing w:before="135" w:line="178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3"/>
        </w:rPr>
        <w:t>●</w:t>
      </w:r>
      <w:r>
        <w:rPr>
          <w:rFonts w:ascii="Arial" w:hAnsi="Arial" w:eastAsia="Arial" w:cs="Arial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persistence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temporal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variabili</w:t>
      </w:r>
      <w:r>
        <w:rPr>
          <w:sz w:val="20"/>
          <w:szCs w:val="20"/>
          <w:spacing w:val="2"/>
        </w:rPr>
        <w:t>ty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2"/>
        </w:rPr>
        <w:t>ef-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fects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allergies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life</w:t>
      </w:r>
      <w:r>
        <w:rPr>
          <w:sz w:val="20"/>
          <w:szCs w:val="20"/>
          <w:spacing w:val="19"/>
        </w:rPr>
        <w:t>.</w:t>
      </w:r>
    </w:p>
    <w:p>
      <w:pPr>
        <w:pStyle w:val="BodyText"/>
        <w:ind w:left="214" w:right="6" w:hanging="201"/>
        <w:spacing w:before="99" w:line="206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4"/>
        </w:rPr>
        <w:t>●</w:t>
      </w:r>
      <w:r>
        <w:rPr>
          <w:rFonts w:ascii="Arial" w:hAnsi="Arial" w:eastAsia="Arial" w:cs="Arial"/>
          <w:sz w:val="20"/>
          <w:szCs w:val="20"/>
          <w:spacing w:val="54"/>
        </w:rPr>
        <w:t xml:space="preserve"> </w:t>
      </w:r>
      <w:r>
        <w:rPr>
          <w:sz w:val="20"/>
          <w:szCs w:val="20"/>
        </w:rPr>
        <w:t>Inter</w:t>
      </w:r>
      <w:r>
        <w:rPr>
          <w:sz w:val="20"/>
          <w:szCs w:val="20"/>
          <w:spacing w:val="24"/>
        </w:rPr>
        <w:t>-</w:t>
      </w:r>
      <w:r>
        <w:rPr>
          <w:sz w:val="20"/>
          <w:szCs w:val="20"/>
        </w:rPr>
        <w:t>individual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estimated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eco</w:t>
      </w:r>
      <w:r>
        <w:rPr>
          <w:sz w:val="20"/>
          <w:szCs w:val="20"/>
          <w:spacing w:val="2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nomic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6"/>
        </w:rPr>
        <w:t>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7"/>
        <w:spacing w:before="67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"/>
        </w:rPr>
        <w:t>GAPS</w:t>
      </w:r>
    </w:p>
    <w:p>
      <w:pPr>
        <w:pStyle w:val="BodyText"/>
        <w:ind w:left="1" w:firstLine="256"/>
        <w:spacing w:before="180" w:line="176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4"/>
        </w:rPr>
        <w:t>allergy  severity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comple</w:t>
      </w:r>
      <w:r>
        <w:rPr>
          <w:sz w:val="20"/>
          <w:szCs w:val="20"/>
          <w:spacing w:val="3"/>
        </w:rPr>
        <w:t>x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3"/>
        </w:rPr>
        <w:t>matter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embracing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symptoms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non-symptom</w:t>
      </w:r>
      <w:r>
        <w:rPr>
          <w:sz w:val="20"/>
          <w:szCs w:val="20"/>
          <w:spacing w:val="3"/>
        </w:rPr>
        <w:t>-related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aspects,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4"/>
        </w:rPr>
        <w:t>currently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4"/>
        </w:rPr>
        <w:t>affe</w:t>
      </w:r>
      <w:r>
        <w:rPr>
          <w:sz w:val="20"/>
          <w:szCs w:val="20"/>
          <w:spacing w:val="3"/>
        </w:rPr>
        <w:t>cted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3"/>
        </w:rPr>
        <w:t>several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3"/>
        </w:rPr>
        <w:t>unmet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needs (</w:t>
      </w:r>
      <w:hyperlink w:history="true" w:anchor="bookmark1">
        <w:r>
          <w:rPr>
            <w:sz w:val="20"/>
            <w:szCs w:val="20"/>
            <w:color w:val="258541"/>
            <w:spacing w:val="4"/>
          </w:rPr>
          <w:t>Table</w:t>
        </w:r>
        <w:r>
          <w:rPr>
            <w:sz w:val="20"/>
            <w:szCs w:val="20"/>
            <w:color w:val="258541"/>
            <w:spacing w:val="37"/>
            <w:w w:val="101"/>
          </w:rPr>
          <w:t xml:space="preserve"> </w:t>
        </w:r>
        <w:r>
          <w:rPr>
            <w:sz w:val="20"/>
            <w:szCs w:val="20"/>
            <w:color w:val="258541"/>
            <w:spacing w:val="4"/>
          </w:rPr>
          <w:t>3</w:t>
        </w:r>
      </w:hyperlink>
      <w:r>
        <w:rPr>
          <w:sz w:val="20"/>
          <w:szCs w:val="20"/>
          <w:spacing w:val="4"/>
        </w:rPr>
        <w:t>).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Our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ability 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predict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risk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fatal and near-fatal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reacti</w:t>
      </w:r>
      <w:r>
        <w:rPr>
          <w:sz w:val="20"/>
          <w:szCs w:val="20"/>
          <w:spacing w:val="2"/>
        </w:rPr>
        <w:t>ons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2"/>
        </w:rPr>
        <w:t>patients with food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3"/>
        </w:rPr>
        <w:t>currently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limited. We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lack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reliable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bio-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markers to accurately predict who is at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higher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risk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and this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impair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our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ability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individualise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avoid-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ance advice and any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speciﬁc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therapeutic approach</w:t>
      </w:r>
    </w:p>
    <w:p>
      <w:pPr>
        <w:spacing w:line="176" w:lineRule="auto"/>
        <w:sectPr>
          <w:type w:val="continuous"/>
          <w:pgSz w:w="11679" w:h="15648"/>
          <w:pgMar w:top="1620" w:right="969" w:bottom="0" w:left="780" w:header="1123" w:footer="0" w:gutter="0"/>
          <w:cols w:equalWidth="0" w:num="2">
            <w:col w:w="5041" w:space="100"/>
            <w:col w:w="4788" w:space="0"/>
          </w:cols>
        </w:sectPr>
        <w:rPr>
          <w:sz w:val="20"/>
          <w:szCs w:val="20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line="4801" w:lineRule="exact"/>
        <w:rPr/>
      </w:pPr>
      <w:r>
        <w:rPr>
          <w:position w:val="-96"/>
        </w:rPr>
        <w:pict>
          <v:group id="_x0000_s214" style="mso-position-vertical-relative:line;mso-position-horizontal-relative:char;width:496.15pt;height:240.05pt;" filled="false" stroked="false" coordsize="9922,4801" coordorigin="0,0">
            <v:shape id="_x0000_s216" style="position:absolute;left:0;top:0;width:9922;height:4801;" filled="false" stroked="false" type="#_x0000_t75">
              <v:imagedata o:title="" r:id="rId37"/>
            </v:shape>
            <v:shape id="_x0000_s218" style="position:absolute;left:4477;top:49;width:4290;height:47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47"/>
                      <w:spacing w:before="20" w:line="250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20"/>
                        <w:position w:val="3"/>
                      </w:rPr>
                      <w:t>Suggested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20"/>
                        <w:position w:val="3"/>
                      </w:rPr>
                      <w:t>plan to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20"/>
                        <w:position w:val="3"/>
                      </w:rPr>
                      <w:t>address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 w:right="856"/>
                      <w:spacing w:before="86" w:line="181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  <w:position w:val="-1"/>
                      </w:rPr>
                      <w:t>Consensus discussio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n with patients,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  <w:position w:val="-3"/>
                      </w:rPr>
                      <w:t>clinicians, and reg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ulators.</w:t>
                    </w:r>
                  </w:p>
                  <w:p>
                    <w:pPr>
                      <w:ind w:left="37" w:right="87" w:firstLine="1"/>
                      <w:spacing w:before="74" w:line="183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Development of patient and condition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le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-1"/>
                      </w:rPr>
                      <w:t>vel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metrics using novel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  <w:position w:val="-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met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-3"/>
                      </w:rPr>
                      <w:t>hods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5"/>
                        <w:position w:val="-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-3"/>
                      </w:rPr>
                      <w:t>including</w:t>
                    </w:r>
                  </w:p>
                  <w:p>
                    <w:pPr>
                      <w:ind w:left="30" w:right="67" w:hanging="9"/>
                      <w:spacing w:before="74" w:line="163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Active Learning (AL) techniques, to increase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accuracy in expert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labeling efforts.</w:t>
                    </w:r>
                  </w:p>
                  <w:p>
                    <w:pPr>
                      <w:ind w:left="38"/>
                      <w:spacing w:before="133" w:line="198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1"/>
                      </w:rPr>
                      <w:t>Longitudinal studies evaluating food</w:t>
                    </w:r>
                  </w:p>
                  <w:p>
                    <w:pPr>
                      <w:ind w:left="35"/>
                      <w:spacing w:line="220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  <w:position w:val="1"/>
                      </w:rPr>
                      <w:t>induced allergic reactions and collecting</w:t>
                    </w:r>
                  </w:p>
                  <w:p>
                    <w:pPr>
                      <w:ind w:left="30"/>
                      <w:spacing w:line="219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1"/>
                      </w:rPr>
                      <w:t>data systematically. Case-control studies</w:t>
                    </w:r>
                  </w:p>
                  <w:p>
                    <w:pPr>
                      <w:ind w:left="30"/>
                      <w:spacing w:line="220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1"/>
                      </w:rPr>
                      <w:t>assessing risk factors for life-threatening</w:t>
                    </w:r>
                  </w:p>
                  <w:p>
                    <w:pPr>
                      <w:ind w:left="20" w:right="20" w:firstLine="17"/>
                      <w:spacing w:line="205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reactions. Mechanistic studies to unders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-3"/>
                      </w:rPr>
                      <w:t>tand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the biological process (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es)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involved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and</w:t>
                    </w:r>
                  </w:p>
                  <w:p>
                    <w:pPr>
                      <w:ind w:left="30"/>
                      <w:spacing w:before="28" w:line="166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deﬁne predictors of severity.</w:t>
                    </w:r>
                  </w:p>
                  <w:p>
                    <w:pPr>
                      <w:ind w:left="24" w:right="20" w:firstLine="6"/>
                      <w:spacing w:line="178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Combine multiple metrics and factors, along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9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-3"/>
                      </w:rPr>
                      <w:t>with their strength to predict symptom</w:t>
                    </w:r>
                  </w:p>
                  <w:p>
                    <w:pPr>
                      <w:ind w:left="30" w:right="29" w:hanging="3"/>
                      <w:spacing w:before="62" w:line="177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severity across diagnosticall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y distinct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groups</w:t>
                    </w:r>
                  </w:p>
                </w:txbxContent>
              </v:textbox>
            </v:shape>
            <v:shape id="_x0000_s220" style="position:absolute;left:85;top:95;width:4163;height:3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21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19"/>
                      </w:rPr>
                      <w:t>Gaps</w:t>
                    </w:r>
                  </w:p>
                  <w:p>
                    <w:pPr>
                      <w:ind w:left="20"/>
                      <w:spacing w:before="100" w:line="251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18"/>
                        <w:position w:val="3"/>
                      </w:rPr>
                      <w:t>Symptom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48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18"/>
                        <w:position w:val="3"/>
                      </w:rPr>
                      <w:t>related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18"/>
                        <w:position w:val="3"/>
                      </w:rPr>
                      <w:t>domains</w:t>
                    </w:r>
                  </w:p>
                  <w:p>
                    <w:pPr>
                      <w:ind w:left="25"/>
                      <w:spacing w:before="140" w:line="162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Standardised deﬁnitions of 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naphylaxis,</w:t>
                    </w:r>
                  </w:p>
                  <w:p>
                    <w:pPr>
                      <w:ind w:left="33" w:right="20"/>
                      <w:spacing w:line="206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patient level and condition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level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severity to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provide a basis for 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valuating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hospital</w:t>
                    </w:r>
                  </w:p>
                  <w:p>
                    <w:pPr>
                      <w:ind w:left="26" w:right="286" w:firstLine="6"/>
                      <w:spacing w:before="26" w:line="171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resource use or to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establish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guidelines.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"/>
                      <w:spacing w:before="87" w:line="197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1"/>
                      </w:rPr>
                      <w:t>Reliable predictors of clinical severit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  <w:position w:val="1"/>
                      </w:rPr>
                      <w:t>y to</w:t>
                    </w:r>
                  </w:p>
                  <w:p>
                    <w:pPr>
                      <w:ind w:left="30" w:right="44" w:hanging="4"/>
                      <w:spacing w:line="165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estimate the probabilit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y of an outcome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interest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(e.g.,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anaphylaxis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mortality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>)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basis of known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patient characteristics.</w:t>
                    </w:r>
                  </w:p>
                </w:txbxContent>
              </v:textbox>
            </v:shape>
            <v:shape id="_x0000_s222" style="position:absolute;left:8893;top:98;width:829;height:24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08" w:lineRule="auto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FFFFFF"/>
                        <w:spacing w:val="7"/>
                      </w:rPr>
                      <w:t>Priority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87" w:line="172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High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87" w:line="172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High</w:t>
                    </w:r>
                  </w:p>
                </w:txbxContent>
              </v:textbox>
            </v:shape>
            <v:shape id="_x0000_s224" style="position:absolute;left:4407;top:6;width:11;height:4793;" fillcolor="#758097" filled="true" strokecolor="#758097" strokeweight="0.00pt" coordsize="11,4793" coordorigin="0,0" path="m10,0l10,390l0,390l0,0em10,349l10,730l0,730l0,349em10,730l10,2214l0,2214l0,730em10,2214l10,4793l0,4793l0,2214e">
              <v:stroke endcap="round" miterlimit="0"/>
            </v:shape>
            <v:shape id="_x0000_s226" style="position:absolute;left:8804;top:6;width:10;height:4793;" fillcolor="#758097" filled="true" strokecolor="#758097" strokeweight="0.00pt" coordsize="10,4793" coordorigin="0,0" path="m9,0l9,390l0,390l0,0em9,349l9,730l0,730l0,349em9,730l9,2214l0,2214l0,730em9,2214l9,4793l0,4793l0,2214e">
              <v:stroke endcap="round" miterlimit="0"/>
            </v:shape>
          </v:group>
        </w:pict>
      </w:r>
    </w:p>
    <w:p>
      <w:pPr>
        <w:spacing w:line="4801" w:lineRule="exact"/>
        <w:sectPr>
          <w:headerReference w:type="default" r:id="rId36"/>
          <w:pgSz w:w="11679" w:h="15648"/>
          <w:pgMar w:top="1396" w:right="778" w:bottom="0" w:left="975" w:header="1120" w:footer="0" w:gutter="0"/>
          <w:cols w:equalWidth="0" w:num="1">
            <w:col w:w="9925" w:space="0"/>
          </w:cols>
        </w:sectPr>
        <w:rPr/>
      </w:pPr>
    </w:p>
    <w:p>
      <w:pPr>
        <w:pStyle w:val="BodyText"/>
        <w:ind w:left="117" w:right="57" w:hanging="7"/>
        <w:spacing w:before="107" w:line="164" w:lineRule="auto"/>
        <w:rPr>
          <w:sz w:val="20"/>
          <w:szCs w:val="20"/>
        </w:rPr>
      </w:pPr>
      <w:r>
        <w:pict>
          <v:shape id="_x0000_s228" style="position:absolute;margin-left:4.59689pt;margin-top:175.104pt;mso-position-vertical-relative:text;mso-position-horizontal-relative:text;width:185.4pt;height:36.15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7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  <w:position w:val="-2"/>
                    </w:rPr>
                    <w:t>Promote consistent use</w:t>
                  </w:r>
                  <w:r>
                    <w:rPr>
                      <w:sz w:val="20"/>
                      <w:szCs w:val="20"/>
                      <w:spacing w:val="28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  <w:position w:val="-2"/>
                    </w:rPr>
                    <w:t>FAQoL</w:t>
                  </w:r>
                </w:p>
                <w:p>
                  <w:pPr>
                    <w:pStyle w:val="BodyText"/>
                    <w:ind w:left="27" w:right="20" w:hanging="7"/>
                    <w:spacing w:before="2" w:line="17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questionnaires as user-friendly tools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primary care</w:t>
                  </w:r>
                </w:p>
              </w:txbxContent>
            </v:textbox>
          </v:shape>
        </w:pict>
      </w:r>
      <w:r>
        <w:pict>
          <v:shape id="_x0000_s230" style="position:absolute;margin-left:0.018333pt;margin-top:222.588pt;mso-position-vertical-relative:text;mso-position-horizontal-relative:text;width:224.85pt;height:63.25pt;z-index:-251400192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" w:right="322"/>
                    <w:spacing w:before="109" w:line="18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  <w:position w:val="-1"/>
                    </w:rPr>
                    <w:t>Determine the association an</w:t>
                  </w:r>
                  <w:r>
                    <w:rPr>
                      <w:sz w:val="20"/>
                      <w:szCs w:val="20"/>
                      <w:spacing w:val="4"/>
                      <w:position w:val="-1"/>
                    </w:rPr>
                    <w:t>d boundaries</w:t>
                  </w:r>
                  <w:r>
                    <w:rPr>
                      <w:sz w:val="20"/>
                      <w:szCs w:val="20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  <w:position w:val="-3"/>
                    </w:rPr>
                    <w:t>between symptom assessment, disease</w:t>
                  </w:r>
                </w:p>
                <w:p>
                  <w:pPr>
                    <w:pStyle w:val="BodyText"/>
                    <w:ind w:left="107"/>
                    <w:spacing w:before="77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severity, and HRQL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evaluation</w:t>
                  </w:r>
                </w:p>
              </w:txbxContent>
            </v:textbox>
          </v:shape>
        </w:pict>
      </w:r>
      <w:r>
        <w:pict>
          <v:shape id="_x0000_s232" style="position:absolute;margin-left:4.99647pt;margin-top:290.331pt;mso-position-vertical-relative:text;mso-position-horizontal-relative:text;width:183.6pt;height:12.45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  <w:position w:val="1"/>
                    </w:rPr>
                    <w:t>Develop a standardized measurement</w:t>
                  </w:r>
                </w:p>
              </w:txbxContent>
            </v:textbox>
          </v:shape>
        </w:pict>
      </w:r>
      <w:r>
        <w:pict>
          <v:shape id="_x0000_s234" style="position:absolute;margin-left:4.13869pt;margin-top:299.379pt;mso-position-vertical-relative:text;mso-position-horizontal-relative:text;width:213.25pt;height:36.4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19" w:line="15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framework that incorporates patient-ce</w:t>
                  </w:r>
                  <w:r>
                    <w:rPr>
                      <w:sz w:val="20"/>
                      <w:szCs w:val="20"/>
                      <w:spacing w:val="3"/>
                    </w:rPr>
                    <w:t>ntred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outcomes, together </w:t>
                  </w:r>
                  <w:r>
                    <w:rPr>
                      <w:sz w:val="20"/>
                      <w:szCs w:val="20"/>
                      <w:spacing w:val="4"/>
                    </w:rPr>
                    <w:t>with agreed deﬁnitions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constructs, scale</w:t>
                  </w:r>
                  <w:r>
                    <w:rPr>
                      <w:sz w:val="20"/>
                      <w:szCs w:val="20"/>
                      <w:spacing w:val="4"/>
                    </w:rPr>
                    <w:t>s, application, and</w:t>
                  </w:r>
                </w:p>
              </w:txbxContent>
            </v:textbox>
          </v:shape>
        </w:pict>
      </w:r>
      <w:r>
        <w:pict>
          <v:shape id="_x0000_s236" style="position:absolute;margin-left:4.81863pt;margin-top:332.262pt;mso-position-vertical-relative:text;mso-position-horizontal-relative:text;width:65.8pt;height:16.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interpretation</w:t>
                  </w:r>
                </w:p>
              </w:txbxContent>
            </v:textbox>
          </v:shape>
        </w:pict>
      </w:r>
      <w:r>
        <w:pict>
          <v:shape id="_x0000_s238" style="position:absolute;margin-left:0.018333pt;margin-top:370.953pt;mso-position-vertical-relative:text;mso-position-horizontal-relative:text;width:224.85pt;height:30.35pt;z-index:-251399168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2"/>
                    <w:spacing w:before="109" w:line="21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  <w:position w:val="1"/>
                    </w:rPr>
                    <w:t>Address gaps in</w:t>
                  </w:r>
                  <w:r>
                    <w:rPr>
                      <w:sz w:val="20"/>
                      <w:szCs w:val="20"/>
                      <w:spacing w:val="3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  <w:position w:val="1"/>
                    </w:rPr>
                    <w:t>measurement,</w:t>
                  </w:r>
                </w:p>
                <w:p>
                  <w:pPr>
                    <w:pStyle w:val="BodyText"/>
                    <w:ind w:left="116"/>
                    <w:spacing w:before="1" w:line="17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interpretation and reporting of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FAQoL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Strategies to minimize the ri</w:t>
      </w:r>
      <w:r>
        <w:rPr>
          <w:sz w:val="20"/>
          <w:szCs w:val="20"/>
          <w:spacing w:val="3"/>
        </w:rPr>
        <w:t>sk of accidental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reactions and their severity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6"/>
        <w:spacing w:before="109" w:line="194" w:lineRule="exact"/>
        <w:rPr>
          <w:sz w:val="20"/>
          <w:szCs w:val="20"/>
        </w:rPr>
      </w:pPr>
      <w:r>
        <w:rPr>
          <w:sz w:val="20"/>
          <w:szCs w:val="20"/>
          <w:spacing w:val="4"/>
        </w:rPr>
        <w:t>Large randomized control tr</w:t>
      </w:r>
      <w:r>
        <w:rPr>
          <w:sz w:val="20"/>
          <w:szCs w:val="20"/>
          <w:spacing w:val="3"/>
        </w:rPr>
        <w:t>ials to</w:t>
      </w:r>
    </w:p>
    <w:p>
      <w:pPr>
        <w:pStyle w:val="BodyText"/>
        <w:ind w:left="64"/>
        <w:spacing w:line="220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speciﬁcally evaluate the impact of</w:t>
      </w:r>
    </w:p>
    <w:p>
      <w:pPr>
        <w:pStyle w:val="BodyText"/>
        <w:ind w:left="74"/>
        <w:spacing w:line="21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meaningful intervention</w:t>
      </w:r>
      <w:r>
        <w:rPr>
          <w:sz w:val="20"/>
          <w:szCs w:val="20"/>
          <w:spacing w:val="3"/>
          <w:position w:val="1"/>
        </w:rPr>
        <w:t xml:space="preserve"> measures for</w:t>
      </w:r>
    </w:p>
    <w:p>
      <w:pPr>
        <w:pStyle w:val="BodyText"/>
        <w:ind w:left="63" w:right="36" w:firstLine="9"/>
        <w:spacing w:line="205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1"/>
        </w:rPr>
        <w:t>individuals and carers</w:t>
      </w:r>
      <w:r>
        <w:rPr>
          <w:sz w:val="20"/>
          <w:szCs w:val="20"/>
          <w:spacing w:val="3"/>
          <w:position w:val="-1"/>
        </w:rPr>
        <w:t xml:space="preserve"> managing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food</w:t>
      </w:r>
      <w:r>
        <w:rPr>
          <w:sz w:val="20"/>
          <w:szCs w:val="20"/>
          <w:spacing w:val="-8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allergy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9"/>
        </w:rPr>
        <w:t>(e.g. </w:t>
      </w:r>
      <w:r>
        <w:rPr>
          <w:sz w:val="20"/>
          <w:szCs w:val="20"/>
        </w:rPr>
        <w:t>educational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programs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tools</w:t>
      </w:r>
      <w:r>
        <w:rPr>
          <w:sz w:val="20"/>
          <w:szCs w:val="20"/>
          <w:spacing w:val="19"/>
        </w:rPr>
        <w:t>,</w:t>
      </w:r>
    </w:p>
    <w:p>
      <w:pPr>
        <w:pStyle w:val="BodyText"/>
        <w:ind w:left="68"/>
        <w:spacing w:before="27" w:line="167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allergen labelling, nutrition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c</w:t>
      </w:r>
      <w:r>
        <w:rPr>
          <w:sz w:val="20"/>
          <w:szCs w:val="20"/>
          <w:spacing w:val="3"/>
        </w:rPr>
        <w:t>onsultation)</w:t>
      </w:r>
    </w:p>
    <w:p>
      <w:pPr>
        <w:pStyle w:val="BodyText"/>
        <w:ind w:left="73" w:right="37" w:hanging="14"/>
        <w:spacing w:line="177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1"/>
        </w:rPr>
        <w:t>A</w:t>
      </w:r>
      <w:r>
        <w:rPr>
          <w:sz w:val="20"/>
          <w:szCs w:val="20"/>
          <w:spacing w:val="6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standardized measurement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framework</w:t>
      </w:r>
      <w:r>
        <w:rPr>
          <w:sz w:val="20"/>
          <w:szCs w:val="20"/>
          <w:spacing w:val="-19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that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3"/>
        </w:rPr>
        <w:t>incorporates patient-centred outcomes,</w:t>
      </w:r>
    </w:p>
    <w:p>
      <w:pPr>
        <w:pStyle w:val="BodyText"/>
        <w:ind w:left="57"/>
        <w:spacing w:before="63" w:line="21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together with agreed deﬁnitions of</w:t>
      </w:r>
    </w:p>
    <w:p>
      <w:pPr>
        <w:pStyle w:val="BodyText"/>
        <w:ind w:left="62" w:right="29" w:firstLine="6"/>
        <w:spacing w:before="4" w:line="161" w:lineRule="auto"/>
        <w:rPr>
          <w:sz w:val="20"/>
          <w:szCs w:val="20"/>
        </w:rPr>
      </w:pPr>
      <w:r>
        <w:pict>
          <v:shape id="_x0000_s240" style="position:absolute;margin-left:219.864pt;margin-top:119.773pt;mso-position-vertical-relative:text;mso-position-horizontal-relative:text;width:54.3pt;height:63.25pt;z-index:251924480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/>
                    <w:spacing w:before="109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pict>
          <v:shape id="_x0000_s242" style="position:absolute;margin-left:219.864pt;margin-top:268.139pt;mso-position-vertical-relative:text;mso-position-horizontal-relative:text;width:54.3pt;height:30.35pt;z-index:251925504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/>
                    <w:spacing w:before="109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constructs,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scales, outcomes and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timefram</w:t>
      </w:r>
      <w:r>
        <w:rPr>
          <w:sz w:val="20"/>
          <w:szCs w:val="20"/>
          <w:spacing w:val="3"/>
        </w:rPr>
        <w:t>es,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allow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comparison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ef</w:t>
      </w:r>
      <w:r>
        <w:rPr>
          <w:sz w:val="20"/>
          <w:szCs w:val="20"/>
          <w:spacing w:val="20"/>
        </w:rPr>
        <w:t>ﬁ</w:t>
      </w:r>
      <w:r>
        <w:rPr>
          <w:sz w:val="20"/>
          <w:szCs w:val="20"/>
        </w:rPr>
        <w:t>cacy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 </w:t>
      </w:r>
      <w:r>
        <w:rPr>
          <w:sz w:val="20"/>
          <w:szCs w:val="20"/>
          <w:spacing w:val="5"/>
        </w:rPr>
        <w:t>strategies between samples, centres, trial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and/or settings.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/>
        <w:spacing w:before="109" w:line="171" w:lineRule="auto"/>
        <w:rPr>
          <w:sz w:val="20"/>
          <w:szCs w:val="20"/>
        </w:rPr>
      </w:pPr>
      <w:r>
        <w:pict>
          <v:shape id="_x0000_s244" style="position:absolute;margin-left:0.468262pt;margin-top:174.76pt;mso-position-vertical-relative:text;mso-position-horizontal-relative:text;width:23.6pt;height:14.45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pict>
          <v:shape id="_x0000_s246" style="position:absolute;margin-left:0.470337pt;margin-top:290.301pt;mso-position-vertical-relative:text;mso-position-horizontal-relative:text;width:23.6pt;height:14.45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rPr>
          <w:sz w:val="20"/>
          <w:szCs w:val="20"/>
          <w:spacing w:val="3"/>
        </w:rPr>
        <w:t>Medium</w:t>
      </w:r>
    </w:p>
    <w:p>
      <w:pPr>
        <w:spacing w:line="171" w:lineRule="auto"/>
        <w:sectPr>
          <w:type w:val="continuous"/>
          <w:pgSz w:w="11679" w:h="15648"/>
          <w:pgMar w:top="1396" w:right="778" w:bottom="0" w:left="975" w:header="1120" w:footer="0" w:gutter="0"/>
          <w:cols w:equalWidth="0" w:num="3" w:sep="1">
            <w:col w:w="4341" w:space="100"/>
            <w:col w:w="4345" w:space="100"/>
            <w:col w:w="1041" w:space="0"/>
          </w:cols>
        </w:sectPr>
        <w:rPr>
          <w:sz w:val="20"/>
          <w:szCs w:val="20"/>
        </w:rPr>
      </w:pPr>
    </w:p>
    <w:p>
      <w:pPr>
        <w:spacing w:line="387" w:lineRule="exact"/>
        <w:rPr/>
      </w:pPr>
      <w:r>
        <w:rPr>
          <w:position w:val="-7"/>
        </w:rPr>
        <w:pict>
          <v:shape id="_x0000_s248" style="mso-position-vertical-relative:line;mso-position-horizontal-relative:char;width:496.15pt;height:19.4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68" w:line="25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5"/>
                      <w:position w:val="2"/>
                    </w:rPr>
                    <w:t>Food Allergy-related -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4"/>
                      <w:position w:val="2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4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4"/>
                      <w:position w:val="2"/>
                    </w:rPr>
                    <w:t>life</w:t>
                  </w:r>
                </w:p>
              </w:txbxContent>
            </v:textbox>
          </v:shape>
        </w:pict>
      </w:r>
    </w:p>
    <w:tbl>
      <w:tblPr>
        <w:tblStyle w:val="TableNormal"/>
        <w:tblW w:w="4479" w:type="dxa"/>
        <w:tblInd w:w="44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79"/>
      </w:tblGrid>
      <w:tr>
        <w:trPr>
          <w:trHeight w:val="1046" w:hRule="atLeast"/>
        </w:trPr>
        <w:tc>
          <w:tcPr>
            <w:tcW w:w="4479" w:type="dxa"/>
            <w:vAlign w:val="top"/>
            <w:tcBorders>
              <w:left w:val="single" w:color="758097" w:sz="4" w:space="0"/>
              <w:right w:val="single" w:color="758097" w:sz="2" w:space="0"/>
            </w:tcBorders>
          </w:tcPr>
          <w:p>
            <w:pPr>
              <w:pStyle w:val="TableText"/>
              <w:ind w:left="81"/>
              <w:spacing w:before="108" w:line="197" w:lineRule="exact"/>
              <w:rPr/>
            </w:pPr>
            <w:r>
              <w:rPr>
                <w:spacing w:val="4"/>
                <w:position w:val="1"/>
              </w:rPr>
              <w:t>Adaptation of current validated</w:t>
            </w:r>
          </w:p>
          <w:p>
            <w:pPr>
              <w:pStyle w:val="TableText"/>
              <w:ind w:left="97" w:right="269" w:hanging="6"/>
              <w:spacing w:line="165" w:lineRule="auto"/>
              <w:rPr/>
            </w:pPr>
            <w:r>
              <w:rPr>
                <w:spacing w:val="4"/>
              </w:rPr>
              <w:t>questionnaires available as a simple to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/>
              <w:t xml:space="preserve"> </w:t>
            </w:r>
            <w:r>
              <w:rPr>
                <w:spacing w:val="4"/>
              </w:rPr>
              <w:t>mobile-health tool, supported by an</w:t>
            </w:r>
            <w:r>
              <w:rPr>
                <w:spacing w:val="3"/>
              </w:rPr>
              <w:t xml:space="preserve"> online</w:t>
            </w:r>
            <w:r>
              <w:rPr/>
              <w:t xml:space="preserve"> </w:t>
            </w:r>
            <w:r>
              <w:rPr>
                <w:spacing w:val="2"/>
              </w:rPr>
              <w:t>platform.</w:t>
            </w:r>
          </w:p>
        </w:tc>
      </w:tr>
      <w:tr>
        <w:trPr>
          <w:trHeight w:val="1264" w:hRule="atLeast"/>
        </w:trPr>
        <w:tc>
          <w:tcPr>
            <w:shd w:val="clear" w:fill="BCC1CD"/>
            <w:tcW w:w="4479" w:type="dxa"/>
            <w:vAlign w:val="top"/>
            <w:tcBorders>
              <w:left w:val="single" w:color="758097" w:sz="4" w:space="0"/>
              <w:right w:val="single" w:color="758097" w:sz="2" w:space="0"/>
            </w:tcBorders>
          </w:tcPr>
          <w:p>
            <w:pPr>
              <w:pStyle w:val="TableText"/>
              <w:ind w:left="98" w:right="654"/>
              <w:spacing w:before="107" w:line="183" w:lineRule="exact"/>
              <w:rPr/>
            </w:pPr>
            <w:r>
              <w:rPr>
                <w:spacing w:val="2"/>
                <w:position w:val="-1"/>
              </w:rPr>
              <w:t>Use of HRQL as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an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a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priori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endpoint</w:t>
            </w:r>
            <w:r>
              <w:rPr>
                <w:spacing w:val="14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in</w:t>
            </w:r>
            <w:r>
              <w:rPr>
                <w:position w:val="-1"/>
              </w:rPr>
              <w:t xml:space="preserve"> </w:t>
            </w:r>
            <w:r>
              <w:rPr>
                <w:spacing w:val="5"/>
                <w:position w:val="-5"/>
              </w:rPr>
              <w:t>blinded randomized tri</w:t>
            </w:r>
            <w:r>
              <w:rPr>
                <w:spacing w:val="4"/>
                <w:position w:val="-5"/>
              </w:rPr>
              <w:t>als.</w:t>
            </w:r>
          </w:p>
          <w:p>
            <w:pPr>
              <w:pStyle w:val="TableText"/>
              <w:ind w:left="99"/>
              <w:spacing w:before="71" w:line="219" w:lineRule="exact"/>
              <w:rPr/>
            </w:pPr>
            <w:r>
              <w:rPr>
                <w:spacing w:val="4"/>
                <w:position w:val="-1"/>
              </w:rPr>
              <w:t>Determine if interaction</w:t>
            </w:r>
            <w:r>
              <w:rPr>
                <w:spacing w:val="3"/>
                <w:position w:val="-1"/>
              </w:rPr>
              <w:t>s exist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between</w:t>
            </w:r>
          </w:p>
          <w:p>
            <w:pPr>
              <w:pStyle w:val="TableText"/>
              <w:ind w:left="97" w:right="156" w:hanging="6"/>
              <w:spacing w:line="164" w:lineRule="auto"/>
              <w:rPr/>
            </w:pPr>
            <w:r>
              <w:rPr>
                <w:spacing w:val="4"/>
              </w:rPr>
              <w:t>clinical outcome, safety and HRQL, 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bet</w:t>
            </w:r>
            <w:r>
              <w:rPr>
                <w:spacing w:val="3"/>
              </w:rPr>
              <w:t>ter</w:t>
            </w:r>
            <w:r>
              <w:rPr/>
              <w:t xml:space="preserve"> </w:t>
            </w:r>
            <w:r>
              <w:rPr/>
              <w:t>understand</w:t>
            </w:r>
            <w:r>
              <w:rPr>
                <w:spacing w:val="13"/>
              </w:rPr>
              <w:t xml:space="preserve"> </w:t>
            </w:r>
            <w:r>
              <w:rPr/>
              <w:t>patient</w:t>
            </w:r>
            <w:r>
              <w:rPr>
                <w:spacing w:val="13"/>
              </w:rPr>
              <w:t xml:space="preserve"> “</w:t>
            </w:r>
            <w:r>
              <w:rPr>
                <w:spacing w:val="-52"/>
              </w:rPr>
              <w:t xml:space="preserve"> </w:t>
            </w:r>
            <w:r>
              <w:rPr/>
              <w:t>bene</w:t>
            </w:r>
            <w:r>
              <w:rPr>
                <w:spacing w:val="13"/>
              </w:rPr>
              <w:t>ﬁt”.</w:t>
            </w:r>
          </w:p>
        </w:tc>
      </w:tr>
      <w:tr>
        <w:trPr>
          <w:trHeight w:val="1703" w:hRule="atLeast"/>
        </w:trPr>
        <w:tc>
          <w:tcPr>
            <w:tcW w:w="4479" w:type="dxa"/>
            <w:vAlign w:val="top"/>
            <w:tcBorders>
              <w:left w:val="single" w:color="758097" w:sz="4" w:space="0"/>
              <w:right w:val="single" w:color="758097" w:sz="2" w:space="0"/>
            </w:tcBorders>
          </w:tcPr>
          <w:p>
            <w:pPr>
              <w:pStyle w:val="TableText"/>
              <w:ind w:left="91" w:right="978"/>
              <w:spacing w:before="111" w:line="181" w:lineRule="exact"/>
              <w:rPr/>
            </w:pPr>
            <w:r>
              <w:rPr>
                <w:spacing w:val="5"/>
                <w:position w:val="-1"/>
              </w:rPr>
              <w:t>Consensus discussio</w:t>
            </w:r>
            <w:r>
              <w:rPr>
                <w:spacing w:val="4"/>
                <w:position w:val="-1"/>
              </w:rPr>
              <w:t>n with patients,</w:t>
            </w:r>
            <w:r>
              <w:rPr>
                <w:position w:val="-1"/>
              </w:rPr>
              <w:t xml:space="preserve"> </w:t>
            </w:r>
            <w:r>
              <w:rPr>
                <w:spacing w:val="4"/>
                <w:position w:val="-3"/>
              </w:rPr>
              <w:t>clinicians, and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4"/>
                <w:position w:val="-3"/>
              </w:rPr>
              <w:t>regulators</w:t>
            </w:r>
          </w:p>
          <w:p>
            <w:pPr>
              <w:pStyle w:val="TableText"/>
              <w:ind w:left="97" w:right="208" w:firstLine="1"/>
              <w:spacing w:before="73" w:line="184" w:lineRule="exact"/>
              <w:rPr/>
            </w:pPr>
            <w:r>
              <w:rPr>
                <w:spacing w:val="4"/>
                <w:position w:val="-1"/>
              </w:rPr>
              <w:t>Development of patient and condition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le</w:t>
            </w:r>
            <w:r>
              <w:rPr>
                <w:spacing w:val="3"/>
                <w:position w:val="-1"/>
              </w:rPr>
              <w:t>vel</w:t>
            </w:r>
            <w:r>
              <w:rPr>
                <w:position w:val="-1"/>
              </w:rPr>
              <w:t xml:space="preserve"> </w:t>
            </w:r>
            <w:r>
              <w:rPr>
                <w:spacing w:val="4"/>
                <w:position w:val="-3"/>
              </w:rPr>
              <w:t>metrics using novel</w:t>
            </w:r>
            <w:r>
              <w:rPr>
                <w:spacing w:val="17"/>
                <w:position w:val="-3"/>
              </w:rPr>
              <w:t xml:space="preserve"> </w:t>
            </w:r>
            <w:r>
              <w:rPr>
                <w:spacing w:val="4"/>
                <w:position w:val="-3"/>
              </w:rPr>
              <w:t>met</w:t>
            </w:r>
            <w:r>
              <w:rPr>
                <w:spacing w:val="3"/>
                <w:position w:val="-3"/>
              </w:rPr>
              <w:t>hods</w:t>
            </w:r>
            <w:r>
              <w:rPr>
                <w:spacing w:val="15"/>
                <w:position w:val="-3"/>
              </w:rPr>
              <w:t xml:space="preserve"> </w:t>
            </w:r>
            <w:r>
              <w:rPr>
                <w:spacing w:val="3"/>
                <w:position w:val="-3"/>
              </w:rPr>
              <w:t>including</w:t>
            </w:r>
          </w:p>
          <w:p>
            <w:pPr>
              <w:pStyle w:val="TableText"/>
              <w:ind w:left="86" w:right="435" w:hanging="5"/>
              <w:spacing w:before="72" w:line="163" w:lineRule="auto"/>
              <w:rPr/>
            </w:pPr>
            <w:r>
              <w:rPr>
                <w:spacing w:val="6"/>
              </w:rPr>
              <w:t>Active Learning (AL) techn</w:t>
            </w:r>
            <w:r>
              <w:rPr>
                <w:spacing w:val="5"/>
              </w:rPr>
              <w:t>iques. Develop</w:t>
            </w:r>
            <w:r>
              <w:rPr/>
              <w:t xml:space="preserve"> </w:t>
            </w:r>
            <w:r>
              <w:rPr>
                <w:spacing w:val="4"/>
              </w:rPr>
              <w:t>online platform which wide access to all</w:t>
            </w:r>
            <w:r>
              <w:rPr>
                <w:spacing w:val="5"/>
              </w:rPr>
              <w:t xml:space="preserve">  </w:t>
            </w:r>
            <w:r>
              <w:rPr>
                <w:spacing w:val="5"/>
              </w:rPr>
              <w:t>stakeholders.</w:t>
            </w:r>
          </w:p>
        </w:tc>
      </w:tr>
      <w:tr>
        <w:trPr>
          <w:trHeight w:val="607" w:hRule="atLeast"/>
        </w:trPr>
        <w:tc>
          <w:tcPr>
            <w:shd w:val="clear" w:fill="BCC1CD"/>
            <w:tcW w:w="4479" w:type="dxa"/>
            <w:vAlign w:val="top"/>
            <w:tcBorders>
              <w:left w:val="single" w:color="758097" w:sz="4" w:space="0"/>
              <w:right w:val="single" w:color="758097" w:sz="2" w:space="0"/>
            </w:tcBorders>
          </w:tcPr>
          <w:p>
            <w:pPr>
              <w:pStyle w:val="TableText"/>
              <w:ind w:left="98" w:right="182"/>
              <w:spacing w:before="108" w:line="164" w:lineRule="auto"/>
              <w:rPr/>
            </w:pPr>
            <w:r>
              <w:rPr>
                <w:spacing w:val="4"/>
              </w:rPr>
              <w:t>Use of translational science and met</w:t>
            </w:r>
            <w:r>
              <w:rPr>
                <w:spacing w:val="3"/>
              </w:rPr>
              <w:t>hods to</w:t>
            </w:r>
            <w:r>
              <w:rPr/>
              <w:t xml:space="preserve"> </w:t>
            </w:r>
            <w:r>
              <w:rPr>
                <w:spacing w:val="5"/>
              </w:rPr>
              <w:t>bridge gaps and to determine which</w:t>
            </w:r>
          </w:p>
        </w:tc>
      </w:tr>
    </w:tbl>
    <w:p>
      <w:pPr>
        <w:spacing w:before="32" w:line="190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continued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spacing w:line="190" w:lineRule="exact"/>
        <w:sectPr>
          <w:type w:val="continuous"/>
          <w:pgSz w:w="11679" w:h="15648"/>
          <w:pgMar w:top="1396" w:right="778" w:bottom="0" w:left="975" w:header="1120" w:footer="0" w:gutter="0"/>
          <w:cols w:equalWidth="0" w:num="1">
            <w:col w:w="992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76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9056" behindDoc="1" locked="0" layoutInCell="0" allowOverlap="1">
                <wp:simplePos x="0" y="0"/>
                <wp:positionH relativeFrom="page">
                  <wp:posOffset>495363</wp:posOffset>
                </wp:positionH>
                <wp:positionV relativeFrom="page">
                  <wp:posOffset>1758238</wp:posOffset>
                </wp:positionV>
                <wp:extent cx="2855595" cy="385445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495363" y="1758238"/>
                          <a:ext cx="2855595" cy="385445"/>
                        </a:xfrm>
                        <a:prstGeom prst="rect">
                          <a:avLst/>
                        </a:prstGeom>
                        <a:solidFill>
                          <a:srgbClr val="BCC1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0" style="position:absolute;margin-left:39.005pt;margin-top:138.444pt;mso-position-vertical-relative:page;mso-position-horizontal-relative:page;width:224.85pt;height:30.35pt;z-index:-251367424;" o:allowincell="f" fillcolor="#BCC1CD" filled="true" stroked="false"/>
            </w:pict>
          </mc:Fallback>
        </mc:AlternateContent>
      </w:r>
      <w:r>
        <w:pict>
          <v:rect id="_x0000_s252" style="position:absolute;margin-left:480.869pt;margin-top:138.444pt;mso-position-vertical-relative:page;mso-position-horizontal-relative:page;width:54.3pt;height:30.35pt;z-index:251959296;" o:allowincell="f" fillcolor="#BCC1CD" filled="true" stroked="false"/>
        </w:pict>
      </w:r>
      <w:r>
        <w:pict>
          <v:shape id="_x0000_s254" style="position:absolute;margin-left:259.37pt;margin-top:168.775pt;mso-position-vertical-relative:page;mso-position-horizontal-relative:page;width:0.5pt;height:575.8pt;z-index:251955200;" o:allowincell="f" fillcolor="#758097" filled="true" strokecolor="#758097" strokeweight="0.00pt" coordsize="10,11515" coordorigin="0,0" path="m9,0l9,6086l0,6086l0,0em9,6086l9,11515l0,11515l0,6086e">
            <v:stroke endcap="round" miterlimit="0"/>
          </v:shape>
        </w:pict>
      </w:r>
      <w:r>
        <w:pict>
          <v:shape id="_x0000_s256" style="position:absolute;margin-left:479.225pt;margin-top:168.775pt;mso-position-vertical-relative:page;mso-position-horizontal-relative:page;width:0.5pt;height:575.8pt;z-index:251958272;" o:allowincell="f" fillcolor="#758097" filled="true" strokecolor="#758097" strokeweight="0.00pt" coordsize="10,11515" coordorigin="0,0" path="m9,0l9,6086l0,6086l0,0em9,6086l9,11515l0,11515l0,6086e">
            <v:stroke endcap="round" miterlimit="0"/>
          </v:shape>
        </w:pict>
      </w:r>
      <w:r>
        <w:pict>
          <v:shape id="_x0000_s258" style="position:absolute;margin-left:43.2552pt;margin-top:106.379pt;mso-position-vertical-relative:page;mso-position-horizontal-relative:page;width:129.7pt;height:29.7pt;z-index:251952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21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9"/>
                    </w:rPr>
                    <w:t>Gaps</w:t>
                  </w:r>
                </w:p>
                <w:p>
                  <w:pPr>
                    <w:ind w:left="20"/>
                    <w:spacing w:before="100" w:line="251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  <w:position w:val="3"/>
                    </w:rPr>
                    <w:t>Symptom-related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4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8"/>
                      <w:position w:val="3"/>
                    </w:rPr>
                    <w:t>domains</w:t>
                  </w:r>
                </w:p>
              </w:txbxContent>
            </v:textbox>
          </v:shape>
        </w:pict>
      </w:r>
      <w:r>
        <w:pict>
          <v:shape id="_x0000_s260" style="position:absolute;margin-left:489.585pt;margin-top:106.494pt;mso-position-vertical-relative:page;mso-position-horizontal-relative:page;width:35.55pt;height:12pt;z-index:251954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7"/>
                    </w:rPr>
                    <w:t>Priority</w:t>
                  </w:r>
                </w:p>
              </w:txbxContent>
            </v:textbox>
          </v:shape>
        </w:pict>
      </w:r>
      <w:r/>
    </w:p>
    <w:tbl>
      <w:tblPr>
        <w:tblStyle w:val="TableNormal"/>
        <w:tblW w:w="4481" w:type="dxa"/>
        <w:tblInd w:w="4409" w:type="dxa"/>
        <w:tblLayout w:type="fixed"/>
        <w:tblBorders>
          <w:top w:val="single" w:color="758097" w:sz="2" w:space="0"/>
          <w:left w:val="single" w:color="758097" w:sz="2" w:space="0"/>
          <w:bottom w:val="single" w:color="758097" w:sz="2" w:space="0"/>
          <w:right w:val="single" w:color="758097" w:sz="2" w:space="0"/>
          <w:insideH w:val="single" w:color="758097" w:sz="2" w:space="0"/>
          <w:insideV w:val="single" w:color="758097" w:sz="2" w:space="0"/>
        </w:tblBorders>
      </w:tblPr>
      <w:tblGrid>
        <w:gridCol w:w="4481"/>
      </w:tblGrid>
      <w:tr>
        <w:trPr>
          <w:trHeight w:val="730" w:hRule="atLeast"/>
        </w:trPr>
        <w:tc>
          <w:tcPr>
            <w:tcW w:w="4481" w:type="dxa"/>
            <w:vAlign w:val="top"/>
            <w:tcBorders>
              <w:bottom w:val="nil"/>
              <w:top w:val="nil"/>
            </w:tcBorders>
          </w:tcPr>
          <w:p>
            <w:pPr>
              <w:ind w:left="912"/>
              <w:spacing w:before="62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48032" behindDoc="1" locked="0" layoutInCell="1" allowOverlap="1">
                      <wp:simplePos x="0" y="0"/>
                      <wp:positionH relativeFrom="column">
                        <wp:posOffset>-2801809</wp:posOffset>
                      </wp:positionH>
                      <wp:positionV relativeFrom="paragraph">
                        <wp:posOffset>-4316</wp:posOffset>
                      </wp:positionV>
                      <wp:extent cx="6301104" cy="1024255"/>
                      <wp:effectExtent l="0" t="0" r="0" b="0"/>
                      <wp:wrapNone/>
                      <wp:docPr id="40" name="Rect 40"/>
                      <wp:cNvGraphicFramePr/>
                      <a:graphic>
                        <a:graphicData uri="http://schemas.microsoft.com/office/word/2010/wordprocessingShape">
                          <wps:wsp>
                            <wps:cNvPr id="40" name="Rect 40"/>
                            <wps:cNvSpPr/>
                            <wps:spPr>
                              <a:xfrm>
                                <a:off x="-2801809" y="-4316"/>
                                <a:ext cx="6301104" cy="1024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B5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2" style="position:absolute;margin-left:-220.615pt;margin-top:-0.339905pt;mso-position-vertical-relative:text;mso-position-horizontal-relative:text;width:496.15pt;height:80.65pt;z-index:-251368448;" fillcolor="#023B5A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  <w:position w:val="3"/>
              </w:rPr>
              <w:t>Suggested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  <w:position w:val="3"/>
              </w:rPr>
              <w:t>plan 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  <w:position w:val="3"/>
              </w:rPr>
              <w:t>address</w:t>
            </w:r>
          </w:p>
        </w:tc>
      </w:tr>
      <w:tr>
        <w:trPr>
          <w:trHeight w:val="606" w:hRule="atLeast"/>
        </w:trPr>
        <w:tc>
          <w:tcPr>
            <w:shd w:val="clear" w:fill="BCC1CD"/>
            <w:tcW w:w="44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0" w:right="140" w:firstLine="10"/>
              <w:spacing w:before="71" w:line="176" w:lineRule="auto"/>
              <w:rPr/>
            </w:pPr>
            <w:r>
              <w:rPr>
                <w:spacing w:val="3"/>
              </w:rPr>
              <w:t>implementation strategies work for whom</w:t>
            </w:r>
            <w:r>
              <w:rPr>
                <w:spacing w:val="2"/>
              </w:rPr>
              <w:t>, in</w:t>
            </w:r>
            <w:r>
              <w:rPr/>
              <w:t xml:space="preserve"> </w:t>
            </w:r>
            <w:r>
              <w:rPr/>
              <w:t>what</w:t>
            </w:r>
            <w:r>
              <w:rPr>
                <w:spacing w:val="17"/>
              </w:rPr>
              <w:t xml:space="preserve"> </w:t>
            </w:r>
            <w:r>
              <w:rPr/>
              <w:t>settings</w:t>
            </w:r>
            <w:r>
              <w:rPr>
                <w:spacing w:val="17"/>
              </w:rPr>
              <w:t>, </w:t>
            </w:r>
            <w:r>
              <w:rPr/>
              <w:t>and</w:t>
            </w:r>
            <w:r>
              <w:rPr>
                <w:spacing w:val="17"/>
              </w:rPr>
              <w:t xml:space="preserve"> </w:t>
            </w:r>
            <w:r>
              <w:rPr/>
              <w:t>why</w:t>
            </w:r>
            <w:r>
              <w:rPr>
                <w:spacing w:val="17"/>
              </w:rPr>
              <w:t>.</w:t>
            </w:r>
          </w:p>
        </w:tc>
      </w:tr>
    </w:tbl>
    <w:p>
      <w:pPr>
        <w:pStyle w:val="BodyText"/>
        <w:ind w:left="4512" w:right="1177" w:hanging="14"/>
        <w:spacing w:before="326" w:line="179" w:lineRule="exact"/>
        <w:rPr>
          <w:sz w:val="20"/>
          <w:szCs w:val="20"/>
        </w:rPr>
      </w:pPr>
      <w:r>
        <w:pict>
          <v:shape id="_x0000_s264" style="position:absolute;margin-left:224.828pt;margin-top:2.63373pt;mso-position-vertical-relative:text;mso-position-horizontal-relative:text;width:213.55pt;height:16.45pt;z-index:25195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Inclusion of PROs in</w:t>
                  </w:r>
                  <w:r>
                    <w:rPr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food allergy</w:t>
                  </w:r>
                  <w:r>
                    <w:rPr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clinical</w:t>
                  </w:r>
                  <w:r>
                    <w:rPr>
                      <w:sz w:val="20"/>
                      <w:szCs w:val="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trials</w:t>
                  </w:r>
                </w:p>
              </w:txbxContent>
            </v:textbox>
          </v:shape>
        </w:pict>
      </w:r>
      <w:r>
        <w:pict>
          <v:shape id="_x0000_s266" style="position:absolute;margin-left:444.683pt;margin-top:4.52917pt;mso-position-vertical-relative:text;mso-position-horizontal-relative:text;width:23.6pt;height:14.45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pict>
          <v:shape id="_x0000_s268" style="position:absolute;margin-left:4.79417pt;margin-top:4.52716pt;mso-position-vertical-relative:text;mso-position-horizontal-relative:text;width:213.75pt;height:25.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16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Establishing PROs as key outcome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measures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 food allergy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  <w:position w:val="-1"/>
        </w:rPr>
        <w:t>A</w:t>
      </w:r>
      <w:r>
        <w:rPr>
          <w:sz w:val="20"/>
          <w:szCs w:val="20"/>
          <w:spacing w:val="6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standardized measurement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framework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that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3"/>
        </w:rPr>
        <w:t>incorporates patient-centred outcomes,</w:t>
      </w:r>
    </w:p>
    <w:p>
      <w:pPr>
        <w:pStyle w:val="BodyText"/>
        <w:ind w:left="4497"/>
        <w:spacing w:before="61" w:line="21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together with agreed deﬁnitions of</w:t>
      </w:r>
    </w:p>
    <w:p>
      <w:pPr>
        <w:pStyle w:val="BodyText"/>
        <w:ind w:left="4508"/>
        <w:spacing w:line="219" w:lineRule="exact"/>
        <w:rPr>
          <w:sz w:val="20"/>
          <w:szCs w:val="20"/>
        </w:rPr>
      </w:pPr>
      <w:r>
        <w:rPr>
          <w:sz w:val="20"/>
          <w:szCs w:val="20"/>
          <w:spacing w:val="5"/>
        </w:rPr>
        <w:t>constructs, scales and </w:t>
      </w:r>
      <w:r>
        <w:rPr>
          <w:sz w:val="20"/>
          <w:szCs w:val="20"/>
          <w:spacing w:val="4"/>
        </w:rPr>
        <w:t>timeframes, would</w:t>
      </w:r>
    </w:p>
    <w:p>
      <w:pPr>
        <w:pStyle w:val="BodyText"/>
        <w:ind w:left="4508" w:right="1232"/>
        <w:spacing w:line="209" w:lineRule="exact"/>
        <w:rPr>
          <w:sz w:val="20"/>
          <w:szCs w:val="20"/>
        </w:rPr>
      </w:pPr>
      <w:r>
        <w:rPr>
          <w:sz w:val="20"/>
          <w:szCs w:val="20"/>
        </w:rPr>
        <w:t>allow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comparison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ef</w:t>
      </w:r>
      <w:r>
        <w:rPr>
          <w:sz w:val="20"/>
          <w:szCs w:val="20"/>
          <w:spacing w:val="19"/>
        </w:rPr>
        <w:t>ﬁ</w:t>
      </w:r>
      <w:r>
        <w:rPr>
          <w:sz w:val="20"/>
          <w:szCs w:val="20"/>
        </w:rPr>
        <w:t>cacy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allergy treatments between centres, trials,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8"/>
        </w:rPr>
        <w:t>/</w:t>
      </w:r>
      <w:r>
        <w:rPr>
          <w:sz w:val="20"/>
          <w:szCs w:val="20"/>
        </w:rPr>
        <w:t>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settings</w:t>
      </w:r>
      <w:r>
        <w:rPr>
          <w:sz w:val="20"/>
          <w:szCs w:val="20"/>
          <w:spacing w:val="18"/>
        </w:rPr>
        <w:t>.</w:t>
      </w:r>
    </w:p>
    <w:p>
      <w:pPr>
        <w:pStyle w:val="BodyText"/>
        <w:ind w:left="4514" w:right="1176" w:hanging="15"/>
        <w:spacing w:before="28" w:line="217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2"/>
        </w:rPr>
        <w:t>Treatment</w:t>
      </w:r>
      <w:r>
        <w:rPr>
          <w:sz w:val="20"/>
          <w:szCs w:val="20"/>
          <w:spacing w:val="-11"/>
          <w:position w:val="-2"/>
        </w:rPr>
        <w:t xml:space="preserve"> </w:t>
      </w:r>
      <w:r>
        <w:rPr>
          <w:sz w:val="20"/>
          <w:szCs w:val="20"/>
          <w:spacing w:val="4"/>
          <w:position w:val="-2"/>
        </w:rPr>
        <w:t>success in</w:t>
      </w:r>
      <w:r>
        <w:rPr>
          <w:sz w:val="20"/>
          <w:szCs w:val="20"/>
          <w:spacing w:val="-16"/>
          <w:position w:val="-2"/>
        </w:rPr>
        <w:t xml:space="preserve"> </w:t>
      </w:r>
      <w:r>
        <w:rPr>
          <w:sz w:val="20"/>
          <w:szCs w:val="20"/>
          <w:spacing w:val="4"/>
          <w:position w:val="-2"/>
        </w:rPr>
        <w:t>trials</w:t>
      </w:r>
      <w:r>
        <w:rPr>
          <w:sz w:val="20"/>
          <w:szCs w:val="20"/>
          <w:spacing w:val="-10"/>
          <w:position w:val="-2"/>
        </w:rPr>
        <w:t xml:space="preserve"> </w:t>
      </w:r>
      <w:r>
        <w:rPr>
          <w:sz w:val="20"/>
          <w:szCs w:val="20"/>
          <w:spacing w:val="4"/>
          <w:position w:val="-2"/>
        </w:rPr>
        <w:t>should</w:t>
      </w:r>
      <w:r>
        <w:rPr>
          <w:sz w:val="20"/>
          <w:szCs w:val="20"/>
          <w:spacing w:val="3"/>
          <w:position w:val="-2"/>
        </w:rPr>
        <w:t xml:space="preserve"> be deﬁned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outcome</w:t>
      </w:r>
      <w:r>
        <w:rPr>
          <w:sz w:val="20"/>
          <w:szCs w:val="20"/>
          <w:spacing w:val="17"/>
        </w:rPr>
        <w:t xml:space="preserve"> (</w:t>
      </w:r>
      <w:r>
        <w:rPr>
          <w:sz w:val="20"/>
          <w:szCs w:val="20"/>
        </w:rPr>
        <w:t>desensitization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remission</w:t>
      </w:r>
      <w:r>
        <w:rPr>
          <w:sz w:val="20"/>
          <w:szCs w:val="20"/>
          <w:spacing w:val="14"/>
        </w:rPr>
        <w:t>)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safety</w:t>
      </w:r>
      <w:r>
        <w:rPr>
          <w:sz w:val="20"/>
          <w:szCs w:val="20"/>
          <w:spacing w:val="14"/>
        </w:rPr>
        <w:t xml:space="preserve"> - </w:t>
      </w:r>
      <w:r>
        <w:rPr>
          <w:sz w:val="20"/>
          <w:szCs w:val="20"/>
        </w:rPr>
        <w:t>but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also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improved </w:t>
      </w:r>
      <w:r>
        <w:rPr>
          <w:sz w:val="20"/>
          <w:szCs w:val="20"/>
          <w:spacing w:val="4"/>
          <w:position w:val="-1"/>
        </w:rPr>
        <w:t>HRQL (and other relevant</w:t>
      </w:r>
      <w:r>
        <w:rPr>
          <w:sz w:val="20"/>
          <w:szCs w:val="20"/>
          <w:spacing w:val="18"/>
          <w:w w:val="101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PROs</w:t>
      </w:r>
      <w:r>
        <w:rPr>
          <w:sz w:val="20"/>
          <w:szCs w:val="20"/>
          <w:spacing w:val="3"/>
          <w:position w:val="-1"/>
        </w:rPr>
        <w:t>, such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as</w:t>
      </w:r>
    </w:p>
    <w:p>
      <w:pPr>
        <w:pStyle w:val="BodyText"/>
        <w:ind w:left="4504"/>
        <w:spacing w:line="17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stress and anxiety).</w:t>
      </w:r>
    </w:p>
    <w:p>
      <w:pPr>
        <w:pStyle w:val="BodyText"/>
        <w:ind w:left="4497" w:right="1202" w:firstLine="10"/>
        <w:spacing w:line="208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1"/>
        </w:rPr>
        <w:t>Comparison between food immunotherapy</w:t>
      </w:r>
      <w:r>
        <w:rPr>
          <w:sz w:val="20"/>
          <w:szCs w:val="20"/>
          <w:spacing w:val="7"/>
          <w:position w:val="1"/>
        </w:rPr>
        <w:t xml:space="preserve">  </w:t>
      </w:r>
      <w:r>
        <w:rPr>
          <w:sz w:val="20"/>
          <w:szCs w:val="20"/>
          <w:spacing w:val="5"/>
          <w:position w:val="2"/>
        </w:rPr>
        <w:t>(active intervention</w:t>
      </w:r>
      <w:r>
        <w:rPr>
          <w:sz w:val="20"/>
          <w:szCs w:val="20"/>
          <w:spacing w:val="4"/>
          <w:position w:val="2"/>
        </w:rPr>
        <w:t>) and placebo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4"/>
          <w:position w:val="2"/>
        </w:rPr>
        <w:t>arms,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4"/>
          <w:position w:val="2"/>
        </w:rPr>
        <w:t>and</w:t>
      </w:r>
      <w:r>
        <w:rPr>
          <w:sz w:val="20"/>
          <w:szCs w:val="20"/>
          <w:position w:val="2"/>
        </w:rPr>
        <w:t xml:space="preserve">  </w:t>
      </w:r>
      <w:r>
        <w:rPr>
          <w:sz w:val="20"/>
          <w:szCs w:val="20"/>
          <w:spacing w:val="4"/>
          <w:position w:val="-1"/>
        </w:rPr>
        <w:t>long term follow up of FAQoL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in</w:t>
      </w:r>
      <w:r>
        <w:rPr>
          <w:sz w:val="20"/>
          <w:szCs w:val="20"/>
          <w:spacing w:val="17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both arms.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2"/>
        </w:rPr>
        <w:t>HRQL measured at</w:t>
      </w:r>
      <w:r>
        <w:rPr>
          <w:sz w:val="20"/>
          <w:szCs w:val="20"/>
          <w:spacing w:val="26"/>
          <w:position w:val="-2"/>
        </w:rPr>
        <w:t xml:space="preserve"> </w:t>
      </w:r>
      <w:r>
        <w:rPr>
          <w:sz w:val="20"/>
          <w:szCs w:val="20"/>
          <w:spacing w:val="4"/>
          <w:position w:val="-2"/>
        </w:rPr>
        <w:t>multiple intervals</w:t>
      </w:r>
      <w:r>
        <w:rPr>
          <w:sz w:val="20"/>
          <w:szCs w:val="20"/>
          <w:spacing w:val="10"/>
          <w:position w:val="-2"/>
        </w:rPr>
        <w:t xml:space="preserve"> </w:t>
      </w:r>
      <w:r>
        <w:rPr>
          <w:sz w:val="20"/>
          <w:szCs w:val="20"/>
          <w:spacing w:val="4"/>
          <w:position w:val="-2"/>
        </w:rPr>
        <w:t>during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position w:val="-1"/>
        </w:rPr>
        <w:t>the</w:t>
      </w:r>
      <w:r>
        <w:rPr>
          <w:sz w:val="20"/>
          <w:szCs w:val="20"/>
          <w:spacing w:val="18"/>
          <w:position w:val="-1"/>
        </w:rPr>
        <w:t xml:space="preserve"> </w:t>
      </w:r>
      <w:r>
        <w:rPr>
          <w:sz w:val="20"/>
          <w:szCs w:val="20"/>
          <w:position w:val="-1"/>
        </w:rPr>
        <w:t>trial</w:t>
      </w:r>
      <w:r>
        <w:rPr>
          <w:sz w:val="20"/>
          <w:szCs w:val="20"/>
          <w:spacing w:val="18"/>
          <w:position w:val="-1"/>
        </w:rPr>
        <w:t xml:space="preserve"> </w:t>
      </w:r>
      <w:r>
        <w:rPr>
          <w:sz w:val="20"/>
          <w:szCs w:val="20"/>
          <w:position w:val="-1"/>
        </w:rPr>
        <w:t>and</w:t>
      </w:r>
      <w:r>
        <w:rPr>
          <w:sz w:val="20"/>
          <w:szCs w:val="20"/>
          <w:spacing w:val="18"/>
          <w:position w:val="-1"/>
        </w:rPr>
        <w:t xml:space="preserve"> </w:t>
      </w:r>
      <w:r>
        <w:rPr>
          <w:sz w:val="20"/>
          <w:szCs w:val="20"/>
          <w:position w:val="-1"/>
        </w:rPr>
        <w:t>post</w:t>
      </w:r>
      <w:r>
        <w:rPr>
          <w:sz w:val="20"/>
          <w:szCs w:val="20"/>
          <w:spacing w:val="18"/>
          <w:position w:val="-1"/>
        </w:rPr>
        <w:t>-</w:t>
      </w:r>
      <w:r>
        <w:rPr>
          <w:sz w:val="20"/>
          <w:szCs w:val="20"/>
          <w:position w:val="-1"/>
        </w:rPr>
        <w:t>trial</w:t>
      </w:r>
      <w:r>
        <w:rPr>
          <w:sz w:val="20"/>
          <w:szCs w:val="20"/>
          <w:spacing w:val="18"/>
          <w:position w:val="-1"/>
        </w:rPr>
        <w:t xml:space="preserve"> (</w:t>
      </w:r>
      <w:r>
        <w:rPr>
          <w:sz w:val="20"/>
          <w:szCs w:val="20"/>
          <w:position w:val="-1"/>
        </w:rPr>
        <w:t>systematic</w:t>
      </w:r>
      <w:r>
        <w:rPr>
          <w:sz w:val="20"/>
          <w:szCs w:val="20"/>
          <w:spacing w:val="18"/>
          <w:position w:val="-1"/>
        </w:rPr>
        <w:t xml:space="preserve"> </w:t>
      </w:r>
      <w:r>
        <w:rPr>
          <w:sz w:val="20"/>
          <w:szCs w:val="20"/>
          <w:position w:val="-1"/>
        </w:rPr>
        <w:t>analysis</w:t>
      </w:r>
    </w:p>
    <w:p>
      <w:pPr>
        <w:pStyle w:val="BodyText"/>
        <w:ind w:left="4508"/>
        <w:spacing w:before="37" w:line="220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1"/>
        </w:rPr>
        <w:t>and modelling of ante</w:t>
      </w:r>
      <w:r>
        <w:rPr>
          <w:sz w:val="20"/>
          <w:szCs w:val="20"/>
          <w:spacing w:val="4"/>
          <w:position w:val="1"/>
        </w:rPr>
        <w:t>cedent factors,</w:t>
      </w:r>
    </w:p>
    <w:p>
      <w:pPr>
        <w:pStyle w:val="BodyText"/>
        <w:ind w:left="4514"/>
        <w:spacing w:line="218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1"/>
        </w:rPr>
        <w:t>mediators, and outcomes) to fully</w:t>
      </w:r>
    </w:p>
    <w:p>
      <w:pPr>
        <w:pStyle w:val="BodyText"/>
        <w:ind w:left="4514"/>
        <w:spacing w:line="220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t>understand</w:t>
      </w:r>
      <w:r>
        <w:rPr>
          <w:sz w:val="20"/>
          <w:szCs w:val="20"/>
          <w:spacing w:val="20"/>
          <w:position w:val="-1"/>
        </w:rPr>
        <w:t xml:space="preserve"> </w:t>
      </w:r>
      <w:r>
        <w:rPr>
          <w:sz w:val="20"/>
          <w:szCs w:val="20"/>
          <w:position w:val="-1"/>
        </w:rPr>
        <w:t>the</w:t>
      </w:r>
      <w:r>
        <w:rPr>
          <w:sz w:val="20"/>
          <w:szCs w:val="20"/>
          <w:spacing w:val="20"/>
          <w:position w:val="-1"/>
        </w:rPr>
        <w:t xml:space="preserve"> </w:t>
      </w:r>
      <w:r>
        <w:rPr>
          <w:sz w:val="20"/>
          <w:szCs w:val="20"/>
          <w:position w:val="-1"/>
        </w:rPr>
        <w:t>bene</w:t>
      </w:r>
      <w:r>
        <w:rPr>
          <w:sz w:val="20"/>
          <w:szCs w:val="20"/>
          <w:spacing w:val="20"/>
          <w:position w:val="-1"/>
        </w:rPr>
        <w:t>ﬁ</w:t>
      </w:r>
      <w:r>
        <w:rPr>
          <w:sz w:val="20"/>
          <w:szCs w:val="20"/>
          <w:position w:val="-1"/>
        </w:rPr>
        <w:t>ts</w:t>
      </w:r>
      <w:r>
        <w:rPr>
          <w:sz w:val="20"/>
          <w:szCs w:val="20"/>
          <w:spacing w:val="20"/>
          <w:position w:val="-1"/>
        </w:rPr>
        <w:t xml:space="preserve"> </w:t>
      </w:r>
      <w:r>
        <w:rPr>
          <w:sz w:val="20"/>
          <w:szCs w:val="20"/>
          <w:position w:val="-1"/>
        </w:rPr>
        <w:t>of</w:t>
      </w:r>
      <w:r>
        <w:rPr>
          <w:sz w:val="20"/>
          <w:szCs w:val="20"/>
          <w:spacing w:val="20"/>
          <w:position w:val="-1"/>
        </w:rPr>
        <w:t xml:space="preserve"> </w:t>
      </w:r>
      <w:r>
        <w:rPr>
          <w:sz w:val="20"/>
          <w:szCs w:val="20"/>
          <w:position w:val="-1"/>
        </w:rPr>
        <w:t>treatment</w:t>
      </w:r>
      <w:r>
        <w:rPr>
          <w:sz w:val="20"/>
          <w:szCs w:val="20"/>
          <w:spacing w:val="20"/>
          <w:position w:val="-1"/>
        </w:rPr>
        <w:t xml:space="preserve"> </w:t>
      </w:r>
      <w:r>
        <w:rPr>
          <w:sz w:val="20"/>
          <w:szCs w:val="20"/>
          <w:position w:val="-1"/>
        </w:rPr>
        <w:t>to</w:t>
      </w:r>
    </w:p>
    <w:p>
      <w:pPr>
        <w:pStyle w:val="BodyText"/>
        <w:ind w:left="4497" w:right="1261" w:firstLine="10"/>
        <w:spacing w:line="214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1"/>
        </w:rPr>
        <w:t>determine if HRQL</w:t>
      </w:r>
      <w:r>
        <w:rPr>
          <w:sz w:val="20"/>
          <w:szCs w:val="20"/>
          <w:spacing w:val="23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beneﬁts are</w:t>
      </w:r>
      <w:r>
        <w:rPr>
          <w:sz w:val="20"/>
          <w:szCs w:val="20"/>
          <w:spacing w:val="17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maintained,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</w:rPr>
        <w:t>lost or increased, 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particip</w:t>
      </w:r>
      <w:r>
        <w:rPr>
          <w:sz w:val="20"/>
          <w:szCs w:val="20"/>
          <w:spacing w:val="3"/>
        </w:rPr>
        <w:t>ants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adjust to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their altered allergy status.</w:t>
      </w:r>
    </w:p>
    <w:p>
      <w:pPr>
        <w:pStyle w:val="BodyText"/>
        <w:ind w:left="4507" w:right="1302" w:hanging="9"/>
        <w:spacing w:before="36" w:line="166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Attention should be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paid to screening for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and addressing, patient 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parent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anxiety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related to desensitizatio</w:t>
      </w:r>
      <w:r>
        <w:rPr>
          <w:sz w:val="20"/>
          <w:szCs w:val="20"/>
          <w:spacing w:val="3"/>
        </w:rPr>
        <w:t>n treatments.</w:t>
      </w:r>
    </w:p>
    <w:p>
      <w:pPr>
        <w:pStyle w:val="BodyText"/>
        <w:ind w:firstLine="4440"/>
        <w:spacing w:line="5429" w:lineRule="exact"/>
        <w:rPr/>
      </w:pPr>
      <w:r>
        <w:pict>
          <v:shape id="_x0000_s270" style="position:absolute;margin-left:0pt;margin-top:0pt;mso-position-vertical-relative:text;mso-position-horizontal-relative:text;width:224.85pt;height:271.45pt;z-index:-251366400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"/>
                    <w:spacing w:before="72" w:line="16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Integration of pati</w:t>
                  </w:r>
                  <w:r>
                    <w:rPr>
                      <w:sz w:val="20"/>
                      <w:szCs w:val="20"/>
                      <w:spacing w:val="2"/>
                    </w:rPr>
                    <w:t>ent-centred</w:t>
                  </w:r>
                </w:p>
                <w:p>
                  <w:pPr>
                    <w:pStyle w:val="BodyText"/>
                    <w:ind w:left="118" w:right="771"/>
                    <w:spacing w:line="17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psychoeducational activities in clinical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practice</w:t>
                  </w:r>
                </w:p>
              </w:txbxContent>
            </v:textbox>
          </v:shape>
        </w:pict>
      </w:r>
      <w:r>
        <w:pict>
          <v:shape id="_x0000_s272" style="position:absolute;margin-left:441.864pt;margin-top:0pt;mso-position-vertical-relative:text;mso-position-horizontal-relative:text;width:54.3pt;height:271.45pt;z-index:251957248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/>
                    <w:spacing w:before="110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xbxContent>
            </v:textbox>
          </v:shape>
        </w:pict>
      </w:r>
      <w:r>
        <w:rPr>
          <w:position w:val="-108"/>
        </w:rPr>
        <w:pict>
          <v:shape id="_x0000_s274" style="mso-position-vertical-relative:line;mso-position-horizontal-relative:char;width:222.7pt;height:271.45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6"/>
                    <w:spacing w:before="110" w:line="195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>Multidisciplinary integ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rated care that</w:t>
                  </w:r>
                </w:p>
                <w:p>
                  <w:pPr>
                    <w:ind w:left="75"/>
                    <w:spacing w:line="219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  <w:position w:val="1"/>
                    </w:rPr>
                    <w:t>promotes: therapeutic relatio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1"/>
                    </w:rPr>
                    <w:t>nships;</w:t>
                  </w:r>
                </w:p>
                <w:p>
                  <w:pPr>
                    <w:ind w:left="68"/>
                    <w:spacing w:line="219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  <w:position w:val="1"/>
                    </w:rPr>
                    <w:t>emotional response; shared-decision</w:t>
                  </w:r>
                </w:p>
                <w:p>
                  <w:pPr>
                    <w:ind w:left="64" w:right="335" w:firstLine="10"/>
                    <w:spacing w:line="205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  <w:position w:val="-1"/>
                    </w:rPr>
                    <w:t>making; exchanging information; enabling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position w:val="-1"/>
                    </w:rPr>
                    <w:t>self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9"/>
                      <w:position w:val="-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position w:val="-1"/>
                    </w:rPr>
                    <w:t>management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9"/>
                      <w:position w:val="-1"/>
                    </w:rPr>
                    <w:t xml:space="preserve"> (e.g.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position w:val="-1"/>
                    </w:rPr>
                    <w:t>adrenaline</w:t>
                  </w:r>
                </w:p>
                <w:p>
                  <w:pPr>
                    <w:ind w:left="68"/>
                    <w:spacing w:before="27" w:line="167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autoinjectors training).</w:t>
                  </w:r>
                </w:p>
                <w:p>
                  <w:pPr>
                    <w:ind w:left="67" w:right="394" w:hanging="8"/>
                    <w:spacing w:line="219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2"/>
                    </w:rPr>
                    <w:t>The impact of chronic illness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2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2"/>
                    </w:rPr>
                    <w:t>pediatric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position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  <w:position w:val="3"/>
                    </w:rPr>
                    <w:t>patients and their families is multi-faceted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1"/>
                    </w:rPr>
                    <w:t>and therefore needs a multi-faceted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1"/>
                    </w:rPr>
                    <w:t>care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position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  <w:position w:val="1"/>
                    </w:rPr>
                    <w:t>response.</w:t>
                  </w:r>
                </w:p>
                <w:p>
                  <w:pPr>
                    <w:ind w:left="75" w:right="457"/>
                    <w:spacing w:line="202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>Use of comprehensive health assessment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6"/>
                    </w:rPr>
                    <w:t>batteries that relect th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e experiences 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"/>
                      <w:position w:val="-2"/>
                    </w:rPr>
                    <w:t>patients</w:t>
                  </w:r>
                </w:p>
                <w:p>
                  <w:pPr>
                    <w:ind w:left="58"/>
                    <w:spacing w:before="55" w:line="194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1"/>
                    </w:rPr>
                    <w:t>Allergy services to work with hospital</w:t>
                  </w:r>
                </w:p>
                <w:p>
                  <w:pPr>
                    <w:ind w:left="63" w:right="146" w:firstLine="12"/>
                    <w:spacing w:line="216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paediatric psychology services to develop,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integrate and deliver psychological services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(across levels of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care)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ch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"/>
                    </w:rPr>
                    <w:t>ildren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"/>
                    </w:rPr>
                    <w:t>with allergy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  <w:position w:val="-3"/>
                    </w:rPr>
                    <w:t>and their families.</w:t>
                  </w:r>
                </w:p>
                <w:p>
                  <w:pPr>
                    <w:ind w:left="76"/>
                    <w:spacing w:before="35" w:line="184" w:lineRule="exact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  <w:position w:val="-2"/>
                    </w:rPr>
                    <w:t>Future research needs to focus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0"/>
                      <w:position w:val="-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  <w:position w:val="-2"/>
                    </w:rPr>
                    <w:t>on the</w:t>
                  </w:r>
                </w:p>
                <w:p>
                  <w:pPr>
                    <w:ind w:left="68"/>
                    <w:spacing w:before="1" w:line="162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5"/>
                    </w:rPr>
                    <w:t>efﬁcacy of psychological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 xml:space="preserve"> therapies,</w:t>
                  </w:r>
                </w:p>
                <w:p>
                  <w:pPr>
                    <w:ind w:left="62" w:right="146" w:firstLine="10"/>
                    <w:spacing w:before="3" w:line="161" w:lineRule="auto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>interventions, models of care and del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3"/>
                    </w:rPr>
                    <w:t>ivery 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4"/>
                    </w:rPr>
                    <w:t>an allergy population (including the patient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experience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>) –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which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strategies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work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whom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what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settings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  <w:t>why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spacing w:val="17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5429" w:lineRule="exact"/>
        <w:sectPr>
          <w:headerReference w:type="default" r:id="rId38"/>
          <w:footerReference w:type="default" r:id="rId39"/>
          <w:pgSz w:w="11679" w:h="15648"/>
          <w:pgMar w:top="1620" w:right="974" w:bottom="712" w:left="780" w:header="1123" w:footer="522" w:gutter="0"/>
        </w:sectPr>
        <w:rPr/>
      </w:pP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>
        <w:pict>
          <v:shape id="_x0000_s276" style="position:absolute;margin-left:220.383pt;margin-top:15.9655pt;mso-position-vertical-relative:text;mso-position-horizontal-relative:text;width:0.55pt;height:36.55pt;z-index:251990016;" fillcolor="#758097" filled="true" strokecolor="#758097" strokeweight="0.00pt" coordsize="11,730" coordorigin="0,0" path="m10,0l10,390l0,390l0,0em10,349l10,730l0,730l0,349e">
            <v:stroke endcap="round" miterlimit="0"/>
          </v:shape>
        </w:pict>
      </w:r>
      <w:r>
        <w:pict>
          <v:shape id="_x0000_s278" style="position:absolute;margin-left:440.238pt;margin-top:15.9655pt;mso-position-vertical-relative:text;mso-position-horizontal-relative:text;width:0.5pt;height:36.55pt;z-index:251991040;" fillcolor="#758097" filled="true" strokecolor="#758097" strokeweight="0.00pt" coordsize="10,730" coordorigin="0,0" path="m9,0l9,390l0,390l0,0em9,349l9,730l0,730l0,349e">
            <v:stroke endcap="round" miterlimit="0"/>
          </v:shape>
        </w:pict>
      </w:r>
      <w:r/>
    </w:p>
    <w:p>
      <w:pPr>
        <w:ind w:left="5325"/>
        <w:spacing w:before="57" w:line="251" w:lineRule="exact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column">
                  <wp:posOffset>232</wp:posOffset>
                </wp:positionH>
                <wp:positionV relativeFrom="paragraph">
                  <wp:posOffset>-7300</wp:posOffset>
                </wp:positionV>
                <wp:extent cx="6301104" cy="638809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232" y="-7300"/>
                          <a:ext cx="6301104" cy="638809"/>
                        </a:xfrm>
                        <a:prstGeom prst="rect">
                          <a:avLst/>
                        </a:prstGeom>
                        <a:solidFill>
                          <a:srgbClr val="023B5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0" style="position:absolute;margin-left:0.018333pt;margin-top:-0.574814pt;mso-position-vertical-relative:text;mso-position-horizontal-relative:text;width:496.15pt;height:50.3pt;z-index:-251335680;" fillcolor="#023B5A" filled="true" stroked="false"/>
            </w:pict>
          </mc:Fallback>
        </mc:AlternateContent>
      </w:r>
      <w:r>
        <w:pict>
          <v:shape id="_x0000_s282" style="position:absolute;margin-left:4.46721pt;margin-top:4.21095pt;mso-position-vertical-relative:text;mso-position-horizontal-relative:text;width:26.4pt;height:12.1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19"/>
                    </w:rPr>
                    <w:t>Gaps</w:t>
                  </w:r>
                </w:p>
              </w:txbxContent>
            </v:textbox>
          </v:shape>
        </w:pict>
      </w:r>
      <w:r>
        <w:pict>
          <v:shape id="_x0000_s284" style="position:absolute;margin-left:450.598pt;margin-top:4.326pt;mso-position-vertical-relative:text;mso-position-horizontal-relative:text;width:35.55pt;height:12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FFFFF"/>
                      <w:spacing w:val="7"/>
                    </w:rPr>
                    <w:t>Priority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20"/>
          <w:position w:val="3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3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20"/>
          <w:position w:val="3"/>
        </w:rPr>
        <w:t>plan to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20"/>
          <w:position w:val="3"/>
        </w:rPr>
        <w:t>address</w:t>
      </w:r>
    </w:p>
    <w:p>
      <w:pPr>
        <w:ind w:left="105"/>
        <w:spacing w:before="98" w:line="251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86" style="position:absolute;margin-left:220.383pt;margin-top:20.8556pt;mso-position-vertical-relative:text;mso-position-horizontal-relative:text;width:0.55pt;height:573.3pt;z-index:251985920;" fillcolor="#758097" filled="true" strokecolor="#758097" strokeweight="0.00pt" coordsize="11,11465" coordorigin="0,0" path="m10,0l10,4772l0,4772l0,0em10,4772l10,9542l0,9542l0,4772em10,9542l10,11465l0,11465l0,9542e">
            <v:stroke endcap="round" miterlimit="0"/>
          </v:shape>
        </w:pict>
      </w:r>
      <w:r>
        <w:pict>
          <v:shape id="_x0000_s288" style="position:absolute;margin-left:440.238pt;margin-top:20.8556pt;mso-position-vertical-relative:text;mso-position-horizontal-relative:text;width:0.5pt;height:238.65pt;z-index:251987968;" fillcolor="#758097" filled="true" strokecolor="#758097" strokeweight="0.00pt" coordsize="10,4772" coordorigin="0,0" path="m9,0l9,4772l0,4772l0,0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18"/>
          <w:position w:val="3"/>
        </w:rPr>
        <w:t>Symptom-related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4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FFFFFF"/>
          <w:spacing w:val="18"/>
          <w:position w:val="3"/>
        </w:rPr>
        <w:t>domains</w:t>
      </w:r>
    </w:p>
    <w:p>
      <w:pPr>
        <w:pStyle w:val="BodyText"/>
        <w:ind w:left="4516"/>
        <w:spacing w:before="110" w:line="183" w:lineRule="auto"/>
        <w:rPr>
          <w:sz w:val="20"/>
          <w:szCs w:val="20"/>
        </w:rPr>
      </w:pPr>
      <w:r>
        <w:pict>
          <v:shape id="_x0000_s290" style="position:absolute;margin-left:4.13247pt;margin-top:6.0504pt;mso-position-vertical-relative:text;mso-position-horizontal-relative:text;width:85pt;height:18.75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Transition of care</w:t>
                  </w:r>
                </w:p>
              </w:txbxContent>
            </v:textbox>
          </v:shape>
        </w:pict>
      </w:r>
      <w:r>
        <w:pict>
          <v:shape id="_x0000_s292" style="position:absolute;margin-left:444.701pt;margin-top:7.94664pt;mso-position-vertical-relative:text;mso-position-horizontal-relative:text;width:47.55pt;height:14.35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Moderate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7"/>
        </w:rPr>
        <w:t>Implementation of current guidel</w:t>
      </w:r>
      <w:r>
        <w:rPr>
          <w:sz w:val="20"/>
          <w:szCs w:val="20"/>
          <w:spacing w:val="6"/>
        </w:rPr>
        <w:t>ines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45</w:t>
        </w:r>
      </w:hyperlink>
      <w:r>
        <w:rPr>
          <w:sz w:val="13"/>
          <w:szCs w:val="13"/>
          <w:spacing w:val="6"/>
          <w:position w:val="8"/>
        </w:rPr>
        <w:t>,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6"/>
            <w:position w:val="8"/>
          </w:rPr>
          <w:t>46</w:t>
        </w:r>
      </w:hyperlink>
      <w:r>
        <w:rPr>
          <w:sz w:val="20"/>
          <w:szCs w:val="20"/>
          <w:spacing w:val="6"/>
        </w:rPr>
        <w:t>;</w:t>
      </w:r>
    </w:p>
    <w:p>
      <w:pPr>
        <w:pStyle w:val="BodyText"/>
        <w:ind w:left="4516" w:right="1316" w:hanging="1"/>
        <w:spacing w:line="206" w:lineRule="exact"/>
        <w:rPr>
          <w:sz w:val="20"/>
          <w:szCs w:val="20"/>
        </w:rPr>
      </w:pPr>
      <w:r>
        <w:rPr>
          <w:sz w:val="20"/>
          <w:szCs w:val="20"/>
          <w:spacing w:val="5"/>
        </w:rPr>
        <w:t>multidisciplinary integrated care, en</w:t>
      </w:r>
      <w:r>
        <w:rPr>
          <w:sz w:val="20"/>
          <w:szCs w:val="20"/>
          <w:spacing w:val="4"/>
        </w:rPr>
        <w:t>gaging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living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environment</w:t>
      </w:r>
      <w:r>
        <w:rPr>
          <w:sz w:val="20"/>
          <w:szCs w:val="20"/>
          <w:spacing w:val="11"/>
        </w:rPr>
        <w:t xml:space="preserve"> &amp; </w:t>
      </w:r>
      <w:r>
        <w:rPr>
          <w:sz w:val="20"/>
          <w:szCs w:val="20"/>
        </w:rPr>
        <w:t>community</w:t>
      </w:r>
      <w:r>
        <w:rPr>
          <w:sz w:val="20"/>
          <w:szCs w:val="20"/>
          <w:spacing w:val="11"/>
        </w:rPr>
        <w:t xml:space="preserve"> (e.g.</w:t>
      </w:r>
    </w:p>
    <w:p>
      <w:pPr>
        <w:pStyle w:val="BodyText"/>
        <w:ind w:left="4499" w:right="1446" w:firstLine="15"/>
        <w:spacing w:before="26" w:line="15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motivated patients </w:t>
      </w:r>
      <w:r>
        <w:rPr>
          <w:sz w:val="20"/>
          <w:szCs w:val="20"/>
          <w:spacing w:val="4"/>
        </w:rPr>
        <w:t>associations; school;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work; public areas;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regulatory authoriti</w:t>
      </w:r>
      <w:r>
        <w:rPr>
          <w:sz w:val="20"/>
          <w:szCs w:val="20"/>
          <w:spacing w:val="4"/>
        </w:rPr>
        <w:t>es;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labelling)</w:t>
      </w:r>
    </w:p>
    <w:p>
      <w:pPr>
        <w:pStyle w:val="BodyText"/>
        <w:ind w:left="4514" w:right="1207" w:hanging="15"/>
        <w:spacing w:line="177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-1"/>
        </w:rPr>
        <w:t>A multidisciplinary approach to</w:t>
      </w:r>
      <w:r>
        <w:rPr>
          <w:sz w:val="20"/>
          <w:szCs w:val="20"/>
          <w:spacing w:val="4"/>
          <w:position w:val="-1"/>
        </w:rPr>
        <w:t xml:space="preserve"> food allergy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3"/>
        </w:rPr>
        <w:t>management with an integrated</w:t>
      </w:r>
    </w:p>
    <w:p>
      <w:pPr>
        <w:pStyle w:val="BodyText"/>
        <w:ind w:left="4516"/>
        <w:spacing w:before="62" w:line="220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1"/>
        </w:rPr>
        <w:t>psychological service can help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sz w:val="20"/>
          <w:szCs w:val="20"/>
          <w:spacing w:val="5"/>
          <w:position w:val="1"/>
        </w:rPr>
        <w:t>paedi</w:t>
      </w:r>
      <w:r>
        <w:rPr>
          <w:sz w:val="20"/>
          <w:szCs w:val="20"/>
          <w:spacing w:val="4"/>
          <w:position w:val="1"/>
        </w:rPr>
        <w:t>atric</w:t>
      </w:r>
    </w:p>
    <w:p>
      <w:pPr>
        <w:pStyle w:val="BodyText"/>
        <w:ind w:left="4508"/>
        <w:spacing w:line="21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1"/>
        </w:rPr>
        <w:t>and young adult patients successful</w:t>
      </w:r>
      <w:r>
        <w:rPr>
          <w:sz w:val="20"/>
          <w:szCs w:val="20"/>
          <w:spacing w:val="3"/>
          <w:position w:val="1"/>
        </w:rPr>
        <w:t>ly</w:t>
      </w:r>
    </w:p>
    <w:p>
      <w:pPr>
        <w:pStyle w:val="BodyText"/>
        <w:ind w:left="4498" w:right="1176" w:firstLine="17"/>
        <w:spacing w:line="216" w:lineRule="exact"/>
        <w:rPr>
          <w:sz w:val="20"/>
          <w:szCs w:val="20"/>
        </w:rPr>
      </w:pPr>
      <w:r>
        <w:rPr>
          <w:sz w:val="20"/>
          <w:szCs w:val="20"/>
          <w:spacing w:val="4"/>
        </w:rPr>
        <w:t>navigate the complex world of managing 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3"/>
        </w:rPr>
        <w:t>chronic illness – and will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ultimately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reduce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mitigate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risk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short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term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long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term health and mental health complications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in a vulnerable patient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population.</w:t>
      </w:r>
    </w:p>
    <w:p>
      <w:pPr>
        <w:pStyle w:val="BodyText"/>
        <w:ind w:left="4508" w:right="1177" w:firstLine="8"/>
        <w:spacing w:before="36" w:line="17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-1"/>
        </w:rPr>
        <w:t>Future research should focus on establishing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spacing w:val="4"/>
          <w:position w:val="-3"/>
        </w:rPr>
        <w:t>and promoting</w:t>
      </w:r>
      <w:r>
        <w:rPr>
          <w:sz w:val="20"/>
          <w:szCs w:val="20"/>
          <w:spacing w:val="17"/>
          <w:w w:val="101"/>
          <w:position w:val="-3"/>
        </w:rPr>
        <w:t xml:space="preserve"> </w:t>
      </w:r>
      <w:r>
        <w:rPr>
          <w:sz w:val="20"/>
          <w:szCs w:val="20"/>
          <w:spacing w:val="4"/>
          <w:position w:val="-3"/>
        </w:rPr>
        <w:t>practices </w:t>
      </w:r>
      <w:r>
        <w:rPr>
          <w:sz w:val="20"/>
          <w:szCs w:val="20"/>
          <w:spacing w:val="3"/>
          <w:position w:val="-3"/>
        </w:rPr>
        <w:t>for the safe</w:t>
      </w:r>
    </w:p>
    <w:p>
      <w:pPr>
        <w:pStyle w:val="BodyText"/>
        <w:ind w:left="4515" w:right="1302" w:hanging="17"/>
        <w:spacing w:before="62" w:line="207" w:lineRule="exact"/>
        <w:rPr>
          <w:sz w:val="20"/>
          <w:szCs w:val="20"/>
        </w:rPr>
      </w:pPr>
      <w:r>
        <w:rPr>
          <w:sz w:val="20"/>
          <w:szCs w:val="20"/>
          <w:spacing w:val="4"/>
        </w:rPr>
        <w:t>transition of care from caregiver to pati</w:t>
      </w:r>
      <w:r>
        <w:rPr>
          <w:sz w:val="20"/>
          <w:szCs w:val="20"/>
          <w:spacing w:val="3"/>
        </w:rPr>
        <w:t>ent;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understanding the impact of transition of</w:t>
      </w:r>
    </w:p>
    <w:p>
      <w:pPr>
        <w:pStyle w:val="BodyText"/>
        <w:ind w:left="4508" w:right="1185"/>
        <w:spacing w:before="26" w:line="171" w:lineRule="auto"/>
        <w:rPr>
          <w:sz w:val="20"/>
          <w:szCs w:val="20"/>
        </w:rPr>
      </w:pPr>
      <w:r>
        <w:rPr>
          <w:sz w:val="20"/>
          <w:szCs w:val="20"/>
        </w:rPr>
        <w:t>allergy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>related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care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family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unit</w:t>
      </w:r>
      <w:r>
        <w:rPr>
          <w:sz w:val="20"/>
          <w:szCs w:val="20"/>
          <w:spacing w:val="20"/>
        </w:rPr>
        <w:t>; </w:t>
      </w:r>
      <w:r>
        <w:rPr>
          <w:sz w:val="20"/>
          <w:szCs w:val="20"/>
        </w:rPr>
        <w:t>ef</w:t>
      </w:r>
      <w:r>
        <w:rPr>
          <w:sz w:val="20"/>
          <w:szCs w:val="20"/>
          <w:spacing w:val="20"/>
        </w:rPr>
        <w:t>ﬁ</w:t>
      </w:r>
      <w:r>
        <w:rPr>
          <w:sz w:val="20"/>
          <w:szCs w:val="20"/>
        </w:rPr>
        <w:t>cacy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strategies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support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family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unit</w:t>
      </w:r>
      <w:r>
        <w:rPr>
          <w:sz w:val="20"/>
          <w:szCs w:val="20"/>
          <w:spacing w:val="16"/>
        </w:rPr>
        <w:t>.</w:t>
      </w:r>
    </w:p>
    <w:p>
      <w:pPr>
        <w:pStyle w:val="BodyText"/>
        <w:ind w:firstLine="4440"/>
        <w:spacing w:before="28" w:line="4770" w:lineRule="exact"/>
        <w:rPr/>
      </w:pPr>
      <w:r>
        <w:pict>
          <v:shape id="_x0000_s294" style="position:absolute;margin-left:440.238pt;margin-top:239.904pt;mso-position-vertical-relative:text;mso-position-horizontal-relative:text;width:0.5pt;height:96.2pt;z-index:251988992;" fillcolor="#758097" filled="true" strokecolor="#758097" strokeweight="0.00pt" coordsize="10,1923" coordorigin="0,0" path="m9,0l9,1923l0,1923l0,0e">
            <v:stroke endcap="round" miterlimit="0"/>
          </v:shape>
        </w:pict>
      </w:r>
      <w:r>
        <w:pict>
          <v:group id="_x0000_s296" style="position:absolute;margin-left:441.882pt;margin-top:1.39664pt;mso-position-vertical-relative:text;mso-position-horizontal-relative:text;width:54.3pt;height:254.55pt;z-index:251992064;" filled="false" stroked="false" coordsize="1085,5091" coordorigin="0,0">
            <v:rect id="_x0000_s298" style="position:absolute;left:0;top:0;width:1085;height:4771;" fillcolor="#BCC1CD" filled="true" stroked="false"/>
            <v:shape id="_x0000_s300" style="position:absolute;left:-20;top:-20;width:1125;height:5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96"/>
                      <w:spacing w:before="129" w:line="171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3"/>
                      </w:rPr>
                      <w:t>Medium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96"/>
                      <w:spacing w:before="87" w:line="17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High</w:t>
                    </w:r>
                  </w:p>
                </w:txbxContent>
              </v:textbox>
            </v:shape>
          </v:group>
        </w:pict>
      </w:r>
      <w:r>
        <w:pict>
          <v:group id="_x0000_s302" style="position:absolute;margin-left:0.018333pt;margin-top:1.39764pt;mso-position-vertical-relative:text;mso-position-horizontal-relative:text;width:224.85pt;height:276.4pt;z-index:-251334656;" filled="false" stroked="false" coordsize="4497,5527" coordorigin="0,0">
            <v:rect id="_x0000_s304" style="position:absolute;left:0;top:0;width:4497;height:4771;" fillcolor="#BCC1CD" filled="true" stroked="false"/>
            <v:shape id="_x0000_s306" style="position:absolute;left:-20;top:-20;width:4537;height:56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21"/>
                      <w:spacing w:before="91" w:line="20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5"/>
                      </w:rPr>
                      <w:t>Age and developmental factors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39"/>
                      <w:spacing w:before="86" w:line="195" w:lineRule="exac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5"/>
                        <w:position w:val="1"/>
                      </w:rPr>
                      <w:t>Develop consensus or guidelines around</w:t>
                    </w:r>
                  </w:p>
                  <w:p>
                    <w:pPr>
                      <w:pStyle w:val="BodyText"/>
                      <w:ind w:left="137" w:right="165" w:hanging="12"/>
                      <w:spacing w:before="2" w:line="177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when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and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at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what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age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self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>-</w:t>
                    </w:r>
                    <w:r>
                      <w:rPr>
                        <w:sz w:val="20"/>
                        <w:szCs w:val="20"/>
                      </w:rPr>
                      <w:t>report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and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proxy</w:t>
                    </w:r>
                    <w:r>
                      <w:rPr>
                        <w:sz w:val="20"/>
                        <w:szCs w:val="20"/>
                        <w:spacing w:val="13"/>
                      </w:rPr>
                      <w:t>-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2"/>
                      </w:rPr>
                      <w:t>report</w:t>
                    </w:r>
                  </w:p>
                </w:txbxContent>
              </v:textbox>
            </v:shape>
          </v:group>
        </w:pict>
      </w:r>
      <w:r>
        <w:rPr>
          <w:position w:val="-95"/>
        </w:rPr>
        <w:pict>
          <v:group id="_x0000_s308" style="mso-position-vertical-relative:line;mso-position-horizontal-relative:char;width:222.7pt;height:238.55pt;" filled="false" stroked="false" coordsize="4453,4771" coordorigin="0,0">
            <v:rect id="_x0000_s310" style="position:absolute;left:0;top:0;width:4453;height:4771;" fillcolor="#BCC1CD" filled="true" stroked="false"/>
            <v:shape id="_x0000_s312" style="position:absolute;left:39;top:51;width:4288;height:4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/>
                      <w:spacing w:before="20" w:line="162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Bio-psychosocial devel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opment during the</w:t>
                    </w:r>
                  </w:p>
                  <w:p>
                    <w:pPr>
                      <w:ind w:left="36" w:right="20"/>
                      <w:spacing w:line="218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"/>
                        <w:position w:val="-2"/>
                      </w:rPr>
                      <w:t>life-course means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4"/>
                        <w:position w:val="-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"/>
                        <w:position w:val="-2"/>
                      </w:rPr>
                      <w:t>that dimensions relevant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20"/>
                        <w:position w:val="-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"/>
                        <w:position w:val="-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FAQoL, change rapidly with age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may</w:t>
                    </w:r>
                  </w:p>
                  <w:p>
                    <w:pPr>
                      <w:ind w:left="33" w:right="1008"/>
                      <w:spacing w:line="209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impact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outcome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interest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independently of the treatment or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interventions received.</w:t>
                    </w:r>
                  </w:p>
                  <w:p>
                    <w:pPr>
                      <w:ind w:left="22" w:right="20" w:firstLine="14"/>
                      <w:spacing w:before="28" w:line="216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light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lack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consensus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or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guidelines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around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when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what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age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self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>and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3"/>
                      </w:rPr>
                      <w:t>proxy-report administrations should be u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"/>
                      </w:rPr>
                      <w:t>sed,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where feasible, both sel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f- and caregiver</w:t>
                    </w:r>
                  </w:p>
                  <w:p>
                    <w:pPr>
                      <w:ind w:left="20" w:right="243" w:firstLine="15"/>
                      <w:spacing w:before="37" w:line="195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proxy-reported HRQL should be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col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lected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and presented, to provide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more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holistic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2"/>
                      </w:rPr>
                      <w:t>view of impact and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21"/>
                        <w:position w:val="-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2"/>
                      </w:rPr>
                      <w:t>outcome.</w:t>
                    </w:r>
                  </w:p>
                  <w:p>
                    <w:pPr>
                      <w:ind w:left="29" w:right="22" w:firstLine="8"/>
                      <w:spacing w:before="47" w:line="198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  <w:position w:val="-1"/>
                      </w:rPr>
                      <w:t>Research speciﬁcally on age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 xml:space="preserve"> related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4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impacts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3"/>
                      </w:rPr>
                      <w:t>and outcomes.</w:t>
                    </w:r>
                  </w:p>
                  <w:p>
                    <w:pPr>
                      <w:ind w:left="35" w:right="159" w:firstLine="1"/>
                      <w:spacing w:before="27" w:line="220" w:lineRule="exact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7"/>
                        <w:position w:val="-2"/>
                      </w:rPr>
                      <w:t>Implementation of current guidel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6"/>
                        <w:position w:val="-2"/>
                      </w:rPr>
                      <w:t>ines</w:t>
                    </w:r>
                    <w:hyperlink w:history="true" w:anchor="bookmark1"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58541"/>
                          <w:spacing w:val="6"/>
                          <w:position w:val="6"/>
                        </w:rPr>
                        <w:t>45</w:t>
                      </w:r>
                    </w:hyperlink>
                    <w:r>
                      <w:rPr>
                        <w:rFonts w:ascii="Malgun Gothic" w:hAnsi="Malgun Gothic" w:eastAsia="Malgun Gothic" w:cs="Malgun Gothic"/>
                        <w:sz w:val="13"/>
                        <w:szCs w:val="13"/>
                        <w:spacing w:val="6"/>
                        <w:position w:val="6"/>
                      </w:rPr>
                      <w:t>,</w:t>
                    </w:r>
                    <w:hyperlink w:history="true" w:anchor="bookmark1"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58541"/>
                          <w:spacing w:val="6"/>
                          <w:position w:val="6"/>
                        </w:rPr>
                        <w:t>46</w:t>
                      </w:r>
                    </w:hyperlink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6"/>
                        <w:position w:val="-2"/>
                      </w:rPr>
                      <w:t>;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2"/>
                      </w:rPr>
                      <w:t xml:space="preserve">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  <w:position w:val="-1"/>
                      </w:rPr>
                      <w:t>multidisciplinary integrated care, en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  <w:position w:val="-1"/>
                      </w:rPr>
                      <w:t>gaging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-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1"/>
                      </w:rPr>
                      <w:t>living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1"/>
                      </w:rPr>
                      <w:t>environment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  <w:position w:val="1"/>
                      </w:rPr>
                      <w:t xml:space="preserve"> &amp;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position w:val="1"/>
                      </w:rPr>
                      <w:t>community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1"/>
                        <w:position w:val="1"/>
                      </w:rPr>
                      <w:t xml:space="preserve"> (e.g.</w:t>
                    </w:r>
                  </w:p>
                  <w:p>
                    <w:pPr>
                      <w:ind w:left="20" w:right="289" w:firstLine="15"/>
                      <w:spacing w:before="12" w:line="165" w:lineRule="auto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motivated patients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associations; school;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work; public areas;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5"/>
                      </w:rPr>
                      <w:t>regulatory authoriti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es;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food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20"/>
                        <w:szCs w:val="20"/>
                        <w:spacing w:val="4"/>
                      </w:rPr>
                      <w:t>labelling)</w:t>
                    </w:r>
                  </w:p>
                </w:txbxContent>
              </v:textbox>
            </v:shape>
            <v:shape id="_x0000_s314" style="position:absolute;left:4364;top:0;width:10;height:4771;" fillcolor="#758097" filled="true" strokecolor="#758097" strokeweight="0.00pt" coordsize="10,4771" coordorigin="0,0" path="m9,0l9,4770l0,4770l0,0e">
              <v:stroke endcap="round" miterlimit="0"/>
            </v:shape>
          </v:group>
        </w:pict>
      </w:r>
    </w:p>
    <w:p>
      <w:pPr>
        <w:pStyle w:val="BodyText"/>
        <w:ind w:left="4508" w:right="1176" w:firstLine="7"/>
        <w:spacing w:before="109" w:line="207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1"/>
        </w:rPr>
        <w:t>Use of developmental science </w:t>
      </w:r>
      <w:r>
        <w:rPr>
          <w:sz w:val="20"/>
          <w:szCs w:val="20"/>
          <w:spacing w:val="4"/>
          <w:position w:val="1"/>
        </w:rPr>
        <w:t>from chronic</w:t>
      </w:r>
      <w:r>
        <w:rPr>
          <w:sz w:val="20"/>
          <w:szCs w:val="20"/>
          <w:position w:val="1"/>
        </w:rPr>
        <w:t xml:space="preserve">  </w:t>
      </w:r>
      <w:r>
        <w:rPr>
          <w:sz w:val="20"/>
          <w:szCs w:val="20"/>
          <w:spacing w:val="4"/>
        </w:rPr>
        <w:t>condition research 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PROs, together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novel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studies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allergy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speci</w:t>
      </w:r>
      <w:r>
        <w:rPr>
          <w:sz w:val="20"/>
          <w:szCs w:val="20"/>
          <w:spacing w:val="21"/>
        </w:rPr>
        <w:t>ﬁ</w:t>
      </w:r>
      <w:r>
        <w:rPr>
          <w:sz w:val="20"/>
          <w:szCs w:val="20"/>
        </w:rPr>
        <w:t>c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measures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  <w:position w:val="-4"/>
        </w:rPr>
        <w:t>determine whether transition from the</w:t>
      </w:r>
    </w:p>
    <w:p>
      <w:pPr>
        <w:pStyle w:val="BodyText"/>
        <w:ind w:left="4516"/>
        <w:spacing w:before="50" w:line="216" w:lineRule="exact"/>
        <w:rPr>
          <w:sz w:val="20"/>
          <w:szCs w:val="20"/>
        </w:rPr>
      </w:pPr>
      <w:r>
        <w:rPr>
          <w:sz w:val="20"/>
          <w:szCs w:val="20"/>
          <w:spacing w:val="6"/>
          <w:position w:val="1"/>
        </w:rPr>
        <w:t>FAQLQ-Child to FAQLQ-Teenager to</w:t>
      </w:r>
    </w:p>
    <w:p>
      <w:pPr>
        <w:pStyle w:val="BodyText"/>
        <w:ind w:left="4505" w:right="1176" w:firstLine="11"/>
        <w:spacing w:line="185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1"/>
        </w:rPr>
        <w:t>FAQLQ-Adult forms, when administered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to a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  <w:position w:val="-3"/>
        </w:rPr>
        <w:t>single participant, can support valid</w:t>
      </w:r>
    </w:p>
    <w:p>
      <w:pPr>
        <w:pStyle w:val="BodyText"/>
        <w:ind w:left="4508"/>
        <w:spacing w:before="69" w:line="17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comparison of HRQL over time.</w:t>
      </w:r>
    </w:p>
    <w:p>
      <w:pPr>
        <w:spacing w:before="28" w:line="388" w:lineRule="exact"/>
        <w:rPr/>
      </w:pPr>
      <w:r>
        <w:rPr>
          <w:position w:val="-7"/>
        </w:rPr>
        <w:pict>
          <v:shape id="_x0000_s316" style="mso-position-vertical-relative:line;mso-position-horizontal-relative:char;width:496.15pt;height:19.4pt;" fillcolor="#BCC1C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68" w:line="25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  <w:position w:val="2"/>
                    </w:rPr>
                    <w:t>Health-economic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  <w:position w:val="2"/>
                    </w:rPr>
                    <w:t>impact</w:t>
                  </w:r>
                </w:p>
              </w:txbxContent>
            </v:textbox>
          </v:shape>
        </w:pict>
      </w:r>
    </w:p>
    <w:p>
      <w:pPr>
        <w:spacing w:before="30" w:line="191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continued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spacing w:line="191" w:lineRule="exact"/>
        <w:sectPr>
          <w:headerReference w:type="default" r:id="rId40"/>
          <w:footerReference w:type="default" r:id="rId41"/>
          <w:pgSz w:w="11679" w:h="15648"/>
          <w:pgMar w:top="1396" w:right="778" w:bottom="400" w:left="975" w:header="112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69"/>
        <w:rPr/>
      </w:pPr>
      <w:r/>
    </w:p>
    <w:tbl>
      <w:tblPr>
        <w:tblStyle w:val="TableNormal"/>
        <w:tblW w:w="99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8"/>
        <w:gridCol w:w="1234"/>
        <w:gridCol w:w="4397"/>
        <w:gridCol w:w="1113"/>
      </w:tblGrid>
      <w:tr>
        <w:trPr>
          <w:trHeight w:val="2603" w:hRule="atLeast"/>
        </w:trPr>
        <w:tc>
          <w:tcPr>
            <w:tcW w:w="3178" w:type="dxa"/>
            <w:vAlign w:val="top"/>
          </w:tcPr>
          <w:p>
            <w:pPr>
              <w:ind w:left="108"/>
              <w:spacing w:before="115" w:line="21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drawing>
                <wp:anchor distT="0" distB="0" distL="0" distR="0" simplePos="0" relativeHeight="252012544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120</wp:posOffset>
                  </wp:positionV>
                  <wp:extent cx="6300723" cy="1656728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0723" cy="165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9"/>
              </w:rPr>
              <w:t>Gaps</w:t>
            </w:r>
          </w:p>
          <w:p>
            <w:pPr>
              <w:ind w:left="105"/>
              <w:spacing w:before="100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3"/>
              </w:rPr>
              <w:t>Symptom-related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40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8"/>
                <w:position w:val="3"/>
              </w:rPr>
              <w:t>domains</w:t>
            </w:r>
          </w:p>
          <w:p>
            <w:pPr>
              <w:pStyle w:val="TableText"/>
              <w:ind w:left="102"/>
              <w:spacing w:before="140" w:line="200" w:lineRule="auto"/>
              <w:rPr/>
            </w:pPr>
            <w:r>
              <w:rPr>
                <w:spacing w:val="4"/>
              </w:rPr>
              <w:t>Taxation and health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regulations</w:t>
            </w:r>
          </w:p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28"/>
              <w:spacing w:before="87" w:line="176" w:lineRule="auto"/>
              <w:rPr/>
            </w:pPr>
            <w:r>
              <w:rPr>
                <w:spacing w:val="5"/>
              </w:rPr>
              <w:t>Exchange rates of gen</w:t>
            </w:r>
            <w:r>
              <w:rPr>
                <w:spacing w:val="4"/>
              </w:rPr>
              <w:t>eral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price</w:t>
            </w:r>
            <w:r>
              <w:rPr/>
              <w:t xml:space="preserve"> </w:t>
            </w:r>
            <w:r>
              <w:rPr>
                <w:spacing w:val="2"/>
              </w:rPr>
              <w:t>particularly for food</w:t>
            </w:r>
          </w:p>
        </w:tc>
        <w:tc>
          <w:tcPr>
            <w:tcW w:w="1234" w:type="dxa"/>
            <w:vAlign w:val="top"/>
            <w:tcBorders>
              <w:right w:val="single" w:color="758097" w:sz="2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87" w:line="200" w:lineRule="auto"/>
              <w:rPr/>
            </w:pPr>
            <w:r>
              <w:rPr>
                <w:spacing w:val="2"/>
              </w:rPr>
              <w:t>policy</w:t>
            </w:r>
          </w:p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86" w:line="215" w:lineRule="auto"/>
              <w:rPr/>
            </w:pPr>
            <w:r>
              <w:rPr>
                <w:spacing w:val="3"/>
              </w:rPr>
              <w:t>levels,</w:t>
            </w:r>
          </w:p>
        </w:tc>
        <w:tc>
          <w:tcPr>
            <w:tcW w:w="4397" w:type="dxa"/>
            <w:vAlign w:val="top"/>
            <w:tcBorders>
              <w:left w:val="single" w:color="758097" w:sz="2" w:space="0"/>
              <w:right w:val="single" w:color="758097" w:sz="2" w:space="0"/>
            </w:tcBorders>
          </w:tcPr>
          <w:p>
            <w:pPr>
              <w:ind w:left="910"/>
              <w:spacing w:before="109" w:line="217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</w:rPr>
              <w:t>Suggested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</w:rPr>
              <w:t>plan 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20"/>
              </w:rPr>
              <w:t>address</w:t>
            </w:r>
          </w:p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59"/>
              <w:spacing w:before="86" w:line="160" w:lineRule="auto"/>
              <w:jc w:val="both"/>
              <w:rPr/>
            </w:pPr>
            <w:r>
              <w:rPr>
                <w:spacing w:val="4"/>
              </w:rPr>
              <w:t>Assessment of the impacts of health a</w:t>
            </w:r>
            <w:r>
              <w:rPr>
                <w:spacing w:val="3"/>
              </w:rPr>
              <w:t>nd tax</w:t>
            </w:r>
            <w:r>
              <w:rPr/>
              <w:t xml:space="preserve"> </w:t>
            </w:r>
            <w:r>
              <w:rPr>
                <w:spacing w:val="4"/>
              </w:rPr>
              <w:t>policies on low- and</w:t>
            </w:r>
            <w:r>
              <w:rPr>
                <w:spacing w:val="3"/>
              </w:rPr>
              <w:t xml:space="preserve"> middle-income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/>
              <w:t xml:space="preserve"> </w:t>
            </w:r>
            <w:r>
              <w:rPr>
                <w:spacing w:val="3"/>
              </w:rPr>
              <w:t>for each study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country</w:t>
            </w:r>
          </w:p>
          <w:p>
            <w:pPr>
              <w:pStyle w:val="TableText"/>
              <w:ind w:left="98" w:right="59" w:firstLine="3"/>
              <w:spacing w:before="133" w:line="197" w:lineRule="exact"/>
              <w:rPr/>
            </w:pPr>
            <w:r>
              <w:rPr>
                <w:spacing w:val="3"/>
              </w:rPr>
              <w:t>Estimation of how the exchange rate of</w:t>
            </w:r>
            <w:r>
              <w:rPr>
                <w:spacing w:val="-3"/>
              </w:rPr>
              <w:t xml:space="preserve"> </w:t>
            </w:r>
            <w:r>
              <w:rPr>
                <w:spacing w:val="3"/>
              </w:rPr>
              <w:t>food</w:t>
            </w:r>
            <w:r>
              <w:rPr/>
              <w:t xml:space="preserve"> </w:t>
            </w:r>
            <w:r>
              <w:rPr>
                <w:spacing w:val="3"/>
              </w:rPr>
              <w:t>items, particularly for countries that import</w:t>
            </w:r>
            <w:r>
              <w:rPr>
                <w:spacing w:val="1"/>
              </w:rPr>
              <w:t xml:space="preserve">   </w:t>
            </w:r>
            <w:r>
              <w:rPr>
                <w:spacing w:val="4"/>
                <w:position w:val="-2"/>
              </w:rPr>
              <w:t>products speciﬁcally for those </w:t>
            </w:r>
            <w:r>
              <w:rPr>
                <w:spacing w:val="3"/>
                <w:position w:val="-2"/>
              </w:rPr>
              <w:t>with food</w:t>
            </w:r>
          </w:p>
          <w:p>
            <w:pPr>
              <w:pStyle w:val="TableText"/>
              <w:ind w:left="93"/>
              <w:spacing w:before="45" w:line="190" w:lineRule="auto"/>
              <w:rPr/>
            </w:pPr>
            <w:r>
              <w:rPr>
                <w:spacing w:val="4"/>
              </w:rPr>
              <w:t>allergies changes from country to coun</w:t>
            </w:r>
            <w:r>
              <w:rPr>
                <w:spacing w:val="3"/>
              </w:rPr>
              <w:t>try.</w:t>
            </w:r>
          </w:p>
        </w:tc>
        <w:tc>
          <w:tcPr>
            <w:tcW w:w="1113" w:type="dxa"/>
            <w:vAlign w:val="top"/>
            <w:tcBorders>
              <w:left w:val="single" w:color="758097" w:sz="2" w:space="0"/>
            </w:tcBorders>
          </w:tcPr>
          <w:p>
            <w:pPr>
              <w:ind w:left="220"/>
              <w:spacing w:before="118" w:line="20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7"/>
              </w:rPr>
              <w:t>Priority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87" w:line="171" w:lineRule="auto"/>
              <w:rPr/>
            </w:pPr>
            <w:r>
              <w:rPr>
                <w:spacing w:val="3"/>
              </w:rPr>
              <w:t>Medium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87" w:line="172" w:lineRule="auto"/>
              <w:rPr/>
            </w:pPr>
            <w:r>
              <w:rPr/>
              <w:t>High</w:t>
            </w:r>
          </w:p>
        </w:tc>
      </w:tr>
      <w:tr>
        <w:trPr>
          <w:trHeight w:val="1480" w:hRule="atLeast"/>
        </w:trPr>
        <w:tc>
          <w:tcPr>
            <w:tcW w:w="4412" w:type="dxa"/>
            <w:vAlign w:val="top"/>
            <w:gridSpan w:val="2"/>
            <w:tcBorders>
              <w:right w:val="single" w:color="758097" w:sz="2" w:space="0"/>
              <w:bottom w:val="single" w:color="758097" w:sz="4" w:space="0"/>
            </w:tcBorders>
          </w:tcPr>
          <w:p>
            <w:pPr>
              <w:pStyle w:val="TableText"/>
              <w:ind w:left="118" w:right="58" w:hanging="7"/>
              <w:spacing w:before="79" w:line="175" w:lineRule="auto"/>
              <w:rPr/>
            </w:pPr>
            <w:r>
              <w:rPr>
                <w:spacing w:val="4"/>
              </w:rPr>
              <w:t>Cost-effectiveness analyse</w:t>
            </w:r>
            <w:r>
              <w:rPr>
                <w:spacing w:val="3"/>
              </w:rPr>
              <w:t>s to also be driven</w:t>
            </w:r>
            <w:r>
              <w:rPr/>
              <w:t xml:space="preserve"> </w:t>
            </w:r>
            <w:r>
              <w:rPr>
                <w:spacing w:val="2"/>
              </w:rPr>
              <w:t>primarily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by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PROs.</w:t>
            </w:r>
          </w:p>
        </w:tc>
        <w:tc>
          <w:tcPr>
            <w:tcW w:w="4397" w:type="dxa"/>
            <w:vAlign w:val="top"/>
            <w:tcBorders>
              <w:left w:val="single" w:color="758097" w:sz="2" w:space="0"/>
              <w:right w:val="single" w:color="758097" w:sz="2" w:space="0"/>
              <w:bottom w:val="single" w:color="758097" w:sz="4" w:space="0"/>
            </w:tcBorders>
          </w:tcPr>
          <w:p>
            <w:pPr>
              <w:pStyle w:val="TableText"/>
              <w:ind w:left="85"/>
              <w:spacing w:before="78" w:line="162" w:lineRule="auto"/>
              <w:rPr/>
            </w:pPr>
            <w:r>
              <w:rPr>
                <w:spacing w:val="4"/>
              </w:rPr>
              <w:t>While efﬁcacy and safety outcomes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are</w:t>
            </w:r>
          </w:p>
          <w:p>
            <w:pPr>
              <w:pStyle w:val="TableText"/>
              <w:ind w:left="94" w:right="59"/>
              <w:spacing w:line="212" w:lineRule="exact"/>
              <w:rPr/>
            </w:pPr>
            <w:r>
              <w:rPr>
                <w:position w:val="-3"/>
              </w:rPr>
              <w:t>crucial</w:t>
            </w:r>
            <w:r>
              <w:rPr>
                <w:spacing w:val="21"/>
                <w:position w:val="-3"/>
              </w:rPr>
              <w:t xml:space="preserve"> -</w:t>
            </w:r>
            <w:r>
              <w:rPr>
                <w:position w:val="-3"/>
              </w:rPr>
              <w:t>without</w:t>
            </w:r>
            <w:r>
              <w:rPr>
                <w:spacing w:val="21"/>
                <w:position w:val="-3"/>
              </w:rPr>
              <w:t xml:space="preserve"> </w:t>
            </w:r>
            <w:r>
              <w:rPr>
                <w:position w:val="-3"/>
              </w:rPr>
              <w:t>PROs</w:t>
            </w:r>
            <w:r>
              <w:rPr>
                <w:spacing w:val="21"/>
                <w:position w:val="-3"/>
              </w:rPr>
              <w:t xml:space="preserve"> </w:t>
            </w:r>
            <w:r>
              <w:rPr>
                <w:position w:val="-3"/>
              </w:rPr>
              <w:t>and</w:t>
            </w:r>
            <w:r>
              <w:rPr>
                <w:spacing w:val="17"/>
                <w:w w:val="101"/>
                <w:position w:val="-3"/>
              </w:rPr>
              <w:t xml:space="preserve"> </w:t>
            </w:r>
            <w:r>
              <w:rPr>
                <w:position w:val="-3"/>
              </w:rPr>
              <w:t>real</w:t>
            </w:r>
            <w:r>
              <w:rPr>
                <w:spacing w:val="21"/>
                <w:position w:val="-3"/>
              </w:rPr>
              <w:t>-</w:t>
            </w:r>
            <w:r>
              <w:rPr>
                <w:position w:val="-3"/>
              </w:rPr>
              <w:t>world</w:t>
            </w:r>
            <w:r>
              <w:rPr>
                <w:spacing w:val="21"/>
                <w:position w:val="-3"/>
              </w:rPr>
              <w:t xml:space="preserve"> </w:t>
            </w:r>
            <w:r>
              <w:rPr>
                <w:position w:val="-3"/>
              </w:rPr>
              <w:t>follow  </w:t>
            </w:r>
            <w:r>
              <w:rPr/>
              <w:t>up</w:t>
            </w:r>
            <w:r>
              <w:rPr>
                <w:spacing w:val="10"/>
              </w:rPr>
              <w:t xml:space="preserve"> - </w:t>
            </w:r>
            <w:r>
              <w:rPr/>
              <w:t>it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is</w:t>
            </w:r>
            <w:r>
              <w:rPr>
                <w:spacing w:val="10"/>
              </w:rPr>
              <w:t xml:space="preserve"> </w:t>
            </w:r>
            <w:r>
              <w:rPr/>
              <w:t>dif</w:t>
            </w:r>
            <w:r>
              <w:rPr>
                <w:spacing w:val="10"/>
              </w:rPr>
              <w:t>ﬁ</w:t>
            </w:r>
            <w:r>
              <w:rPr/>
              <w:t>cult</w:t>
            </w:r>
            <w:r>
              <w:rPr>
                <w:spacing w:val="10"/>
              </w:rPr>
              <w:t xml:space="preserve"> </w:t>
            </w:r>
            <w:r>
              <w:rPr/>
              <w:t>to</w:t>
            </w:r>
            <w:r>
              <w:rPr>
                <w:spacing w:val="10"/>
              </w:rPr>
              <w:t xml:space="preserve"> </w:t>
            </w:r>
            <w:r>
              <w:rPr/>
              <w:t>determine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true</w:t>
            </w:r>
            <w:r>
              <w:rPr>
                <w:spacing w:val="10"/>
              </w:rPr>
              <w:t xml:space="preserve"> </w:t>
            </w:r>
            <w:r>
              <w:rPr/>
              <w:t>value </w:t>
            </w:r>
            <w:r>
              <w:rPr>
                <w:spacing w:val="3"/>
              </w:rPr>
              <w:t>of an intervention and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patients who are</w:t>
            </w:r>
            <w:r>
              <w:rPr/>
              <w:t xml:space="preserve">  </w:t>
            </w:r>
            <w:r>
              <w:rPr/>
              <w:t>most</w:t>
            </w:r>
            <w:r>
              <w:rPr>
                <w:spacing w:val="20"/>
              </w:rPr>
              <w:t xml:space="preserve"> </w:t>
            </w:r>
            <w:r>
              <w:rPr/>
              <w:t>likely</w:t>
            </w:r>
            <w:r>
              <w:rPr>
                <w:spacing w:val="20"/>
              </w:rPr>
              <w:t xml:space="preserve"> </w:t>
            </w:r>
            <w:r>
              <w:rPr/>
              <w:t>to</w:t>
            </w:r>
            <w:r>
              <w:rPr>
                <w:spacing w:val="18"/>
              </w:rPr>
              <w:t xml:space="preserve"> </w:t>
            </w:r>
            <w:r>
              <w:rPr/>
              <w:t>bene</w:t>
            </w:r>
            <w:r>
              <w:rPr>
                <w:spacing w:val="20"/>
              </w:rPr>
              <w:t>ﬁ</w:t>
            </w:r>
            <w:r>
              <w:rPr/>
              <w:t>t</w:t>
            </w:r>
            <w:r>
              <w:rPr>
                <w:spacing w:val="20"/>
              </w:rPr>
              <w:t xml:space="preserve"> </w:t>
            </w:r>
            <w:r>
              <w:rPr/>
              <w:t>across</w:t>
            </w:r>
            <w:r>
              <w:rPr>
                <w:spacing w:val="10"/>
              </w:rPr>
              <w:t xml:space="preserve"> </w:t>
            </w:r>
            <w:r>
              <w:rPr/>
              <w:t>a</w:t>
            </w:r>
            <w:r>
              <w:rPr>
                <w:spacing w:val="16"/>
              </w:rPr>
              <w:t xml:space="preserve"> </w:t>
            </w:r>
            <w:r>
              <w:rPr/>
              <w:t>range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94"/>
              <w:spacing w:before="28" w:line="190" w:lineRule="auto"/>
              <w:rPr/>
            </w:pPr>
            <w:r>
              <w:rPr>
                <w:spacing w:val="5"/>
              </w:rPr>
              <w:t>outcomes including economic.</w:t>
            </w:r>
          </w:p>
        </w:tc>
        <w:tc>
          <w:tcPr>
            <w:tcW w:w="1113" w:type="dxa"/>
            <w:vAlign w:val="top"/>
            <w:tcBorders>
              <w:left w:val="single" w:color="758097" w:sz="2" w:space="0"/>
              <w:bottom w:val="single" w:color="758097" w:sz="4" w:space="0"/>
            </w:tcBorders>
          </w:tcPr>
          <w:p>
            <w:pPr>
              <w:pStyle w:val="TableText"/>
              <w:ind w:left="102"/>
              <w:spacing w:before="116" w:line="172" w:lineRule="auto"/>
              <w:rPr/>
            </w:pPr>
            <w:r>
              <w:rPr/>
              <w:t>High</w:t>
            </w:r>
          </w:p>
        </w:tc>
      </w:tr>
    </w:tbl>
    <w:p>
      <w:pPr>
        <w:pStyle w:val="BodyText"/>
        <w:spacing w:before="168" w:line="175" w:lineRule="auto"/>
        <w:rPr>
          <w:rFonts w:ascii="Arial" w:hAnsi="Arial" w:eastAsia="Arial" w:cs="Arial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8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8"/>
        </w:rPr>
        <w:t>3.</w:t>
      </w:r>
      <w:r>
        <w:rPr>
          <w:rFonts w:ascii="Times New Roman" w:hAnsi="Times New Roman" w:eastAsia="Times New Roman" w:cs="Times New Roman"/>
          <w:sz w:val="15"/>
          <w:szCs w:val="15"/>
          <w:color w:val="023B5A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(Continued)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color w:val="023B5A"/>
          <w:spacing w:val="8"/>
        </w:rPr>
        <w:t>Gaps in </w:t>
      </w:r>
      <w:r>
        <w:rPr>
          <w:sz w:val="15"/>
          <w:szCs w:val="15"/>
          <w:color w:val="023B5A"/>
          <w:spacing w:val="7"/>
        </w:rPr>
        <w:t>the evidence.</w:t>
      </w:r>
      <w:r>
        <w:rPr>
          <w:sz w:val="15"/>
          <w:szCs w:val="15"/>
          <w:color w:val="023B5A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List of abbreviations: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FAQoL,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Food</w:t>
      </w:r>
      <w:r>
        <w:rPr>
          <w:rFonts w:ascii="Arial" w:hAnsi="Arial" w:eastAsia="Arial" w:cs="Arial"/>
          <w:sz w:val="13"/>
          <w:szCs w:val="13"/>
          <w:color w:val="023B5A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allergy-related</w:t>
      </w:r>
      <w:r>
        <w:rPr>
          <w:rFonts w:ascii="Arial" w:hAnsi="Arial" w:eastAsia="Arial" w:cs="Arial"/>
          <w:sz w:val="13"/>
          <w:szCs w:val="13"/>
          <w:color w:val="023B5A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quality of life;</w:t>
      </w:r>
      <w:r>
        <w:rPr>
          <w:rFonts w:ascii="Arial" w:hAnsi="Arial" w:eastAsia="Arial" w:cs="Arial"/>
          <w:sz w:val="13"/>
          <w:szCs w:val="13"/>
          <w:color w:val="023B5A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PROs, patient reported</w:t>
      </w:r>
      <w:r>
        <w:rPr>
          <w:rFonts w:ascii="Arial" w:hAnsi="Arial" w:eastAsia="Arial" w:cs="Arial"/>
          <w:sz w:val="13"/>
          <w:szCs w:val="13"/>
          <w:color w:val="023B5A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color w:val="023B5A"/>
          <w:spacing w:val="7"/>
        </w:rPr>
        <w:t>outcomes</w:t>
      </w:r>
    </w:p>
    <w:p>
      <w:pPr>
        <w:spacing w:line="171" w:lineRule="exact"/>
        <w:rPr/>
      </w:pPr>
      <w:r/>
    </w:p>
    <w:p>
      <w:pPr>
        <w:spacing w:line="171" w:lineRule="exact"/>
        <w:sectPr>
          <w:headerReference w:type="default" r:id="rId42"/>
          <w:pgSz w:w="11679" w:h="15648"/>
          <w:pgMar w:top="1620" w:right="969" w:bottom="400" w:left="780" w:header="1123" w:footer="0" w:gutter="0"/>
          <w:cols w:equalWidth="0" w:num="1">
            <w:col w:w="9930" w:space="0"/>
          </w:cols>
        </w:sectPr>
        <w:rPr/>
      </w:pPr>
    </w:p>
    <w:p>
      <w:pPr>
        <w:pStyle w:val="BodyText"/>
        <w:ind w:left="17" w:right="259" w:hanging="17"/>
        <w:spacing w:before="49" w:line="190" w:lineRule="auto"/>
        <w:rPr>
          <w:sz w:val="20"/>
          <w:szCs w:val="20"/>
        </w:rPr>
      </w:pP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minimize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impairment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life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 </w:t>
      </w:r>
      <w:r>
        <w:rPr>
          <w:sz w:val="20"/>
          <w:szCs w:val="20"/>
          <w:spacing w:val="4"/>
        </w:rPr>
        <w:t>proper cost/effectiveness analysis.</w:t>
      </w:r>
    </w:p>
    <w:p>
      <w:pPr>
        <w:pStyle w:val="BodyText"/>
        <w:ind w:right="253" w:firstLine="250"/>
        <w:spacing w:before="169" w:line="18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Consideration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quality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3"/>
        </w:rPr>
        <w:t>life,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together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metrics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(number, frequency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allergic  reactions,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symptoms,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epinephrine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use,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self</w:t>
      </w:r>
      <w:r>
        <w:rPr>
          <w:sz w:val="20"/>
          <w:szCs w:val="20"/>
          <w:spacing w:val="19"/>
        </w:rPr>
        <w:t>-</w:t>
      </w:r>
      <w:r>
        <w:rPr>
          <w:sz w:val="20"/>
          <w:szCs w:val="20"/>
        </w:rPr>
        <w:t>management</w:t>
      </w:r>
      <w:r>
        <w:rPr>
          <w:sz w:val="20"/>
          <w:szCs w:val="20"/>
          <w:spacing w:val="19"/>
        </w:rPr>
        <w:t>), </w:t>
      </w:r>
      <w:r>
        <w:rPr>
          <w:sz w:val="20"/>
          <w:szCs w:val="20"/>
        </w:rPr>
        <w:t>ensures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patient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centred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perspective is taken on severity,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particularly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given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the  limitations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3"/>
        </w:rPr>
        <w:t>current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3"/>
        </w:rPr>
        <w:t>diagnostics.  Howev</w:t>
      </w:r>
      <w:r>
        <w:rPr>
          <w:sz w:val="20"/>
          <w:szCs w:val="20"/>
          <w:spacing w:val="2"/>
        </w:rPr>
        <w:t>er,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consensus is also needed on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core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outcome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sets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patient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reported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outc</w:t>
      </w:r>
      <w:r>
        <w:rPr>
          <w:sz w:val="20"/>
          <w:szCs w:val="20"/>
          <w:spacing w:val="4"/>
        </w:rPr>
        <w:t>ome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measures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(PROMs).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full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3"/>
        </w:rPr>
        <w:t>understanding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3"/>
        </w:rPr>
        <w:t>physiological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3"/>
        </w:rPr>
        <w:t>psycho-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social patient factors impacting severity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(and 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interaction), is also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needed.</w:t>
      </w:r>
    </w:p>
    <w:p>
      <w:pPr>
        <w:pStyle w:val="BodyText"/>
        <w:ind w:right="258" w:firstLine="258"/>
        <w:spacing w:before="114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In addition,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number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of factors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ma</w:t>
      </w:r>
      <w:r>
        <w:rPr>
          <w:sz w:val="20"/>
          <w:szCs w:val="20"/>
          <w:spacing w:val="2"/>
        </w:rPr>
        <w:t>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affect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economic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impact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allergies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patien</w:t>
      </w:r>
      <w:r>
        <w:rPr>
          <w:sz w:val="20"/>
          <w:szCs w:val="20"/>
          <w:spacing w:val="3"/>
        </w:rPr>
        <w:t>ts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across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different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countries.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factors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inluence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cost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3"/>
        </w:rPr>
        <w:t>analysis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are: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different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3"/>
        </w:rPr>
        <w:t>level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taxation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health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regulations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policy;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exchange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rates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and/or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general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price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levels,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particul</w:t>
      </w:r>
      <w:r>
        <w:rPr>
          <w:sz w:val="20"/>
          <w:szCs w:val="20"/>
          <w:spacing w:val="4"/>
        </w:rPr>
        <w:t>arly for food; fairness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equity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policy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public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health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wealth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distribution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of  costs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3"/>
        </w:rPr>
        <w:t>beneﬁts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across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various sections of society.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4"/>
        </w:rPr>
        <w:t>These f</w:t>
      </w:r>
      <w:r>
        <w:rPr>
          <w:sz w:val="20"/>
          <w:szCs w:val="20"/>
          <w:spacing w:val="3"/>
        </w:rPr>
        <w:t>actors are to 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considered when we want 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make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comparison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between  different  countries</w:t>
      </w:r>
      <w:r>
        <w:rPr>
          <w:sz w:val="20"/>
          <w:szCs w:val="20"/>
          <w:spacing w:val="83"/>
        </w:rPr>
        <w:t xml:space="preserve"> </w:t>
      </w:r>
      <w:r>
        <w:rPr>
          <w:sz w:val="20"/>
          <w:szCs w:val="20"/>
          <w:spacing w:val="3"/>
        </w:rPr>
        <w:t>that  have  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ﬁscal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policies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regulation.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Therefore,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at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th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early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stage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of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study, we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l</w:t>
      </w:r>
      <w:r>
        <w:rPr>
          <w:sz w:val="20"/>
          <w:szCs w:val="20"/>
          <w:spacing w:val="3"/>
        </w:rPr>
        <w:t>ack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data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costs of food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products all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ove</w:t>
      </w:r>
      <w:r>
        <w:rPr>
          <w:sz w:val="20"/>
          <w:szCs w:val="20"/>
          <w:spacing w:val="3"/>
        </w:rPr>
        <w:t>r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world,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hetero-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geneity in health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care systems,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availability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of facil-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ities, currency and per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capit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income.</w:t>
      </w:r>
    </w:p>
    <w:p>
      <w:pPr>
        <w:pStyle w:val="BodyText"/>
        <w:ind w:left="18" w:right="259" w:firstLine="223"/>
        <w:spacing w:before="165" w:line="16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9"/>
        </w:rPr>
        <w:t xml:space="preserve">  </w:t>
      </w:r>
      <w:r>
        <w:rPr>
          <w:sz w:val="20"/>
          <w:szCs w:val="20"/>
          <w:spacing w:val="4"/>
        </w:rPr>
        <w:t>proper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4"/>
        </w:rPr>
        <w:t>education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shared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4"/>
        </w:rPr>
        <w:t>decision-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making  for  individuals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suffering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FA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3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6" w:hanging="10"/>
        <w:spacing w:before="49" w:line="19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their families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crucial 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support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correct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man-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agement of FA at individual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societal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level.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9"/>
        <w:spacing w:before="67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10"/>
        </w:rPr>
        <w:t>CONCLUSIONS</w:t>
      </w:r>
    </w:p>
    <w:p>
      <w:pPr>
        <w:pStyle w:val="BodyText"/>
        <w:ind w:firstLine="240"/>
        <w:spacing w:before="142" w:line="18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This consensus sets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up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ﬁrst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attempt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deﬁnition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FA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3"/>
        </w:rPr>
        <w:t>children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adults  including  symptoms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non-sy</w:t>
      </w:r>
      <w:r>
        <w:rPr>
          <w:sz w:val="20"/>
          <w:szCs w:val="20"/>
          <w:spacing w:val="3"/>
        </w:rPr>
        <w:t>mptoms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domains.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Despite 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limitations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inherent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complexity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matter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</w:rPr>
        <w:t>deﬁnition will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useful for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dictating 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levels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diagnostic,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5"/>
        </w:rPr>
        <w:t>management</w:t>
      </w:r>
      <w:r>
        <w:rPr>
          <w:sz w:val="20"/>
          <w:szCs w:val="20"/>
          <w:spacing w:val="1"/>
        </w:rPr>
        <w:t xml:space="preserve">   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7"/>
          <w:w w:val="101"/>
        </w:rPr>
        <w:t xml:space="preserve">    </w:t>
      </w:r>
      <w:r>
        <w:rPr>
          <w:sz w:val="20"/>
          <w:szCs w:val="20"/>
          <w:spacing w:val="5"/>
        </w:rPr>
        <w:t>therapeutic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commitment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1"/>
          <w:w w:val="101"/>
        </w:rPr>
        <w:t xml:space="preserve">  </w:t>
      </w:r>
      <w:r>
        <w:rPr>
          <w:sz w:val="20"/>
          <w:szCs w:val="20"/>
          <w:spacing w:val="4"/>
        </w:rPr>
        <w:t>disease</w:t>
      </w:r>
      <w:r>
        <w:rPr>
          <w:sz w:val="20"/>
          <w:szCs w:val="20"/>
          <w:spacing w:val="34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th</w:t>
      </w:r>
      <w:r>
        <w:rPr>
          <w:sz w:val="20"/>
          <w:szCs w:val="20"/>
          <w:spacing w:val="3"/>
        </w:rPr>
        <w:t>e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3"/>
        </w:rPr>
        <w:t>various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geographical contexts.</w:t>
      </w:r>
    </w:p>
    <w:p>
      <w:pPr>
        <w:pStyle w:val="BodyText"/>
        <w:ind w:right="6" w:firstLine="240"/>
        <w:spacing w:before="141" w:line="17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6"/>
        </w:rPr>
        <w:t xml:space="preserve">  </w:t>
      </w:r>
      <w:r>
        <w:rPr>
          <w:sz w:val="20"/>
          <w:szCs w:val="20"/>
          <w:spacing w:val="4"/>
        </w:rPr>
        <w:t>score</w:t>
      </w:r>
      <w:r>
        <w:rPr>
          <w:sz w:val="20"/>
          <w:szCs w:val="20"/>
          <w:spacing w:val="34"/>
          <w:w w:val="101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based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32"/>
          <w:w w:val="101"/>
        </w:rPr>
        <w:t xml:space="preserve">  </w:t>
      </w:r>
      <w:r>
        <w:rPr>
          <w:sz w:val="20"/>
          <w:szCs w:val="20"/>
          <w:spacing w:val="4"/>
        </w:rPr>
        <w:t>current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evidence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including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systematic review</w:t>
      </w:r>
      <w:hyperlink w:history="true" w:anchor="bookmark1">
        <w:r>
          <w:rPr>
            <w:rFonts w:ascii="Arial" w:hAnsi="Arial" w:eastAsia="Arial" w:cs="Arial"/>
            <w:sz w:val="13"/>
            <w:szCs w:val="13"/>
            <w:color w:val="258541"/>
            <w:spacing w:val="5"/>
            <w:position w:val="9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258541"/>
          <w:spacing w:val="24"/>
          <w:position w:val="9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expert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op</w:t>
      </w:r>
      <w:r>
        <w:rPr>
          <w:sz w:val="20"/>
          <w:szCs w:val="20"/>
          <w:spacing w:val="4"/>
        </w:rPr>
        <w:t>inion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from a multidisciplinary panel of experts i</w:t>
      </w:r>
      <w:r>
        <w:rPr>
          <w:sz w:val="20"/>
          <w:szCs w:val="20"/>
          <w:spacing w:val="3"/>
        </w:rPr>
        <w:t>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stakeholders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involved. We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offer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score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4"/>
        </w:rPr>
        <w:t>a  base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common </w:t>
      </w:r>
      <w:r>
        <w:rPr>
          <w:sz w:val="20"/>
          <w:szCs w:val="20"/>
          <w:spacing w:val="3"/>
        </w:rPr>
        <w:t xml:space="preserve"> language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deﬁnition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FA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2"/>
        </w:rPr>
        <w:t>burden.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It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may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2"/>
        </w:rPr>
        <w:t>not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2"/>
        </w:rPr>
        <w:t>automatically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translate</w:t>
      </w:r>
      <w:r>
        <w:rPr>
          <w:sz w:val="20"/>
          <w:szCs w:val="20"/>
          <w:spacing w:val="85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3"/>
        </w:rPr>
        <w:t>indication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3"/>
        </w:rPr>
        <w:t>speciﬁc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3"/>
        </w:rPr>
        <w:t>diagnostic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5"/>
        </w:rPr>
        <w:t>therapeutic  behaviours;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5"/>
        </w:rPr>
        <w:t>w</w:t>
      </w:r>
      <w:r>
        <w:rPr>
          <w:sz w:val="20"/>
          <w:szCs w:val="20"/>
          <w:spacing w:val="4"/>
        </w:rPr>
        <w:t>e  rather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4"/>
        </w:rPr>
        <w:t>suggest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that,  considering  the  contexts,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regulators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decide to apply great</w:t>
      </w:r>
      <w:r>
        <w:rPr>
          <w:sz w:val="20"/>
          <w:szCs w:val="20"/>
          <w:spacing w:val="5"/>
        </w:rPr>
        <w:t>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diagnostic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or therapeutic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efforts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scores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not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3"/>
        </w:rPr>
        <w:t>necessarily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coinciding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our  deﬁnition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severity.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3"/>
        </w:rPr>
        <w:t>Further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research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necessary</w:t>
      </w:r>
      <w:r>
        <w:rPr>
          <w:sz w:val="20"/>
          <w:szCs w:val="20"/>
          <w:spacing w:val="32"/>
          <w:w w:val="101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identify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candidates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speciﬁc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therapeutic/management app</w:t>
      </w:r>
      <w:r>
        <w:rPr>
          <w:sz w:val="20"/>
          <w:szCs w:val="20"/>
          <w:spacing w:val="5"/>
        </w:rPr>
        <w:t>roaches.</w:t>
      </w:r>
    </w:p>
    <w:p>
      <w:pPr>
        <w:pStyle w:val="BodyText"/>
        <w:ind w:right="6" w:firstLine="240"/>
        <w:spacing w:before="95" w:line="178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3"/>
        </w:rPr>
        <w:t>validation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ﬁrst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3"/>
        </w:rPr>
        <w:t>scoring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system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FA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could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allow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standardised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patient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mo</w:t>
      </w:r>
      <w:r>
        <w:rPr>
          <w:sz w:val="20"/>
          <w:szCs w:val="20"/>
          <w:spacing w:val="2"/>
        </w:rPr>
        <w:t>ni-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toring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also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proper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eligibility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allocating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  <w:spacing w:val="35"/>
        </w:rPr>
        <w:t xml:space="preserve">  </w:t>
      </w:r>
      <w:r>
        <w:rPr>
          <w:sz w:val="20"/>
          <w:szCs w:val="20"/>
          <w:spacing w:val="4"/>
        </w:rPr>
        <w:t>studies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4"/>
        </w:rPr>
        <w:t>therapeutic</w:t>
      </w:r>
    </w:p>
    <w:p>
      <w:pPr>
        <w:spacing w:line="178" w:lineRule="auto"/>
        <w:sectPr>
          <w:type w:val="continuous"/>
          <w:pgSz w:w="11679" w:h="15648"/>
          <w:pgMar w:top="1620" w:right="969" w:bottom="400" w:left="780" w:header="1123" w:footer="0" w:gutter="0"/>
          <w:cols w:equalWidth="0" w:num="2">
            <w:col w:w="5042" w:space="100"/>
            <w:col w:w="4788" w:space="0"/>
          </w:cols>
        </w:sectPr>
        <w:rPr>
          <w:sz w:val="20"/>
          <w:szCs w:val="20"/>
        </w:rPr>
      </w:pP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headerReference w:type="default" r:id="rId44"/>
          <w:pgSz w:w="11679" w:h="15648"/>
          <w:pgMar w:top="1396" w:right="779" w:bottom="400" w:left="974" w:header="1120" w:footer="0" w:gutter="0"/>
          <w:cols w:equalWidth="0" w:num="1">
            <w:col w:w="9925" w:space="0"/>
          </w:cols>
        </w:sectPr>
        <w:rPr/>
      </w:pPr>
    </w:p>
    <w:p>
      <w:pPr>
        <w:pStyle w:val="BodyText"/>
        <w:ind w:left="12"/>
        <w:spacing w:before="50" w:line="179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5"/>
        </w:rPr>
        <w:t>approaches.  Future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focus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on</w:t>
      </w:r>
    </w:p>
    <w:p>
      <w:pPr>
        <w:pStyle w:val="BodyText"/>
        <w:ind w:left="2" w:right="250" w:firstLine="10"/>
        <w:spacing w:before="3" w:line="18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external validation of scoring systems, tailoring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 models to different food allergenic so</w:t>
      </w:r>
      <w:r>
        <w:rPr>
          <w:sz w:val="20"/>
          <w:szCs w:val="20"/>
          <w:spacing w:val="4"/>
        </w:rPr>
        <w:t>urces,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populations,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settin</w:t>
      </w:r>
      <w:r>
        <w:rPr>
          <w:sz w:val="20"/>
          <w:szCs w:val="20"/>
          <w:spacing w:val="3"/>
        </w:rPr>
        <w:t>gs.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addition,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gold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standard, a standardised, harmonised, consensus-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based</w:t>
      </w:r>
      <w:r>
        <w:rPr>
          <w:sz w:val="20"/>
          <w:szCs w:val="20"/>
          <w:spacing w:val="84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scoring</w:t>
      </w:r>
      <w:r>
        <w:rPr>
          <w:sz w:val="20"/>
          <w:szCs w:val="20"/>
          <w:spacing w:val="68"/>
          <w:w w:val="101"/>
        </w:rPr>
        <w:t xml:space="preserve"> </w:t>
      </w:r>
      <w:r>
        <w:rPr>
          <w:sz w:val="20"/>
          <w:szCs w:val="20"/>
          <w:spacing w:val="4"/>
        </w:rPr>
        <w:t>system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4"/>
        </w:rPr>
        <w:t>food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allergy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needs 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be tested for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reliability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v</w:t>
      </w:r>
      <w:r>
        <w:rPr>
          <w:sz w:val="20"/>
          <w:szCs w:val="20"/>
          <w:spacing w:val="3"/>
        </w:rPr>
        <w:t>alidity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range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settings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populations.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Standardised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validated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deﬁnitions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measurement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ap-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proaches, alongside shared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sz w:val="20"/>
          <w:szCs w:val="20"/>
          <w:spacing w:val="5"/>
        </w:rPr>
        <w:t>ecision-making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patients and families, will allow for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more targeted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supports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guidance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help to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minimize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substantial burden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FA.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19" w:right="497"/>
        <w:spacing w:before="66" w:line="23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6"/>
        </w:rPr>
        <w:t>IMPORTANCE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6"/>
        </w:rPr>
        <w:t>STAKEHOLDERS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023B5A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"/>
        </w:rPr>
        <w:t>IMPLEMENTATION</w:t>
      </w:r>
    </w:p>
    <w:p>
      <w:pPr>
        <w:pStyle w:val="BodyText"/>
        <w:ind w:left="3" w:right="250" w:firstLine="239"/>
        <w:spacing w:before="176" w:line="18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 concept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FA seve</w:t>
      </w:r>
      <w:r>
        <w:rPr>
          <w:sz w:val="20"/>
          <w:szCs w:val="20"/>
          <w:spacing w:val="3"/>
        </w:rPr>
        <w:t>rity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plays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key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role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patients  and  their  </w:t>
      </w:r>
      <w:r>
        <w:rPr>
          <w:sz w:val="20"/>
          <w:szCs w:val="20"/>
          <w:spacing w:val="4"/>
        </w:rPr>
        <w:t>family  members,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healthcare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professionals, food and drug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industries,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research,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government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agencies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regulators,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policy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makers. 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current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terminology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de</w:t>
      </w:r>
      <w:r>
        <w:rPr>
          <w:sz w:val="20"/>
          <w:szCs w:val="20"/>
          <w:spacing w:val="4"/>
        </w:rPr>
        <w:t>ﬁnitions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4"/>
        </w:rPr>
        <w:t>standardized,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4"/>
        </w:rPr>
        <w:t>often</w:t>
      </w:r>
      <w:r>
        <w:rPr>
          <w:sz w:val="20"/>
          <w:szCs w:val="20"/>
          <w:spacing w:val="32"/>
          <w:w w:val="101"/>
        </w:rPr>
        <w:t xml:space="preserve">  </w:t>
      </w:r>
      <w:r>
        <w:rPr>
          <w:sz w:val="20"/>
          <w:szCs w:val="20"/>
          <w:spacing w:val="4"/>
        </w:rPr>
        <w:t>misleading.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Furthermore,</w:t>
      </w:r>
      <w:r>
        <w:rPr>
          <w:sz w:val="20"/>
          <w:szCs w:val="20"/>
          <w:spacing w:val="72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perception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4"/>
        </w:rPr>
        <w:t>concept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differs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among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stakeholders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involved.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Consequently, a shared approach is needed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international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consensus-based</w:t>
      </w:r>
      <w:r>
        <w:rPr>
          <w:sz w:val="20"/>
          <w:szCs w:val="20"/>
          <w:spacing w:val="68"/>
          <w:w w:val="101"/>
        </w:rPr>
        <w:t xml:space="preserve"> </w:t>
      </w:r>
      <w:r>
        <w:rPr>
          <w:sz w:val="20"/>
          <w:szCs w:val="20"/>
          <w:spacing w:val="4"/>
        </w:rPr>
        <w:t>system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deﬁne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food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allergy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provide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proper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man-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agement of FA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according to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speciﬁc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pat</w:t>
      </w:r>
      <w:r>
        <w:rPr>
          <w:sz w:val="20"/>
          <w:szCs w:val="20"/>
          <w:spacing w:val="4"/>
        </w:rPr>
        <w:t>ient’s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needs.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19"/>
        <w:spacing w:before="66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23B5A"/>
        </w:rPr>
        <w:t>RESEARCH</w:t>
      </w:r>
    </w:p>
    <w:p>
      <w:pPr>
        <w:pStyle w:val="BodyText"/>
        <w:ind w:left="2" w:right="250" w:firstLine="258"/>
        <w:spacing w:before="148" w:line="181" w:lineRule="auto"/>
        <w:jc w:val="both"/>
        <w:rPr>
          <w:sz w:val="20"/>
          <w:szCs w:val="20"/>
        </w:rPr>
      </w:pP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near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future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further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effort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required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validate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8"/>
        </w:rPr>
        <w:t xml:space="preserve"> ﬁ</w:t>
      </w:r>
      <w:r>
        <w:rPr>
          <w:sz w:val="20"/>
          <w:szCs w:val="20"/>
        </w:rPr>
        <w:t>rst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international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3"/>
        </w:rPr>
        <w:t>deﬁnition</w:t>
      </w:r>
      <w:r>
        <w:rPr>
          <w:sz w:val="20"/>
          <w:szCs w:val="20"/>
          <w:spacing w:val="7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FA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3"/>
        </w:rPr>
        <w:t>children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3"/>
        </w:rPr>
        <w:t>adults.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Well-designed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impact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studies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using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large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clinical databases are needed to te</w:t>
      </w:r>
      <w:r>
        <w:rPr>
          <w:sz w:val="20"/>
          <w:szCs w:val="20"/>
          <w:spacing w:val="3"/>
        </w:rPr>
        <w:t>st the reliability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4"/>
        </w:rPr>
        <w:t>validity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scoring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3"/>
        </w:rPr>
        <w:t>ystems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3"/>
        </w:rPr>
        <w:t>FA.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Then,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well-conducted </w:t>
      </w:r>
      <w:r>
        <w:rPr>
          <w:sz w:val="20"/>
          <w:szCs w:val="20"/>
          <w:spacing w:val="4"/>
        </w:rPr>
        <w:t>large randomized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controlled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trials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will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needed 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assess 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proper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use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consensus-based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deﬁnitions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FA severity,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effe</w:t>
      </w:r>
      <w:r>
        <w:rPr>
          <w:sz w:val="20"/>
          <w:szCs w:val="20"/>
          <w:spacing w:val="3"/>
        </w:rPr>
        <w:t>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tiveness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cost-effectiveness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"/>
        </w:rPr>
        <w:t>interventions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order to reduce the burden of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FA.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before="50" w:line="21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4"/>
        </w:rPr>
        <w:t>Abbreviations</w:t>
      </w:r>
    </w:p>
    <w:p>
      <w:pPr>
        <w:pStyle w:val="BodyText"/>
        <w:ind w:left="18"/>
        <w:spacing w:before="46" w:line="17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DEFASE, DEﬁnition of Food Allergy Sever</w:t>
      </w:r>
      <w:r>
        <w:rPr>
          <w:sz w:val="17"/>
          <w:szCs w:val="17"/>
          <w:spacing w:val="5"/>
        </w:rPr>
        <w:t>ity; e-Delphi,</w:t>
      </w:r>
    </w:p>
    <w:p>
      <w:pPr>
        <w:pStyle w:val="BodyText"/>
        <w:ind w:left="11"/>
        <w:spacing w:before="6" w:line="174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electronic Delphi; EE,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6"/>
        </w:rPr>
        <w:t>Economic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6"/>
        </w:rPr>
        <w:t>Evaluati</w:t>
      </w:r>
      <w:r>
        <w:rPr>
          <w:sz w:val="17"/>
          <w:szCs w:val="17"/>
          <w:spacing w:val="5"/>
        </w:rPr>
        <w:t>on;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FA,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Food</w:t>
      </w:r>
    </w:p>
    <w:p>
      <w:pPr>
        <w:pStyle w:val="BodyText"/>
        <w:ind w:left="3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Allergy; FA-QoL, Food Allergy-related Quality 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5"/>
        </w:rPr>
        <w:t>Life;</w:t>
      </w:r>
    </w:p>
    <w:p>
      <w:pPr>
        <w:pStyle w:val="BodyText"/>
        <w:ind w:left="11" w:right="258" w:firstLine="6"/>
        <w:spacing w:before="5" w:line="16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FAQLQ, Food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Allergy-related Quality of Life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Questionnaire;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OFC, Oral Food Challenge; sIgE, fo</w:t>
      </w:r>
      <w:r>
        <w:rPr>
          <w:sz w:val="17"/>
          <w:szCs w:val="17"/>
          <w:spacing w:val="6"/>
        </w:rPr>
        <w:t>od allergen-speciﬁc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91" w:firstLine="15"/>
        <w:spacing w:before="88" w:line="180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Immunoglobulin E; SR, Syste</w:t>
      </w:r>
      <w:r>
        <w:rPr>
          <w:sz w:val="17"/>
          <w:szCs w:val="17"/>
          <w:spacing w:val="5"/>
        </w:rPr>
        <w:t>matic Review; WAO, World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Allergy Organization.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before="48" w:line="219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7"/>
        </w:rPr>
        <w:t>Acknowledgments</w:t>
      </w:r>
    </w:p>
    <w:p>
      <w:pPr>
        <w:pStyle w:val="BodyText"/>
        <w:ind w:left="3"/>
        <w:spacing w:before="38" w:line="188" w:lineRule="exact"/>
        <w:outlineLvl w:val="1"/>
        <w:rPr>
          <w:sz w:val="17"/>
          <w:szCs w:val="17"/>
        </w:rPr>
      </w:pPr>
      <w:r>
        <w:rPr>
          <w:sz w:val="17"/>
          <w:szCs w:val="17"/>
          <w:spacing w:val="4"/>
          <w:position w:val="1"/>
        </w:rPr>
        <w:t>The authors would like to thank patients with fo</w:t>
      </w:r>
      <w:r>
        <w:rPr>
          <w:sz w:val="17"/>
          <w:szCs w:val="17"/>
          <w:spacing w:val="3"/>
          <w:position w:val="1"/>
        </w:rPr>
        <w:t>od allergy</w:t>
      </w:r>
    </w:p>
    <w:p>
      <w:pPr>
        <w:pStyle w:val="BodyText"/>
        <w:ind w:left="1" w:firstLine="9"/>
        <w:spacing w:before="1" w:line="18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and their families who were generous with their personal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5"/>
        </w:rPr>
        <w:t>thoughts and experience. Our tha</w:t>
      </w:r>
      <w:r>
        <w:rPr>
          <w:sz w:val="17"/>
          <w:szCs w:val="17"/>
          <w:spacing w:val="4"/>
        </w:rPr>
        <w:t>nks are also due to Prof.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Andrew Stoddart who provided inputs on 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economic</w:t>
      </w:r>
    </w:p>
    <w:p>
      <w:pPr>
        <w:pStyle w:val="BodyText"/>
        <w:ind w:left="11"/>
        <w:spacing w:before="3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aspects and Soﬁa Dorsano f</w:t>
      </w:r>
      <w:r>
        <w:rPr>
          <w:sz w:val="17"/>
          <w:szCs w:val="17"/>
          <w:spacing w:val="4"/>
        </w:rPr>
        <w:t>or administrative support.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15"/>
        <w:spacing w:before="50" w:line="219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4"/>
        </w:rPr>
        <w:t>Funding</w:t>
      </w:r>
    </w:p>
    <w:p>
      <w:pPr>
        <w:pStyle w:val="BodyText"/>
        <w:spacing w:before="39" w:line="175" w:lineRule="auto"/>
        <w:outlineLvl w:val="1"/>
        <w:jc w:val="right"/>
        <w:rPr>
          <w:sz w:val="17"/>
          <w:szCs w:val="17"/>
        </w:rPr>
      </w:pPr>
      <w:r>
        <w:rPr>
          <w:sz w:val="17"/>
          <w:szCs w:val="17"/>
          <w:spacing w:val="5"/>
        </w:rPr>
        <w:t>This is a project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5"/>
        </w:rPr>
        <w:t>the World Allerg</w:t>
      </w:r>
      <w:r>
        <w:rPr>
          <w:sz w:val="17"/>
          <w:szCs w:val="17"/>
          <w:spacing w:val="4"/>
        </w:rPr>
        <w:t>y Organization (WAO),</w:t>
      </w:r>
    </w:p>
    <w:p>
      <w:pPr>
        <w:pStyle w:val="BodyText"/>
        <w:ind w:left="8"/>
        <w:spacing w:before="5"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supported by a grant 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Novartis, as well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as A</w:t>
      </w:r>
      <w:r>
        <w:rPr>
          <w:sz w:val="17"/>
          <w:szCs w:val="17"/>
          <w:spacing w:val="3"/>
        </w:rPr>
        <w:t>bbott</w:t>
      </w:r>
    </w:p>
    <w:p>
      <w:pPr>
        <w:pStyle w:val="BodyText"/>
        <w:ind w:left="18"/>
        <w:spacing w:before="7" w:line="17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Laboratories and Food Allergy Re</w:t>
      </w:r>
      <w:r>
        <w:rPr>
          <w:sz w:val="17"/>
          <w:szCs w:val="17"/>
          <w:spacing w:val="4"/>
        </w:rPr>
        <w:t>search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&amp;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Education</w:t>
      </w:r>
    </w:p>
    <w:p>
      <w:pPr>
        <w:pStyle w:val="BodyText"/>
        <w:ind w:left="17" w:hanging="10"/>
        <w:spacing w:before="4" w:line="178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(FARE).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5"/>
        </w:rPr>
        <w:t>The funder had</w:t>
      </w:r>
      <w:r>
        <w:rPr>
          <w:sz w:val="17"/>
          <w:szCs w:val="17"/>
          <w:spacing w:val="4"/>
        </w:rPr>
        <w:t xml:space="preserve"> no role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in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development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protocol,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the conduct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e-Delphi study and its publi</w:t>
      </w:r>
      <w:r>
        <w:rPr>
          <w:sz w:val="17"/>
          <w:szCs w:val="17"/>
          <w:spacing w:val="2"/>
        </w:rPr>
        <w:t>cation.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before="49" w:line="22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Availability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of data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materials</w:t>
      </w:r>
    </w:p>
    <w:p>
      <w:pPr>
        <w:pStyle w:val="BodyText"/>
        <w:ind w:left="8" w:right="167" w:firstLine="10"/>
        <w:spacing w:before="8" w:line="187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Primary anomysed data that supp</w:t>
      </w:r>
      <w:r>
        <w:rPr>
          <w:sz w:val="17"/>
          <w:szCs w:val="17"/>
          <w:spacing w:val="3"/>
        </w:rPr>
        <w:t>ort the ﬁndings of 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study are available from t</w:t>
      </w:r>
      <w:r>
        <w:rPr>
          <w:sz w:val="17"/>
          <w:szCs w:val="17"/>
          <w:spacing w:val="4"/>
        </w:rPr>
        <w:t>he corresponding author, [SA],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upon reasonable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request.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before="49" w:line="21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</w:rPr>
        <w:t>Author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</w:rPr>
        <w:t>contributions</w:t>
      </w:r>
    </w:p>
    <w:p>
      <w:pPr>
        <w:pStyle w:val="BodyText"/>
        <w:spacing w:before="48" w:line="173" w:lineRule="auto"/>
        <w:outlineLvl w:val="1"/>
        <w:jc w:val="right"/>
        <w:rPr>
          <w:sz w:val="17"/>
          <w:szCs w:val="17"/>
        </w:rPr>
      </w:pPr>
      <w:r>
        <w:rPr>
          <w:sz w:val="17"/>
          <w:szCs w:val="17"/>
          <w:spacing w:val="4"/>
        </w:rPr>
        <w:t>SA &amp;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AF conceived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the study. SA designed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the manuscrip</w:t>
      </w:r>
      <w:r>
        <w:rPr>
          <w:sz w:val="17"/>
          <w:szCs w:val="17"/>
          <w:spacing w:val="3"/>
        </w:rPr>
        <w:t>t.</w:t>
      </w:r>
    </w:p>
    <w:p>
      <w:pPr>
        <w:pStyle w:val="BodyText"/>
        <w:ind w:left="10" w:hanging="7"/>
        <w:spacing w:before="3" w:line="179" w:lineRule="auto"/>
        <w:jc w:val="both"/>
        <w:rPr>
          <w:sz w:val="17"/>
          <w:szCs w:val="17"/>
        </w:rPr>
      </w:pPr>
      <w:r>
        <w:rPr>
          <w:sz w:val="17"/>
          <w:szCs w:val="17"/>
          <w:spacing w:val="6"/>
        </w:rPr>
        <w:t>This manuscript was drafte</w:t>
      </w:r>
      <w:r>
        <w:rPr>
          <w:sz w:val="17"/>
          <w:szCs w:val="17"/>
          <w:spacing w:val="5"/>
        </w:rPr>
        <w:t>d by SA,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UN, ADG,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PT, AF.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document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was reviewed by all co-authors.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All authors read,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provided feedback an</w:t>
      </w:r>
      <w:r>
        <w:rPr>
          <w:sz w:val="17"/>
          <w:szCs w:val="17"/>
          <w:spacing w:val="5"/>
        </w:rPr>
        <w:t>d approved the ﬁnal manuscript.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15"/>
        <w:spacing w:before="49" w:line="220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Ethics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2"/>
        </w:rPr>
        <w:t>approval</w:t>
      </w:r>
    </w:p>
    <w:p>
      <w:pPr>
        <w:pStyle w:val="BodyText"/>
        <w:ind w:left="18"/>
        <w:spacing w:before="38" w:line="17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Ethical approval is not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required for t</w:t>
      </w:r>
      <w:r>
        <w:rPr>
          <w:sz w:val="17"/>
          <w:szCs w:val="17"/>
          <w:spacing w:val="2"/>
        </w:rPr>
        <w:t>his study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it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an</w:t>
      </w:r>
    </w:p>
    <w:p>
      <w:pPr>
        <w:pStyle w:val="BodyText"/>
        <w:ind w:left="17" w:hanging="6"/>
        <w:spacing w:before="6" w:line="16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eDelphi not involving any sensitive data. However, author’s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potential conlicts of interest are disclos</w:t>
      </w:r>
      <w:r>
        <w:rPr>
          <w:sz w:val="17"/>
          <w:szCs w:val="17"/>
          <w:spacing w:val="4"/>
        </w:rPr>
        <w:t>ed from the</w:t>
      </w:r>
    </w:p>
    <w:p>
      <w:pPr>
        <w:pStyle w:val="BodyText"/>
        <w:ind w:left="17"/>
        <w:spacing w:line="20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beginning.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before="50" w:line="214" w:lineRule="exact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  <w:position w:val="2"/>
        </w:rPr>
        <w:t>Authors’ consent for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  <w:position w:val="2"/>
        </w:rPr>
        <w:t>publication</w:t>
      </w:r>
    </w:p>
    <w:p>
      <w:pPr>
        <w:pStyle w:val="BodyText"/>
        <w:ind w:left="16" w:right="758" w:hanging="13"/>
        <w:spacing w:before="38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All authors have approved the submission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of 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manuscript.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15"/>
        <w:spacing w:before="49" w:line="22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4"/>
        </w:rPr>
        <w:t>Declaration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4"/>
        </w:rPr>
        <w:t>of competing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4"/>
        </w:rPr>
        <w:t>interest</w:t>
      </w:r>
    </w:p>
    <w:p>
      <w:pPr>
        <w:pStyle w:val="BodyText"/>
        <w:ind w:left="10"/>
        <w:spacing w:before="40"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Stefania Arasi has participated as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advisory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board</w:t>
      </w:r>
    </w:p>
    <w:p>
      <w:pPr>
        <w:pStyle w:val="BodyText"/>
        <w:ind w:left="17" w:right="138" w:hanging="1"/>
        <w:spacing w:before="5" w:line="17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member, and/or consultant, and/or speaker for Novartis,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DBV, Ferrero, and Ulric</w:t>
      </w:r>
      <w:r>
        <w:rPr>
          <w:sz w:val="17"/>
          <w:szCs w:val="17"/>
          <w:spacing w:val="4"/>
        </w:rPr>
        <w:t>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outside the submitted work.</w:t>
      </w:r>
    </w:p>
    <w:p>
      <w:pPr>
        <w:pStyle w:val="BodyText"/>
        <w:ind w:left="18"/>
        <w:spacing w:line="188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Ignacio J Ansotegui reports personal fees from A</w:t>
      </w:r>
      <w:r>
        <w:rPr>
          <w:sz w:val="17"/>
          <w:szCs w:val="17"/>
          <w:spacing w:val="4"/>
          <w:position w:val="1"/>
        </w:rPr>
        <w:t>bbott,</w:t>
      </w:r>
    </w:p>
    <w:p>
      <w:pPr>
        <w:pStyle w:val="BodyText"/>
        <w:ind w:left="11" w:firstLine="6"/>
        <w:spacing w:before="2" w:line="18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Bayer, Bial, Faes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Farma,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Menarini,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MSD,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Roxall, Sanoﬁ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UCB, outside the submitted work. Audrey Dunn-Galvin 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nothing to disclose. Motohiro Ebisawa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participated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 advisory board member,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and/or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speaker</w:t>
      </w:r>
      <w:r>
        <w:rPr>
          <w:sz w:val="17"/>
          <w:szCs w:val="17"/>
          <w:spacing w:val="4"/>
        </w:rPr>
        <w:t xml:space="preserve"> for ARS</w:t>
      </w:r>
    </w:p>
    <w:p>
      <w:pPr>
        <w:pStyle w:val="BodyText"/>
        <w:ind w:left="5" w:right="5" w:firstLine="12"/>
        <w:spacing w:before="5" w:line="16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Pahamceutical, Mylan and Novartis,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outside the submitted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work. Philippe Eigenmann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reports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potential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CoI</w:t>
      </w:r>
    </w:p>
    <w:p>
      <w:pPr>
        <w:pStyle w:val="BodyText"/>
        <w:ind w:left="18" w:hanging="10"/>
        <w:spacing w:before="1" w:line="18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speakers honoraria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5"/>
        </w:rPr>
        <w:t>from GSK,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5"/>
        </w:rPr>
        <w:t>ThermoFisher Scienti</w:t>
      </w:r>
      <w:r>
        <w:rPr>
          <w:sz w:val="17"/>
          <w:szCs w:val="17"/>
          <w:spacing w:val="4"/>
        </w:rPr>
        <w:t>ﬁc,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DBV technologies, and consult</w:t>
      </w:r>
      <w:r>
        <w:rPr>
          <w:sz w:val="17"/>
          <w:szCs w:val="17"/>
          <w:spacing w:val="4"/>
        </w:rPr>
        <w:t>ing honoraria from Nestlé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4"/>
        </w:rPr>
        <w:t>Health Science, Novartis, 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Danone.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Montserrat</w:t>
      </w:r>
    </w:p>
    <w:p>
      <w:pPr>
        <w:pStyle w:val="BodyText"/>
        <w:ind w:left="7" w:right="61" w:firstLine="11"/>
        <w:spacing w:before="2" w:line="16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Fernandez Rivas reports grants from Spanish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government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(ISCIII), Aimmune Therapeutics and Diater; Consultancy</w:t>
      </w:r>
    </w:p>
    <w:p>
      <w:pPr>
        <w:spacing w:line="163" w:lineRule="auto"/>
        <w:sectPr>
          <w:type w:val="continuous"/>
          <w:pgSz w:w="11679" w:h="15648"/>
          <w:pgMar w:top="1396" w:right="779" w:bottom="400" w:left="974" w:header="1120" w:footer="0" w:gutter="0"/>
          <w:cols w:equalWidth="0" w:num="2">
            <w:col w:w="5041" w:space="100"/>
            <w:col w:w="4784" w:space="0"/>
          </w:cols>
        </w:sectPr>
        <w:rPr>
          <w:sz w:val="17"/>
          <w:szCs w:val="17"/>
        </w:rPr>
      </w:pPr>
    </w:p>
    <w:p>
      <w:pPr>
        <w:spacing w:before="121"/>
        <w:rPr/>
      </w:pPr>
      <w:r/>
    </w:p>
    <w:p>
      <w:pPr>
        <w:sectPr>
          <w:headerReference w:type="default" r:id="rId45"/>
          <w:pgSz w:w="11679" w:h="15648"/>
          <w:pgMar w:top="1620" w:right="975" w:bottom="400" w:left="780" w:header="1123" w:footer="0" w:gutter="0"/>
          <w:cols w:equalWidth="0" w:num="1">
            <w:col w:w="9923" w:space="0"/>
          </w:cols>
        </w:sectPr>
        <w:rPr/>
      </w:pPr>
    </w:p>
    <w:p>
      <w:pPr>
        <w:pStyle w:val="BodyText"/>
        <w:ind w:left="1"/>
        <w:spacing w:before="35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fees from Aimmune Therapeutics, DBV, Novart</w:t>
      </w:r>
      <w:r>
        <w:rPr>
          <w:sz w:val="17"/>
          <w:szCs w:val="17"/>
          <w:spacing w:val="4"/>
        </w:rPr>
        <w:t>is, Reacta</w:t>
      </w:r>
    </w:p>
    <w:p>
      <w:pPr>
        <w:pStyle w:val="BodyText"/>
        <w:ind w:left="16"/>
        <w:spacing w:before="2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Healthcare and SPRIM; and lecture</w:t>
      </w:r>
      <w:r>
        <w:rPr>
          <w:sz w:val="17"/>
          <w:szCs w:val="17"/>
          <w:spacing w:val="4"/>
        </w:rPr>
        <w:t xml:space="preserve"> fees from Aimmune</w:t>
      </w:r>
    </w:p>
    <w:p>
      <w:pPr>
        <w:pStyle w:val="BodyText"/>
        <w:ind w:left="15" w:right="357" w:hanging="14"/>
        <w:spacing w:before="6" w:line="17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Therapeutics, ALK, Allergy Therapeutics, Diater, GSK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HAL Allergy, all of them outside the submitted work.</w:t>
      </w:r>
    </w:p>
    <w:p>
      <w:pPr>
        <w:pStyle w:val="BodyText"/>
        <w:ind w:left="14" w:right="333" w:hanging="13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Alessandro Fiocchi has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participated 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ad</w:t>
      </w:r>
      <w:r>
        <w:rPr>
          <w:sz w:val="17"/>
          <w:szCs w:val="17"/>
          <w:spacing w:val="4"/>
        </w:rPr>
        <w:t>visory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board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member, and/or consultant, and/or </w:t>
      </w:r>
      <w:r>
        <w:rPr>
          <w:sz w:val="17"/>
          <w:szCs w:val="17"/>
          <w:spacing w:val="4"/>
        </w:rPr>
        <w:t>speaker for Danone,</w:t>
      </w:r>
    </w:p>
    <w:p>
      <w:pPr>
        <w:pStyle w:val="BodyText"/>
        <w:ind w:left="3" w:right="260" w:hanging="2"/>
        <w:spacing w:line="1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Abbott,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Aimmune, Ferrero, Novartis, outside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the submitted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work. Ruchi Gupta receives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research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4"/>
        </w:rPr>
        <w:t>support from the</w:t>
      </w:r>
    </w:p>
    <w:p>
      <w:pPr>
        <w:pStyle w:val="BodyText"/>
        <w:ind w:left="8" w:right="259" w:firstLine="8"/>
        <w:spacing w:before="1" w:line="180" w:lineRule="auto"/>
        <w:rPr>
          <w:sz w:val="17"/>
          <w:szCs w:val="17"/>
        </w:rPr>
      </w:pPr>
      <w:r>
        <w:rPr>
          <w:sz w:val="17"/>
          <w:szCs w:val="17"/>
        </w:rPr>
        <w:t>National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Institutes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Health</w:t>
      </w:r>
      <w:r>
        <w:rPr>
          <w:sz w:val="17"/>
          <w:szCs w:val="17"/>
          <w:spacing w:val="6"/>
        </w:rPr>
        <w:t xml:space="preserve"> (</w:t>
      </w:r>
      <w:r>
        <w:rPr>
          <w:sz w:val="17"/>
          <w:szCs w:val="17"/>
        </w:rPr>
        <w:t>NIH</w:t>
      </w:r>
      <w:r>
        <w:rPr>
          <w:sz w:val="17"/>
          <w:szCs w:val="17"/>
          <w:spacing w:val="6"/>
        </w:rPr>
        <w:t>) (R21 </w:t>
      </w:r>
      <w:r>
        <w:rPr>
          <w:sz w:val="17"/>
          <w:szCs w:val="17"/>
        </w:rPr>
        <w:t>ID</w:t>
      </w:r>
      <w:r>
        <w:rPr>
          <w:sz w:val="17"/>
          <w:szCs w:val="17"/>
          <w:spacing w:val="6"/>
        </w:rPr>
        <w:t xml:space="preserve"> # </w:t>
      </w:r>
      <w:r>
        <w:rPr>
          <w:sz w:val="17"/>
          <w:szCs w:val="17"/>
        </w:rPr>
        <w:t>AI</w:t>
      </w:r>
      <w:r>
        <w:rPr>
          <w:sz w:val="17"/>
          <w:szCs w:val="17"/>
          <w:spacing w:val="6"/>
        </w:rPr>
        <w:t>135705, R01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ID</w:t>
      </w:r>
      <w:r>
        <w:rPr>
          <w:sz w:val="17"/>
          <w:szCs w:val="17"/>
          <w:spacing w:val="9"/>
        </w:rPr>
        <w:t xml:space="preserve"> #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</w:rPr>
        <w:t>AI</w:t>
      </w:r>
      <w:r>
        <w:rPr>
          <w:sz w:val="17"/>
          <w:szCs w:val="17"/>
          <w:spacing w:val="9"/>
        </w:rPr>
        <w:t>130348, U01 </w:t>
      </w:r>
      <w:r>
        <w:rPr>
          <w:sz w:val="17"/>
          <w:szCs w:val="17"/>
        </w:rPr>
        <w:t>ID</w:t>
      </w:r>
      <w:r>
        <w:rPr>
          <w:sz w:val="17"/>
          <w:szCs w:val="17"/>
          <w:spacing w:val="9"/>
        </w:rPr>
        <w:t xml:space="preserve"> #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AI</w:t>
      </w:r>
      <w:r>
        <w:rPr>
          <w:sz w:val="17"/>
          <w:szCs w:val="17"/>
          <w:spacing w:val="9"/>
        </w:rPr>
        <w:t>138907), </w:t>
      </w:r>
      <w:r>
        <w:rPr>
          <w:sz w:val="17"/>
          <w:szCs w:val="17"/>
        </w:rPr>
        <w:t>Food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Allergy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Research </w:t>
      </w:r>
      <w:r>
        <w:rPr>
          <w:sz w:val="17"/>
          <w:szCs w:val="17"/>
          <w:spacing w:val="5"/>
        </w:rPr>
        <w:t>&amp; Education (FARE), Melchi</w:t>
      </w:r>
      <w:r>
        <w:rPr>
          <w:sz w:val="17"/>
          <w:szCs w:val="17"/>
          <w:spacing w:val="4"/>
        </w:rPr>
        <w:t>orre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Family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Foundation,</w:t>
      </w:r>
    </w:p>
    <w:p>
      <w:pPr>
        <w:pStyle w:val="BodyText"/>
        <w:ind w:left="15" w:right="310" w:hanging="7"/>
        <w:spacing w:before="1" w:line="17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Sunshine Charitable Foundation, </w:t>
      </w:r>
      <w:r>
        <w:rPr>
          <w:sz w:val="17"/>
          <w:szCs w:val="17"/>
          <w:spacing w:val="5"/>
        </w:rPr>
        <w:t>The Walder Foundation,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UnitedHealth Group, Thermo Fisher Scientiﬁc, and</w:t>
      </w:r>
    </w:p>
    <w:p>
      <w:pPr>
        <w:pStyle w:val="BodyText"/>
        <w:ind w:left="9" w:right="259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Genentech. She serves as a me</w:t>
      </w:r>
      <w:r>
        <w:rPr>
          <w:sz w:val="17"/>
          <w:szCs w:val="17"/>
          <w:spacing w:val="4"/>
        </w:rPr>
        <w:t>dical consultant/advisor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Genentech, Novartis, Aimmune LLC, Allergenis LLC,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6"/>
        </w:rPr>
        <w:t>and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5"/>
        </w:rPr>
        <w:t>Food Allergy Research &amp; Education (FARE</w:t>
      </w:r>
      <w:r>
        <w:rPr>
          <w:sz w:val="17"/>
          <w:szCs w:val="17"/>
          <w:spacing w:val="4"/>
        </w:rPr>
        <w:t>).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Dr.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Gupta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ownership interest in Yobee Care,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Inc. She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currently</w:t>
      </w:r>
    </w:p>
    <w:p>
      <w:pPr>
        <w:pStyle w:val="BodyText"/>
        <w:ind w:left="9" w:right="254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employed by Ann &amp; Robert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H.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L</w:t>
      </w:r>
      <w:r>
        <w:rPr>
          <w:sz w:val="17"/>
          <w:szCs w:val="17"/>
          <w:spacing w:val="3"/>
        </w:rPr>
        <w:t>urie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Children’s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Hospital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Chicago and is 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Profess</w:t>
      </w:r>
      <w:r>
        <w:rPr>
          <w:sz w:val="17"/>
          <w:szCs w:val="17"/>
          <w:spacing w:val="3"/>
        </w:rPr>
        <w:t>or 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Pediatrics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&amp;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Medicine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at</w:t>
      </w:r>
    </w:p>
    <w:p>
      <w:pPr>
        <w:pStyle w:val="BodyText"/>
        <w:ind w:left="16"/>
        <w:spacing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Northwestern University</w:t>
      </w:r>
      <w:r>
        <w:rPr>
          <w:sz w:val="17"/>
          <w:szCs w:val="17"/>
          <w:spacing w:val="4"/>
        </w:rPr>
        <w:t xml:space="preserve"> Feinberg School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Medicine.</w:t>
      </w:r>
    </w:p>
    <w:p>
      <w:pPr>
        <w:pStyle w:val="BodyText"/>
        <w:ind w:left="1"/>
        <w:spacing w:before="5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Anna Nowak-Wegrzyn receives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resea</w:t>
      </w:r>
      <w:r>
        <w:rPr>
          <w:sz w:val="17"/>
          <w:szCs w:val="17"/>
          <w:spacing w:val="4"/>
        </w:rPr>
        <w:t>rch support from</w:t>
      </w:r>
    </w:p>
    <w:p>
      <w:pPr>
        <w:pStyle w:val="BodyText"/>
        <w:ind w:left="1" w:right="260" w:firstLine="15"/>
        <w:spacing w:before="10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NIAID,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4"/>
        </w:rPr>
        <w:t>Alladapt Immunotherapeutics, Regeneron, DBV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Siolta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Theraputics, speaking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fees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from Nestle, Danone,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Thermoﬁsher; royalties from UpToDate; she serves as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an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5"/>
        </w:rPr>
        <w:t>Associate Editor for the Annals of Allerg</w:t>
      </w:r>
      <w:r>
        <w:rPr>
          <w:sz w:val="17"/>
          <w:szCs w:val="17"/>
          <w:spacing w:val="4"/>
        </w:rPr>
        <w:t>y, Asthma and</w:t>
      </w:r>
    </w:p>
    <w:p>
      <w:pPr>
        <w:pStyle w:val="BodyText"/>
        <w:ind w:right="253" w:firstLine="16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Immunology, director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AAAAI Board, and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the cha</w:t>
      </w:r>
      <w:r>
        <w:rPr>
          <w:sz w:val="17"/>
          <w:szCs w:val="17"/>
          <w:spacing w:val="3"/>
        </w:rPr>
        <w:t>ir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 Medical Advisory Board of 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International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FPIES</w:t>
      </w:r>
    </w:p>
    <w:p>
      <w:pPr>
        <w:pStyle w:val="BodyText"/>
        <w:ind w:left="1"/>
        <w:spacing w:line="1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Association. Ulugbek Nurmatov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nothing to disclose.</w:t>
      </w:r>
    </w:p>
    <w:p>
      <w:pPr>
        <w:pStyle w:val="BodyText"/>
        <w:ind w:left="1" w:right="259" w:firstLine="6"/>
        <w:spacing w:before="9" w:line="17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Stavros Petrou receives support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UK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National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Insti</w:t>
      </w:r>
      <w:r>
        <w:rPr>
          <w:sz w:val="17"/>
          <w:szCs w:val="17"/>
          <w:spacing w:val="2"/>
        </w:rPr>
        <w:t>tute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Health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Research</w:t>
      </w:r>
      <w:r>
        <w:rPr>
          <w:sz w:val="17"/>
          <w:szCs w:val="17"/>
          <w:spacing w:val="7"/>
        </w:rPr>
        <w:t xml:space="preserve"> (</w:t>
      </w:r>
      <w:r>
        <w:rPr>
          <w:sz w:val="17"/>
          <w:szCs w:val="17"/>
        </w:rPr>
        <w:t>NIHR</w:t>
      </w:r>
      <w:r>
        <w:rPr>
          <w:sz w:val="17"/>
          <w:szCs w:val="17"/>
          <w:spacing w:val="7"/>
        </w:rPr>
        <w:t>) </w:t>
      </w:r>
      <w:r>
        <w:rPr>
          <w:sz w:val="17"/>
          <w:szCs w:val="17"/>
        </w:rPr>
        <w:t>Senior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Investigator</w:t>
      </w:r>
      <w:r>
        <w:rPr>
          <w:sz w:val="17"/>
          <w:szCs w:val="17"/>
          <w:spacing w:val="7"/>
        </w:rPr>
        <w:t xml:space="preserve"> (</w:t>
      </w:r>
      <w:r>
        <w:rPr>
          <w:sz w:val="17"/>
          <w:szCs w:val="17"/>
        </w:rPr>
        <w:t>NF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SI</w:t>
      </w:r>
      <w:r>
        <w:rPr>
          <w:sz w:val="17"/>
          <w:szCs w:val="17"/>
          <w:spacing w:val="7"/>
        </w:rPr>
        <w:t>-0616–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7"/>
        </w:rPr>
        <w:t>10103) </w:t>
      </w:r>
      <w:r>
        <w:rPr>
          <w:sz w:val="17"/>
          <w:szCs w:val="17"/>
        </w:rPr>
        <w:t>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UK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NIHR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Applied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Research</w:t>
      </w:r>
    </w:p>
    <w:p>
      <w:pPr>
        <w:pStyle w:val="BodyText"/>
        <w:ind w:left="9" w:right="260"/>
        <w:spacing w:before="3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Collaboration Oxford and Thames Valley. Graham Roberts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discloses research funding from UK Food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Standards</w:t>
      </w:r>
    </w:p>
    <w:p>
      <w:pPr>
        <w:pStyle w:val="BodyText"/>
        <w:ind w:left="1"/>
        <w:spacing w:line="190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Agency outside of this work. </w:t>
      </w:r>
      <w:r>
        <w:rPr>
          <w:sz w:val="17"/>
          <w:szCs w:val="17"/>
          <w:spacing w:val="4"/>
          <w:position w:val="1"/>
        </w:rPr>
        <w:t>Sayantani B Shinder</w:t>
      </w:r>
    </w:p>
    <w:p>
      <w:pPr>
        <w:pStyle w:val="BodyText"/>
        <w:ind w:left="6"/>
        <w:spacing w:before="1" w:line="20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supported by NIH gra</w:t>
      </w:r>
      <w:r>
        <w:rPr>
          <w:sz w:val="17"/>
          <w:szCs w:val="17"/>
          <w:spacing w:val="3"/>
        </w:rPr>
        <w:t>nts.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Involved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clinical trials with</w:t>
      </w:r>
    </w:p>
    <w:p>
      <w:pPr>
        <w:pStyle w:val="BodyText"/>
        <w:ind w:left="16"/>
        <w:spacing w:before="4" w:line="17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Regeneron, Aimmune Therapeutics, DBV Technolog</w:t>
      </w:r>
      <w:r>
        <w:rPr>
          <w:sz w:val="17"/>
          <w:szCs w:val="17"/>
          <w:spacing w:val="5"/>
        </w:rPr>
        <w:t>ies,</w:t>
      </w:r>
    </w:p>
    <w:p>
      <w:pPr>
        <w:pStyle w:val="BodyText"/>
        <w:ind w:left="15" w:right="320" w:hanging="14"/>
        <w:spacing w:before="4" w:line="178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Adare Pharmaceuticals, Sanoﬁ, Novartis.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Lucia</w:t>
      </w:r>
      <w:r>
        <w:rPr>
          <w:sz w:val="17"/>
          <w:szCs w:val="17"/>
          <w:spacing w:val="4"/>
        </w:rPr>
        <w:t>na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K Tanno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has nothing to disclose. Paul J Turner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grants from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UK</w:t>
      </w:r>
    </w:p>
    <w:p>
      <w:pPr>
        <w:pStyle w:val="BodyText"/>
        <w:ind w:left="16"/>
        <w:spacing w:before="6" w:line="17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Medical Research Council, NIHR/Imperial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5"/>
        </w:rPr>
        <w:t>BRC, JM</w:t>
      </w:r>
    </w:p>
    <w:p>
      <w:pPr>
        <w:pStyle w:val="BodyText"/>
        <w:ind w:left="9"/>
        <w:spacing w:before="6" w:line="17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Charitable Foundation and UK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6"/>
        </w:rPr>
        <w:t>Food Standards Age</w:t>
      </w:r>
      <w:r>
        <w:rPr>
          <w:sz w:val="17"/>
          <w:szCs w:val="17"/>
          <w:spacing w:val="5"/>
        </w:rPr>
        <w:t>ncy;</w:t>
      </w:r>
    </w:p>
    <w:p>
      <w:pPr>
        <w:pStyle w:val="BodyText"/>
        <w:ind w:left="15"/>
        <w:spacing w:before="4" w:line="190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personal fees from UK Food Standards Agency,</w:t>
      </w:r>
      <w:r>
        <w:rPr>
          <w:sz w:val="17"/>
          <w:szCs w:val="17"/>
          <w:spacing w:val="31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DBV</w:t>
      </w:r>
    </w:p>
    <w:p>
      <w:pPr>
        <w:pStyle w:val="BodyText"/>
        <w:ind w:left="1"/>
        <w:spacing w:before="1" w:line="20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Technologies, ILSI Europe and Allergenis,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non-ﬁnancial</w:t>
      </w:r>
    </w:p>
    <w:p>
      <w:pPr>
        <w:pStyle w:val="BodyText"/>
        <w:ind w:left="6"/>
        <w:spacing w:before="2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support from Aimmune Therapeut</w:t>
      </w:r>
      <w:r>
        <w:rPr>
          <w:sz w:val="17"/>
          <w:szCs w:val="17"/>
          <w:spacing w:val="4"/>
        </w:rPr>
        <w:t>ics. Marta Vazquez -</w:t>
      </w:r>
    </w:p>
    <w:p>
      <w:pPr>
        <w:pStyle w:val="BodyText"/>
        <w:ind w:left="9"/>
        <w:spacing w:before="3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Ortiz reports speakers fees from ALK, Diater</w:t>
      </w:r>
      <w:r>
        <w:rPr>
          <w:sz w:val="17"/>
          <w:szCs w:val="17"/>
          <w:spacing w:val="4"/>
        </w:rPr>
        <w:t>, GSK,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Leti.</w:t>
      </w:r>
    </w:p>
    <w:p>
      <w:pPr>
        <w:pStyle w:val="BodyText"/>
        <w:ind w:left="16"/>
        <w:spacing w:before="7" w:line="186" w:lineRule="exact"/>
        <w:rPr>
          <w:sz w:val="17"/>
          <w:szCs w:val="17"/>
        </w:rPr>
      </w:pPr>
      <w:r>
        <w:rPr>
          <w:sz w:val="17"/>
          <w:szCs w:val="17"/>
          <w:spacing w:val="4"/>
          <w:position w:val="1"/>
        </w:rPr>
        <w:t>Brian Vickery has nothing to disclose. Gary Wong</w:t>
      </w:r>
      <w:r>
        <w:rPr>
          <w:sz w:val="17"/>
          <w:szCs w:val="17"/>
          <w:spacing w:val="28"/>
          <w:w w:val="101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has</w:t>
      </w:r>
    </w:p>
    <w:p>
      <w:pPr>
        <w:pStyle w:val="BodyText"/>
        <w:ind w:left="14" w:right="439"/>
        <w:spacing w:before="2" w:line="19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nothing to disclose. Monserrat Alvaro - Lozano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rec</w:t>
      </w:r>
      <w:r>
        <w:rPr>
          <w:sz w:val="17"/>
          <w:szCs w:val="17"/>
          <w:spacing w:val="3"/>
        </w:rPr>
        <w:t>eived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research funding from the Spanish Pediatric Society of</w:t>
      </w:r>
    </w:p>
    <w:p>
      <w:pPr>
        <w:pStyle w:val="BodyText"/>
        <w:ind w:left="9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Clinical Immunology, Allergy and Asthma (SEICAP), the</w:t>
      </w:r>
    </w:p>
    <w:p>
      <w:pPr>
        <w:pStyle w:val="BodyText"/>
        <w:ind w:left="9"/>
        <w:spacing w:before="5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Catalan Society of Allergy and Clinical Immu</w:t>
      </w:r>
      <w:r>
        <w:rPr>
          <w:sz w:val="17"/>
          <w:szCs w:val="17"/>
          <w:spacing w:val="4"/>
        </w:rPr>
        <w:t>nology</w:t>
      </w:r>
    </w:p>
    <w:p>
      <w:pPr>
        <w:pStyle w:val="BodyText"/>
        <w:ind w:left="15" w:right="259" w:hanging="10"/>
        <w:spacing w:before="3" w:line="18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(SCAIC); reports honoraria for consultancy and/or advisory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board and/or lectures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5"/>
        </w:rPr>
        <w:t>from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ALK-Abello, FAES Pharma, LETI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Pharma, Merck, Aimmune, DBV Techn</w:t>
      </w:r>
      <w:r>
        <w:rPr>
          <w:sz w:val="17"/>
          <w:szCs w:val="17"/>
          <w:spacing w:val="5"/>
        </w:rPr>
        <w:t>ologies, Allergy</w:t>
      </w:r>
    </w:p>
    <w:p>
      <w:pPr>
        <w:pStyle w:val="BodyText"/>
        <w:ind w:left="8" w:right="260" w:hanging="7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Therapeutics, Stallergenes, D</w:t>
      </w:r>
      <w:r>
        <w:rPr>
          <w:sz w:val="17"/>
          <w:szCs w:val="17"/>
          <w:spacing w:val="4"/>
        </w:rPr>
        <w:t>iater, Novartis, Ulriach, Nestle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and Sanoﬁ Genzyme, outside the present wor</w:t>
      </w:r>
      <w:r>
        <w:rPr>
          <w:sz w:val="17"/>
          <w:szCs w:val="17"/>
          <w:spacing w:val="4"/>
        </w:rPr>
        <w:t>k.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Miqdad</w:t>
      </w:r>
    </w:p>
    <w:p>
      <w:pPr>
        <w:pStyle w:val="BodyText"/>
        <w:ind w:left="1" w:right="259"/>
        <w:spacing w:before="2" w:line="17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Asaria has nothing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to disclose. Philippe Begin reports grant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from Canadian Institut</w:t>
      </w:r>
      <w:r>
        <w:rPr>
          <w:sz w:val="17"/>
          <w:szCs w:val="17"/>
          <w:spacing w:val="3"/>
        </w:rPr>
        <w:t>es of Health Research and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the Fonds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de Recherche du Québec -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Santé,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Novarti</w:t>
      </w:r>
      <w:r>
        <w:rPr>
          <w:sz w:val="17"/>
          <w:szCs w:val="17"/>
          <w:spacing w:val="4"/>
        </w:rPr>
        <w:t>s,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Sanoﬁ,</w:t>
      </w:r>
    </w:p>
    <w:p>
      <w:pPr>
        <w:pStyle w:val="BodyText"/>
        <w:ind w:left="1" w:right="260" w:firstLine="15"/>
        <w:spacing w:before="1" w:line="168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Regeneron and DBV technologies as well</w:t>
      </w:r>
      <w:r>
        <w:rPr>
          <w:sz w:val="17"/>
          <w:szCs w:val="17"/>
          <w:spacing w:val="4"/>
        </w:rPr>
        <w:t xml:space="preserve"> as personal fees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from Novartis, Sanoﬁ-Genzyme, DBV technologies, Aral</w:t>
      </w:r>
      <w:r>
        <w:rPr>
          <w:sz w:val="17"/>
          <w:szCs w:val="17"/>
          <w:spacing w:val="4"/>
        </w:rPr>
        <w:t>ez,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ALK, Pﬁzer, Astra-Zeneca and Bausch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Health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outside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7" w:line="1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submitted workMartin Bozzola 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nothing to disclose.</w:t>
      </w:r>
    </w:p>
    <w:p>
      <w:pPr>
        <w:pStyle w:val="BodyText"/>
        <w:ind w:left="16"/>
        <w:spacing w:before="4" w:line="17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Robert Boyle declares payments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4"/>
        </w:rPr>
        <w:t>from Cochrane,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Wiley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British Society for Allergy and Clinical Immunology for</w:t>
      </w:r>
    </w:p>
    <w:p>
      <w:pPr>
        <w:pStyle w:val="BodyText"/>
        <w:ind w:left="9"/>
        <w:spacing w:line="188" w:lineRule="exact"/>
        <w:rPr>
          <w:sz w:val="17"/>
          <w:szCs w:val="17"/>
        </w:rPr>
      </w:pPr>
      <w:r>
        <w:rPr>
          <w:sz w:val="17"/>
          <w:szCs w:val="17"/>
          <w:spacing w:val="5"/>
        </w:rPr>
        <w:t>editorial work; and from Taus, Cebulash and Landau for</w:t>
      </w:r>
    </w:p>
    <w:p>
      <w:pPr>
        <w:pStyle w:val="BodyText"/>
        <w:ind w:left="9"/>
        <w:spacing w:line="20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expert witness work. Helen Broug</w:t>
      </w:r>
      <w:r>
        <w:rPr>
          <w:sz w:val="17"/>
          <w:szCs w:val="17"/>
          <w:spacing w:val="4"/>
        </w:rPr>
        <w:t>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reports speaker</w:t>
      </w:r>
    </w:p>
    <w:p>
      <w:pPr>
        <w:pStyle w:val="BodyText"/>
        <w:ind w:left="15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honoraria from Sanoﬁ, DBV Te</w:t>
      </w:r>
      <w:r>
        <w:rPr>
          <w:sz w:val="17"/>
          <w:szCs w:val="17"/>
          <w:spacing w:val="5"/>
        </w:rPr>
        <w:t>chnologies and GSK;</w:t>
      </w:r>
    </w:p>
    <w:p>
      <w:pPr>
        <w:pStyle w:val="BodyText"/>
        <w:ind w:left="1" w:hanging="1"/>
        <w:spacing w:before="4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Victoria Cardona reports personal fees</w:t>
      </w:r>
      <w:r>
        <w:rPr>
          <w:sz w:val="17"/>
          <w:szCs w:val="17"/>
          <w:spacing w:val="4"/>
        </w:rPr>
        <w:t xml:space="preserve"> from ALK, personal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fees from Allergopharma, personal fees from GSK, grants  </w:t>
      </w:r>
      <w:r>
        <w:rPr>
          <w:sz w:val="17"/>
          <w:szCs w:val="17"/>
          <w:spacing w:val="5"/>
        </w:rPr>
        <w:t>from Thermoﬁsher, outside</w:t>
      </w:r>
      <w:r>
        <w:rPr>
          <w:sz w:val="17"/>
          <w:szCs w:val="17"/>
          <w:spacing w:val="4"/>
        </w:rPr>
        <w:t xml:space="preserve"> the submitted work. Sharon</w:t>
      </w:r>
    </w:p>
    <w:p>
      <w:pPr>
        <w:pStyle w:val="BodyText"/>
        <w:ind w:left="1" w:right="90" w:firstLine="7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Chinthrajah reports grants from NIAID, CoFAR, Aimmune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6"/>
        </w:rPr>
        <w:t>Therapeutics, DBV Technologies, Astellas, Regeneron,</w:t>
      </w:r>
    </w:p>
    <w:p>
      <w:pPr>
        <w:pStyle w:val="BodyText"/>
        <w:ind w:left="16"/>
        <w:spacing w:before="1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FARE, Stanford Maternal and Child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HealthRes</w:t>
      </w:r>
      <w:r>
        <w:rPr>
          <w:sz w:val="17"/>
          <w:szCs w:val="17"/>
          <w:spacing w:val="4"/>
        </w:rPr>
        <w:t>earch</w:t>
      </w:r>
    </w:p>
    <w:p>
      <w:pPr>
        <w:pStyle w:val="BodyText"/>
        <w:ind w:left="16"/>
        <w:spacing w:before="7" w:line="17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Institute (MCHRI) outside th</w:t>
      </w:r>
      <w:r>
        <w:rPr>
          <w:sz w:val="17"/>
          <w:szCs w:val="17"/>
          <w:spacing w:val="3"/>
        </w:rPr>
        <w:t>e submitted work; and 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an</w:t>
      </w:r>
    </w:p>
    <w:p>
      <w:pPr>
        <w:pStyle w:val="BodyText"/>
        <w:ind w:left="9"/>
        <w:spacing w:before="5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advisory member of Alladapt Therapeutics, Novarti</w:t>
      </w:r>
      <w:r>
        <w:rPr>
          <w:sz w:val="17"/>
          <w:szCs w:val="17"/>
          <w:spacing w:val="4"/>
        </w:rPr>
        <w:t>s,</w:t>
      </w:r>
    </w:p>
    <w:p>
      <w:pPr>
        <w:pStyle w:val="BodyText"/>
        <w:ind w:left="1" w:right="150" w:firstLine="7"/>
        <w:spacing w:before="5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Genentech, Sanoﬁ, Allergenis, Nutricia, and Intrommune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Therapeutics outside the submitted work.</w:t>
      </w:r>
      <w:r>
        <w:rPr>
          <w:sz w:val="17"/>
          <w:szCs w:val="17"/>
          <w:spacing w:val="4"/>
        </w:rPr>
        <w:t xml:space="preserve"> Antonella</w:t>
      </w:r>
    </w:p>
    <w:p>
      <w:pPr>
        <w:pStyle w:val="BodyText"/>
        <w:ind w:left="9"/>
        <w:spacing w:line="188" w:lineRule="exact"/>
        <w:rPr>
          <w:sz w:val="17"/>
          <w:szCs w:val="17"/>
        </w:rPr>
      </w:pPr>
      <w:r>
        <w:rPr>
          <w:sz w:val="17"/>
          <w:szCs w:val="17"/>
          <w:spacing w:val="4"/>
          <w:position w:val="1"/>
        </w:rPr>
        <w:t>Cianferoni has nothing to disclose.</w:t>
      </w:r>
      <w:r>
        <w:rPr>
          <w:sz w:val="17"/>
          <w:szCs w:val="17"/>
          <w:spacing w:val="29"/>
          <w:w w:val="101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David</w:t>
      </w:r>
      <w:r>
        <w:rPr>
          <w:sz w:val="17"/>
          <w:szCs w:val="17"/>
          <w:spacing w:val="17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Fleischer</w:t>
      </w:r>
      <w:r>
        <w:rPr>
          <w:sz w:val="17"/>
          <w:szCs w:val="17"/>
          <w:spacing w:val="15"/>
          <w:w w:val="101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has</w:t>
      </w:r>
    </w:p>
    <w:p>
      <w:pPr>
        <w:pStyle w:val="BodyText"/>
        <w:ind w:left="15" w:hanging="1"/>
        <w:spacing w:before="1" w:line="19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nothing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to disclose. Flavio </w:t>
      </w:r>
      <w:r>
        <w:rPr>
          <w:sz w:val="17"/>
          <w:szCs w:val="17"/>
          <w:spacing w:val="3"/>
        </w:rPr>
        <w:t>Gazzani has nothing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to disclose.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Marilena Giannetti has nothing 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disclose.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Maximiliano</w:t>
      </w:r>
    </w:p>
    <w:p>
      <w:pPr>
        <w:pStyle w:val="BodyText"/>
        <w:ind w:right="41" w:firstLine="9"/>
        <w:spacing w:before="2" w:line="17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Gomez has nothing to disclose.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Matthew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Greenhawt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nothing to disclose. Maria Antonieta Guzmán has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nothing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 disclose. Elham Hossny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nothing 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disclose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Paula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Kauppi has nothing to disclo</w:t>
      </w:r>
      <w:r>
        <w:rPr>
          <w:sz w:val="17"/>
          <w:szCs w:val="17"/>
          <w:spacing w:val="4"/>
        </w:rPr>
        <w:t>se.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Francesco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Lucidi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has</w:t>
      </w:r>
    </w:p>
    <w:p>
      <w:pPr>
        <w:pStyle w:val="BodyText"/>
        <w:ind w:left="14"/>
        <w:spacing w:before="1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nothing to disclose. Olga Patricia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Monge Ortega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has</w:t>
      </w:r>
    </w:p>
    <w:p>
      <w:pPr>
        <w:pStyle w:val="BodyText"/>
        <w:ind w:left="1" w:firstLine="13"/>
        <w:spacing w:before="1" w:line="19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nothing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to disclose. Daniel Munblit has nothing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to </w:t>
      </w:r>
      <w:r>
        <w:rPr>
          <w:sz w:val="17"/>
          <w:szCs w:val="17"/>
          <w:spacing w:val="2"/>
        </w:rPr>
        <w:t>disclose.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Antonella Muraro reports speak</w:t>
      </w:r>
      <w:r>
        <w:rPr>
          <w:sz w:val="17"/>
          <w:szCs w:val="17"/>
          <w:spacing w:val="4"/>
        </w:rPr>
        <w:t>er’s Aimmune,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Novartis,</w:t>
      </w:r>
    </w:p>
    <w:p>
      <w:pPr>
        <w:pStyle w:val="BodyText"/>
        <w:ind w:left="6" w:right="36" w:firstLine="10"/>
        <w:spacing w:before="3" w:line="17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DVB Technologies, Sanoﬁ Regeneron, Viatris, outside</w:t>
      </w:r>
      <w:r>
        <w:rPr>
          <w:sz w:val="17"/>
          <w:szCs w:val="17"/>
          <w:spacing w:val="4"/>
        </w:rPr>
        <w:t xml:space="preserve"> 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submitted work. She i</w:t>
      </w:r>
      <w:r>
        <w:rPr>
          <w:sz w:val="17"/>
          <w:szCs w:val="17"/>
          <w:spacing w:val="4"/>
        </w:rPr>
        <w:t>s also serving in the Advisory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Board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of Aimmune, DVB Technologies, Novartis, Viatri</w:t>
      </w:r>
      <w:r>
        <w:rPr>
          <w:sz w:val="17"/>
          <w:szCs w:val="17"/>
          <w:spacing w:val="4"/>
        </w:rPr>
        <w:t>s and is</w:t>
      </w:r>
    </w:p>
    <w:p>
      <w:pPr>
        <w:pStyle w:val="BodyText"/>
        <w:ind w:left="16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Principal Investigator for Aimmune, DVB Tech</w:t>
      </w:r>
      <w:r>
        <w:rPr>
          <w:sz w:val="17"/>
          <w:szCs w:val="17"/>
          <w:spacing w:val="4"/>
        </w:rPr>
        <w:t>nologies,</w:t>
      </w:r>
    </w:p>
    <w:p>
      <w:pPr>
        <w:pStyle w:val="BodyText"/>
        <w:ind w:left="8" w:firstLine="7"/>
        <w:spacing w:before="4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Novartis, Sanoﬁ Regeneron. Gio</w:t>
      </w:r>
      <w:r>
        <w:rPr>
          <w:sz w:val="17"/>
          <w:szCs w:val="17"/>
          <w:spacing w:val="3"/>
        </w:rPr>
        <w:t>vanni Pajno has nothing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disclose. Pablo Rodriguez del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Rio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reports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grants from t</w:t>
      </w:r>
      <w:r>
        <w:rPr>
          <w:sz w:val="17"/>
          <w:szCs w:val="17"/>
          <w:spacing w:val="3"/>
        </w:rPr>
        <w:t>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Spanish Society of Allergy and Clinical </w:t>
      </w:r>
      <w:r>
        <w:rPr>
          <w:sz w:val="17"/>
          <w:szCs w:val="17"/>
          <w:spacing w:val="4"/>
        </w:rPr>
        <w:t>Immunology</w:t>
      </w:r>
    </w:p>
    <w:p>
      <w:pPr>
        <w:pStyle w:val="BodyText"/>
        <w:ind w:left="5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(SEAIC) and lecturi</w:t>
      </w:r>
      <w:r>
        <w:rPr>
          <w:sz w:val="17"/>
          <w:szCs w:val="17"/>
          <w:spacing w:val="5"/>
        </w:rPr>
        <w:t>ng fees from Aimmune Therapeutics.</w:t>
      </w:r>
    </w:p>
    <w:p>
      <w:pPr>
        <w:pStyle w:val="BodyText"/>
        <w:ind w:left="1" w:firstLine="15"/>
        <w:spacing w:before="5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FAES, GSK, Novartis, ALK, Sanoﬁ, Stallergenes a</w:t>
      </w:r>
      <w:r>
        <w:rPr>
          <w:sz w:val="17"/>
          <w:szCs w:val="17"/>
          <w:spacing w:val="4"/>
        </w:rPr>
        <w:t>nd Miravo.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Alexandra F Santos reports gran</w:t>
      </w:r>
      <w:r>
        <w:rPr>
          <w:sz w:val="17"/>
          <w:szCs w:val="17"/>
          <w:spacing w:val="4"/>
        </w:rPr>
        <w:t>ts 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Medical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Research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Council</w:t>
      </w:r>
      <w:r>
        <w:rPr>
          <w:sz w:val="17"/>
          <w:szCs w:val="17"/>
          <w:spacing w:val="9"/>
        </w:rPr>
        <w:t xml:space="preserve"> (</w:t>
      </w:r>
      <w:r>
        <w:rPr>
          <w:sz w:val="17"/>
          <w:szCs w:val="17"/>
        </w:rPr>
        <w:t>MR</w:t>
      </w:r>
      <w:r>
        <w:rPr>
          <w:sz w:val="17"/>
          <w:szCs w:val="17"/>
          <w:spacing w:val="9"/>
        </w:rPr>
        <w:t>/M008517/1; </w:t>
      </w:r>
      <w:r>
        <w:rPr>
          <w:sz w:val="17"/>
          <w:szCs w:val="17"/>
        </w:rPr>
        <w:t>MC</w:t>
      </w:r>
      <w:r>
        <w:rPr>
          <w:sz w:val="17"/>
          <w:szCs w:val="17"/>
          <w:spacing w:val="9"/>
        </w:rPr>
        <w:t>/</w:t>
      </w:r>
      <w:r>
        <w:rPr>
          <w:sz w:val="17"/>
          <w:szCs w:val="17"/>
        </w:rPr>
        <w:t>PC</w:t>
      </w:r>
      <w:r>
        <w:rPr>
          <w:sz w:val="17"/>
          <w:szCs w:val="17"/>
          <w:spacing w:val="9"/>
        </w:rPr>
        <w:t>/18052; </w:t>
      </w:r>
      <w:r>
        <w:rPr>
          <w:sz w:val="17"/>
          <w:szCs w:val="17"/>
        </w:rPr>
        <w:t>MR</w:t>
      </w:r>
      <w:r>
        <w:rPr>
          <w:sz w:val="17"/>
          <w:szCs w:val="17"/>
          <w:spacing w:val="9"/>
        </w:rPr>
        <w:t>/T032081/1),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6"/>
        </w:rPr>
        <w:t>Food Allergy Research and Education (FARE)</w:t>
      </w:r>
      <w:r>
        <w:rPr>
          <w:sz w:val="17"/>
          <w:szCs w:val="17"/>
          <w:spacing w:val="5"/>
        </w:rPr>
        <w:t>, Asthma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UK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4"/>
        </w:rPr>
        <w:t>(</w:t>
      </w:r>
      <w:r>
        <w:rPr>
          <w:sz w:val="17"/>
          <w:szCs w:val="17"/>
        </w:rPr>
        <w:t>AUK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>BC</w:t>
      </w:r>
      <w:r>
        <w:rPr>
          <w:sz w:val="17"/>
          <w:szCs w:val="17"/>
          <w:spacing w:val="14"/>
        </w:rPr>
        <w:t>-2015-01)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NIHR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through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Biomedical   </w:t>
      </w:r>
      <w:r>
        <w:rPr>
          <w:sz w:val="17"/>
          <w:szCs w:val="17"/>
          <w:spacing w:val="4"/>
        </w:rPr>
        <w:t>Research Centre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(BRC) award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to Guy’s and St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Th</w:t>
      </w:r>
      <w:r>
        <w:rPr>
          <w:sz w:val="17"/>
          <w:szCs w:val="17"/>
          <w:spacing w:val="3"/>
        </w:rPr>
        <w:t>omas’ NHS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Foundation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Trust and Immune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Tolerance Network/National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Institute of Allergy and Infectious Disease</w:t>
      </w:r>
      <w:r>
        <w:rPr>
          <w:sz w:val="17"/>
          <w:szCs w:val="17"/>
          <w:spacing w:val="3"/>
        </w:rPr>
        <w:t>s (NIAID,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NIH);</w:t>
      </w:r>
    </w:p>
    <w:p>
      <w:pPr>
        <w:pStyle w:val="BodyText"/>
        <w:ind w:left="9"/>
        <w:spacing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consultancy or speaker fees fr</w:t>
      </w:r>
      <w:r>
        <w:rPr>
          <w:sz w:val="17"/>
          <w:szCs w:val="17"/>
          <w:spacing w:val="4"/>
        </w:rPr>
        <w:t>om Thermo Scientiﬁc,</w:t>
      </w:r>
    </w:p>
    <w:p>
      <w:pPr>
        <w:pStyle w:val="BodyText"/>
        <w:ind w:left="16"/>
        <w:spacing w:before="5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Nutricia, Infomed, Novartis, </w:t>
      </w:r>
      <w:r>
        <w:rPr>
          <w:sz w:val="17"/>
          <w:szCs w:val="17"/>
          <w:spacing w:val="4"/>
        </w:rPr>
        <w:t>Allergy Therapeutics,</w:t>
      </w:r>
    </w:p>
    <w:p>
      <w:pPr>
        <w:pStyle w:val="BodyText"/>
        <w:ind w:left="1" w:firstLine="14"/>
        <w:spacing w:before="5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Buhlmann, as well as</w:t>
      </w:r>
      <w:r>
        <w:rPr>
          <w:sz w:val="17"/>
          <w:szCs w:val="17"/>
          <w:spacing w:val="3"/>
        </w:rPr>
        <w:t xml:space="preserve"> research support from Buhlmann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Thermo Fisher Scientiﬁc through a coll</w:t>
      </w:r>
      <w:r>
        <w:rPr>
          <w:sz w:val="17"/>
          <w:szCs w:val="17"/>
          <w:spacing w:val="4"/>
        </w:rPr>
        <w:t>aboration</w:t>
      </w:r>
    </w:p>
    <w:p>
      <w:pPr>
        <w:pStyle w:val="BodyText"/>
        <w:ind w:left="15" w:hanging="6"/>
        <w:spacing w:before="4" w:line="16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agreement with King’s College London. Marcus </w:t>
      </w:r>
      <w:r>
        <w:rPr>
          <w:sz w:val="17"/>
          <w:szCs w:val="17"/>
          <w:spacing w:val="3"/>
        </w:rPr>
        <w:t>Shaker 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participated in research that has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received funding from</w:t>
      </w:r>
    </w:p>
    <w:p>
      <w:pPr>
        <w:pStyle w:val="BodyText"/>
        <w:ind w:left="6" w:right="161" w:firstLine="10"/>
        <w:spacing w:line="19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DBV but 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not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received any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d</w:t>
      </w:r>
      <w:r>
        <w:rPr>
          <w:sz w:val="17"/>
          <w:szCs w:val="17"/>
          <w:spacing w:val="3"/>
        </w:rPr>
        <w:t>irect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indirect ﬁnancial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support. Hania Szajewska received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p</w:t>
      </w:r>
      <w:r>
        <w:rPr>
          <w:sz w:val="17"/>
          <w:szCs w:val="17"/>
          <w:spacing w:val="4"/>
        </w:rPr>
        <w:t>ayment/honorarium</w:t>
      </w:r>
    </w:p>
    <w:p>
      <w:pPr>
        <w:pStyle w:val="BodyText"/>
        <w:ind w:left="1"/>
        <w:spacing w:before="1"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for lectures from Ausnutria, Danone,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Nestle,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Nestle</w:t>
      </w:r>
    </w:p>
    <w:p>
      <w:pPr>
        <w:pStyle w:val="BodyText"/>
        <w:ind w:left="16"/>
        <w:spacing w:before="7" w:line="17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Nutrition Institute, Mead Johnson. Carina Venter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repor</w:t>
      </w:r>
      <w:r>
        <w:rPr>
          <w:sz w:val="17"/>
          <w:szCs w:val="17"/>
          <w:spacing w:val="3"/>
        </w:rPr>
        <w:t>ts</w:t>
      </w:r>
    </w:p>
    <w:p>
      <w:pPr>
        <w:pStyle w:val="BodyText"/>
        <w:ind w:left="15" w:right="94" w:hanging="6"/>
        <w:spacing w:before="3" w:line="180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grants from Reckitt Benckiser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Fo</w:t>
      </w:r>
      <w:r>
        <w:rPr>
          <w:sz w:val="17"/>
          <w:szCs w:val="17"/>
          <w:spacing w:val="4"/>
        </w:rPr>
        <w:t>od Allergy Research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Education, National P</w:t>
      </w:r>
      <w:r>
        <w:rPr>
          <w:sz w:val="17"/>
          <w:szCs w:val="17"/>
          <w:spacing w:val="4"/>
        </w:rPr>
        <w:t>eanut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Board;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personal fees from</w:t>
      </w:r>
    </w:p>
    <w:p>
      <w:pPr>
        <w:pStyle w:val="BodyText"/>
        <w:ind w:left="16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Reckitt Benckiser, Nestle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Institute,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Dan</w:t>
      </w:r>
      <w:r>
        <w:rPr>
          <w:sz w:val="17"/>
          <w:szCs w:val="17"/>
          <w:spacing w:val="2"/>
        </w:rPr>
        <w:t>one,</w:t>
      </w:r>
    </w:p>
    <w:p>
      <w:pPr>
        <w:pStyle w:val="BodyText"/>
        <w:ind w:left="9" w:hanging="8"/>
        <w:spacing w:before="2" w:line="1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Abbott Nutrition, Else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Nutrition,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Before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Brands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Owen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outside the submitted work. Christoph</w:t>
      </w:r>
      <w:r>
        <w:rPr>
          <w:sz w:val="17"/>
          <w:szCs w:val="17"/>
          <w:spacing w:val="4"/>
        </w:rPr>
        <w:t>er Warren reports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4"/>
        </w:rPr>
        <w:t>research support from t</w:t>
      </w:r>
      <w:r>
        <w:rPr>
          <w:sz w:val="17"/>
          <w:szCs w:val="17"/>
          <w:spacing w:val="3"/>
        </w:rPr>
        <w:t>he National Institute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Allergy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Infectious Disease; Food</w:t>
      </w:r>
      <w:r>
        <w:rPr>
          <w:sz w:val="17"/>
          <w:szCs w:val="17"/>
          <w:spacing w:val="5"/>
        </w:rPr>
        <w:t xml:space="preserve"> Allergy Research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Education;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and the Sunshine Charitable Foundation.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5"/>
        </w:rPr>
        <w:t>Tonya Winders</w:t>
      </w:r>
    </w:p>
    <w:p>
      <w:pPr>
        <w:spacing w:line="173" w:lineRule="auto"/>
        <w:sectPr>
          <w:type w:val="continuous"/>
          <w:pgSz w:w="11679" w:h="15648"/>
          <w:pgMar w:top="1620" w:right="975" w:bottom="400" w:left="780" w:header="1123" w:footer="0" w:gutter="0"/>
          <w:cols w:equalWidth="0" w:num="2">
            <w:col w:w="5041" w:space="100"/>
            <w:col w:w="4782" w:space="0"/>
          </w:cols>
        </w:sectPr>
        <w:rPr>
          <w:sz w:val="17"/>
          <w:szCs w:val="17"/>
        </w:rPr>
      </w:pP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46"/>
          <w:pgSz w:w="11679" w:h="15648"/>
          <w:pgMar w:top="1396" w:right="763" w:bottom="400" w:left="975" w:header="1120" w:footer="0" w:gutter="0"/>
          <w:cols w:equalWidth="0" w:num="1">
            <w:col w:w="9941" w:space="0"/>
          </w:cols>
        </w:sectPr>
        <w:rPr/>
      </w:pPr>
    </w:p>
    <w:p>
      <w:pPr>
        <w:pStyle w:val="BodyText"/>
        <w:ind w:left="17"/>
        <w:spacing w:before="43" w:line="20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has nothing to disc</w:t>
      </w:r>
      <w:r>
        <w:rPr>
          <w:sz w:val="17"/>
          <w:szCs w:val="17"/>
          <w:spacing w:val="4"/>
        </w:rPr>
        <w:t>lose. Antoine Deschildre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reports</w:t>
      </w:r>
    </w:p>
    <w:p>
      <w:pPr>
        <w:pStyle w:val="BodyText"/>
        <w:ind w:left="11"/>
        <w:spacing w:before="2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consultancy or speaker fees from Novarti</w:t>
      </w:r>
      <w:r>
        <w:rPr>
          <w:sz w:val="17"/>
          <w:szCs w:val="17"/>
          <w:spacing w:val="4"/>
        </w:rPr>
        <w:t>s, GSK, Sanoﬁ,</w:t>
      </w:r>
    </w:p>
    <w:p>
      <w:pPr>
        <w:pStyle w:val="BodyText"/>
        <w:ind w:left="18"/>
        <w:spacing w:before="8" w:line="17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Regeneron, AstraZeneca, Aimmune Therape</w:t>
      </w:r>
      <w:r>
        <w:rPr>
          <w:sz w:val="17"/>
          <w:szCs w:val="17"/>
          <w:spacing w:val="5"/>
        </w:rPr>
        <w:t>utics, DBV</w:t>
      </w:r>
    </w:p>
    <w:p>
      <w:pPr>
        <w:pStyle w:val="BodyText"/>
        <w:ind w:left="3"/>
        <w:spacing w:before="6" w:line="17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Technologies, Nestlé Health Science, </w:t>
      </w:r>
      <w:r>
        <w:rPr>
          <w:sz w:val="17"/>
          <w:szCs w:val="17"/>
          <w:spacing w:val="5"/>
        </w:rPr>
        <w:t>ALK, Stallergènes-</w:t>
      </w:r>
    </w:p>
    <w:p>
      <w:pPr>
        <w:pStyle w:val="BodyText"/>
        <w:ind w:left="11"/>
        <w:spacing w:before="7" w:line="17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Greer outside the submitted work</w:t>
      </w:r>
      <w:r>
        <w:rPr>
          <w:sz w:val="17"/>
          <w:szCs w:val="17"/>
          <w:spacing w:val="4"/>
        </w:rPr>
        <w:t>; participates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data</w:t>
      </w:r>
    </w:p>
    <w:p>
      <w:pPr>
        <w:pStyle w:val="BodyText"/>
        <w:ind w:left="8"/>
        <w:spacing w:before="4" w:line="189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safety monitoring b</w:t>
      </w:r>
      <w:r>
        <w:rPr>
          <w:sz w:val="17"/>
          <w:szCs w:val="17"/>
          <w:spacing w:val="4"/>
          <w:position w:val="1"/>
        </w:rPr>
        <w:t>oard for</w:t>
      </w:r>
      <w:r>
        <w:rPr>
          <w:sz w:val="17"/>
          <w:szCs w:val="17"/>
          <w:spacing w:val="17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BOOM study, outside the</w:t>
      </w:r>
    </w:p>
    <w:p>
      <w:pPr>
        <w:pStyle w:val="BodyText"/>
        <w:ind w:left="18" w:right="262" w:hanging="10"/>
        <w:spacing w:before="3" w:line="18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submitted work. Marcia Podestà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reports that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Food Allergy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Italia has received honoraria fro</w:t>
      </w:r>
      <w:r>
        <w:rPr>
          <w:sz w:val="17"/>
          <w:szCs w:val="17"/>
          <w:spacing w:val="4"/>
        </w:rPr>
        <w:t>m Aimmune Therapeutics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Novartis, Viatris, ILSI Europe,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Mylan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Italia SRL,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DBV</w:t>
      </w:r>
    </w:p>
    <w:p>
      <w:pPr>
        <w:pStyle w:val="BodyText"/>
        <w:ind w:left="10" w:right="399" w:hanging="7"/>
        <w:spacing w:before="2" w:line="16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Technologies and Romer Lab.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Maria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Said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nothing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disclose. Carla-raye Jones, CEO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6"/>
        </w:rPr>
        <w:t>the British</w:t>
      </w:r>
      <w:r>
        <w:rPr>
          <w:sz w:val="17"/>
          <w:szCs w:val="17"/>
          <w:spacing w:val="5"/>
        </w:rPr>
        <w:t xml:space="preserve"> Allergy</w:t>
      </w:r>
    </w:p>
    <w:p>
      <w:pPr>
        <w:pStyle w:val="BodyText"/>
        <w:ind w:left="11" w:right="258" w:firstLine="6"/>
        <w:spacing w:before="1" w:line="18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Foundation has no personal conlicts of inte</w:t>
      </w:r>
      <w:r>
        <w:rPr>
          <w:sz w:val="17"/>
          <w:szCs w:val="17"/>
          <w:spacing w:val="3"/>
        </w:rPr>
        <w:t>rest.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Within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last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three years the British Allergy</w:t>
      </w:r>
      <w:r>
        <w:rPr>
          <w:sz w:val="17"/>
          <w:szCs w:val="17"/>
          <w:spacing w:val="3"/>
        </w:rPr>
        <w:t xml:space="preserve"> Foundation has received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grants/sponsorship in relation to food allergy and</w:t>
      </w:r>
    </w:p>
    <w:p>
      <w:pPr>
        <w:pStyle w:val="BodyText"/>
        <w:ind w:left="11"/>
        <w:spacing w:before="2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anaphylaxis from Abbott Nutri</w:t>
      </w:r>
      <w:r>
        <w:rPr>
          <w:sz w:val="17"/>
          <w:szCs w:val="17"/>
          <w:spacing w:val="4"/>
        </w:rPr>
        <w:t>tion Business, Aimmune</w:t>
      </w:r>
    </w:p>
    <w:p>
      <w:pPr>
        <w:pStyle w:val="BodyText"/>
        <w:ind w:left="3"/>
        <w:spacing w:before="8" w:line="17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Therapeutics UK Limited, ALK Abello Limited,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5"/>
        </w:rPr>
        <w:t>Nutricia</w:t>
      </w:r>
    </w:p>
    <w:p>
      <w:pPr>
        <w:pStyle w:val="BodyText"/>
        <w:ind w:left="18"/>
        <w:spacing w:before="6" w:line="17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Limited (Danone), DBV Technologies, Viatris, Thermo</w:t>
      </w:r>
    </w:p>
    <w:p>
      <w:pPr>
        <w:pStyle w:val="BodyText"/>
        <w:ind w:left="11" w:right="258" w:firstLine="6"/>
        <w:spacing w:before="5" w:line="17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Fisher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Scientiﬁc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and Novartis Pharma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4"/>
        </w:rPr>
        <w:t>AG.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Jennifer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Gerdts 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employed by Food Allergy</w:t>
      </w:r>
      <w:r>
        <w:rPr>
          <w:sz w:val="17"/>
          <w:szCs w:val="17"/>
          <w:spacing w:val="6"/>
        </w:rPr>
        <w:t xml:space="preserve"> Canada.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6"/>
        </w:rPr>
        <w:t>Food Allergy Canada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receives unrestricted education grants from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Pﬁzer, Kaleo,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5"/>
        </w:rPr>
        <w:t>Bausch Health and the American Peanut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Council a</w:t>
      </w:r>
      <w:r>
        <w:rPr>
          <w:sz w:val="17"/>
          <w:szCs w:val="17"/>
          <w:spacing w:val="4"/>
        </w:rPr>
        <w:t>nd</w:t>
      </w:r>
    </w:p>
    <w:p>
      <w:pPr>
        <w:pStyle w:val="BodyText"/>
        <w:ind w:left="11"/>
        <w:spacing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consulting fees from </w:t>
      </w:r>
      <w:r>
        <w:rPr>
          <w:sz w:val="17"/>
          <w:szCs w:val="17"/>
          <w:spacing w:val="3"/>
        </w:rPr>
        <w:t>Novartis.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spacing w:before="50" w:line="219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6"/>
        </w:rPr>
        <w:t>Appendix A.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6"/>
        </w:rPr>
        <w:t>Supplementary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6"/>
        </w:rPr>
        <w:t>data</w:t>
      </w:r>
    </w:p>
    <w:p>
      <w:pPr>
        <w:pStyle w:val="BodyText"/>
        <w:ind w:left="10"/>
        <w:spacing w:before="38" w:line="190" w:lineRule="exact"/>
        <w:outlineLvl w:val="1"/>
        <w:rPr>
          <w:sz w:val="17"/>
          <w:szCs w:val="17"/>
        </w:rPr>
      </w:pPr>
      <w:r>
        <w:rPr>
          <w:sz w:val="17"/>
          <w:szCs w:val="17"/>
          <w:spacing w:val="4"/>
          <w:position w:val="1"/>
        </w:rPr>
        <w:t>Supplementary data to this article can be found online</w:t>
      </w:r>
      <w:r>
        <w:rPr>
          <w:sz w:val="17"/>
          <w:szCs w:val="17"/>
          <w:spacing w:val="12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at</w:t>
      </w:r>
    </w:p>
    <w:p>
      <w:pPr>
        <w:pStyle w:val="BodyText"/>
        <w:ind w:left="17"/>
        <w:spacing w:before="1" w:line="201" w:lineRule="auto"/>
        <w:rPr>
          <w:sz w:val="17"/>
          <w:szCs w:val="17"/>
        </w:rPr>
      </w:pPr>
      <w:hyperlink w:history="true" r:id="rId1">
        <w:r>
          <w:rPr>
            <w:sz w:val="17"/>
            <w:szCs w:val="17"/>
            <w:color w:val="0D7FAC"/>
          </w:rPr>
          <w:t>https</w:t>
        </w:r>
        <w:r>
          <w:rPr>
            <w:sz w:val="17"/>
            <w:szCs w:val="17"/>
            <w:color w:val="0D7FAC"/>
            <w:spacing w:val="10"/>
          </w:rPr>
          <w:t>://</w:t>
        </w:r>
        <w:r>
          <w:rPr>
            <w:sz w:val="17"/>
            <w:szCs w:val="17"/>
            <w:color w:val="0D7FAC"/>
          </w:rPr>
          <w:t>doi</w:t>
        </w:r>
        <w:r>
          <w:rPr>
            <w:sz w:val="17"/>
            <w:szCs w:val="17"/>
            <w:color w:val="0D7FAC"/>
            <w:spacing w:val="10"/>
          </w:rPr>
          <w:t>.</w:t>
        </w:r>
        <w:r>
          <w:rPr>
            <w:sz w:val="17"/>
            <w:szCs w:val="17"/>
            <w:color w:val="0D7FAC"/>
          </w:rPr>
          <w:t>org</w:t>
        </w:r>
        <w:r>
          <w:rPr>
            <w:sz w:val="17"/>
            <w:szCs w:val="17"/>
            <w:color w:val="0D7FAC"/>
            <w:spacing w:val="10"/>
          </w:rPr>
          <w:t>/10.1016/j.</w:t>
        </w:r>
        <w:r>
          <w:rPr>
            <w:sz w:val="17"/>
            <w:szCs w:val="17"/>
            <w:color w:val="0D7FAC"/>
          </w:rPr>
          <w:t>waojou</w:t>
        </w:r>
        <w:r>
          <w:rPr>
            <w:sz w:val="17"/>
            <w:szCs w:val="17"/>
            <w:color w:val="0D7FAC"/>
            <w:spacing w:val="10"/>
          </w:rPr>
          <w:t>.2023.100753</w:t>
        </w:r>
      </w:hyperlink>
      <w:r>
        <w:rPr>
          <w:sz w:val="17"/>
          <w:szCs w:val="17"/>
          <w:spacing w:val="10"/>
        </w:rPr>
        <w:t>.</w:t>
      </w:r>
    </w:p>
    <w:p>
      <w:pPr>
        <w:spacing w:before="123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</w:rPr>
        <w:t>Author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3B5A"/>
          <w:spacing w:val="13"/>
        </w:rPr>
        <w:t>details</w:t>
      </w:r>
    </w:p>
    <w:p>
      <w:pPr>
        <w:pStyle w:val="BodyText"/>
        <w:ind w:left="16" w:right="259" w:hanging="11"/>
        <w:spacing w:before="62" w:line="161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</w:t>
      </w:r>
      <w:r>
        <w:rPr>
          <w:sz w:val="17"/>
          <w:szCs w:val="17"/>
          <w:spacing w:val="5"/>
        </w:rPr>
        <w:t>Allergy  Diseases  Research  Area,  Pediatric  Allergology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Unit, Bambino Gesù Children’s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Hospital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IRCCS,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R</w:t>
      </w:r>
      <w:r>
        <w:rPr>
          <w:sz w:val="17"/>
          <w:szCs w:val="17"/>
          <w:spacing w:val="4"/>
        </w:rPr>
        <w:t>ome,</w:t>
      </w:r>
    </w:p>
    <w:p>
      <w:pPr>
        <w:pStyle w:val="BodyText"/>
        <w:ind w:left="11" w:right="259" w:firstLine="6"/>
        <w:spacing w:before="2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Italy. </w:t>
      </w:r>
      <w:r>
        <w:rPr>
          <w:rFonts w:ascii="Arial" w:hAnsi="Arial" w:eastAsia="Arial" w:cs="Arial"/>
          <w:sz w:val="11"/>
          <w:szCs w:val="11"/>
          <w:color w:val="258541"/>
          <w:spacing w:val="3"/>
          <w:position w:val="7"/>
        </w:rPr>
        <w:t>b</w:t>
      </w:r>
      <w:r>
        <w:rPr>
          <w:sz w:val="17"/>
          <w:szCs w:val="17"/>
          <w:spacing w:val="3"/>
        </w:rPr>
        <w:t>Division of Population Medicine, School of Medicine,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6"/>
        </w:rPr>
        <w:t>Cardiff University, Wale</w:t>
      </w:r>
      <w:r>
        <w:rPr>
          <w:sz w:val="17"/>
          <w:szCs w:val="17"/>
          <w:spacing w:val="5"/>
        </w:rPr>
        <w:t>s, UK.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c</w:t>
      </w:r>
      <w:r>
        <w:rPr>
          <w:sz w:val="17"/>
          <w:szCs w:val="17"/>
          <w:spacing w:val="5"/>
        </w:rPr>
        <w:t>Applied Psychology and</w:t>
      </w:r>
    </w:p>
    <w:p>
      <w:pPr>
        <w:pStyle w:val="BodyText"/>
        <w:ind w:left="18"/>
        <w:spacing w:line="169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Paediatrics and Child Health,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University College</w:t>
      </w:r>
      <w:r>
        <w:rPr>
          <w:sz w:val="17"/>
          <w:szCs w:val="17"/>
          <w:spacing w:val="11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C</w:t>
      </w:r>
      <w:r>
        <w:rPr>
          <w:sz w:val="17"/>
          <w:szCs w:val="17"/>
          <w:spacing w:val="4"/>
          <w:position w:val="1"/>
        </w:rPr>
        <w:t>ork,</w:t>
      </w:r>
    </w:p>
    <w:p>
      <w:pPr>
        <w:pStyle w:val="BodyText"/>
        <w:ind w:left="11"/>
        <w:spacing w:before="1" w:line="21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Cork, Ireland.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d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5"/>
        </w:rPr>
        <w:t>Fac</w:t>
      </w:r>
      <w:r>
        <w:rPr>
          <w:sz w:val="17"/>
          <w:szCs w:val="17"/>
          <w:spacing w:val="4"/>
        </w:rPr>
        <w:t>ulty of Medicine,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University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</w:t>
      </w:r>
    </w:p>
    <w:p>
      <w:pPr>
        <w:pStyle w:val="BodyText"/>
        <w:ind w:left="10" w:right="258"/>
        <w:spacing w:line="16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Southampton, Southampton, UK.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e</w:t>
      </w:r>
      <w:r>
        <w:rPr>
          <w:sz w:val="17"/>
          <w:szCs w:val="17"/>
          <w:spacing w:val="5"/>
        </w:rPr>
        <w:t>The David Hide Asthma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and Allergy Research Centre, St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Mary’s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Hospital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Isle of</w:t>
      </w:r>
    </w:p>
    <w:p>
      <w:pPr>
        <w:pStyle w:val="BodyText"/>
        <w:ind w:left="3"/>
        <w:spacing w:before="1" w:line="21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Wight, UK.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f</w:t>
      </w:r>
      <w:r>
        <w:rPr>
          <w:sz w:val="17"/>
          <w:szCs w:val="17"/>
          <w:spacing w:val="5"/>
        </w:rPr>
        <w:t>NIHR Southampton Biomedical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5"/>
        </w:rPr>
        <w:t>Research</w:t>
      </w:r>
    </w:p>
    <w:p>
      <w:pPr>
        <w:pStyle w:val="BodyText"/>
        <w:ind w:left="3" w:right="291" w:firstLine="7"/>
        <w:spacing w:before="7" w:line="1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Centre, University Hospital Southampton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NHS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Foundation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Trust, Southampton, UK. </w:t>
      </w:r>
      <w:r>
        <w:rPr>
          <w:rFonts w:ascii="Arial" w:hAnsi="Arial" w:eastAsia="Arial" w:cs="Arial"/>
          <w:sz w:val="11"/>
          <w:szCs w:val="11"/>
          <w:color w:val="258541"/>
          <w:spacing w:val="3"/>
          <w:position w:val="7"/>
        </w:rPr>
        <w:t>g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3"/>
        </w:rPr>
        <w:t>National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Heart &amp;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Institute,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Imperial College London, London,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5"/>
        </w:rPr>
        <w:t>UK.</w:t>
      </w:r>
      <w:r>
        <w:rPr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h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5"/>
        </w:rPr>
        <w:t>Division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of</w:t>
      </w:r>
    </w:p>
    <w:p>
      <w:pPr>
        <w:pStyle w:val="BodyText"/>
        <w:ind w:left="18"/>
        <w:spacing w:before="7" w:line="17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Pulmonary, Allergy,</w:t>
      </w:r>
      <w:r>
        <w:rPr>
          <w:sz w:val="17"/>
          <w:szCs w:val="17"/>
          <w:spacing w:val="5"/>
        </w:rPr>
        <w:t xml:space="preserve"> and Critical Care Medicine,</w:t>
      </w:r>
    </w:p>
    <w:p>
      <w:pPr>
        <w:pStyle w:val="BodyText"/>
        <w:ind w:left="17" w:right="259"/>
        <w:spacing w:before="5" w:line="1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Department of Medicine</w:t>
      </w:r>
      <w:r>
        <w:rPr>
          <w:sz w:val="17"/>
          <w:szCs w:val="17"/>
          <w:spacing w:val="3"/>
        </w:rPr>
        <w:t>, Stanford University, Stanford, CA,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USA.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i</w:t>
      </w:r>
      <w:r>
        <w:rPr>
          <w:sz w:val="17"/>
          <w:szCs w:val="17"/>
          <w:spacing w:val="5"/>
        </w:rPr>
        <w:t>Sean N. Parker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Center for Allergy and Asthma</w:t>
      </w:r>
    </w:p>
    <w:p>
      <w:pPr>
        <w:pStyle w:val="BodyText"/>
        <w:ind w:left="18"/>
        <w:spacing w:before="5" w:line="172" w:lineRule="exact"/>
        <w:rPr>
          <w:sz w:val="17"/>
          <w:szCs w:val="17"/>
        </w:rPr>
      </w:pPr>
      <w:r>
        <w:rPr>
          <w:sz w:val="17"/>
          <w:szCs w:val="17"/>
          <w:spacing w:val="4"/>
          <w:position w:val="1"/>
        </w:rPr>
        <w:t>Research at Stanford Universi</w:t>
      </w:r>
      <w:r>
        <w:rPr>
          <w:sz w:val="17"/>
          <w:szCs w:val="17"/>
          <w:spacing w:val="3"/>
          <w:position w:val="1"/>
        </w:rPr>
        <w:t>ty, Stanford</w:t>
      </w:r>
      <w:r>
        <w:rPr>
          <w:sz w:val="17"/>
          <w:szCs w:val="17"/>
          <w:spacing w:val="16"/>
          <w:w w:val="101"/>
          <w:position w:val="1"/>
        </w:rPr>
        <w:t xml:space="preserve"> </w:t>
      </w:r>
      <w:r>
        <w:rPr>
          <w:sz w:val="17"/>
          <w:szCs w:val="17"/>
          <w:spacing w:val="3"/>
          <w:position w:val="1"/>
        </w:rPr>
        <w:t>University,</w:t>
      </w:r>
    </w:p>
    <w:p>
      <w:pPr>
        <w:pStyle w:val="BodyText"/>
        <w:ind w:left="10"/>
        <w:spacing w:line="178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Stanford, CA, USA.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j</w:t>
      </w:r>
      <w:r>
        <w:rPr>
          <w:rFonts w:ascii="Arial" w:hAnsi="Arial" w:eastAsia="Arial" w:cs="Arial"/>
          <w:sz w:val="11"/>
          <w:szCs w:val="11"/>
          <w:color w:val="258541"/>
          <w:spacing w:val="-15"/>
          <w:position w:val="7"/>
        </w:rPr>
        <w:t xml:space="preserve"> </w:t>
      </w:r>
      <w:r>
        <w:rPr>
          <w:sz w:val="17"/>
          <w:szCs w:val="17"/>
          <w:spacing w:val="5"/>
        </w:rPr>
        <w:t>Northwestern University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Feinb</w:t>
      </w:r>
      <w:r>
        <w:rPr>
          <w:sz w:val="17"/>
          <w:szCs w:val="17"/>
          <w:spacing w:val="4"/>
        </w:rPr>
        <w:t>erg</w:t>
      </w:r>
    </w:p>
    <w:p>
      <w:pPr>
        <w:pStyle w:val="BodyText"/>
        <w:ind w:left="17" w:right="431" w:hanging="7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School of Medicine, Chic</w:t>
      </w:r>
      <w:r>
        <w:rPr>
          <w:sz w:val="17"/>
          <w:szCs w:val="17"/>
          <w:spacing w:val="4"/>
        </w:rPr>
        <w:t>ago, IL,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USA.</w:t>
      </w:r>
      <w:r>
        <w:rPr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k</w:t>
      </w:r>
      <w:r>
        <w:rPr>
          <w:sz w:val="17"/>
          <w:szCs w:val="17"/>
          <w:spacing w:val="4"/>
        </w:rPr>
        <w:t>Ann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&amp;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Robert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H.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Lurie Children’s Hospital of Chicago, Chicago,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IL,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USA.</w:t>
      </w:r>
    </w:p>
    <w:p>
      <w:pPr>
        <w:pStyle w:val="BodyText"/>
        <w:ind w:left="10"/>
        <w:spacing w:before="1" w:line="213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l</w:t>
      </w:r>
      <w:r>
        <w:rPr>
          <w:rFonts w:ascii="Arial" w:hAnsi="Arial" w:eastAsia="Arial" w:cs="Arial"/>
          <w:sz w:val="11"/>
          <w:szCs w:val="11"/>
          <w:color w:val="258541"/>
          <w:spacing w:val="-4"/>
          <w:position w:val="7"/>
        </w:rPr>
        <w:t xml:space="preserve"> </w:t>
      </w:r>
      <w:r>
        <w:rPr>
          <w:sz w:val="17"/>
          <w:szCs w:val="17"/>
          <w:spacing w:val="5"/>
        </w:rPr>
        <w:t>Department of Pediatrics, Gynecology and Obstetrics,</w:t>
      </w:r>
    </w:p>
    <w:p>
      <w:pPr>
        <w:pStyle w:val="BodyText"/>
        <w:ind w:left="17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University Hospital of Geneva, Geneva,</w:t>
      </w:r>
      <w:r>
        <w:rPr>
          <w:sz w:val="17"/>
          <w:szCs w:val="17"/>
          <w:spacing w:val="4"/>
        </w:rPr>
        <w:t xml:space="preserve"> Switzerland.</w:t>
      </w:r>
    </w:p>
    <w:p>
      <w:pPr>
        <w:pStyle w:val="BodyText"/>
        <w:ind w:left="1" w:right="261" w:firstLine="8"/>
        <w:spacing w:line="181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m</w:t>
      </w:r>
      <w:r>
        <w:rPr>
          <w:sz w:val="17"/>
          <w:szCs w:val="17"/>
          <w:spacing w:val="5"/>
        </w:rPr>
        <w:t>Allergy and Immunology, Department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Pediatrics,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New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York University School of Medicine,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Langone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Health,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New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York, NY, USA.</w:t>
      </w:r>
      <w:r>
        <w:rPr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n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5"/>
        </w:rPr>
        <w:t>Department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Pediatrics,</w:t>
      </w:r>
    </w:p>
    <w:p>
      <w:pPr>
        <w:pStyle w:val="BodyText"/>
        <w:ind w:left="17" w:right="652" w:hanging="6"/>
        <w:spacing w:before="2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Gastroenterology and Nutrition, Collegium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Med</w:t>
      </w:r>
      <w:r>
        <w:rPr>
          <w:sz w:val="17"/>
          <w:szCs w:val="17"/>
          <w:spacing w:val="4"/>
        </w:rPr>
        <w:t>icum,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University of Warmia and Mazury, Ols</w:t>
      </w:r>
      <w:r>
        <w:rPr>
          <w:sz w:val="17"/>
          <w:szCs w:val="17"/>
          <w:spacing w:val="3"/>
        </w:rPr>
        <w:t>ztyn,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Poland.</w:t>
      </w:r>
    </w:p>
    <w:p>
      <w:pPr>
        <w:pStyle w:val="BodyText"/>
        <w:ind w:left="6"/>
        <w:spacing w:line="177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o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5"/>
        </w:rPr>
        <w:t>Department of Allergy and Immuno</w:t>
      </w:r>
      <w:r>
        <w:rPr>
          <w:sz w:val="17"/>
          <w:szCs w:val="17"/>
          <w:spacing w:val="4"/>
        </w:rPr>
        <w:t>logy, Hospital</w:t>
      </w:r>
    </w:p>
    <w:p>
      <w:pPr>
        <w:pStyle w:val="BodyText"/>
        <w:ind w:left="17" w:right="375" w:hanging="6"/>
        <w:spacing w:before="2" w:line="18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Quironsalud Bizkaia, Bilbao, Spain.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p</w:t>
      </w:r>
      <w:r>
        <w:rPr>
          <w:sz w:val="17"/>
          <w:szCs w:val="17"/>
          <w:spacing w:val="6"/>
        </w:rPr>
        <w:t>Alle</w:t>
      </w:r>
      <w:r>
        <w:rPr>
          <w:sz w:val="17"/>
          <w:szCs w:val="17"/>
          <w:spacing w:val="5"/>
        </w:rPr>
        <w:t>rgy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Department,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Hospital Clinico San Carlos, Instituto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de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Investi</w:t>
      </w:r>
      <w:r>
        <w:rPr>
          <w:sz w:val="17"/>
          <w:szCs w:val="17"/>
          <w:spacing w:val="3"/>
        </w:rPr>
        <w:t>gacion</w:t>
      </w:r>
    </w:p>
    <w:p>
      <w:pPr>
        <w:pStyle w:val="BodyText"/>
        <w:ind w:left="17" w:right="436" w:hanging="7"/>
        <w:spacing w:before="1" w:line="16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Sanitaria San Carlos (IdISSC</w:t>
      </w:r>
      <w:r>
        <w:rPr>
          <w:sz w:val="17"/>
          <w:szCs w:val="17"/>
          <w:spacing w:val="5"/>
        </w:rPr>
        <w:t>), Universidad Complutense,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Madrid, Spain.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q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5"/>
        </w:rPr>
        <w:t>Nufﬁeld Department of Prim</w:t>
      </w:r>
      <w:r>
        <w:rPr>
          <w:sz w:val="17"/>
          <w:szCs w:val="17"/>
          <w:spacing w:val="4"/>
        </w:rPr>
        <w:t>ary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Care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69" w:line="1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Health Sciences, University of Oxford.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r</w:t>
      </w:r>
      <w:r>
        <w:rPr>
          <w:rFonts w:ascii="Arial" w:hAnsi="Arial" w:eastAsia="Arial" w:cs="Arial"/>
          <w:sz w:val="11"/>
          <w:szCs w:val="11"/>
          <w:color w:val="258541"/>
          <w:spacing w:val="1"/>
          <w:position w:val="7"/>
        </w:rPr>
        <w:t xml:space="preserve"> </w:t>
      </w:r>
      <w:r>
        <w:rPr>
          <w:sz w:val="17"/>
          <w:szCs w:val="17"/>
          <w:spacing w:val="4"/>
        </w:rPr>
        <w:t>Radcliffe</w:t>
      </w:r>
    </w:p>
    <w:p>
      <w:pPr>
        <w:pStyle w:val="BodyText"/>
        <w:ind w:left="16" w:right="16" w:hanging="6"/>
        <w:spacing w:before="5" w:line="172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Observatory Quarter,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6"/>
        </w:rPr>
        <w:t>Woodstock Road,</w:t>
      </w:r>
      <w:r>
        <w:rPr>
          <w:sz w:val="17"/>
          <w:szCs w:val="17"/>
          <w:spacing w:val="5"/>
        </w:rPr>
        <w:t xml:space="preserve"> Oxford, OX2 6GG,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UK.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s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8"/>
        </w:rPr>
        <w:t xml:space="preserve"> </w:t>
      </w:r>
      <w:r>
        <w:rPr>
          <w:sz w:val="17"/>
          <w:szCs w:val="17"/>
          <w:spacing w:val="5"/>
        </w:rPr>
        <w:t>Radcliffe Observatory Quarter, Woodst</w:t>
      </w:r>
      <w:r>
        <w:rPr>
          <w:sz w:val="17"/>
          <w:szCs w:val="17"/>
          <w:spacing w:val="4"/>
        </w:rPr>
        <w:t>ock Road,</w:t>
      </w:r>
    </w:p>
    <w:p>
      <w:pPr>
        <w:pStyle w:val="BodyText"/>
        <w:ind w:left="10"/>
        <w:spacing w:before="1" w:line="18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Oxford, OX2 6GG, England,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6"/>
        </w:rPr>
        <w:t>UK.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t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6"/>
        </w:rPr>
        <w:t>Division of Allergy,</w:t>
      </w:r>
    </w:p>
    <w:p>
      <w:pPr>
        <w:pStyle w:val="BodyText"/>
        <w:ind w:left="16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Department of Pulmonology, </w:t>
      </w:r>
      <w:r>
        <w:rPr>
          <w:sz w:val="17"/>
          <w:szCs w:val="17"/>
          <w:spacing w:val="3"/>
        </w:rPr>
        <w:t>University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Hospital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</w:t>
      </w:r>
    </w:p>
    <w:p>
      <w:pPr>
        <w:pStyle w:val="BodyText"/>
        <w:ind w:left="16"/>
        <w:spacing w:before="3" w:line="17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Montpellier, France.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8"/>
        </w:rPr>
        <w:t>u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8"/>
        </w:rPr>
        <w:t xml:space="preserve"> </w:t>
      </w:r>
      <w:r>
        <w:rPr>
          <w:sz w:val="17"/>
          <w:szCs w:val="17"/>
          <w:spacing w:val="4"/>
        </w:rPr>
        <w:t>Desbrest Institute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Epidemiology</w:t>
      </w:r>
    </w:p>
    <w:p>
      <w:pPr>
        <w:pStyle w:val="BodyText"/>
        <w:ind w:left="9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and Public Health,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UA-11,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INSERM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University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</w:t>
      </w:r>
    </w:p>
    <w:p>
      <w:pPr>
        <w:pStyle w:val="BodyText"/>
        <w:ind w:left="16"/>
        <w:spacing w:before="3" w:line="17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Montpellier, France.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v</w:t>
      </w:r>
      <w:r>
        <w:rPr>
          <w:sz w:val="17"/>
          <w:szCs w:val="17"/>
          <w:spacing w:val="6"/>
        </w:rPr>
        <w:t>WHO Collaborating</w:t>
      </w:r>
      <w:r>
        <w:rPr>
          <w:sz w:val="17"/>
          <w:szCs w:val="17"/>
          <w:spacing w:val="5"/>
        </w:rPr>
        <w:t xml:space="preserve"> Centre on</w:t>
      </w:r>
    </w:p>
    <w:p>
      <w:pPr>
        <w:pStyle w:val="BodyText"/>
        <w:ind w:left="8"/>
        <w:spacing w:before="5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Scientiﬁc Classiﬁcation Support, Montp</w:t>
      </w:r>
      <w:r>
        <w:rPr>
          <w:sz w:val="17"/>
          <w:szCs w:val="17"/>
          <w:spacing w:val="4"/>
        </w:rPr>
        <w:t>ellier,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France.</w:t>
      </w:r>
    </w:p>
    <w:p>
      <w:pPr>
        <w:pStyle w:val="BodyText"/>
        <w:spacing w:before="2" w:line="177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7"/>
          <w:position w:val="7"/>
        </w:rPr>
        <w:t>w</w:t>
      </w:r>
      <w:r>
        <w:rPr>
          <w:sz w:val="17"/>
          <w:szCs w:val="17"/>
          <w:spacing w:val="7"/>
        </w:rPr>
        <w:t>Section of Inlammation</w:t>
      </w:r>
      <w:r>
        <w:rPr>
          <w:sz w:val="17"/>
          <w:szCs w:val="17"/>
          <w:spacing w:val="6"/>
        </w:rPr>
        <w:t>, Repair 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6"/>
        </w:rPr>
        <w:t>Development,</w:t>
      </w:r>
    </w:p>
    <w:p>
      <w:pPr>
        <w:pStyle w:val="BodyText"/>
        <w:ind w:left="16"/>
        <w:spacing w:before="6" w:line="1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National Heart 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Lu</w:t>
      </w:r>
      <w:r>
        <w:rPr>
          <w:sz w:val="17"/>
          <w:szCs w:val="17"/>
          <w:spacing w:val="3"/>
        </w:rPr>
        <w:t>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Institute,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Imperial College</w:t>
      </w:r>
    </w:p>
    <w:p>
      <w:pPr>
        <w:pStyle w:val="BodyText"/>
        <w:ind w:left="16"/>
        <w:spacing w:before="4" w:line="17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London, London, United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Kingdom.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x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8"/>
        </w:rPr>
        <w:t xml:space="preserve"> </w:t>
      </w:r>
      <w:r>
        <w:rPr>
          <w:sz w:val="17"/>
          <w:szCs w:val="17"/>
          <w:spacing w:val="5"/>
        </w:rPr>
        <w:t>Department of</w:t>
      </w:r>
    </w:p>
    <w:p>
      <w:pPr>
        <w:pStyle w:val="BodyText"/>
        <w:ind w:left="16"/>
        <w:spacing w:before="7" w:line="17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Pediatrics, Emory University, Atlanta</w:t>
      </w:r>
      <w:r>
        <w:rPr>
          <w:sz w:val="17"/>
          <w:szCs w:val="17"/>
          <w:spacing w:val="4"/>
        </w:rPr>
        <w:t>, GA,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USA.</w:t>
      </w:r>
    </w:p>
    <w:p>
      <w:pPr>
        <w:pStyle w:val="BodyText"/>
        <w:spacing w:before="3" w:line="176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y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5"/>
        </w:rPr>
        <w:t>Department of Paediatrics, The Chinese Univer</w:t>
      </w:r>
      <w:r>
        <w:rPr>
          <w:sz w:val="17"/>
          <w:szCs w:val="17"/>
          <w:spacing w:val="4"/>
        </w:rPr>
        <w:t>sity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</w:t>
      </w:r>
    </w:p>
    <w:p>
      <w:pPr>
        <w:pStyle w:val="BodyText"/>
        <w:ind w:left="4" w:right="48" w:firstLine="12"/>
        <w:spacing w:before="4" w:line="16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Hong Kong, Prince of Wales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Hospital, Shatin,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Hong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Kong.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z</w:t>
      </w:r>
      <w:r>
        <w:rPr>
          <w:rFonts w:ascii="Arial" w:hAnsi="Arial" w:eastAsia="Arial" w:cs="Arial"/>
          <w:sz w:val="11"/>
          <w:szCs w:val="11"/>
          <w:color w:val="258541"/>
          <w:spacing w:val="-9"/>
          <w:position w:val="8"/>
        </w:rPr>
        <w:t xml:space="preserve"> </w:t>
      </w:r>
      <w:r>
        <w:rPr>
          <w:sz w:val="17"/>
          <w:szCs w:val="17"/>
          <w:spacing w:val="5"/>
        </w:rPr>
        <w:t>Pediatric Allergy and Clinical Immunology Department,</w:t>
      </w:r>
    </w:p>
    <w:p>
      <w:pPr>
        <w:pStyle w:val="BodyText"/>
        <w:ind w:left="10" w:right="16" w:firstLine="6"/>
        <w:spacing w:line="18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Hospital Sant Joan de Deu,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Barcelon</w:t>
      </w:r>
      <w:r>
        <w:rPr>
          <w:sz w:val="17"/>
          <w:szCs w:val="17"/>
          <w:spacing w:val="4"/>
        </w:rPr>
        <w:t>a, Spain.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aa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4"/>
        </w:rPr>
        <w:t>Institut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Recerca Sant Joan de Deu, Barcelona, Spain</w:t>
      </w:r>
      <w:r>
        <w:rPr>
          <w:sz w:val="17"/>
          <w:szCs w:val="17"/>
          <w:spacing w:val="5"/>
        </w:rPr>
        <w:t>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ab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5"/>
        </w:rPr>
        <w:t>Universitat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de Barcelona, Spain.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ac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8"/>
        </w:rPr>
        <w:t xml:space="preserve"> </w:t>
      </w:r>
      <w:r>
        <w:rPr>
          <w:sz w:val="17"/>
          <w:szCs w:val="17"/>
          <w:spacing w:val="5"/>
        </w:rPr>
        <w:t>Department of He</w:t>
      </w:r>
      <w:r>
        <w:rPr>
          <w:sz w:val="17"/>
          <w:szCs w:val="17"/>
          <w:spacing w:val="4"/>
        </w:rPr>
        <w:t>alth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Policy,</w:t>
      </w:r>
    </w:p>
    <w:p>
      <w:pPr>
        <w:pStyle w:val="BodyText"/>
        <w:ind w:left="16"/>
        <w:spacing w:before="4" w:line="163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-1"/>
        </w:rPr>
        <w:t>London School of Economics and</w:t>
      </w:r>
      <w:r>
        <w:rPr>
          <w:sz w:val="17"/>
          <w:szCs w:val="17"/>
          <w:spacing w:val="18"/>
          <w:position w:val="-1"/>
        </w:rPr>
        <w:t xml:space="preserve"> </w:t>
      </w:r>
      <w:r>
        <w:rPr>
          <w:sz w:val="17"/>
          <w:szCs w:val="17"/>
          <w:spacing w:val="5"/>
          <w:position w:val="-1"/>
        </w:rPr>
        <w:t>Political Sc</w:t>
      </w:r>
      <w:r>
        <w:rPr>
          <w:sz w:val="17"/>
          <w:szCs w:val="17"/>
          <w:spacing w:val="4"/>
          <w:position w:val="-1"/>
        </w:rPr>
        <w:t>ience,</w:t>
      </w:r>
      <w:r>
        <w:rPr>
          <w:sz w:val="17"/>
          <w:szCs w:val="17"/>
          <w:spacing w:val="14"/>
          <w:w w:val="101"/>
          <w:position w:val="-1"/>
        </w:rPr>
        <w:t xml:space="preserve"> </w:t>
      </w:r>
      <w:r>
        <w:rPr>
          <w:sz w:val="17"/>
          <w:szCs w:val="17"/>
          <w:spacing w:val="4"/>
          <w:position w:val="-1"/>
        </w:rPr>
        <w:t>UK.</w:t>
      </w:r>
    </w:p>
    <w:p>
      <w:pPr>
        <w:pStyle w:val="BodyText"/>
        <w:ind w:left="4"/>
        <w:spacing w:before="1" w:line="220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ad</w:t>
      </w:r>
      <w:r>
        <w:rPr>
          <w:sz w:val="17"/>
          <w:szCs w:val="17"/>
          <w:spacing w:val="6"/>
        </w:rPr>
        <w:t>Allergy, immunolog</w:t>
      </w:r>
      <w:r>
        <w:rPr>
          <w:sz w:val="17"/>
          <w:szCs w:val="17"/>
          <w:spacing w:val="5"/>
        </w:rPr>
        <w:t>y and Rheumatology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Division,</w:t>
      </w:r>
    </w:p>
    <w:p>
      <w:pPr>
        <w:pStyle w:val="BodyText"/>
        <w:ind w:left="16"/>
        <w:spacing w:before="5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Department of Pediat</w:t>
      </w:r>
      <w:r>
        <w:rPr>
          <w:sz w:val="17"/>
          <w:szCs w:val="17"/>
          <w:spacing w:val="4"/>
        </w:rPr>
        <w:t>rics, CHU Sainte-Justine,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Montreal,</w:t>
      </w:r>
    </w:p>
    <w:p>
      <w:pPr>
        <w:pStyle w:val="BodyText"/>
        <w:ind w:left="1" w:firstLine="8"/>
        <w:spacing w:before="7" w:line="178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QC, Canada. </w:t>
      </w:r>
      <w:r>
        <w:rPr>
          <w:rFonts w:ascii="Arial" w:hAnsi="Arial" w:eastAsia="Arial" w:cs="Arial"/>
          <w:sz w:val="11"/>
          <w:szCs w:val="11"/>
          <w:color w:val="258541"/>
          <w:spacing w:val="7"/>
          <w:position w:val="7"/>
        </w:rPr>
        <w:t>ae</w:t>
      </w:r>
      <w:r>
        <w:rPr>
          <w:sz w:val="17"/>
          <w:szCs w:val="17"/>
          <w:spacing w:val="7"/>
        </w:rPr>
        <w:t>Allergy a</w:t>
      </w:r>
      <w:r>
        <w:rPr>
          <w:sz w:val="17"/>
          <w:szCs w:val="17"/>
          <w:spacing w:val="6"/>
        </w:rPr>
        <w:t>nd Clinical immunology Division,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Department of Medicine, Centre Hospitalier de l’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4"/>
        </w:rPr>
        <w:t>Un</w:t>
      </w:r>
      <w:r>
        <w:rPr>
          <w:sz w:val="17"/>
          <w:szCs w:val="17"/>
          <w:spacing w:val="3"/>
        </w:rPr>
        <w:t>iversité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de Montréal, QC, Canada.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af</w:t>
      </w:r>
      <w:r>
        <w:rPr>
          <w:sz w:val="17"/>
          <w:szCs w:val="17"/>
          <w:spacing w:val="6"/>
        </w:rPr>
        <w:t>Hospital Britanico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6"/>
        </w:rPr>
        <w:t>de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6"/>
        </w:rPr>
        <w:t>Buenos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Aires Buenos Aires, Argentina.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ag</w:t>
      </w:r>
      <w:r>
        <w:rPr>
          <w:rFonts w:ascii="Arial" w:hAnsi="Arial" w:eastAsia="Arial" w:cs="Arial"/>
          <w:sz w:val="11"/>
          <w:szCs w:val="11"/>
          <w:color w:val="258541"/>
          <w:spacing w:val="-2"/>
          <w:position w:val="7"/>
        </w:rPr>
        <w:t xml:space="preserve"> </w:t>
      </w:r>
      <w:r>
        <w:rPr>
          <w:sz w:val="17"/>
          <w:szCs w:val="17"/>
          <w:spacing w:val="5"/>
        </w:rPr>
        <w:t>National Heart 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Institute, Imperial College London, UK.</w:t>
      </w:r>
      <w:r>
        <w:rPr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ah</w:t>
      </w:r>
      <w:r>
        <w:rPr>
          <w:sz w:val="17"/>
          <w:szCs w:val="17"/>
          <w:spacing w:val="5"/>
        </w:rPr>
        <w:t>Children’s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Allergy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Service, Evelina Children’s H</w:t>
      </w:r>
      <w:r>
        <w:rPr>
          <w:sz w:val="17"/>
          <w:szCs w:val="17"/>
          <w:spacing w:val="5"/>
        </w:rPr>
        <w:t>ospital, Guy’s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St.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5"/>
        </w:rPr>
        <w:t>Thomas’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Hospital, London, UK.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ai</w:t>
      </w:r>
      <w:r>
        <w:rPr>
          <w:sz w:val="17"/>
          <w:szCs w:val="17"/>
          <w:spacing w:val="6"/>
        </w:rPr>
        <w:t>Paediatric Allergy Group,</w:t>
      </w:r>
    </w:p>
    <w:p>
      <w:pPr>
        <w:pStyle w:val="BodyText"/>
        <w:ind w:left="16"/>
        <w:spacing w:before="5" w:line="17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Department of Women and Children’s Health, </w:t>
      </w:r>
      <w:r>
        <w:rPr>
          <w:sz w:val="17"/>
          <w:szCs w:val="17"/>
          <w:spacing w:val="4"/>
        </w:rPr>
        <w:t>School of</w:t>
      </w:r>
    </w:p>
    <w:p>
      <w:pPr>
        <w:pStyle w:val="BodyText"/>
        <w:ind w:left="4" w:right="16" w:firstLine="12"/>
        <w:spacing w:before="3" w:line="160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Life Course Sciences, King</w:t>
      </w:r>
      <w:r>
        <w:rPr>
          <w:sz w:val="17"/>
          <w:szCs w:val="17"/>
          <w:spacing w:val="5"/>
        </w:rPr>
        <w:t>’s College London,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London,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UK.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aj</w:t>
      </w:r>
      <w:r>
        <w:rPr>
          <w:sz w:val="17"/>
          <w:szCs w:val="17"/>
          <w:spacing w:val="5"/>
        </w:rPr>
        <w:t>Allergy Section, Department of Internal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Medicin</w:t>
      </w:r>
      <w:r>
        <w:rPr>
          <w:sz w:val="17"/>
          <w:szCs w:val="17"/>
          <w:spacing w:val="4"/>
        </w:rPr>
        <w:t>e,</w:t>
      </w:r>
    </w:p>
    <w:p>
      <w:pPr>
        <w:pStyle w:val="BodyText"/>
        <w:ind w:left="16"/>
        <w:spacing w:before="1" w:line="17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Hospital Vall D’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6"/>
        </w:rPr>
        <w:t>Hebron, Barcelona,</w:t>
      </w:r>
      <w:r>
        <w:rPr>
          <w:sz w:val="17"/>
          <w:szCs w:val="17"/>
          <w:spacing w:val="5"/>
        </w:rPr>
        <w:t xml:space="preserve"> Spain.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ak</w:t>
      </w:r>
      <w:r>
        <w:rPr>
          <w:sz w:val="17"/>
          <w:szCs w:val="17"/>
          <w:spacing w:val="5"/>
        </w:rPr>
        <w:t>ARADyAL</w:t>
      </w:r>
    </w:p>
    <w:p>
      <w:pPr>
        <w:pStyle w:val="BodyText"/>
        <w:ind w:left="16"/>
        <w:spacing w:line="21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Research Network, Spain.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al</w:t>
      </w:r>
      <w:r>
        <w:rPr>
          <w:sz w:val="17"/>
          <w:szCs w:val="17"/>
          <w:spacing w:val="5"/>
        </w:rPr>
        <w:t>Sean 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Parker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C</w:t>
      </w:r>
      <w:r>
        <w:rPr>
          <w:sz w:val="17"/>
          <w:szCs w:val="17"/>
          <w:spacing w:val="4"/>
        </w:rPr>
        <w:t>enter for</w:t>
      </w:r>
    </w:p>
    <w:p>
      <w:pPr>
        <w:pStyle w:val="BodyText"/>
        <w:ind w:left="9" w:right="126" w:hanging="8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Allergy and Asthma Research, Sta</w:t>
      </w:r>
      <w:r>
        <w:rPr>
          <w:sz w:val="17"/>
          <w:szCs w:val="17"/>
          <w:spacing w:val="5"/>
        </w:rPr>
        <w:t>nford University.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am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Children’s Hospital of Philadelphia, 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University of</w:t>
      </w:r>
    </w:p>
    <w:p>
      <w:pPr>
        <w:pStyle w:val="BodyText"/>
        <w:ind w:left="4" w:right="16" w:firstLine="12"/>
        <w:spacing w:before="1" w:line="180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Pennsylvania, Philadelphia, PA,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United States.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an</w:t>
      </w:r>
      <w:r>
        <w:rPr>
          <w:sz w:val="17"/>
          <w:szCs w:val="17"/>
          <w:spacing w:val="5"/>
        </w:rPr>
        <w:t>CHU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Lille,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Univ Lille, Pediatric Allergy 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Pulmonology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Unit,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H</w:t>
      </w:r>
      <w:r>
        <w:rPr>
          <w:sz w:val="17"/>
          <w:szCs w:val="17"/>
          <w:spacing w:val="3"/>
        </w:rPr>
        <w:t>ôpital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Jeanne de Flandre, 59000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7"/>
        </w:rPr>
        <w:t>Lille, </w:t>
      </w:r>
      <w:r>
        <w:rPr>
          <w:sz w:val="17"/>
          <w:szCs w:val="17"/>
          <w:spacing w:val="6"/>
        </w:rPr>
        <w:t>France.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ao</w:t>
      </w:r>
      <w:r>
        <w:rPr>
          <w:sz w:val="17"/>
          <w:szCs w:val="17"/>
          <w:spacing w:val="6"/>
        </w:rPr>
        <w:t>Section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6"/>
        </w:rPr>
        <w:t>of</w:t>
      </w:r>
    </w:p>
    <w:p>
      <w:pPr>
        <w:pStyle w:val="BodyText"/>
        <w:ind w:left="16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Pediatric Allergy &amp; Immunology, Children’s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Hospital</w:t>
      </w:r>
    </w:p>
    <w:p>
      <w:pPr>
        <w:pStyle w:val="BodyText"/>
        <w:ind w:left="10"/>
        <w:spacing w:before="1" w:line="17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Colorado, USA.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ap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6"/>
        </w:rPr>
        <w:t>University of C</w:t>
      </w:r>
      <w:r>
        <w:rPr>
          <w:sz w:val="17"/>
          <w:szCs w:val="17"/>
          <w:spacing w:val="5"/>
        </w:rPr>
        <w:t>olorado School of</w:t>
      </w:r>
    </w:p>
    <w:p>
      <w:pPr>
        <w:pStyle w:val="BodyText"/>
        <w:ind w:left="16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Medicine, USA.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aq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6"/>
        </w:rPr>
        <w:t>Departement of Ec</w:t>
      </w:r>
      <w:r>
        <w:rPr>
          <w:sz w:val="17"/>
          <w:szCs w:val="17"/>
          <w:spacing w:val="5"/>
        </w:rPr>
        <w:t>onomics 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Law,</w:t>
      </w:r>
    </w:p>
    <w:p>
      <w:pPr>
        <w:pStyle w:val="BodyText"/>
        <w:ind w:left="10" w:right="10" w:firstLine="6"/>
        <w:spacing w:before="5" w:line="1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University of Rome La Sapienza,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Italy.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ar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4"/>
        </w:rPr>
        <w:t>Executive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Director,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Food Allergy Canada, Toronto, Ontario</w:t>
      </w:r>
      <w:r>
        <w:rPr>
          <w:sz w:val="17"/>
          <w:szCs w:val="17"/>
          <w:spacing w:val="5"/>
        </w:rPr>
        <w:t>, Canada.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as</w:t>
      </w:r>
      <w:r>
        <w:rPr>
          <w:sz w:val="17"/>
          <w:szCs w:val="17"/>
          <w:spacing w:val="5"/>
        </w:rPr>
        <w:t>Section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of Allergy and Immunology, Children’s Hospital Colorado,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Department of Pediatrics, University of Colorado Sc</w:t>
      </w:r>
      <w:r>
        <w:rPr>
          <w:sz w:val="17"/>
          <w:szCs w:val="17"/>
          <w:spacing w:val="3"/>
        </w:rPr>
        <w:t>hool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Medicine, Aurora, CO, USA.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at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6"/>
        </w:rPr>
        <w:t>Immunology and All</w:t>
      </w:r>
      <w:r>
        <w:rPr>
          <w:sz w:val="17"/>
          <w:szCs w:val="17"/>
          <w:spacing w:val="5"/>
        </w:rPr>
        <w:t>ergy</w:t>
      </w:r>
    </w:p>
    <w:p>
      <w:pPr>
        <w:pStyle w:val="BodyText"/>
        <w:ind w:left="8"/>
        <w:spacing w:before="4" w:line="17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Service, Clinical Hospital University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o</w:t>
      </w:r>
      <w:r>
        <w:rPr>
          <w:sz w:val="17"/>
          <w:szCs w:val="17"/>
          <w:spacing w:val="4"/>
        </w:rPr>
        <w:t>f Chile, Santiago,</w:t>
      </w:r>
    </w:p>
    <w:p>
      <w:pPr>
        <w:pStyle w:val="BodyText"/>
        <w:ind w:left="16" w:right="29" w:hanging="6"/>
        <w:spacing w:before="2"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Chile.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au</w:t>
      </w:r>
      <w:r>
        <w:rPr>
          <w:rFonts w:ascii="Arial" w:hAnsi="Arial" w:eastAsia="Arial" w:cs="Arial"/>
          <w:sz w:val="11"/>
          <w:szCs w:val="11"/>
          <w:color w:val="258541"/>
          <w:spacing w:val="-1"/>
          <w:position w:val="7"/>
        </w:rPr>
        <w:t xml:space="preserve"> </w:t>
      </w:r>
      <w:r>
        <w:rPr>
          <w:sz w:val="17"/>
          <w:szCs w:val="17"/>
          <w:spacing w:val="5"/>
        </w:rPr>
        <w:t>Pediatric Allergy, Immunology and Rheumatology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Unit, Children’s Hospital, A</w:t>
      </w:r>
      <w:r>
        <w:rPr>
          <w:sz w:val="17"/>
          <w:szCs w:val="17"/>
          <w:spacing w:val="4"/>
        </w:rPr>
        <w:t>in Shams University,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Cairo,</w:t>
      </w:r>
    </w:p>
    <w:p>
      <w:pPr>
        <w:pStyle w:val="BodyText"/>
        <w:ind w:left="16" w:right="16"/>
        <w:spacing w:line="180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Egypt.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av</w:t>
      </w:r>
      <w:r>
        <w:rPr>
          <w:rFonts w:ascii="Arial" w:hAnsi="Arial" w:eastAsia="Arial" w:cs="Arial"/>
          <w:sz w:val="11"/>
          <w:szCs w:val="11"/>
          <w:color w:val="258541"/>
          <w:spacing w:val="-15"/>
          <w:position w:val="7"/>
        </w:rPr>
        <w:t xml:space="preserve"> </w:t>
      </w:r>
      <w:r>
        <w:rPr>
          <w:sz w:val="17"/>
          <w:szCs w:val="17"/>
          <w:spacing w:val="4"/>
        </w:rPr>
        <w:t>University of Helsinki and Heart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Center,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Helsinki University Hospital,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Helsinki,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Fi</w:t>
      </w:r>
      <w:r>
        <w:rPr>
          <w:sz w:val="17"/>
          <w:szCs w:val="17"/>
          <w:spacing w:val="4"/>
        </w:rPr>
        <w:t>nland.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8"/>
        </w:rPr>
        <w:t>aw</w:t>
      </w:r>
      <w:r>
        <w:rPr>
          <w:sz w:val="17"/>
          <w:szCs w:val="17"/>
          <w:spacing w:val="4"/>
        </w:rPr>
        <w:t>Chief</w:t>
      </w:r>
    </w:p>
    <w:p>
      <w:pPr>
        <w:pStyle w:val="BodyText"/>
        <w:ind w:left="4" w:right="16" w:firstLine="12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Executive of Patient O</w:t>
      </w:r>
      <w:r>
        <w:rPr>
          <w:sz w:val="17"/>
          <w:szCs w:val="17"/>
          <w:spacing w:val="4"/>
        </w:rPr>
        <w:t>rganisation, Allergy UK, London, UK.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ax</w:t>
      </w:r>
      <w:r>
        <w:rPr>
          <w:sz w:val="17"/>
          <w:szCs w:val="17"/>
          <w:spacing w:val="5"/>
        </w:rPr>
        <w:t>Allergology Unit of the San Juan de Dios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5"/>
        </w:rPr>
        <w:t>Hospital,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San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6"/>
        </w:rPr>
        <w:t>José, Costa Rica.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ay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6"/>
        </w:rPr>
        <w:t>Departmen</w:t>
      </w:r>
      <w:r>
        <w:rPr>
          <w:sz w:val="17"/>
          <w:szCs w:val="17"/>
          <w:spacing w:val="5"/>
        </w:rPr>
        <w:t>t of Paediatrics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and</w:t>
      </w:r>
    </w:p>
    <w:p>
      <w:pPr>
        <w:pStyle w:val="BodyText"/>
        <w:ind w:left="16"/>
        <w:spacing w:before="1" w:line="1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Paediatric Infectious Diseases,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I</w:t>
      </w:r>
      <w:r>
        <w:rPr>
          <w:sz w:val="17"/>
          <w:szCs w:val="17"/>
          <w:spacing w:val="3"/>
        </w:rPr>
        <w:t>nstitute of Child’s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Health,</w:t>
      </w:r>
    </w:p>
    <w:p>
      <w:pPr>
        <w:pStyle w:val="BodyText"/>
        <w:ind w:left="15" w:right="16" w:hanging="7"/>
        <w:spacing w:before="7" w:line="1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Sechenov First Moscow</w:t>
      </w:r>
      <w:r>
        <w:rPr>
          <w:sz w:val="17"/>
          <w:szCs w:val="17"/>
          <w:spacing w:val="3"/>
        </w:rPr>
        <w:t xml:space="preserve"> State Medical University (Sechenov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University), Moscow, Russia.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8"/>
        </w:rPr>
        <w:t>az</w:t>
      </w:r>
      <w:r>
        <w:rPr>
          <w:sz w:val="17"/>
          <w:szCs w:val="17"/>
          <w:spacing w:val="5"/>
        </w:rPr>
        <w:t>Inlammation,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5"/>
        </w:rPr>
        <w:t>Repair and</w:t>
      </w:r>
    </w:p>
    <w:p>
      <w:pPr>
        <w:pStyle w:val="BodyText"/>
        <w:ind w:left="16" w:right="160"/>
        <w:spacing w:before="5" w:line="16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Development Section, National</w:t>
      </w:r>
      <w:r>
        <w:rPr>
          <w:sz w:val="17"/>
          <w:szCs w:val="17"/>
          <w:spacing w:val="3"/>
        </w:rPr>
        <w:t xml:space="preserve"> Heart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Institute,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Faculty of Medicine, Imperial College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London,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Lon</w:t>
      </w:r>
      <w:r>
        <w:rPr>
          <w:sz w:val="17"/>
          <w:szCs w:val="17"/>
          <w:spacing w:val="4"/>
        </w:rPr>
        <w:t>don,</w:t>
      </w:r>
    </w:p>
    <w:p>
      <w:pPr>
        <w:spacing w:line="162" w:lineRule="auto"/>
        <w:sectPr>
          <w:type w:val="continuous"/>
          <w:pgSz w:w="11679" w:h="15648"/>
          <w:pgMar w:top="1396" w:right="763" w:bottom="400" w:left="975" w:header="1120" w:footer="0" w:gutter="0"/>
          <w:cols w:equalWidth="0" w:num="2">
            <w:col w:w="5043" w:space="100"/>
            <w:col w:w="4799" w:space="0"/>
          </w:cols>
        </w:sectPr>
        <w:rPr>
          <w:sz w:val="17"/>
          <w:szCs w:val="17"/>
        </w:rPr>
      </w:pPr>
    </w:p>
    <w:p>
      <w:pPr>
        <w:spacing w:before="54"/>
        <w:rPr/>
      </w:pPr>
      <w:r/>
    </w:p>
    <w:p>
      <w:pPr>
        <w:sectPr>
          <w:headerReference w:type="default" r:id="rId47"/>
          <w:pgSz w:w="11679" w:h="15648"/>
          <w:pgMar w:top="1620" w:right="974" w:bottom="400" w:left="781" w:header="1123" w:footer="0" w:gutter="0"/>
          <w:cols w:equalWidth="0" w:num="1">
            <w:col w:w="9923" w:space="0"/>
          </w:cols>
        </w:sectPr>
        <w:rPr/>
      </w:pPr>
    </w:p>
    <w:p>
      <w:pPr>
        <w:pStyle w:val="BodyText"/>
        <w:ind w:left="14"/>
        <w:spacing w:before="47" w:line="18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United Kingdom.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ba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6"/>
        </w:rPr>
        <w:t>Researc</w:t>
      </w:r>
      <w:r>
        <w:rPr>
          <w:sz w:val="17"/>
          <w:szCs w:val="17"/>
          <w:spacing w:val="5"/>
        </w:rPr>
        <w:t>h and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Center for</w:t>
      </w:r>
    </w:p>
    <w:p>
      <w:pPr>
        <w:pStyle w:val="BodyText"/>
        <w:ind w:left="7" w:right="285" w:firstLine="7"/>
        <w:spacing w:before="7" w:line="17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Neuropsychiatry, Moscow, Russia.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bb</w:t>
      </w:r>
      <w:r>
        <w:rPr>
          <w:rFonts w:ascii="Arial" w:hAnsi="Arial" w:eastAsia="Arial" w:cs="Arial"/>
          <w:sz w:val="11"/>
          <w:szCs w:val="11"/>
          <w:color w:val="258541"/>
          <w:spacing w:val="-14"/>
          <w:position w:val="7"/>
        </w:rPr>
        <w:t xml:space="preserve"> </w:t>
      </w:r>
      <w:r>
        <w:rPr>
          <w:sz w:val="17"/>
          <w:szCs w:val="17"/>
          <w:spacing w:val="5"/>
        </w:rPr>
        <w:t>Food Allergy Centre</w:t>
      </w:r>
      <w:r>
        <w:rPr>
          <w:sz w:val="17"/>
          <w:szCs w:val="17"/>
        </w:rPr>
        <w:t xml:space="preserve">  </w:t>
      </w:r>
      <w:bookmarkStart w:name="bookmark1" w:id="1"/>
      <w:bookmarkEnd w:id="1"/>
      <w:r>
        <w:rPr>
          <w:sz w:val="17"/>
          <w:szCs w:val="17"/>
          <w:spacing w:val="4"/>
        </w:rPr>
        <w:t>Department of Woman and Child Health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Padua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University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Hospital, Padua Italy.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bc</w:t>
      </w:r>
      <w:r>
        <w:rPr>
          <w:rFonts w:ascii="Arial" w:hAnsi="Arial" w:eastAsia="Arial" w:cs="Arial"/>
          <w:sz w:val="11"/>
          <w:szCs w:val="11"/>
          <w:color w:val="258541"/>
          <w:spacing w:val="-15"/>
          <w:position w:val="7"/>
        </w:rPr>
        <w:t xml:space="preserve"> </w:t>
      </w:r>
      <w:r>
        <w:rPr>
          <w:sz w:val="17"/>
          <w:szCs w:val="17"/>
          <w:spacing w:val="4"/>
        </w:rPr>
        <w:t>P</w:t>
      </w:r>
      <w:r>
        <w:rPr>
          <w:sz w:val="17"/>
          <w:szCs w:val="17"/>
          <w:spacing w:val="3"/>
        </w:rPr>
        <w:t>ediatric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Unit-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Policlinico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Hospital,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University of Messina, Messina,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Italy.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bd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4"/>
        </w:rPr>
        <w:t>Food Allergy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Italia,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Italy. 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>be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4"/>
        </w:rPr>
        <w:t>Hospital Universitario Infantil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Niño Jesus,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Madrid,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6"/>
        </w:rPr>
        <w:t>Spain.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bf</w:t>
      </w:r>
      <w:r>
        <w:rPr>
          <w:sz w:val="17"/>
          <w:szCs w:val="17"/>
          <w:spacing w:val="6"/>
        </w:rPr>
        <w:t>CEO Allergy &amp; Anaphylaxis Australia, Sydney,</w:t>
      </w:r>
    </w:p>
    <w:p>
      <w:pPr>
        <w:pStyle w:val="BodyText"/>
        <w:ind w:left="3" w:right="285" w:hanging="3"/>
        <w:spacing w:before="3" w:line="17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Australia.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bg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6"/>
        </w:rPr>
        <w:t>Department of W</w:t>
      </w:r>
      <w:r>
        <w:rPr>
          <w:sz w:val="17"/>
          <w:szCs w:val="17"/>
          <w:spacing w:val="5"/>
        </w:rPr>
        <w:t>omen and Children’s Health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(Pediatric Allergy), School of Life Course Sciences,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Fac</w:t>
      </w:r>
      <w:r>
        <w:rPr>
          <w:sz w:val="17"/>
          <w:szCs w:val="17"/>
          <w:spacing w:val="4"/>
        </w:rPr>
        <w:t>ulty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of Life Sciences and Medicine,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5"/>
        </w:rPr>
        <w:t>King’s College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London,</w:t>
      </w:r>
    </w:p>
    <w:p>
      <w:pPr>
        <w:pStyle w:val="BodyText"/>
        <w:ind w:left="15" w:right="468"/>
        <w:spacing w:line="19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London, United Kingdom.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bh</w:t>
      </w:r>
      <w:r>
        <w:rPr>
          <w:rFonts w:ascii="Arial" w:hAnsi="Arial" w:eastAsia="Arial" w:cs="Arial"/>
          <w:sz w:val="11"/>
          <w:szCs w:val="11"/>
          <w:color w:val="258541"/>
          <w:spacing w:val="4"/>
          <w:position w:val="7"/>
        </w:rPr>
        <w:t xml:space="preserve"> </w:t>
      </w:r>
      <w:r>
        <w:rPr>
          <w:sz w:val="17"/>
          <w:szCs w:val="17"/>
          <w:spacing w:val="5"/>
        </w:rPr>
        <w:t>Peter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Gorer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Department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Immunobiology, School of Immunology 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Microbial</w:t>
      </w:r>
    </w:p>
    <w:p>
      <w:pPr>
        <w:pStyle w:val="BodyText"/>
        <w:ind w:left="7"/>
        <w:spacing w:line="169" w:lineRule="exact"/>
        <w:rPr>
          <w:sz w:val="17"/>
          <w:szCs w:val="17"/>
        </w:rPr>
      </w:pPr>
      <w:r>
        <w:rPr>
          <w:sz w:val="17"/>
          <w:szCs w:val="17"/>
          <w:spacing w:val="6"/>
          <w:position w:val="1"/>
        </w:rPr>
        <w:t>Sciences, King’s College</w:t>
      </w:r>
      <w:r>
        <w:rPr>
          <w:sz w:val="17"/>
          <w:szCs w:val="17"/>
          <w:spacing w:val="5"/>
          <w:position w:val="1"/>
        </w:rPr>
        <w:t xml:space="preserve"> London,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London,</w:t>
      </w:r>
      <w:r>
        <w:rPr>
          <w:sz w:val="17"/>
          <w:szCs w:val="17"/>
          <w:spacing w:val="16"/>
          <w:w w:val="101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United</w:t>
      </w:r>
    </w:p>
    <w:p>
      <w:pPr>
        <w:pStyle w:val="BodyText"/>
        <w:ind w:left="15"/>
        <w:spacing w:before="1" w:line="213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Kingdom.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bi</w:t>
      </w:r>
      <w:r>
        <w:rPr>
          <w:sz w:val="17"/>
          <w:szCs w:val="17"/>
          <w:spacing w:val="6"/>
        </w:rPr>
        <w:t>Children’s Allergy Service, Evelina London</w:t>
      </w:r>
    </w:p>
    <w:p>
      <w:pPr>
        <w:pStyle w:val="BodyText"/>
        <w:ind w:left="8"/>
        <w:spacing w:before="6" w:line="170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Children’s Hospital</w:t>
      </w:r>
      <w:r>
        <w:rPr>
          <w:sz w:val="17"/>
          <w:szCs w:val="17"/>
          <w:spacing w:val="4"/>
          <w:position w:val="1"/>
        </w:rPr>
        <w:t>, Guy’s and St Thomas’</w:t>
      </w:r>
      <w:r>
        <w:rPr>
          <w:sz w:val="17"/>
          <w:szCs w:val="17"/>
          <w:spacing w:val="15"/>
          <w:w w:val="101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Hospital,</w:t>
      </w:r>
    </w:p>
    <w:p>
      <w:pPr>
        <w:pStyle w:val="BodyText"/>
        <w:ind w:left="15" w:right="316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London, United Kingdom.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bj</w:t>
      </w:r>
      <w:r>
        <w:rPr>
          <w:sz w:val="17"/>
          <w:szCs w:val="17"/>
          <w:spacing w:val="6"/>
        </w:rPr>
        <w:t>Asthma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6"/>
        </w:rPr>
        <w:t>UK </w:t>
      </w:r>
      <w:r>
        <w:rPr>
          <w:sz w:val="17"/>
          <w:szCs w:val="17"/>
          <w:spacing w:val="5"/>
        </w:rPr>
        <w:t>Centre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in Allergic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Mechanisms of Asthma, London, Unite</w:t>
      </w:r>
      <w:r>
        <w:rPr>
          <w:sz w:val="17"/>
          <w:szCs w:val="17"/>
          <w:spacing w:val="4"/>
        </w:rPr>
        <w:t>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Kingdom.</w:t>
      </w:r>
    </w:p>
    <w:p>
      <w:pPr>
        <w:pStyle w:val="BodyText"/>
        <w:ind w:left="14" w:right="427" w:hanging="7"/>
        <w:spacing w:line="197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bk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5"/>
        </w:rPr>
        <w:t>Dartmouth Geisel School of Medicin</w:t>
      </w:r>
      <w:r>
        <w:rPr>
          <w:sz w:val="17"/>
          <w:szCs w:val="17"/>
          <w:spacing w:val="4"/>
        </w:rPr>
        <w:t>e 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Dartmouth-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Hitchcock Medical Center, Lebanon.</w:t>
      </w:r>
      <w:r>
        <w:rPr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bl</w:t>
      </w:r>
      <w:r>
        <w:rPr>
          <w:rFonts w:ascii="Arial" w:hAnsi="Arial" w:eastAsia="Arial" w:cs="Arial"/>
          <w:sz w:val="11"/>
          <w:szCs w:val="11"/>
          <w:color w:val="258541"/>
          <w:spacing w:val="-13"/>
          <w:position w:val="7"/>
        </w:rPr>
        <w:t xml:space="preserve"> </w:t>
      </w:r>
      <w:r>
        <w:rPr>
          <w:sz w:val="17"/>
          <w:szCs w:val="17"/>
          <w:spacing w:val="5"/>
        </w:rPr>
        <w:t>Department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of</w:t>
      </w:r>
    </w:p>
    <w:p>
      <w:pPr>
        <w:pStyle w:val="BodyText"/>
        <w:ind w:left="15"/>
        <w:spacing w:before="4" w:line="171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Paediatrics, The Medical University of Wars</w:t>
      </w:r>
      <w:r>
        <w:rPr>
          <w:sz w:val="17"/>
          <w:szCs w:val="17"/>
          <w:spacing w:val="4"/>
          <w:position w:val="1"/>
        </w:rPr>
        <w:t>aw, Warsaw,</w:t>
      </w:r>
    </w:p>
    <w:p>
      <w:pPr>
        <w:pStyle w:val="BodyText"/>
        <w:ind w:left="15" w:right="328"/>
        <w:spacing w:before="1" w:line="17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Poland.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bm</w:t>
      </w:r>
      <w:r>
        <w:rPr>
          <w:sz w:val="17"/>
          <w:szCs w:val="17"/>
          <w:spacing w:val="6"/>
        </w:rPr>
        <w:t>Section of Allergy and Immunolog</w:t>
      </w:r>
      <w:r>
        <w:rPr>
          <w:sz w:val="17"/>
          <w:szCs w:val="17"/>
          <w:spacing w:val="5"/>
        </w:rPr>
        <w:t>y, Children’s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Hospital Colorado, University of C</w:t>
      </w:r>
      <w:r>
        <w:rPr>
          <w:sz w:val="17"/>
          <w:szCs w:val="17"/>
          <w:spacing w:val="4"/>
        </w:rPr>
        <w:t>olorado School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of</w:t>
      </w:r>
    </w:p>
    <w:p>
      <w:pPr>
        <w:pStyle w:val="BodyText"/>
        <w:ind w:right="267" w:firstLine="15"/>
        <w:spacing w:before="2" w:line="19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Medicine,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6"/>
        </w:rPr>
        <w:t>Aurora, CO, USA.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bn</w:t>
      </w:r>
      <w:r>
        <w:rPr>
          <w:sz w:val="17"/>
          <w:szCs w:val="17"/>
          <w:spacing w:val="6"/>
        </w:rPr>
        <w:t>Center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6"/>
        </w:rPr>
        <w:t>for Food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6"/>
        </w:rPr>
        <w:t>Allergy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Asthma Research, Department 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Preventiv</w:t>
      </w:r>
      <w:r>
        <w:rPr>
          <w:sz w:val="17"/>
          <w:szCs w:val="17"/>
          <w:spacing w:val="4"/>
        </w:rPr>
        <w:t>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Medicine,</w:t>
      </w:r>
    </w:p>
    <w:p>
      <w:pPr>
        <w:pStyle w:val="BodyText"/>
        <w:ind w:left="15"/>
        <w:spacing w:line="172" w:lineRule="exact"/>
        <w:rPr>
          <w:sz w:val="17"/>
          <w:szCs w:val="17"/>
        </w:rPr>
      </w:pPr>
      <w:r>
        <w:rPr>
          <w:sz w:val="17"/>
          <w:szCs w:val="17"/>
          <w:spacing w:val="5"/>
          <w:position w:val="1"/>
        </w:rPr>
        <w:t>Northwestern University</w:t>
      </w:r>
      <w:r>
        <w:rPr>
          <w:sz w:val="17"/>
          <w:szCs w:val="17"/>
          <w:spacing w:val="4"/>
          <w:position w:val="1"/>
        </w:rPr>
        <w:t xml:space="preserve"> Feinberg School</w:t>
      </w:r>
      <w:r>
        <w:rPr>
          <w:sz w:val="17"/>
          <w:szCs w:val="17"/>
          <w:spacing w:val="10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of</w:t>
      </w:r>
      <w:r>
        <w:rPr>
          <w:sz w:val="17"/>
          <w:szCs w:val="17"/>
          <w:spacing w:val="10"/>
          <w:position w:val="1"/>
        </w:rPr>
        <w:t xml:space="preserve"> </w:t>
      </w:r>
      <w:r>
        <w:rPr>
          <w:sz w:val="17"/>
          <w:szCs w:val="17"/>
          <w:spacing w:val="4"/>
          <w:position w:val="1"/>
        </w:rPr>
        <w:t>Medicine,</w:t>
      </w:r>
    </w:p>
    <w:p>
      <w:pPr>
        <w:pStyle w:val="BodyText"/>
        <w:ind w:left="8" w:right="449" w:firstLine="6"/>
        <w:spacing w:line="17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USA. </w:t>
      </w:r>
      <w:r>
        <w:rPr>
          <w:rFonts w:ascii="Arial" w:hAnsi="Arial" w:eastAsia="Arial" w:cs="Arial"/>
          <w:sz w:val="11"/>
          <w:szCs w:val="11"/>
          <w:color w:val="258541"/>
          <w:spacing w:val="5"/>
          <w:position w:val="7"/>
        </w:rPr>
        <w:t>bo</w:t>
      </w:r>
      <w:r>
        <w:rPr>
          <w:sz w:val="17"/>
          <w:szCs w:val="17"/>
          <w:spacing w:val="5"/>
        </w:rPr>
        <w:t>Allergy &amp; Asthma Network (AAN), President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CEO, Allergy and Asthma Network, Vienna</w:t>
      </w:r>
      <w:r>
        <w:rPr>
          <w:sz w:val="17"/>
          <w:szCs w:val="17"/>
          <w:spacing w:val="5"/>
        </w:rPr>
        <w:t>, VA, USA.</w:t>
      </w:r>
    </w:p>
    <w:p>
      <w:pPr>
        <w:pStyle w:val="BodyText"/>
        <w:ind w:left="14" w:right="293" w:hanging="7"/>
        <w:spacing w:line="179" w:lineRule="auto"/>
        <w:rPr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bp</w:t>
      </w:r>
      <w:r>
        <w:rPr>
          <w:sz w:val="17"/>
          <w:szCs w:val="17"/>
          <w:spacing w:val="6"/>
        </w:rPr>
        <w:t>Clinical Research Center for Allergy and Rheumatolog</w:t>
      </w:r>
      <w:r>
        <w:rPr>
          <w:sz w:val="17"/>
          <w:szCs w:val="17"/>
          <w:spacing w:val="5"/>
        </w:rPr>
        <w:t>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National Hospital Organization, Sagamihara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National</w:t>
      </w:r>
    </w:p>
    <w:p>
      <w:pPr>
        <w:pStyle w:val="BodyText"/>
        <w:ind w:left="8" w:right="382" w:firstLine="6"/>
        <w:spacing w:before="3" w:line="19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Hospital, Sagamihara Japan. </w:t>
      </w:r>
      <w:r>
        <w:rPr>
          <w:rFonts w:ascii="Arial" w:hAnsi="Arial" w:eastAsia="Arial" w:cs="Arial"/>
          <w:sz w:val="11"/>
          <w:szCs w:val="11"/>
          <w:color w:val="258541"/>
          <w:spacing w:val="6"/>
          <w:position w:val="7"/>
        </w:rPr>
        <w:t>bq</w:t>
      </w:r>
      <w:r>
        <w:rPr>
          <w:sz w:val="17"/>
          <w:szCs w:val="17"/>
          <w:spacing w:val="6"/>
        </w:rPr>
        <w:t>Translational Res</w:t>
      </w:r>
      <w:r>
        <w:rPr>
          <w:sz w:val="17"/>
          <w:szCs w:val="17"/>
          <w:spacing w:val="5"/>
        </w:rPr>
        <w:t>earch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Paediatric Specialities Area, Division of Allergy, Bambino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5"/>
        </w:rPr>
        <w:t>Gesù Children’s Hospital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IRCCS,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Rome,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Italy.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6"/>
        <w:spacing w:before="66" w:line="203" w:lineRule="auto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023B5A"/>
          <w:spacing w:val="3"/>
        </w:rPr>
        <w:t>REFERENCES</w:t>
      </w:r>
    </w:p>
    <w:sdt>
      <w:sdtPr>
        <w:rPr>
          <w:rFonts w:ascii="Malgun Gothic" w:hAnsi="Malgun Gothic" w:eastAsia="Malgun Gothic" w:cs="Malgun Gothic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5"/>
          <w:szCs w:val="15"/>
        </w:rPr>
      </w:sdtEndPr>
      <w:sdtContent>
        <w:p>
          <w:pPr>
            <w:pStyle w:val="BodyText"/>
            <w:ind w:left="84"/>
            <w:spacing w:before="120" w:line="184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</w:rPr>
            <w:t>1.</w:t>
          </w:r>
          <w:r>
            <w:rPr>
              <w:sz w:val="15"/>
              <w:szCs w:val="15"/>
              <w:spacing w:val="39"/>
            </w:rPr>
            <w:t xml:space="preserve"> </w:t>
          </w:r>
          <w:hyperlink w:history="true" r:id="rId48">
            <w:r>
              <w:rPr>
                <w:sz w:val="15"/>
                <w:szCs w:val="15"/>
                <w:color w:val="0D7FAC"/>
                <w:spacing w:val="4"/>
              </w:rPr>
              <w:t>Gupta RS, Warren CM, Smith BM,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et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al. The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public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health</w:t>
            </w:r>
          </w:hyperlink>
        </w:p>
        <w:p>
          <w:pPr>
            <w:pStyle w:val="BodyText"/>
            <w:ind w:left="289"/>
            <w:spacing w:before="1" w:line="183" w:lineRule="auto"/>
            <w:rPr>
              <w:sz w:val="15"/>
              <w:szCs w:val="15"/>
            </w:rPr>
          </w:pPr>
          <w:hyperlink w:history="true" r:id="rId48">
            <w:r>
              <w:rPr>
                <w:sz w:val="15"/>
                <w:szCs w:val="15"/>
                <w:color w:val="0D7FAC"/>
                <w:spacing w:val="4"/>
              </w:rPr>
              <w:t>impact of parent-reported childhood food allergies in the</w:t>
            </w:r>
          </w:hyperlink>
        </w:p>
        <w:p>
          <w:pPr>
            <w:pStyle w:val="BodyText"/>
            <w:ind w:left="291"/>
            <w:spacing w:line="214" w:lineRule="auto"/>
            <w:rPr>
              <w:sz w:val="15"/>
              <w:szCs w:val="15"/>
            </w:rPr>
          </w:pPr>
          <w:hyperlink w:history="true" r:id="rId48">
            <w:r>
              <w:rPr>
                <w:sz w:val="15"/>
                <w:szCs w:val="15"/>
                <w:color w:val="0D7FAC"/>
              </w:rPr>
              <w:t>United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States</w:t>
            </w:r>
            <w:r>
              <w:rPr>
                <w:sz w:val="15"/>
                <w:szCs w:val="15"/>
                <w:color w:val="0D7FAC"/>
                <w:spacing w:val="10"/>
              </w:rPr>
              <w:t>.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Pediatrics</w:t>
            </w:r>
            <w:r>
              <w:rPr>
                <w:sz w:val="15"/>
                <w:szCs w:val="15"/>
                <w:color w:val="0D7FAC"/>
                <w:spacing w:val="10"/>
              </w:rPr>
              <w:t>. 2018;142(6)</w:t>
            </w:r>
          </w:hyperlink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left="74"/>
            <w:spacing w:before="68" w:line="203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</w:rPr>
            <w:t>2.</w:t>
          </w:r>
          <w:r>
            <w:rPr>
              <w:sz w:val="15"/>
              <w:szCs w:val="15"/>
              <w:spacing w:val="28"/>
            </w:rPr>
            <w:t xml:space="preserve"> </w:t>
          </w:r>
          <w:hyperlink w:history="true" r:id="rId49">
            <w:r>
              <w:rPr>
                <w:sz w:val="15"/>
                <w:szCs w:val="15"/>
                <w:color w:val="0D7FAC"/>
                <w:spacing w:val="4"/>
              </w:rPr>
              <w:t>Gupta RS,</w:t>
            </w:r>
            <w:r>
              <w:rPr>
                <w:sz w:val="15"/>
                <w:szCs w:val="15"/>
                <w:color w:val="0D7FAC"/>
                <w:spacing w:val="-1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Warren CM, Smith </w:t>
            </w:r>
            <w:r>
              <w:rPr>
                <w:sz w:val="15"/>
                <w:szCs w:val="15"/>
                <w:color w:val="0D7FAC"/>
                <w:spacing w:val="3"/>
              </w:rPr>
              <w:t>BM, et al. Prevalence</w:t>
            </w:r>
            <w:r>
              <w:rPr>
                <w:sz w:val="15"/>
                <w:szCs w:val="15"/>
                <w:color w:val="0D7FAC"/>
                <w:spacing w:val="-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and</w:t>
            </w:r>
            <w:r>
              <w:rPr>
                <w:sz w:val="15"/>
                <w:szCs w:val="15"/>
                <w:color w:val="0D7FAC"/>
                <w:spacing w:val="-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severity</w:t>
            </w:r>
          </w:hyperlink>
        </w:p>
        <w:p>
          <w:pPr>
            <w:pStyle w:val="BodyText"/>
            <w:ind w:left="286"/>
            <w:spacing w:before="7" w:line="157" w:lineRule="auto"/>
            <w:rPr>
              <w:sz w:val="15"/>
              <w:szCs w:val="15"/>
            </w:rPr>
          </w:pPr>
          <w:hyperlink w:history="true" r:id="rId49">
            <w:r>
              <w:rPr>
                <w:sz w:val="15"/>
                <w:szCs w:val="15"/>
                <w:color w:val="0D7FAC"/>
                <w:spacing w:val="5"/>
              </w:rPr>
              <w:t>of food allergies among US adults.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5"/>
              </w:rPr>
              <w:t>JAMA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5"/>
              </w:rPr>
              <w:t>Netw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5"/>
              </w:rPr>
              <w:t>Open</w:t>
            </w:r>
            <w:r>
              <w:rPr>
                <w:sz w:val="15"/>
                <w:szCs w:val="15"/>
                <w:color w:val="0D7FAC"/>
                <w:spacing w:val="5"/>
              </w:rPr>
              <w:t>.</w:t>
            </w:r>
          </w:hyperlink>
        </w:p>
        <w:p>
          <w:pPr>
            <w:pStyle w:val="BodyText"/>
            <w:ind w:left="285"/>
            <w:spacing w:before="2" w:line="214" w:lineRule="auto"/>
            <w:rPr>
              <w:sz w:val="15"/>
              <w:szCs w:val="15"/>
            </w:rPr>
          </w:pPr>
          <w:hyperlink w:history="true" r:id="rId49">
            <w:r>
              <w:rPr>
                <w:sz w:val="15"/>
                <w:szCs w:val="15"/>
                <w:color w:val="0D7FAC"/>
                <w:spacing w:val="7"/>
              </w:rPr>
              <w:t>2019;2(1), e185630</w:t>
            </w:r>
          </w:hyperlink>
          <w:r>
            <w:rPr>
              <w:sz w:val="15"/>
              <w:szCs w:val="15"/>
              <w:spacing w:val="7"/>
            </w:rPr>
            <w:t>.</w:t>
          </w:r>
        </w:p>
        <w:p>
          <w:pPr>
            <w:pStyle w:val="BodyText"/>
            <w:ind w:left="74"/>
            <w:spacing w:before="68" w:line="184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3.</w:t>
          </w:r>
          <w:r>
            <w:rPr>
              <w:sz w:val="15"/>
              <w:szCs w:val="15"/>
              <w:spacing w:val="27"/>
            </w:rPr>
            <w:t xml:space="preserve"> </w:t>
          </w:r>
          <w:hyperlink w:history="true" r:id="rId50">
            <w:r>
              <w:rPr>
                <w:sz w:val="15"/>
                <w:szCs w:val="15"/>
                <w:color w:val="0D7FAC"/>
                <w:spacing w:val="5"/>
              </w:rPr>
              <w:t>Nwaru BI, Hickstein L</w:t>
            </w:r>
            <w:r>
              <w:rPr>
                <w:sz w:val="15"/>
                <w:szCs w:val="15"/>
                <w:color w:val="0D7FAC"/>
                <w:spacing w:val="4"/>
              </w:rPr>
              <w:t>,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Panesar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SS,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et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al. The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epidemiology of</w:t>
            </w:r>
          </w:hyperlink>
        </w:p>
        <w:p>
          <w:pPr>
            <w:pStyle w:val="BodyText"/>
            <w:ind w:left="279"/>
            <w:spacing w:before="1" w:line="183" w:lineRule="auto"/>
            <w:rPr>
              <w:sz w:val="15"/>
              <w:szCs w:val="15"/>
            </w:rPr>
          </w:pPr>
          <w:hyperlink w:history="true" r:id="rId50">
            <w:r>
              <w:rPr>
                <w:sz w:val="15"/>
                <w:szCs w:val="15"/>
                <w:color w:val="0D7FAC"/>
                <w:spacing w:val="4"/>
              </w:rPr>
              <w:t>food allergy in Europe: a systematic review and meta-analysis.</w:t>
            </w:r>
          </w:hyperlink>
        </w:p>
        <w:p>
          <w:pPr>
            <w:pStyle w:val="BodyText"/>
            <w:ind w:left="269"/>
            <w:spacing w:before="1" w:line="207" w:lineRule="auto"/>
            <w:rPr>
              <w:sz w:val="15"/>
              <w:szCs w:val="15"/>
            </w:rPr>
          </w:pPr>
          <w:hyperlink w:history="true" r:id="rId50"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Allergy</w:t>
            </w:r>
            <w:r>
              <w:rPr>
                <w:sz w:val="15"/>
                <w:szCs w:val="15"/>
                <w:color w:val="0D7FAC"/>
                <w:spacing w:val="9"/>
              </w:rPr>
              <w:t>. 2014;69(1):62–75</w:t>
            </w:r>
          </w:hyperlink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left="72"/>
            <w:spacing w:before="75" w:line="185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15"/>
            </w:rPr>
            <w:t>4.</w:t>
          </w:r>
          <w:r>
            <w:rPr>
              <w:sz w:val="15"/>
              <w:szCs w:val="15"/>
              <w:spacing w:val="31"/>
              <w:w w:val="101"/>
            </w:rPr>
            <w:t xml:space="preserve"> </w:t>
          </w:r>
          <w:hyperlink w:history="true" r:id="rId51">
            <w:r>
              <w:rPr>
                <w:sz w:val="15"/>
                <w:szCs w:val="15"/>
                <w:color w:val="0D7FAC"/>
              </w:rPr>
              <w:t>Westwell</w:t>
            </w:r>
            <w:r>
              <w:rPr>
                <w:sz w:val="15"/>
                <w:szCs w:val="15"/>
                <w:color w:val="0D7FAC"/>
                <w:spacing w:val="15"/>
              </w:rPr>
              <w:t>-</w:t>
            </w:r>
            <w:r>
              <w:rPr>
                <w:sz w:val="15"/>
                <w:szCs w:val="15"/>
                <w:color w:val="0D7FAC"/>
              </w:rPr>
              <w:t>Roper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C</w:t>
            </w:r>
            <w:r>
              <w:rPr>
                <w:sz w:val="15"/>
                <w:szCs w:val="15"/>
                <w:color w:val="0D7FAC"/>
                <w:spacing w:val="15"/>
              </w:rPr>
              <w:t>,</w:t>
            </w:r>
            <w:r>
              <w:rPr>
                <w:sz w:val="15"/>
                <w:szCs w:val="15"/>
                <w:color w:val="0D7FAC"/>
                <w:spacing w:val="-1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To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S</w:t>
            </w:r>
            <w:r>
              <w:rPr>
                <w:sz w:val="15"/>
                <w:szCs w:val="15"/>
                <w:color w:val="0D7FAC"/>
                <w:spacing w:val="15"/>
              </w:rPr>
              <w:t>,</w:t>
            </w:r>
            <w:r>
              <w:rPr>
                <w:sz w:val="15"/>
                <w:szCs w:val="15"/>
                <w:color w:val="0D7FAC"/>
                <w:spacing w:val="-1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Andjelic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G</w:t>
            </w:r>
            <w:r>
              <w:rPr>
                <w:sz w:val="15"/>
                <w:szCs w:val="15"/>
                <w:color w:val="0D7FAC"/>
                <w:spacing w:val="15"/>
              </w:rPr>
              <w:t>, </w:t>
            </w:r>
            <w:r>
              <w:rPr>
                <w:sz w:val="15"/>
                <w:szCs w:val="15"/>
                <w:color w:val="0D7FAC"/>
              </w:rPr>
              <w:t>et</w:t>
            </w:r>
            <w:r>
              <w:rPr>
                <w:sz w:val="15"/>
                <w:szCs w:val="15"/>
                <w:color w:val="0D7FAC"/>
                <w:spacing w:val="-4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al</w:t>
            </w:r>
            <w:r>
              <w:rPr>
                <w:sz w:val="15"/>
                <w:szCs w:val="15"/>
                <w:color w:val="0D7FAC"/>
                <w:spacing w:val="15"/>
              </w:rPr>
              <w:t>. </w:t>
            </w:r>
            <w:r>
              <w:rPr>
                <w:sz w:val="15"/>
                <w:szCs w:val="15"/>
                <w:color w:val="0D7FAC"/>
              </w:rPr>
              <w:t>Food</w:t>
            </w:r>
            <w:r>
              <w:rPr>
                <w:sz w:val="15"/>
                <w:szCs w:val="15"/>
                <w:color w:val="0D7FAC"/>
                <w:spacing w:val="15"/>
              </w:rPr>
              <w:t>-</w:t>
            </w:r>
            <w:r>
              <w:rPr>
                <w:sz w:val="15"/>
                <w:szCs w:val="15"/>
                <w:color w:val="0D7FAC"/>
              </w:rPr>
              <w:t>allergy</w:t>
            </w:r>
            <w:r>
              <w:rPr>
                <w:sz w:val="15"/>
                <w:szCs w:val="15"/>
                <w:color w:val="0D7FAC"/>
                <w:spacing w:val="15"/>
              </w:rPr>
              <w:t>-</w:t>
            </w:r>
            <w:r>
              <w:rPr>
                <w:sz w:val="15"/>
                <w:szCs w:val="15"/>
                <w:color w:val="0D7FAC"/>
              </w:rPr>
              <w:t>speci</w:t>
            </w:r>
            <w:r>
              <w:rPr>
                <w:sz w:val="15"/>
                <w:szCs w:val="15"/>
                <w:color w:val="0D7FAC"/>
                <w:spacing w:val="15"/>
              </w:rPr>
              <w:t>ﬁc</w:t>
            </w:r>
          </w:hyperlink>
        </w:p>
        <w:p>
          <w:pPr>
            <w:pStyle w:val="BodyText"/>
            <w:ind w:left="285"/>
            <w:spacing w:before="1" w:line="183" w:lineRule="auto"/>
            <w:rPr>
              <w:sz w:val="15"/>
              <w:szCs w:val="15"/>
            </w:rPr>
          </w:pPr>
          <w:hyperlink w:history="true" r:id="rId51">
            <w:r>
              <w:rPr>
                <w:sz w:val="15"/>
                <w:szCs w:val="15"/>
                <w:color w:val="0D7FAC"/>
                <w:spacing w:val="3"/>
              </w:rPr>
              <w:t>anxiety and distress in parents of</w:t>
            </w:r>
            <w:r>
              <w:rPr>
                <w:sz w:val="15"/>
                <w:szCs w:val="15"/>
                <w:color w:val="0D7FAC"/>
                <w:spacing w:val="-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children</w:t>
            </w:r>
            <w:r>
              <w:rPr>
                <w:sz w:val="15"/>
                <w:szCs w:val="15"/>
                <w:color w:val="0D7FAC"/>
                <w:spacing w:val="-1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with</w:t>
            </w:r>
            <w:r>
              <w:rPr>
                <w:sz w:val="15"/>
                <w:szCs w:val="15"/>
                <w:color w:val="0D7FAC"/>
                <w:spacing w:val="-1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foo</w:t>
            </w:r>
            <w:r>
              <w:rPr>
                <w:sz w:val="15"/>
                <w:szCs w:val="15"/>
                <w:color w:val="0D7FAC"/>
                <w:spacing w:val="2"/>
              </w:rPr>
              <w:t>d allergy:</w:t>
            </w:r>
            <w:r>
              <w:rPr>
                <w:sz w:val="15"/>
                <w:szCs w:val="15"/>
                <w:color w:val="0D7FAC"/>
                <w:spacing w:val="-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2"/>
              </w:rPr>
              <w:t>a</w:t>
            </w:r>
          </w:hyperlink>
        </w:p>
        <w:p>
          <w:pPr>
            <w:pStyle w:val="BodyText"/>
            <w:ind w:left="283"/>
            <w:spacing w:before="1" w:line="202" w:lineRule="auto"/>
            <w:rPr>
              <w:sz w:val="15"/>
              <w:szCs w:val="15"/>
            </w:rPr>
          </w:pPr>
          <w:hyperlink w:history="true" r:id="rId51">
            <w:r>
              <w:rPr>
                <w:sz w:val="15"/>
                <w:szCs w:val="15"/>
                <w:color w:val="0D7FAC"/>
                <w:spacing w:val="9"/>
              </w:rPr>
              <w:t>systematicreview.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9"/>
              </w:rPr>
              <w:t>PediatrAllergyImmunol</w:t>
            </w:r>
            <w:r>
              <w:rPr>
                <w:sz w:val="15"/>
                <w:szCs w:val="15"/>
                <w:color w:val="0D7FAC"/>
                <w:spacing w:val="9"/>
              </w:rPr>
              <w:t>.2022;33(1),e13695</w:t>
            </w:r>
          </w:hyperlink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left="75"/>
            <w:spacing w:before="80" w:line="185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5.</w:t>
          </w:r>
          <w:r>
            <w:rPr>
              <w:sz w:val="15"/>
              <w:szCs w:val="15"/>
              <w:spacing w:val="27"/>
              <w:w w:val="101"/>
            </w:rPr>
            <w:t xml:space="preserve"> </w:t>
          </w:r>
          <w:hyperlink w:history="true" r:id="rId52">
            <w:r>
              <w:rPr>
                <w:sz w:val="15"/>
                <w:szCs w:val="15"/>
                <w:color w:val="0D7FAC"/>
                <w:spacing w:val="5"/>
              </w:rPr>
              <w:t>Patel N, Herbert L,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Green TD. The emotional,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social,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and</w:t>
            </w:r>
          </w:hyperlink>
        </w:p>
        <w:p>
          <w:pPr>
            <w:pStyle w:val="BodyText"/>
            <w:ind w:left="279"/>
            <w:spacing w:line="183" w:lineRule="auto"/>
            <w:rPr>
              <w:sz w:val="15"/>
              <w:szCs w:val="15"/>
            </w:rPr>
          </w:pPr>
          <w:hyperlink w:history="true" r:id="rId52">
            <w:r>
              <w:rPr>
                <w:sz w:val="15"/>
                <w:szCs w:val="15"/>
                <w:color w:val="0D7FAC"/>
                <w:spacing w:val="5"/>
              </w:rPr>
              <w:t>ﬁnancial burden of food alle</w:t>
            </w:r>
            <w:r>
              <w:rPr>
                <w:sz w:val="15"/>
                <w:szCs w:val="15"/>
                <w:color w:val="0D7FAC"/>
                <w:spacing w:val="4"/>
              </w:rPr>
              <w:t>rgies on children and their</w:t>
            </w:r>
          </w:hyperlink>
        </w:p>
        <w:p>
          <w:pPr>
            <w:pStyle w:val="BodyText"/>
            <w:ind w:left="279"/>
            <w:spacing w:before="1" w:line="207" w:lineRule="auto"/>
            <w:rPr>
              <w:sz w:val="15"/>
              <w:szCs w:val="15"/>
            </w:rPr>
          </w:pPr>
          <w:hyperlink w:history="true" r:id="rId52">
            <w:r>
              <w:rPr>
                <w:sz w:val="15"/>
                <w:szCs w:val="15"/>
                <w:color w:val="0D7FAC"/>
              </w:rPr>
              <w:t>families</w:t>
            </w:r>
            <w:r>
              <w:rPr>
                <w:sz w:val="15"/>
                <w:szCs w:val="15"/>
                <w:color w:val="0D7FAC"/>
                <w:spacing w:val="13"/>
              </w:rPr>
              <w:t>.</w:t>
            </w:r>
            <w:r>
              <w:rPr>
                <w:sz w:val="15"/>
                <w:szCs w:val="15"/>
                <w:color w:val="0D7FAC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Allergy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Asthma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Proc</w:t>
            </w:r>
            <w:r>
              <w:rPr>
                <w:sz w:val="15"/>
                <w:szCs w:val="15"/>
                <w:color w:val="0D7FAC"/>
                <w:spacing w:val="13"/>
              </w:rPr>
              <w:t>. 2017;38(2):88–91</w:t>
            </w:r>
          </w:hyperlink>
          <w:r>
            <w:rPr>
              <w:sz w:val="15"/>
              <w:szCs w:val="15"/>
              <w:spacing w:val="13"/>
            </w:rPr>
            <w:t>.</w:t>
          </w:r>
        </w:p>
        <w:p>
          <w:pPr>
            <w:pStyle w:val="BodyText"/>
            <w:ind w:left="75"/>
            <w:spacing w:before="75" w:line="185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</w:rPr>
            <w:t>6.</w:t>
          </w:r>
          <w:r>
            <w:rPr>
              <w:sz w:val="15"/>
              <w:szCs w:val="15"/>
              <w:spacing w:val="35"/>
            </w:rPr>
            <w:t xml:space="preserve"> </w:t>
          </w:r>
          <w:hyperlink w:history="true" r:id="rId53">
            <w:r>
              <w:rPr>
                <w:sz w:val="15"/>
                <w:szCs w:val="15"/>
                <w:color w:val="0D7FAC"/>
                <w:spacing w:val="4"/>
              </w:rPr>
              <w:t>Purington N, Chinthrajah RS,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Long A, et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al.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Eliciting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dose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and</w:t>
            </w:r>
          </w:hyperlink>
        </w:p>
        <w:p>
          <w:pPr>
            <w:pStyle w:val="BodyText"/>
            <w:ind w:left="283"/>
            <w:spacing w:line="183" w:lineRule="auto"/>
            <w:rPr>
              <w:sz w:val="15"/>
              <w:szCs w:val="15"/>
            </w:rPr>
          </w:pPr>
          <w:hyperlink w:history="true" r:id="rId53">
            <w:r>
              <w:rPr>
                <w:sz w:val="15"/>
                <w:szCs w:val="15"/>
                <w:color w:val="0D7FAC"/>
                <w:spacing w:val="4"/>
              </w:rPr>
              <w:t>safety outcomes from a large dataset </w:t>
            </w:r>
            <w:r>
              <w:rPr>
                <w:sz w:val="15"/>
                <w:szCs w:val="15"/>
                <w:color w:val="0D7FAC"/>
                <w:spacing w:val="3"/>
              </w:rPr>
              <w:t>of standardized multiple</w:t>
            </w:r>
          </w:hyperlink>
        </w:p>
        <w:p>
          <w:pPr>
            <w:pStyle w:val="BodyText"/>
            <w:ind w:left="279"/>
            <w:spacing w:before="1" w:line="203" w:lineRule="auto"/>
            <w:rPr>
              <w:sz w:val="15"/>
              <w:szCs w:val="15"/>
            </w:rPr>
          </w:pPr>
          <w:hyperlink w:history="true" r:id="rId53">
            <w:r>
              <w:rPr>
                <w:sz w:val="15"/>
                <w:szCs w:val="15"/>
                <w:color w:val="0D7FAC"/>
              </w:rPr>
              <w:t>food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challenges</w:t>
            </w:r>
            <w:r>
              <w:rPr>
                <w:sz w:val="15"/>
                <w:szCs w:val="15"/>
                <w:color w:val="0D7FAC"/>
                <w:spacing w:val="16"/>
              </w:rPr>
              <w:t>.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Front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Immunol</w:t>
            </w:r>
            <w:r>
              <w:rPr>
                <w:sz w:val="15"/>
                <w:szCs w:val="15"/>
                <w:color w:val="0D7FAC"/>
                <w:spacing w:val="16"/>
              </w:rPr>
              <w:t>. 2018;9:2057</w:t>
            </w:r>
          </w:hyperlink>
          <w:r>
            <w:rPr>
              <w:sz w:val="15"/>
              <w:szCs w:val="15"/>
              <w:spacing w:val="16"/>
            </w:rPr>
            <w:t>.</w:t>
          </w:r>
        </w:p>
        <w:p>
          <w:pPr>
            <w:pStyle w:val="BodyText"/>
            <w:ind w:left="78"/>
            <w:spacing w:before="79" w:line="185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</w:rPr>
            <w:t>7.</w:t>
          </w:r>
          <w:r>
            <w:rPr>
              <w:sz w:val="15"/>
              <w:szCs w:val="15"/>
              <w:spacing w:val="36"/>
              <w:w w:val="101"/>
            </w:rPr>
            <w:t xml:space="preserve"> </w:t>
          </w:r>
          <w:hyperlink w:history="true" r:id="rId54">
            <w:r>
              <w:rPr>
                <w:sz w:val="15"/>
                <w:szCs w:val="15"/>
                <w:color w:val="0D7FAC"/>
                <w:spacing w:val="4"/>
              </w:rPr>
              <w:t>Turner PJ, Arasi S, Ballmer-Weber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B, et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al.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Risk factors for</w:t>
            </w:r>
          </w:hyperlink>
        </w:p>
        <w:p>
          <w:pPr>
            <w:pStyle w:val="BodyText"/>
            <w:ind w:left="283"/>
            <w:spacing w:before="1" w:line="183" w:lineRule="auto"/>
            <w:rPr>
              <w:sz w:val="15"/>
              <w:szCs w:val="15"/>
            </w:rPr>
          </w:pPr>
          <w:hyperlink w:history="true" r:id="rId54">
            <w:r>
              <w:rPr>
                <w:sz w:val="15"/>
                <w:szCs w:val="15"/>
                <w:color w:val="0D7FAC"/>
                <w:spacing w:val="5"/>
              </w:rPr>
              <w:t>severe reactions in food allergy: rapi</w:t>
            </w:r>
            <w:r>
              <w:rPr>
                <w:sz w:val="15"/>
                <w:szCs w:val="15"/>
                <w:color w:val="0D7FAC"/>
                <w:spacing w:val="4"/>
              </w:rPr>
              <w:t>d evidence</w:t>
            </w:r>
            <w:r>
              <w:rPr>
                <w:sz w:val="15"/>
                <w:szCs w:val="15"/>
                <w:color w:val="0D7FAC"/>
                <w:spacing w:val="1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review with</w:t>
            </w:r>
          </w:hyperlink>
        </w:p>
        <w:p>
          <w:pPr>
            <w:pStyle w:val="BodyText"/>
            <w:ind w:left="290"/>
            <w:spacing w:line="203" w:lineRule="auto"/>
            <w:rPr>
              <w:sz w:val="15"/>
              <w:szCs w:val="15"/>
            </w:rPr>
          </w:pPr>
          <w:hyperlink w:history="true" r:id="rId54">
            <w:r>
              <w:rPr>
                <w:sz w:val="15"/>
                <w:szCs w:val="15"/>
                <w:color w:val="0D7FAC"/>
              </w:rPr>
              <w:t>meta</w:t>
            </w:r>
            <w:r>
              <w:rPr>
                <w:sz w:val="15"/>
                <w:szCs w:val="15"/>
                <w:color w:val="0D7FAC"/>
                <w:spacing w:val="10"/>
              </w:rPr>
              <w:t>-</w:t>
            </w:r>
            <w:r>
              <w:rPr>
                <w:sz w:val="15"/>
                <w:szCs w:val="15"/>
                <w:color w:val="0D7FAC"/>
              </w:rPr>
              <w:t>analysis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  <w:r>
              <w:rPr>
                <w:sz w:val="15"/>
                <w:szCs w:val="15"/>
                <w:color w:val="0D7FAC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</w:rPr>
              <w:t>Allergy</w:t>
            </w:r>
            <w:r>
              <w:rPr>
                <w:sz w:val="15"/>
                <w:szCs w:val="15"/>
                <w:color w:val="0D7FAC"/>
                <w:spacing w:val="10"/>
              </w:rPr>
              <w:t>. 2022;77(9):2634–2652</w:t>
            </w:r>
          </w:hyperlink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left="76"/>
            <w:spacing w:before="79" w:line="185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8.</w:t>
          </w:r>
          <w:r>
            <w:rPr>
              <w:sz w:val="15"/>
              <w:szCs w:val="15"/>
              <w:spacing w:val="27"/>
              <w:w w:val="101"/>
            </w:rPr>
            <w:t xml:space="preserve"> </w:t>
          </w:r>
          <w:hyperlink w:history="true" r:id="rId55">
            <w:r>
              <w:rPr>
                <w:sz w:val="15"/>
                <w:szCs w:val="15"/>
                <w:color w:val="0D7FAC"/>
                <w:spacing w:val="5"/>
              </w:rPr>
              <w:t>Turner PJ, Baumert JL, Beyer K, et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al.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Can we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identify</w:t>
            </w:r>
            <w:r>
              <w:rPr>
                <w:sz w:val="15"/>
                <w:szCs w:val="15"/>
                <w:color w:val="0D7FAC"/>
                <w:spacing w:val="1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patients</w:t>
            </w:r>
          </w:hyperlink>
        </w:p>
        <w:p>
          <w:pPr>
            <w:pStyle w:val="BodyText"/>
            <w:ind w:left="285"/>
            <w:spacing w:before="1" w:line="183" w:lineRule="auto"/>
            <w:rPr>
              <w:sz w:val="15"/>
              <w:szCs w:val="15"/>
            </w:rPr>
          </w:pPr>
          <w:hyperlink w:history="true" r:id="rId55">
            <w:r>
              <w:rPr>
                <w:sz w:val="15"/>
                <w:szCs w:val="15"/>
                <w:color w:val="0D7FAC"/>
                <w:spacing w:val="4"/>
              </w:rPr>
              <w:t>at risk of life-threatening allergic</w:t>
            </w:r>
            <w:r>
              <w:rPr>
                <w:sz w:val="15"/>
                <w:szCs w:val="15"/>
                <w:color w:val="0D7FAC"/>
                <w:spacing w:val="1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reactions to food?</w:t>
            </w:r>
            <w:r>
              <w:rPr>
                <w:sz w:val="15"/>
                <w:szCs w:val="15"/>
                <w:color w:val="0D7FAC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4"/>
              </w:rPr>
              <w:t>Alle</w:t>
            </w:r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3"/>
              </w:rPr>
              <w:t>rgy</w:t>
            </w:r>
            <w:r>
              <w:rPr>
                <w:sz w:val="15"/>
                <w:szCs w:val="15"/>
                <w:color w:val="0D7FAC"/>
                <w:spacing w:val="3"/>
              </w:rPr>
              <w:t>.</w:t>
            </w:r>
          </w:hyperlink>
        </w:p>
        <w:p>
          <w:pPr>
            <w:pStyle w:val="BodyText"/>
            <w:ind w:left="285"/>
            <w:spacing w:before="1" w:line="175" w:lineRule="auto"/>
            <w:rPr>
              <w:sz w:val="15"/>
              <w:szCs w:val="15"/>
            </w:rPr>
          </w:pPr>
          <w:hyperlink w:history="true" r:id="rId55">
            <w:r>
              <w:rPr>
                <w:sz w:val="15"/>
                <w:szCs w:val="15"/>
                <w:color w:val="0D7FAC"/>
                <w:spacing w:val="6"/>
              </w:rPr>
              <w:t>2016;71(9):1241–1255</w:t>
            </w:r>
          </w:hyperlink>
          <w:r>
            <w:rPr>
              <w:sz w:val="15"/>
              <w:szCs w:val="15"/>
              <w:spacing w:val="6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76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9.</w:t>
      </w:r>
      <w:r>
        <w:rPr>
          <w:sz w:val="15"/>
          <w:szCs w:val="15"/>
          <w:spacing w:val="26"/>
        </w:rPr>
        <w:t xml:space="preserve"> </w:t>
      </w:r>
      <w:hyperlink w:history="true" r:id="rId56">
        <w:r>
          <w:rPr>
            <w:sz w:val="15"/>
            <w:szCs w:val="15"/>
            <w:color w:val="0D7FAC"/>
            <w:spacing w:val="5"/>
          </w:rPr>
          <w:t>Fernandez-Rivas M, Gomez Garcia I, Gonzalo-Fernandez A,</w:t>
        </w:r>
      </w:hyperlink>
    </w:p>
    <w:p>
      <w:pPr>
        <w:pStyle w:val="BodyText"/>
        <w:ind w:left="275" w:right="27" w:firstLine="2"/>
        <w:spacing w:line="195" w:lineRule="auto"/>
        <w:tabs>
          <w:tab w:val="left" w:pos="597"/>
        </w:tabs>
        <w:rPr>
          <w:sz w:val="15"/>
          <w:szCs w:val="15"/>
        </w:rPr>
      </w:pPr>
      <w:hyperlink w:history="true" r:id="rId56">
        <w:r>
          <w:rPr>
            <w:sz w:val="15"/>
            <w:szCs w:val="15"/>
            <w:color w:val="0D7FAC"/>
          </w:rPr>
          <w:tab/>
        </w:r>
        <w:r>
          <w:rPr>
            <w:sz w:val="15"/>
            <w:szCs w:val="15"/>
            <w:color w:val="0D7FAC"/>
          </w:rPr>
          <w:t>.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Development and validation of the</w:t>
        </w:r>
        <w:r>
          <w:rPr>
            <w:sz w:val="15"/>
            <w:szCs w:val="15"/>
            <w:color w:val="0D7FAC"/>
            <w:spacing w:val="-1"/>
          </w:rPr>
          <w:t xml:space="preserve"> food allergy severity</w:t>
        </w:r>
      </w:hyperlink>
      <w:r>
        <w:rPr>
          <w:sz w:val="15"/>
          <w:szCs w:val="15"/>
          <w:color w:val="0D7FAC"/>
          <w:spacing w:val="-1"/>
        </w:rPr>
        <w:t>etal</w:t>
      </w:r>
      <w:r>
        <w:rPr>
          <w:sz w:val="15"/>
          <w:szCs w:val="15"/>
          <w:color w:val="0D7FAC"/>
        </w:rPr>
        <w:t xml:space="preserve"> </w:t>
      </w:r>
      <w:hyperlink w:history="true" r:id="rId56">
        <w:r>
          <w:rPr>
            <w:sz w:val="15"/>
            <w:szCs w:val="15"/>
            <w:color w:val="0D7FAC"/>
          </w:rPr>
          <w:t>score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1"/>
          </w:rPr>
          <w:t>. 2022;77:1545–1558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01" w:right="193" w:hanging="291"/>
        <w:spacing w:before="74" w:line="19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10.</w:t>
      </w:r>
      <w:r>
        <w:rPr>
          <w:sz w:val="15"/>
          <w:szCs w:val="15"/>
          <w:spacing w:val="31"/>
        </w:rPr>
        <w:t xml:space="preserve"> </w:t>
      </w:r>
      <w:hyperlink w:history="true" r:id="rId57">
        <w:r>
          <w:rPr>
            <w:sz w:val="15"/>
            <w:szCs w:val="15"/>
            <w:color w:val="0D7FAC"/>
            <w:spacing w:val="4"/>
          </w:rPr>
          <w:t>Arasi S, Nurmatov U,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Dunn-Galvin A, et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al.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Consensus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on</w:t>
        </w:r>
      </w:hyperlink>
      <w:r>
        <w:rPr>
          <w:sz w:val="15"/>
          <w:szCs w:val="15"/>
          <w:color w:val="0D7FAC"/>
        </w:rPr>
        <w:t xml:space="preserve">    </w:t>
      </w:r>
      <w:hyperlink w:history="true" r:id="rId57">
        <w:r>
          <w:rPr>
            <w:sz w:val="15"/>
            <w:szCs w:val="15"/>
            <w:color w:val="0D7FAC"/>
            <w:spacing w:val="5"/>
          </w:rPr>
          <w:t>DEﬁnition of Food Allergy SEverity (DEFASE) an integrated</w:t>
        </w:r>
      </w:hyperlink>
      <w:r>
        <w:rPr>
          <w:sz w:val="15"/>
          <w:szCs w:val="15"/>
          <w:color w:val="0D7FAC"/>
          <w:spacing w:val="13"/>
          <w:w w:val="101"/>
        </w:rPr>
        <w:t xml:space="preserve"> </w:t>
      </w:r>
      <w:hyperlink w:history="true" r:id="rId57">
        <w:r>
          <w:rPr>
            <w:sz w:val="15"/>
            <w:szCs w:val="15"/>
            <w:color w:val="0D7FAC"/>
            <w:spacing w:val="6"/>
          </w:rPr>
          <w:t>mixed methods systematic review. 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World Allerg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Organ J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57">
        <w:r>
          <w:rPr>
            <w:sz w:val="15"/>
            <w:szCs w:val="15"/>
            <w:color w:val="0D7FAC"/>
            <w:spacing w:val="6"/>
          </w:rPr>
          <w:t>2021;14(3),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100503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10"/>
        <w:spacing w:before="67" w:line="18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11.</w:t>
      </w:r>
      <w:r>
        <w:rPr>
          <w:sz w:val="15"/>
          <w:szCs w:val="15"/>
          <w:spacing w:val="27"/>
        </w:rPr>
        <w:t xml:space="preserve"> </w:t>
      </w:r>
      <w:hyperlink w:history="true" r:id="rId58">
        <w:r>
          <w:rPr>
            <w:sz w:val="15"/>
            <w:szCs w:val="15"/>
            <w:color w:val="0D7FAC"/>
            <w:spacing w:val="5"/>
          </w:rPr>
          <w:t>Tanno LK, Calderon MA, Smith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HE,</w:t>
        </w:r>
        <w:r>
          <w:rPr>
            <w:sz w:val="15"/>
            <w:szCs w:val="15"/>
            <w:color w:val="0D7FAC"/>
            <w:spacing w:val="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Sanche</w:t>
        </w:r>
        <w:r>
          <w:rPr>
            <w:sz w:val="15"/>
            <w:szCs w:val="15"/>
            <w:color w:val="0D7FAC"/>
            <w:spacing w:val="4"/>
          </w:rPr>
          <w:t>z-Borges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M,</w:t>
        </w:r>
      </w:hyperlink>
    </w:p>
    <w:p>
      <w:pPr>
        <w:pStyle w:val="BodyText"/>
        <w:ind w:left="301" w:right="1"/>
        <w:spacing w:before="1" w:line="184" w:lineRule="auto"/>
        <w:rPr>
          <w:rFonts w:ascii="Arial" w:hAnsi="Arial" w:eastAsia="Arial" w:cs="Arial"/>
          <w:sz w:val="15"/>
          <w:szCs w:val="15"/>
        </w:rPr>
      </w:pPr>
      <w:hyperlink w:history="true" r:id="rId58">
        <w:r>
          <w:rPr>
            <w:sz w:val="15"/>
            <w:szCs w:val="15"/>
            <w:color w:val="0D7FAC"/>
            <w:spacing w:val="4"/>
          </w:rPr>
          <w:t>Sheikh</w:t>
        </w:r>
        <w:r>
          <w:rPr>
            <w:sz w:val="15"/>
            <w:szCs w:val="15"/>
            <w:color w:val="0D7FAC"/>
            <w:spacing w:val="-13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A, Demoly P. D</w:t>
        </w:r>
        <w:r>
          <w:rPr>
            <w:sz w:val="15"/>
            <w:szCs w:val="15"/>
            <w:color w:val="0D7FAC"/>
            <w:spacing w:val="3"/>
          </w:rPr>
          <w:t>issemination of</w:t>
        </w:r>
        <w:r>
          <w:rPr>
            <w:sz w:val="15"/>
            <w:szCs w:val="15"/>
            <w:color w:val="0D7FAC"/>
            <w:spacing w:val="-1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deﬁnitions and concepts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58">
        <w:r>
          <w:rPr>
            <w:sz w:val="15"/>
            <w:szCs w:val="15"/>
            <w:color w:val="0D7FAC"/>
            <w:spacing w:val="5"/>
          </w:rPr>
          <w:t>of allergic and hypersensitivity conditions.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World Alle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rgy</w:t>
        </w:r>
      </w:hyperlink>
    </w:p>
    <w:p>
      <w:pPr>
        <w:pStyle w:val="BodyText"/>
        <w:ind w:left="302"/>
        <w:spacing w:before="1" w:line="207" w:lineRule="auto"/>
        <w:rPr>
          <w:sz w:val="15"/>
          <w:szCs w:val="15"/>
        </w:rPr>
      </w:pPr>
      <w:hyperlink w:history="true" r:id="rId58">
        <w:r>
          <w:rPr>
            <w:rFonts w:ascii="Arial" w:hAnsi="Arial" w:eastAsia="Arial" w:cs="Arial"/>
            <w:sz w:val="15"/>
            <w:szCs w:val="15"/>
            <w:color w:val="0D7FAC"/>
          </w:rPr>
          <w:t>Organ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1"/>
          </w:rPr>
          <w:t>. 2016;9:24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07" w:right="33" w:hanging="298"/>
        <w:spacing w:before="73" w:line="19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12.</w:t>
      </w:r>
      <w:r>
        <w:rPr>
          <w:sz w:val="15"/>
          <w:szCs w:val="15"/>
          <w:spacing w:val="27"/>
          <w:w w:val="101"/>
        </w:rPr>
        <w:t xml:space="preserve"> </w:t>
      </w:r>
      <w:hyperlink w:history="true" r:id="rId59">
        <w:r>
          <w:rPr>
            <w:sz w:val="15"/>
            <w:szCs w:val="15"/>
            <w:color w:val="0D7FAC"/>
            <w:spacing w:val="5"/>
          </w:rPr>
          <w:t>Hasson F, Keeney S,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McKenn</w:t>
        </w:r>
        <w:r>
          <w:rPr>
            <w:sz w:val="15"/>
            <w:szCs w:val="15"/>
            <w:color w:val="0D7FAC"/>
            <w:spacing w:val="4"/>
          </w:rPr>
          <w:t>a H.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Research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guidelines for 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59">
        <w:r>
          <w:rPr>
            <w:sz w:val="15"/>
            <w:szCs w:val="15"/>
            <w:color w:val="0D7FAC"/>
          </w:rPr>
          <w:t>Delphi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</w:rPr>
          <w:t>survey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</w:rPr>
          <w:t>technique</w:t>
        </w:r>
        <w:r>
          <w:rPr>
            <w:sz w:val="15"/>
            <w:szCs w:val="15"/>
            <w:color w:val="0D7FAC"/>
            <w:spacing w:val="1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Adv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Nurs</w:t>
        </w:r>
        <w:r>
          <w:rPr>
            <w:sz w:val="15"/>
            <w:szCs w:val="15"/>
            <w:color w:val="0D7FAC"/>
            <w:spacing w:val="11"/>
          </w:rPr>
          <w:t>. 2000;32(4):1008–1015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10"/>
        <w:spacing w:before="80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13.</w:t>
      </w:r>
      <w:r>
        <w:rPr>
          <w:sz w:val="15"/>
          <w:szCs w:val="15"/>
          <w:spacing w:val="27"/>
        </w:rPr>
        <w:t xml:space="preserve"> </w:t>
      </w:r>
      <w:hyperlink w:history="true" r:id="rId60">
        <w:r>
          <w:rPr>
            <w:sz w:val="15"/>
            <w:szCs w:val="15"/>
            <w:color w:val="0D7FAC"/>
            <w:spacing w:val="5"/>
          </w:rPr>
          <w:t>Avery AJ, Savelyich BS, Sheikh A, et al.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Identifying and</w:t>
        </w:r>
      </w:hyperlink>
    </w:p>
    <w:p>
      <w:pPr>
        <w:pStyle w:val="BodyText"/>
        <w:ind w:left="302" w:right="33"/>
        <w:spacing w:before="1" w:line="183" w:lineRule="auto"/>
        <w:rPr>
          <w:sz w:val="15"/>
          <w:szCs w:val="15"/>
        </w:rPr>
      </w:pPr>
      <w:hyperlink w:history="true" r:id="rId60">
        <w:r>
          <w:rPr>
            <w:sz w:val="15"/>
            <w:szCs w:val="15"/>
            <w:color w:val="0D7FAC"/>
            <w:spacing w:val="4"/>
          </w:rPr>
          <w:t>establishing consensus on the most important </w:t>
        </w:r>
        <w:r>
          <w:rPr>
            <w:sz w:val="15"/>
            <w:szCs w:val="15"/>
            <w:color w:val="0D7FAC"/>
            <w:spacing w:val="3"/>
          </w:rPr>
          <w:t>safety features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0">
        <w:r>
          <w:rPr>
            <w:sz w:val="15"/>
            <w:szCs w:val="15"/>
            <w:color w:val="0D7FAC"/>
            <w:spacing w:val="4"/>
          </w:rPr>
          <w:t>of GP computer systems: e-Delphi study.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Inf Prim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Care</w:t>
        </w:r>
        <w:r>
          <w:rPr>
            <w:sz w:val="15"/>
            <w:szCs w:val="15"/>
            <w:color w:val="0D7FAC"/>
            <w:spacing w:val="4"/>
          </w:rPr>
          <w:t>.</w:t>
        </w:r>
      </w:hyperlink>
    </w:p>
    <w:p>
      <w:pPr>
        <w:pStyle w:val="BodyText"/>
        <w:ind w:left="301"/>
        <w:spacing w:before="1" w:line="214" w:lineRule="auto"/>
        <w:rPr>
          <w:sz w:val="15"/>
          <w:szCs w:val="15"/>
        </w:rPr>
      </w:pPr>
      <w:hyperlink w:history="true" r:id="rId60">
        <w:r>
          <w:rPr>
            <w:sz w:val="15"/>
            <w:szCs w:val="15"/>
            <w:color w:val="0D7FAC"/>
            <w:spacing w:val="6"/>
          </w:rPr>
          <w:t>2005;13(1):3–12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294" w:right="94" w:hanging="284"/>
        <w:spacing w:before="68" w:line="19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14.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61">
        <w:r>
          <w:rPr>
            <w:sz w:val="15"/>
            <w:szCs w:val="15"/>
            <w:color w:val="0D7FAC"/>
            <w:spacing w:val="5"/>
          </w:rPr>
          <w:t>Maurer M, Aygoren-Purs</w:t>
        </w:r>
        <w:r>
          <w:rPr>
            <w:sz w:val="15"/>
            <w:szCs w:val="15"/>
            <w:color w:val="0D7FAC"/>
            <w:spacing w:val="4"/>
          </w:rPr>
          <w:t>un E, Banerji A, et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al.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Consensus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1">
        <w:r>
          <w:rPr>
            <w:sz w:val="15"/>
            <w:szCs w:val="15"/>
            <w:color w:val="0D7FAC"/>
            <w:spacing w:val="5"/>
          </w:rPr>
          <w:t>treatment goals in hereditary angioedem</w:t>
        </w:r>
        <w:r>
          <w:rPr>
            <w:sz w:val="15"/>
            <w:szCs w:val="15"/>
            <w:color w:val="0D7FAC"/>
            <w:spacing w:val="4"/>
          </w:rPr>
          <w:t>a: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global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Delphi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61">
        <w:r>
          <w:rPr>
            <w:sz w:val="15"/>
            <w:szCs w:val="15"/>
            <w:color w:val="0D7FAC"/>
          </w:rPr>
          <w:t>initiative</w:t>
        </w:r>
        <w:r>
          <w:rPr>
            <w:sz w:val="15"/>
            <w:szCs w:val="15"/>
            <w:color w:val="0D7FAC"/>
            <w:spacing w:val="1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12"/>
          </w:rPr>
          <w:t>. 2021;148(6):1526–1532</w:t>
        </w:r>
      </w:hyperlink>
      <w:r>
        <w:rPr>
          <w:sz w:val="15"/>
          <w:szCs w:val="15"/>
          <w:spacing w:val="12"/>
        </w:rPr>
        <w:t>.</w:t>
      </w:r>
    </w:p>
    <w:p>
      <w:pPr>
        <w:pStyle w:val="BodyText"/>
        <w:ind w:left="10"/>
        <w:spacing w:before="75" w:line="20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15.</w:t>
      </w:r>
      <w:r>
        <w:rPr>
          <w:sz w:val="15"/>
          <w:szCs w:val="15"/>
          <w:spacing w:val="28"/>
          <w:w w:val="101"/>
        </w:rPr>
        <w:t xml:space="preserve"> </w:t>
      </w:r>
      <w:hyperlink w:history="true" r:id="rId62">
        <w:r>
          <w:rPr>
            <w:sz w:val="15"/>
            <w:szCs w:val="15"/>
            <w:color w:val="0D7FAC"/>
            <w:spacing w:val="4"/>
          </w:rPr>
          <w:t>Courtenay M, Deslandes R,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Harries-Huntley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G,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Hodson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K,</w:t>
        </w:r>
      </w:hyperlink>
    </w:p>
    <w:p>
      <w:pPr>
        <w:pStyle w:val="BodyText"/>
        <w:ind w:left="308"/>
        <w:spacing w:before="8" w:line="168" w:lineRule="exact"/>
        <w:rPr>
          <w:sz w:val="15"/>
          <w:szCs w:val="15"/>
        </w:rPr>
      </w:pPr>
      <w:hyperlink w:history="true" r:id="rId62">
        <w:r>
          <w:rPr>
            <w:sz w:val="15"/>
            <w:szCs w:val="15"/>
            <w:color w:val="0D7FAC"/>
            <w:spacing w:val="4"/>
            <w:position w:val="1"/>
          </w:rPr>
          <w:t>Morris G. Classic e-Delphi survey to provide</w:t>
        </w:r>
        <w:r>
          <w:rPr>
            <w:sz w:val="15"/>
            <w:szCs w:val="15"/>
            <w:color w:val="0D7FAC"/>
            <w:spacing w:val="15"/>
            <w:w w:val="101"/>
            <w:position w:val="1"/>
          </w:rPr>
          <w:t xml:space="preserve"> </w:t>
        </w:r>
        <w:r>
          <w:rPr>
            <w:sz w:val="15"/>
            <w:szCs w:val="15"/>
            <w:color w:val="0D7FAC"/>
            <w:spacing w:val="4"/>
            <w:position w:val="1"/>
          </w:rPr>
          <w:t>national</w:t>
        </w:r>
      </w:hyperlink>
    </w:p>
    <w:p>
      <w:pPr>
        <w:pStyle w:val="BodyText"/>
        <w:ind w:left="294" w:firstLine="8"/>
        <w:spacing w:before="4" w:line="184" w:lineRule="auto"/>
        <w:rPr>
          <w:sz w:val="15"/>
          <w:szCs w:val="15"/>
        </w:rPr>
      </w:pPr>
      <w:hyperlink w:history="true" r:id="rId62">
        <w:r>
          <w:rPr>
            <w:sz w:val="15"/>
            <w:szCs w:val="15"/>
            <w:color w:val="0D7FAC"/>
            <w:spacing w:val="4"/>
          </w:rPr>
          <w:t>consensus and establish priorities with regards to the facto</w:t>
        </w:r>
        <w:r>
          <w:rPr>
            <w:sz w:val="15"/>
            <w:szCs w:val="15"/>
            <w:color w:val="0D7FAC"/>
            <w:spacing w:val="3"/>
          </w:rPr>
          <w:t>rs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62">
        <w:r>
          <w:rPr>
            <w:sz w:val="15"/>
            <w:szCs w:val="15"/>
            <w:color w:val="0D7FAC"/>
            <w:spacing w:val="4"/>
          </w:rPr>
          <w:t>that promote</w:t>
        </w:r>
        <w:r>
          <w:rPr>
            <w:sz w:val="15"/>
            <w:szCs w:val="15"/>
            <w:color w:val="0D7FAC"/>
            <w:spacing w:val="-1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the implementation and c</w:t>
        </w:r>
        <w:r>
          <w:rPr>
            <w:sz w:val="15"/>
            <w:szCs w:val="15"/>
            <w:color w:val="0D7FAC"/>
            <w:spacing w:val="3"/>
          </w:rPr>
          <w:t>ontinued development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2">
        <w:r>
          <w:rPr>
            <w:sz w:val="15"/>
            <w:szCs w:val="15"/>
            <w:color w:val="0D7FAC"/>
            <w:spacing w:val="5"/>
          </w:rPr>
          <w:t>of non-medical prescribing </w:t>
        </w:r>
        <w:r>
          <w:rPr>
            <w:sz w:val="15"/>
            <w:szCs w:val="15"/>
            <w:color w:val="0D7FAC"/>
            <w:spacing w:val="4"/>
          </w:rPr>
          <w:t>within health services in Wales.</w:t>
        </w:r>
      </w:hyperlink>
    </w:p>
    <w:p>
      <w:pPr>
        <w:pStyle w:val="BodyText"/>
        <w:ind w:left="299"/>
        <w:spacing w:before="1" w:line="208" w:lineRule="auto"/>
        <w:rPr>
          <w:sz w:val="15"/>
          <w:szCs w:val="15"/>
        </w:rPr>
      </w:pPr>
      <w:hyperlink w:history="true" r:id="rId62">
        <w:r>
          <w:rPr>
            <w:rFonts w:ascii="Arial" w:hAnsi="Arial" w:eastAsia="Arial" w:cs="Arial"/>
            <w:sz w:val="15"/>
            <w:szCs w:val="15"/>
            <w:color w:val="0D7FAC"/>
          </w:rPr>
          <w:t>BMJ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Open</w:t>
        </w:r>
        <w:r>
          <w:rPr>
            <w:sz w:val="15"/>
            <w:szCs w:val="15"/>
            <w:color w:val="0D7FAC"/>
            <w:spacing w:val="9"/>
          </w:rPr>
          <w:t>. 2018;8(9), e024161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10"/>
        <w:spacing w:before="73" w:line="18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16.</w:t>
      </w:r>
      <w:r>
        <w:rPr>
          <w:sz w:val="15"/>
          <w:szCs w:val="15"/>
          <w:spacing w:val="27"/>
        </w:rPr>
        <w:t xml:space="preserve"> </w:t>
      </w:r>
      <w:hyperlink w:history="true" r:id="rId63">
        <w:r>
          <w:rPr>
            <w:sz w:val="15"/>
            <w:szCs w:val="15"/>
            <w:color w:val="0D7FAC"/>
            <w:spacing w:val="6"/>
          </w:rPr>
          <w:t>Lee J, Lee SH, Chang GT.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Expe</w:t>
        </w:r>
        <w:r>
          <w:rPr>
            <w:sz w:val="15"/>
            <w:szCs w:val="15"/>
            <w:color w:val="0D7FAC"/>
            <w:spacing w:val="5"/>
          </w:rPr>
          <w:t>rt consensus on the</w:t>
        </w:r>
      </w:hyperlink>
    </w:p>
    <w:p>
      <w:pPr>
        <w:pStyle w:val="BodyText"/>
        <w:ind w:left="302"/>
        <w:spacing w:before="1" w:line="183" w:lineRule="auto"/>
        <w:rPr>
          <w:sz w:val="15"/>
          <w:szCs w:val="15"/>
        </w:rPr>
      </w:pPr>
      <w:hyperlink w:history="true" r:id="rId63">
        <w:r>
          <w:rPr>
            <w:sz w:val="15"/>
            <w:szCs w:val="15"/>
            <w:color w:val="0D7FAC"/>
            <w:spacing w:val="4"/>
          </w:rPr>
          <w:t>development of a health-related questionnaire f</w:t>
        </w:r>
        <w:r>
          <w:rPr>
            <w:sz w:val="15"/>
            <w:szCs w:val="15"/>
            <w:color w:val="0D7FAC"/>
            <w:spacing w:val="3"/>
          </w:rPr>
          <w:t>or the</w:t>
        </w:r>
      </w:hyperlink>
    </w:p>
    <w:p>
      <w:pPr>
        <w:pStyle w:val="BodyText"/>
        <w:ind w:left="302" w:right="387" w:firstLine="5"/>
        <w:spacing w:before="2" w:line="196" w:lineRule="auto"/>
        <w:rPr>
          <w:sz w:val="15"/>
          <w:szCs w:val="15"/>
        </w:rPr>
      </w:pPr>
      <w:hyperlink w:history="true" r:id="rId63">
        <w:r>
          <w:rPr>
            <w:sz w:val="15"/>
            <w:szCs w:val="15"/>
            <w:color w:val="0D7FAC"/>
            <w:spacing w:val="5"/>
          </w:rPr>
          <w:t>pediatric ﬁeld of Korean medicine: a Delphi stu</w:t>
        </w:r>
        <w:r>
          <w:rPr>
            <w:sz w:val="15"/>
            <w:szCs w:val="15"/>
            <w:color w:val="0D7FAC"/>
            <w:spacing w:val="4"/>
          </w:rPr>
          <w:t>dy.</w:t>
        </w:r>
        <w:r>
          <w:rPr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BMC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5"/>
            <w:szCs w:val="15"/>
            <w:color w:val="0D7FAC"/>
          </w:rPr>
          <w:t>Complement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Ther</w:t>
        </w:r>
        <w:r>
          <w:rPr>
            <w:sz w:val="15"/>
            <w:szCs w:val="15"/>
            <w:color w:val="0D7FAC"/>
            <w:spacing w:val="15"/>
          </w:rPr>
          <w:t>. 2020;20(1):10</w:t>
        </w:r>
      </w:hyperlink>
      <w:r>
        <w:rPr>
          <w:sz w:val="15"/>
          <w:szCs w:val="15"/>
          <w:spacing w:val="15"/>
        </w:rPr>
        <w:t>.</w:t>
      </w:r>
    </w:p>
    <w:p>
      <w:pPr>
        <w:pStyle w:val="BodyText"/>
        <w:ind w:left="10"/>
        <w:spacing w:before="73" w:line="18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17.</w:t>
      </w:r>
      <w:r>
        <w:rPr>
          <w:sz w:val="15"/>
          <w:szCs w:val="15"/>
          <w:spacing w:val="27"/>
        </w:rPr>
        <w:t xml:space="preserve"> </w:t>
      </w:r>
      <w:hyperlink w:history="true" r:id="rId64">
        <w:r>
          <w:rPr>
            <w:sz w:val="15"/>
            <w:szCs w:val="15"/>
            <w:color w:val="0D7FAC"/>
            <w:spacing w:val="5"/>
          </w:rPr>
          <w:t>Vogel C, Zwolinsky S, Grif</w:t>
        </w:r>
        <w:r>
          <w:rPr>
            <w:sz w:val="15"/>
            <w:szCs w:val="15"/>
            <w:color w:val="0D7FAC"/>
            <w:spacing w:val="4"/>
          </w:rPr>
          <w:t>ﬁths C, Hobbs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Henderson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E,</w:t>
        </w:r>
      </w:hyperlink>
    </w:p>
    <w:p>
      <w:pPr>
        <w:pStyle w:val="BodyText"/>
        <w:ind w:left="301" w:hanging="6"/>
        <w:spacing w:before="1" w:line="184" w:lineRule="auto"/>
        <w:rPr>
          <w:rFonts w:ascii="Arial" w:hAnsi="Arial" w:eastAsia="Arial" w:cs="Arial"/>
          <w:sz w:val="15"/>
          <w:szCs w:val="15"/>
        </w:rPr>
      </w:pPr>
      <w:hyperlink w:history="true" r:id="rId64">
        <w:r>
          <w:rPr>
            <w:sz w:val="15"/>
            <w:szCs w:val="15"/>
            <w:color w:val="0D7FAC"/>
            <w:spacing w:val="4"/>
          </w:rPr>
          <w:t>Wilkins E. A Delphi study to build consensus on the </w:t>
        </w:r>
        <w:r>
          <w:rPr>
            <w:sz w:val="15"/>
            <w:szCs w:val="15"/>
            <w:color w:val="0D7FAC"/>
            <w:spacing w:val="3"/>
          </w:rPr>
          <w:t>deﬁnition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4">
        <w:r>
          <w:rPr>
            <w:sz w:val="15"/>
            <w:szCs w:val="15"/>
            <w:color w:val="0D7FAC"/>
            <w:spacing w:val="4"/>
          </w:rPr>
          <w:t>and use of big data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in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obesity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research.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Int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Ob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es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(Lond).</w:t>
        </w:r>
      </w:hyperlink>
    </w:p>
    <w:p>
      <w:pPr>
        <w:pStyle w:val="BodyText"/>
        <w:ind w:left="301"/>
        <w:spacing w:before="1" w:line="213" w:lineRule="auto"/>
        <w:rPr>
          <w:sz w:val="15"/>
          <w:szCs w:val="15"/>
        </w:rPr>
      </w:pPr>
      <w:hyperlink w:history="true" r:id="rId64">
        <w:r>
          <w:rPr>
            <w:sz w:val="15"/>
            <w:szCs w:val="15"/>
            <w:color w:val="0D7FAC"/>
            <w:spacing w:val="7"/>
          </w:rPr>
          <w:t>2019;43(12):2573–258</w:t>
        </w:r>
        <w:r>
          <w:rPr>
            <w:sz w:val="15"/>
            <w:szCs w:val="15"/>
            <w:color w:val="0D7FAC"/>
            <w:spacing w:val="6"/>
          </w:rPr>
          <w:t>6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301" w:right="261" w:hanging="291"/>
        <w:spacing w:before="67" w:line="19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18.</w:t>
      </w:r>
      <w:r>
        <w:rPr>
          <w:sz w:val="15"/>
          <w:szCs w:val="15"/>
          <w:spacing w:val="34"/>
        </w:rPr>
        <w:t xml:space="preserve"> </w:t>
      </w:r>
      <w:hyperlink w:history="true" r:id="rId65">
        <w:r>
          <w:rPr>
            <w:sz w:val="15"/>
            <w:szCs w:val="15"/>
            <w:color w:val="0D7FAC"/>
            <w:spacing w:val="5"/>
          </w:rPr>
          <w:t>Iqbal SP-YL.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Delphi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Method</w:t>
        </w:r>
        <w:r>
          <w:rPr>
            <w:sz w:val="15"/>
            <w:szCs w:val="15"/>
            <w:color w:val="0D7FAC"/>
            <w:spacing w:val="5"/>
          </w:rPr>
          <w:t>. The British Psychological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5">
        <w:r>
          <w:rPr>
            <w:sz w:val="15"/>
            <w:szCs w:val="15"/>
            <w:color w:val="0D7FAC"/>
          </w:rPr>
          <w:t>Society</w:t>
        </w:r>
        <w:r>
          <w:rPr>
            <w:sz w:val="15"/>
            <w:szCs w:val="15"/>
            <w:color w:val="0D7FAC"/>
            <w:spacing w:val="8"/>
          </w:rPr>
          <w:t>; 2009:22598–22601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10"/>
        <w:spacing w:before="80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19.</w:t>
      </w:r>
      <w:r>
        <w:rPr>
          <w:sz w:val="15"/>
          <w:szCs w:val="15"/>
          <w:spacing w:val="39"/>
          <w:w w:val="101"/>
        </w:rPr>
        <w:t xml:space="preserve"> </w:t>
      </w:r>
      <w:hyperlink w:history="true" r:id="rId66">
        <w:r>
          <w:rPr>
            <w:sz w:val="15"/>
            <w:szCs w:val="15"/>
            <w:color w:val="0D7FAC"/>
            <w:spacing w:val="5"/>
          </w:rPr>
          <w:t>Patel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Chong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KW,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Yip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AYG,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Use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of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multiple</w:t>
        </w:r>
      </w:hyperlink>
    </w:p>
    <w:p>
      <w:pPr>
        <w:pStyle w:val="BodyText"/>
        <w:ind w:left="306" w:right="1" w:hanging="4"/>
        <w:spacing w:before="3" w:line="200" w:lineRule="auto"/>
        <w:rPr>
          <w:sz w:val="15"/>
          <w:szCs w:val="15"/>
        </w:rPr>
      </w:pPr>
      <w:hyperlink w:history="true" r:id="rId66">
        <w:r>
          <w:rPr>
            <w:sz w:val="15"/>
            <w:szCs w:val="15"/>
            <w:color w:val="0D7FAC"/>
            <w:spacing w:val="6"/>
          </w:rPr>
          <w:t>epinephrine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doses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anaphylaxis: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systematic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review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6">
        <w:r>
          <w:rPr>
            <w:sz w:val="15"/>
            <w:szCs w:val="15"/>
            <w:color w:val="0D7FAC"/>
          </w:rPr>
          <w:t>meta</w:t>
        </w:r>
        <w:r>
          <w:rPr>
            <w:sz w:val="15"/>
            <w:szCs w:val="15"/>
            <w:color w:val="0D7FAC"/>
            <w:spacing w:val="16"/>
          </w:rPr>
          <w:t>-</w:t>
        </w:r>
        <w:r>
          <w:rPr>
            <w:sz w:val="15"/>
            <w:szCs w:val="15"/>
            <w:color w:val="0D7FAC"/>
          </w:rPr>
          <w:t>analysis</w:t>
        </w:r>
        <w:r>
          <w:rPr>
            <w:sz w:val="15"/>
            <w:szCs w:val="15"/>
            <w:color w:val="0D7FAC"/>
            <w:spacing w:val="16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16"/>
          </w:rPr>
          <w:t>.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2021;148(5):1307–</w:t>
        </w:r>
      </w:hyperlink>
      <w:r>
        <w:rPr>
          <w:sz w:val="15"/>
          <w:szCs w:val="15"/>
          <w:color w:val="0D7FAC"/>
        </w:rPr>
        <w:t xml:space="preserve">    </w:t>
      </w:r>
      <w:hyperlink w:history="true" r:id="rId66">
        <w:r>
          <w:rPr>
            <w:sz w:val="15"/>
            <w:szCs w:val="15"/>
            <w:color w:val="0D7FAC"/>
            <w:spacing w:val="7"/>
          </w:rPr>
          <w:t>1315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99" w:right="1" w:hanging="299"/>
        <w:spacing w:before="45" w:line="19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20.</w:t>
      </w:r>
      <w:r>
        <w:rPr>
          <w:sz w:val="15"/>
          <w:szCs w:val="15"/>
          <w:spacing w:val="41"/>
          <w:w w:val="101"/>
        </w:rPr>
        <w:t xml:space="preserve"> </w:t>
      </w:r>
      <w:hyperlink w:history="true" r:id="rId67">
        <w:r>
          <w:rPr>
            <w:sz w:val="15"/>
            <w:szCs w:val="15"/>
            <w:color w:val="0D7FAC"/>
            <w:spacing w:val="4"/>
          </w:rPr>
          <w:t>Francuzik W, Dolle S, Worm M. Risk factors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and treatment of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67">
        <w:r>
          <w:rPr>
            <w:sz w:val="15"/>
            <w:szCs w:val="15"/>
            <w:color w:val="0D7FAC"/>
          </w:rPr>
          <w:t>refractory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anaphylaxis</w:t>
        </w:r>
        <w:r>
          <w:rPr>
            <w:sz w:val="15"/>
            <w:szCs w:val="15"/>
            <w:color w:val="0D7FAC"/>
            <w:spacing w:val="14"/>
          </w:rPr>
          <w:t xml:space="preserve"> -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review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of</w:t>
        </w:r>
        <w:r>
          <w:rPr>
            <w:sz w:val="15"/>
            <w:szCs w:val="15"/>
            <w:color w:val="0D7FAC"/>
            <w:spacing w:val="-9"/>
          </w:rPr>
          <w:t xml:space="preserve"> </w:t>
        </w:r>
        <w:r>
          <w:rPr>
            <w:sz w:val="15"/>
            <w:szCs w:val="15"/>
            <w:color w:val="0D7FAC"/>
          </w:rPr>
          <w:t>case</w:t>
        </w:r>
        <w:r>
          <w:rPr>
            <w:sz w:val="15"/>
            <w:szCs w:val="15"/>
            <w:color w:val="0D7FAC"/>
            <w:spacing w:val="-2"/>
          </w:rPr>
          <w:t xml:space="preserve"> </w:t>
        </w:r>
        <w:r>
          <w:rPr>
            <w:sz w:val="15"/>
            <w:szCs w:val="15"/>
            <w:color w:val="0D7FAC"/>
          </w:rPr>
          <w:t>reports</w:t>
        </w:r>
        <w:r>
          <w:rPr>
            <w:sz w:val="15"/>
            <w:szCs w:val="15"/>
            <w:color w:val="0D7FAC"/>
            <w:spacing w:val="14"/>
          </w:rPr>
          <w:t>.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Expet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67"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9"/>
          </w:rPr>
          <w:t>. 2018;14(4):307–314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297" w:right="1" w:hanging="297"/>
        <w:spacing w:before="69" w:line="18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21.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</w:rPr>
        <w:t>UK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Anaphylaxis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13"/>
        </w:rPr>
        <w:t xml:space="preserve"> 2021 2021 [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3"/>
        </w:rPr>
        <w:t>: </w:t>
      </w:r>
      <w:hyperlink w:history="true" r:id="rId68">
        <w:r>
          <w:rPr>
            <w:sz w:val="15"/>
            <w:szCs w:val="15"/>
            <w:color w:val="0D7FAC"/>
          </w:rPr>
          <w:t>https</w:t>
        </w:r>
        <w:r>
          <w:rPr>
            <w:sz w:val="15"/>
            <w:szCs w:val="15"/>
            <w:color w:val="0D7FAC"/>
            <w:spacing w:val="13"/>
          </w:rPr>
          <w:t>://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8">
        <w:r>
          <w:rPr>
            <w:sz w:val="15"/>
            <w:szCs w:val="15"/>
            <w:color w:val="0D7FAC"/>
            <w:spacing w:val="5"/>
          </w:rPr>
          <w:t>www.resus.org.uk/library/additional-guidance/guidan</w:t>
        </w:r>
        <w:r>
          <w:rPr>
            <w:sz w:val="15"/>
            <w:szCs w:val="15"/>
            <w:color w:val="0D7FAC"/>
            <w:spacing w:val="4"/>
          </w:rPr>
          <w:t>ce-</w:t>
        </w:r>
      </w:hyperlink>
    </w:p>
    <w:p>
      <w:pPr>
        <w:pStyle w:val="BodyText"/>
        <w:ind w:left="302"/>
        <w:spacing w:before="1" w:line="202" w:lineRule="auto"/>
        <w:rPr>
          <w:sz w:val="15"/>
          <w:szCs w:val="15"/>
        </w:rPr>
      </w:pPr>
      <w:hyperlink w:history="true" r:id="rId68">
        <w:r>
          <w:rPr>
            <w:sz w:val="15"/>
            <w:szCs w:val="15"/>
            <w:color w:val="0D7FAC"/>
            <w:spacing w:val="4"/>
          </w:rPr>
          <w:t>anaphylaxis/emergency-treatment</w:t>
        </w:r>
      </w:hyperlink>
      <w:r>
        <w:rPr>
          <w:sz w:val="15"/>
          <w:szCs w:val="15"/>
          <w:spacing w:val="4"/>
        </w:rPr>
        <w:t>.</w:t>
      </w:r>
    </w:p>
    <w:p>
      <w:pPr>
        <w:pStyle w:val="BodyText"/>
        <w:spacing w:before="80" w:line="20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22.</w:t>
      </w:r>
      <w:r>
        <w:rPr>
          <w:sz w:val="15"/>
          <w:szCs w:val="15"/>
          <w:spacing w:val="40"/>
        </w:rPr>
        <w:t xml:space="preserve"> </w:t>
      </w:r>
      <w:hyperlink w:history="true" r:id="rId69">
        <w:r>
          <w:rPr>
            <w:sz w:val="15"/>
            <w:szCs w:val="15"/>
            <w:color w:val="0D7FAC"/>
            <w:spacing w:val="5"/>
          </w:rPr>
          <w:t>Houben GF, Baumert JL, Blom WM, et al.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Full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range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of</w:t>
        </w:r>
      </w:hyperlink>
    </w:p>
    <w:p>
      <w:pPr>
        <w:pStyle w:val="BodyText"/>
        <w:ind w:left="307"/>
        <w:spacing w:before="6" w:line="157" w:lineRule="auto"/>
        <w:rPr>
          <w:sz w:val="15"/>
          <w:szCs w:val="15"/>
        </w:rPr>
      </w:pPr>
      <w:hyperlink w:history="true" r:id="rId69">
        <w:r>
          <w:rPr>
            <w:sz w:val="15"/>
            <w:szCs w:val="15"/>
            <w:color w:val="0D7FAC"/>
            <w:spacing w:val="4"/>
          </w:rPr>
          <w:t>population Eliciting Dose values for 14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priority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allergenic</w:t>
        </w:r>
      </w:hyperlink>
    </w:p>
    <w:p>
      <w:pPr>
        <w:pStyle w:val="BodyText"/>
        <w:ind w:left="299" w:right="111" w:hanging="4"/>
        <w:spacing w:before="4" w:line="201" w:lineRule="auto"/>
        <w:rPr>
          <w:sz w:val="15"/>
          <w:szCs w:val="15"/>
        </w:rPr>
      </w:pPr>
      <w:hyperlink w:history="true" r:id="rId69">
        <w:r>
          <w:rPr>
            <w:sz w:val="15"/>
            <w:szCs w:val="15"/>
            <w:color w:val="0D7FAC"/>
            <w:spacing w:val="4"/>
          </w:rPr>
          <w:t>foods and recommendations for use in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risk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characterization.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5"/>
            <w:szCs w:val="15"/>
            <w:color w:val="0D7FAC"/>
          </w:rPr>
          <w:t>Food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Chem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Toxicol</w:t>
        </w:r>
        <w:r>
          <w:rPr>
            <w:sz w:val="15"/>
            <w:szCs w:val="15"/>
            <w:color w:val="0D7FAC"/>
            <w:spacing w:val="11"/>
          </w:rPr>
          <w:t>. 2020;146, 111831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293" w:right="297" w:hanging="294"/>
        <w:spacing w:before="62" w:line="19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23.</w:t>
      </w:r>
      <w:r>
        <w:rPr>
          <w:sz w:val="15"/>
          <w:szCs w:val="15"/>
          <w:spacing w:val="44"/>
          <w:w w:val="101"/>
        </w:rPr>
        <w:t xml:space="preserve"> </w:t>
      </w:r>
      <w:hyperlink w:history="true" r:id="rId70">
        <w:r>
          <w:rPr>
            <w:sz w:val="15"/>
            <w:szCs w:val="15"/>
            <w:color w:val="0D7FAC"/>
            <w:spacing w:val="5"/>
          </w:rPr>
          <w:t>Madsen CB, Hattersley S, Allen KJ, et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Can we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deﬁne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0">
        <w:r>
          <w:rPr>
            <w:sz w:val="15"/>
            <w:szCs w:val="15"/>
            <w:color w:val="0D7FAC"/>
            <w:spacing w:val="4"/>
          </w:rPr>
          <w:t>tolerable level of risk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in food a</w:t>
        </w:r>
        <w:r>
          <w:rPr>
            <w:sz w:val="15"/>
            <w:szCs w:val="15"/>
            <w:color w:val="0D7FAC"/>
            <w:spacing w:val="3"/>
          </w:rPr>
          <w:t>llergy?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Report from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a</w:t>
        </w:r>
      </w:hyperlink>
    </w:p>
    <w:p>
      <w:pPr>
        <w:pStyle w:val="BodyText"/>
        <w:ind w:left="285" w:right="134" w:firstLine="22"/>
        <w:spacing w:before="10" w:line="183" w:lineRule="auto"/>
        <w:rPr>
          <w:sz w:val="15"/>
          <w:szCs w:val="15"/>
        </w:rPr>
      </w:pPr>
      <w:hyperlink w:history="true" r:id="rId70">
        <w:r>
          <w:rPr>
            <w:sz w:val="15"/>
            <w:szCs w:val="15"/>
            <w:color w:val="0D7FAC"/>
            <w:spacing w:val="5"/>
          </w:rPr>
          <w:t>EuroPrevall/UK Food Standards Agency workshop.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Exp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70"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9"/>
          </w:rPr>
          <w:t>. 2012;42(1):30–37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301" w:hanging="301"/>
        <w:spacing w:before="74" w:line="19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24.</w:t>
      </w:r>
      <w:r>
        <w:rPr>
          <w:sz w:val="15"/>
          <w:szCs w:val="15"/>
          <w:spacing w:val="27"/>
        </w:rPr>
        <w:t xml:space="preserve"> </w:t>
      </w:r>
      <w:hyperlink w:history="true" r:id="rId71">
        <w:r>
          <w:rPr>
            <w:sz w:val="15"/>
            <w:szCs w:val="15"/>
            <w:color w:val="0D7FAC"/>
            <w:spacing w:val="5"/>
          </w:rPr>
          <w:t>Bird JA, Leonard S, Groet</w:t>
        </w:r>
        <w:r>
          <w:rPr>
            <w:sz w:val="15"/>
            <w:szCs w:val="15"/>
            <w:color w:val="0D7FAC"/>
            <w:spacing w:val="4"/>
          </w:rPr>
          <w:t>ch M, et al. Conducting an oral food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1">
        <w:r>
          <w:rPr>
            <w:sz w:val="15"/>
            <w:szCs w:val="15"/>
            <w:color w:val="0D7FAC"/>
            <w:spacing w:val="5"/>
          </w:rPr>
          <w:t>challenge: an update to the 2009 adverse </w:t>
        </w:r>
        <w:r>
          <w:rPr>
            <w:sz w:val="15"/>
            <w:szCs w:val="15"/>
            <w:color w:val="0D7FAC"/>
            <w:spacing w:val="4"/>
          </w:rPr>
          <w:t>reactions to foods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71">
        <w:r>
          <w:rPr>
            <w:sz w:val="15"/>
            <w:szCs w:val="15"/>
            <w:color w:val="0D7FAC"/>
            <w:spacing w:val="5"/>
          </w:rPr>
          <w:t>committee work group report.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J 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Imm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unol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Pract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  </w:t>
      </w:r>
      <w:hyperlink w:history="true" r:id="rId71">
        <w:r>
          <w:rPr>
            <w:sz w:val="15"/>
            <w:szCs w:val="15"/>
            <w:color w:val="0D7FAC"/>
            <w:spacing w:val="6"/>
          </w:rPr>
          <w:t>2020;8(1):75–90 e17</w:t>
        </w:r>
      </w:hyperlink>
      <w:r>
        <w:rPr>
          <w:sz w:val="15"/>
          <w:szCs w:val="15"/>
          <w:spacing w:val="6"/>
        </w:rPr>
        <w:t>.</w:t>
      </w:r>
    </w:p>
    <w:p>
      <w:pPr>
        <w:spacing w:line="192" w:lineRule="auto"/>
        <w:sectPr>
          <w:type w:val="continuous"/>
          <w:pgSz w:w="11679" w:h="15648"/>
          <w:pgMar w:top="1620" w:right="974" w:bottom="400" w:left="781" w:header="1123" w:footer="0" w:gutter="0"/>
          <w:cols w:equalWidth="0" w:num="2">
            <w:col w:w="5048" w:space="100"/>
            <w:col w:w="4776" w:space="0"/>
          </w:cols>
        </w:sectPr>
        <w:rPr>
          <w:sz w:val="15"/>
          <w:szCs w:val="15"/>
        </w:rPr>
      </w:pPr>
    </w:p>
    <w:p>
      <w:pPr>
        <w:spacing w:before="58"/>
        <w:rPr/>
      </w:pPr>
      <w:r/>
    </w:p>
    <w:p>
      <w:pPr>
        <w:spacing w:before="57"/>
        <w:rPr/>
      </w:pPr>
      <w:r/>
    </w:p>
    <w:p>
      <w:pPr>
        <w:sectPr>
          <w:headerReference w:type="default" r:id="rId72"/>
          <w:pgSz w:w="11679" w:h="15648"/>
          <w:pgMar w:top="1396" w:right="778" w:bottom="400" w:left="975" w:header="1120" w:footer="0" w:gutter="0"/>
          <w:cols w:equalWidth="0" w:num="1">
            <w:col w:w="9925" w:space="0"/>
          </w:cols>
        </w:sectPr>
        <w:rPr/>
      </w:pPr>
    </w:p>
    <w:p>
      <w:pPr>
        <w:pStyle w:val="BodyText"/>
        <w:ind w:left="8"/>
        <w:spacing w:line="18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25.</w:t>
      </w:r>
      <w:r>
        <w:rPr>
          <w:sz w:val="15"/>
          <w:szCs w:val="15"/>
          <w:spacing w:val="31"/>
        </w:rPr>
        <w:t xml:space="preserve"> </w:t>
      </w:r>
      <w:hyperlink w:history="true" r:id="rId73">
        <w:r>
          <w:rPr>
            <w:sz w:val="15"/>
            <w:szCs w:val="15"/>
            <w:color w:val="0D7FAC"/>
            <w:spacing w:val="5"/>
          </w:rPr>
          <w:t>Brown SG. Clinical features and severity grading of</w:t>
        </w:r>
      </w:hyperlink>
    </w:p>
    <w:p>
      <w:pPr>
        <w:pStyle w:val="BodyText"/>
        <w:ind w:left="310"/>
        <w:spacing w:line="202" w:lineRule="auto"/>
        <w:rPr>
          <w:sz w:val="15"/>
          <w:szCs w:val="15"/>
        </w:rPr>
      </w:pPr>
      <w:hyperlink w:history="true" r:id="rId73">
        <w:r>
          <w:rPr>
            <w:sz w:val="15"/>
            <w:szCs w:val="15"/>
            <w:color w:val="0D7FAC"/>
          </w:rPr>
          <w:t>anaphylaxis</w:t>
        </w:r>
        <w:r>
          <w:rPr>
            <w:sz w:val="15"/>
            <w:szCs w:val="15"/>
            <w:color w:val="0D7FAC"/>
            <w:spacing w:val="1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14"/>
          </w:rPr>
          <w:t>. 2004;114(2):371-376</w:t>
        </w:r>
      </w:hyperlink>
      <w:r>
        <w:rPr>
          <w:sz w:val="15"/>
          <w:szCs w:val="15"/>
          <w:spacing w:val="14"/>
        </w:rPr>
        <w:t>.</w:t>
      </w:r>
    </w:p>
    <w:p>
      <w:pPr>
        <w:pStyle w:val="BodyText"/>
        <w:ind w:left="8"/>
        <w:spacing w:before="78" w:line="18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26.</w:t>
      </w:r>
      <w:r>
        <w:rPr>
          <w:sz w:val="15"/>
          <w:szCs w:val="15"/>
          <w:spacing w:val="27"/>
        </w:rPr>
        <w:t xml:space="preserve"> </w:t>
      </w:r>
      <w:hyperlink w:history="true" r:id="rId74">
        <w:r>
          <w:rPr>
            <w:sz w:val="15"/>
            <w:szCs w:val="15"/>
            <w:color w:val="0D7FAC"/>
            <w:spacing w:val="6"/>
          </w:rPr>
          <w:t>Cardona V, Ansotegu</w:t>
        </w:r>
        <w:r>
          <w:rPr>
            <w:sz w:val="15"/>
            <w:szCs w:val="15"/>
            <w:color w:val="0D7FAC"/>
            <w:spacing w:val="5"/>
          </w:rPr>
          <w:t>i IJ, Ebisawa M, et al. World allergy</w:t>
        </w:r>
      </w:hyperlink>
    </w:p>
    <w:p>
      <w:pPr>
        <w:pStyle w:val="BodyText"/>
        <w:ind w:left="310"/>
        <w:spacing w:before="1" w:line="184" w:lineRule="auto"/>
        <w:rPr>
          <w:rFonts w:ascii="Arial" w:hAnsi="Arial" w:eastAsia="Arial" w:cs="Arial"/>
          <w:sz w:val="15"/>
          <w:szCs w:val="15"/>
        </w:rPr>
      </w:pPr>
      <w:hyperlink w:history="true" r:id="rId74">
        <w:r>
          <w:rPr>
            <w:sz w:val="15"/>
            <w:szCs w:val="15"/>
            <w:color w:val="0D7FAC"/>
            <w:spacing w:val="5"/>
          </w:rPr>
          <w:t>organization anaphylaxis guidance 2020.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World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Allergy Organ</w:t>
        </w:r>
      </w:hyperlink>
    </w:p>
    <w:p>
      <w:pPr>
        <w:pStyle w:val="BodyText"/>
        <w:ind w:left="300"/>
        <w:spacing w:before="1" w:line="213" w:lineRule="auto"/>
        <w:rPr>
          <w:sz w:val="15"/>
          <w:szCs w:val="15"/>
        </w:rPr>
      </w:pPr>
      <w:hyperlink w:history="true" r:id="rId74"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J</w:t>
        </w:r>
        <w:r>
          <w:rPr>
            <w:sz w:val="15"/>
            <w:szCs w:val="15"/>
            <w:color w:val="0D7FAC"/>
            <w:spacing w:val="6"/>
          </w:rPr>
          <w:t>. 2020;13(10),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100472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8"/>
        <w:spacing w:before="67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27.</w:t>
      </w:r>
      <w:r>
        <w:rPr>
          <w:sz w:val="15"/>
          <w:szCs w:val="15"/>
          <w:spacing w:val="31"/>
          <w:w w:val="101"/>
        </w:rPr>
        <w:t xml:space="preserve"> </w:t>
      </w:r>
      <w:hyperlink w:history="true" r:id="rId75">
        <w:r>
          <w:rPr>
            <w:sz w:val="15"/>
            <w:szCs w:val="15"/>
            <w:color w:val="0D7FAC"/>
            <w:spacing w:val="5"/>
          </w:rPr>
          <w:t>Fernandez-Rivas M, Gomez Garcia I, Gonzalo-Fernandez A,</w:t>
        </w:r>
      </w:hyperlink>
    </w:p>
    <w:p>
      <w:pPr>
        <w:pStyle w:val="BodyText"/>
        <w:ind w:left="308" w:right="268" w:firstLine="2"/>
        <w:spacing w:before="1" w:line="195" w:lineRule="auto"/>
        <w:tabs>
          <w:tab w:val="left" w:pos="630"/>
        </w:tabs>
        <w:rPr>
          <w:sz w:val="15"/>
          <w:szCs w:val="15"/>
        </w:rPr>
      </w:pPr>
      <w:hyperlink w:history="true" r:id="rId75">
        <w:r>
          <w:rPr>
            <w:sz w:val="15"/>
            <w:szCs w:val="15"/>
            <w:color w:val="0D7FAC"/>
          </w:rPr>
          <w:tab/>
        </w:r>
        <w:r>
          <w:rPr>
            <w:sz w:val="15"/>
            <w:szCs w:val="15"/>
            <w:color w:val="0D7FAC"/>
          </w:rPr>
          <w:t>.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Development and validation of t</w:t>
        </w:r>
        <w:r>
          <w:rPr>
            <w:sz w:val="15"/>
            <w:szCs w:val="15"/>
            <w:color w:val="0D7FAC"/>
            <w:spacing w:val="-1"/>
          </w:rPr>
          <w:t>he food allergy severity</w:t>
        </w:r>
      </w:hyperlink>
      <w:r>
        <w:rPr>
          <w:sz w:val="15"/>
          <w:szCs w:val="15"/>
          <w:color w:val="0D7FAC"/>
          <w:spacing w:val="-1"/>
        </w:rPr>
        <w:t>etal</w:t>
      </w:r>
      <w:r>
        <w:rPr>
          <w:sz w:val="15"/>
          <w:szCs w:val="15"/>
          <w:color w:val="0D7FAC"/>
        </w:rPr>
        <w:t xml:space="preserve"> </w:t>
      </w:r>
      <w:hyperlink w:history="true" r:id="rId75">
        <w:r>
          <w:rPr>
            <w:sz w:val="15"/>
            <w:szCs w:val="15"/>
            <w:color w:val="0D7FAC"/>
          </w:rPr>
          <w:t>score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0"/>
          </w:rPr>
          <w:t>. 2022;77(77):1545-1558, 77</w:t>
        </w:r>
      </w:hyperlink>
      <w:r>
        <w:rPr>
          <w:sz w:val="15"/>
          <w:szCs w:val="15"/>
          <w:spacing w:val="10"/>
        </w:rPr>
        <w:t>.</w:t>
      </w:r>
    </w:p>
    <w:p>
      <w:pPr>
        <w:pStyle w:val="BodyText"/>
        <w:ind w:left="303" w:right="264" w:hanging="295"/>
        <w:spacing w:before="74" w:line="18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28.</w:t>
      </w:r>
      <w:r>
        <w:rPr>
          <w:sz w:val="15"/>
          <w:szCs w:val="15"/>
          <w:spacing w:val="29"/>
        </w:rPr>
        <w:t xml:space="preserve"> </w:t>
      </w:r>
      <w:hyperlink w:history="true" r:id="rId76">
        <w:r>
          <w:rPr>
            <w:sz w:val="15"/>
            <w:szCs w:val="15"/>
            <w:color w:val="0D7FAC"/>
          </w:rPr>
          <w:t>Muraro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Fernandez</w:t>
        </w:r>
        <w:r>
          <w:rPr>
            <w:sz w:val="15"/>
            <w:szCs w:val="15"/>
            <w:color w:val="0D7FAC"/>
            <w:spacing w:val="14"/>
          </w:rPr>
          <w:t>-</w:t>
        </w:r>
        <w:r>
          <w:rPr>
            <w:sz w:val="15"/>
            <w:szCs w:val="15"/>
            <w:color w:val="0D7FAC"/>
          </w:rPr>
          <w:t>Rivas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Beyer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K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14"/>
          </w:rPr>
          <w:t>. </w:t>
        </w:r>
        <w:r>
          <w:rPr>
            <w:sz w:val="15"/>
            <w:szCs w:val="15"/>
            <w:color w:val="0D7FAC"/>
          </w:rPr>
          <w:t>The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urgent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need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6">
        <w:r>
          <w:rPr>
            <w:sz w:val="15"/>
            <w:szCs w:val="15"/>
            <w:color w:val="0D7FAC"/>
            <w:spacing w:val="4"/>
          </w:rPr>
          <w:t>for a harmonized severity scoring system for acute allergic</w:t>
        </w:r>
      </w:hyperlink>
    </w:p>
    <w:p>
      <w:pPr>
        <w:pStyle w:val="BodyText"/>
        <w:ind w:left="315"/>
        <w:spacing w:line="207" w:lineRule="auto"/>
        <w:rPr>
          <w:sz w:val="15"/>
          <w:szCs w:val="15"/>
        </w:rPr>
      </w:pPr>
      <w:hyperlink w:history="true" r:id="rId76">
        <w:r>
          <w:rPr>
            <w:sz w:val="15"/>
            <w:szCs w:val="15"/>
            <w:color w:val="0D7FAC"/>
          </w:rPr>
          <w:t>reactions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-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1"/>
          </w:rPr>
          <w:t>. 2018;73(9):1792-1800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8"/>
        <w:spacing w:before="74" w:line="18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29.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77">
        <w:r>
          <w:rPr>
            <w:sz w:val="15"/>
            <w:szCs w:val="15"/>
            <w:color w:val="0D7FAC"/>
            <w:spacing w:val="6"/>
          </w:rPr>
          <w:t>Muraro A, Worm M, Alviani C, e</w:t>
        </w:r>
        <w:r>
          <w:rPr>
            <w:sz w:val="15"/>
            <w:szCs w:val="15"/>
            <w:color w:val="0D7FAC"/>
            <w:spacing w:val="5"/>
          </w:rPr>
          <w:t>t al. EAACI guidelines:</w:t>
        </w:r>
      </w:hyperlink>
    </w:p>
    <w:p>
      <w:pPr>
        <w:pStyle w:val="BodyText"/>
        <w:ind w:left="310"/>
        <w:spacing w:before="1" w:line="202" w:lineRule="auto"/>
        <w:rPr>
          <w:sz w:val="15"/>
          <w:szCs w:val="15"/>
        </w:rPr>
      </w:pPr>
      <w:hyperlink w:history="true" r:id="rId77">
        <w:r>
          <w:rPr>
            <w:sz w:val="15"/>
            <w:szCs w:val="15"/>
            <w:color w:val="0D7FAC"/>
          </w:rPr>
          <w:t>anaphylaxis</w:t>
        </w:r>
        <w:r>
          <w:rPr>
            <w:sz w:val="15"/>
            <w:szCs w:val="15"/>
            <w:color w:val="0D7FAC"/>
            <w:spacing w:val="11"/>
          </w:rPr>
          <w:t xml:space="preserve"> (2021 </w:t>
        </w:r>
        <w:r>
          <w:rPr>
            <w:sz w:val="15"/>
            <w:szCs w:val="15"/>
            <w:color w:val="0D7FAC"/>
          </w:rPr>
          <w:t>update</w:t>
        </w:r>
        <w:r>
          <w:rPr>
            <w:sz w:val="15"/>
            <w:szCs w:val="15"/>
            <w:color w:val="0D7FAC"/>
            <w:spacing w:val="11"/>
          </w:rPr>
          <w:t>).</w:t>
        </w:r>
        <w:r>
          <w:rPr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1"/>
          </w:rPr>
          <w:t>. 2022;77(2):357-377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10" w:right="470" w:hanging="302"/>
        <w:spacing w:before="79" w:line="19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30.</w:t>
      </w:r>
      <w:r>
        <w:rPr>
          <w:sz w:val="15"/>
          <w:szCs w:val="15"/>
          <w:spacing w:val="27"/>
          <w:w w:val="101"/>
        </w:rPr>
        <w:t xml:space="preserve"> </w:t>
      </w:r>
      <w:hyperlink w:history="true" r:id="rId78">
        <w:r>
          <w:rPr>
            <w:sz w:val="15"/>
            <w:szCs w:val="15"/>
            <w:color w:val="0D7FAC"/>
            <w:spacing w:val="5"/>
          </w:rPr>
          <w:t>Niggemann B, Beyer K. Time for a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new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grading</w:t>
        </w:r>
        <w:r>
          <w:rPr>
            <w:sz w:val="15"/>
            <w:szCs w:val="15"/>
            <w:color w:val="0D7FAC"/>
            <w:spacing w:val="4"/>
          </w:rPr>
          <w:t xml:space="preserve"> system for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8">
        <w:r>
          <w:rPr>
            <w:sz w:val="15"/>
            <w:szCs w:val="15"/>
            <w:color w:val="0D7FAC"/>
          </w:rPr>
          <w:t>allergic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</w:rPr>
          <w:t>reactions</w:t>
        </w:r>
        <w:r>
          <w:rPr>
            <w:sz w:val="15"/>
            <w:szCs w:val="15"/>
            <w:color w:val="0D7FAC"/>
            <w:spacing w:val="13"/>
          </w:rPr>
          <w:t>?</w:t>
        </w:r>
        <w:r>
          <w:rPr>
            <w:sz w:val="15"/>
            <w:szCs w:val="15"/>
            <w:color w:val="0D7FAC"/>
            <w:spacing w:val="-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3"/>
          </w:rPr>
          <w:t>. 2016;71(2):135-136</w:t>
        </w:r>
      </w:hyperlink>
      <w:r>
        <w:rPr>
          <w:sz w:val="15"/>
          <w:szCs w:val="15"/>
          <w:spacing w:val="13"/>
        </w:rPr>
        <w:t>.</w:t>
      </w:r>
    </w:p>
    <w:p>
      <w:pPr>
        <w:pStyle w:val="BodyText"/>
        <w:ind w:left="308" w:right="863" w:hanging="300"/>
        <w:spacing w:before="80" w:line="19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31.</w:t>
      </w:r>
      <w:r>
        <w:rPr>
          <w:sz w:val="15"/>
          <w:szCs w:val="15"/>
          <w:spacing w:val="40"/>
          <w:w w:val="101"/>
        </w:rPr>
        <w:t xml:space="preserve"> </w:t>
      </w:r>
      <w:hyperlink w:history="true" r:id="rId79">
        <w:r>
          <w:rPr>
            <w:sz w:val="15"/>
            <w:szCs w:val="15"/>
            <w:color w:val="0D7FAC"/>
            <w:spacing w:val="5"/>
          </w:rPr>
          <w:t>Sampson HA. Anaphylaxis and emergency treatment.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9">
        <w:r>
          <w:rPr>
            <w:rFonts w:ascii="Arial" w:hAnsi="Arial" w:eastAsia="Arial" w:cs="Arial"/>
            <w:sz w:val="15"/>
            <w:szCs w:val="15"/>
            <w:color w:val="0D7FAC"/>
          </w:rPr>
          <w:t>Pediatrics</w:t>
        </w:r>
        <w:r>
          <w:rPr>
            <w:sz w:val="15"/>
            <w:szCs w:val="15"/>
            <w:color w:val="0D7FAC"/>
            <w:spacing w:val="8"/>
          </w:rPr>
          <w:t>. 2003;111(6 </w:t>
        </w:r>
        <w:r>
          <w:rPr>
            <w:sz w:val="15"/>
            <w:szCs w:val="15"/>
            <w:color w:val="0D7FAC"/>
          </w:rPr>
          <w:t>Pt</w:t>
        </w:r>
        <w:r>
          <w:rPr>
            <w:sz w:val="15"/>
            <w:szCs w:val="15"/>
            <w:color w:val="0D7FAC"/>
            <w:spacing w:val="8"/>
          </w:rPr>
          <w:t xml:space="preserve"> 3):1601-1608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310" w:right="284" w:hanging="302"/>
        <w:spacing w:before="66" w:line="19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32.</w:t>
      </w:r>
      <w:r>
        <w:rPr>
          <w:sz w:val="15"/>
          <w:szCs w:val="15"/>
          <w:spacing w:val="42"/>
          <w:w w:val="101"/>
        </w:rPr>
        <w:t xml:space="preserve"> </w:t>
      </w:r>
      <w:hyperlink w:history="true" r:id="rId80">
        <w:r>
          <w:rPr>
            <w:sz w:val="15"/>
            <w:szCs w:val="15"/>
            <w:color w:val="0D7FAC"/>
            <w:spacing w:val="5"/>
          </w:rPr>
          <w:t>Chung KF, Wenzel SE, Brozek JL, et al.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International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ERS/ATS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0">
        <w:r>
          <w:rPr>
            <w:sz w:val="15"/>
            <w:szCs w:val="15"/>
            <w:color w:val="0D7FAC"/>
            <w:spacing w:val="4"/>
          </w:rPr>
          <w:t>guidelines on deﬁnition, evaluation and treatment of severe</w:t>
        </w:r>
      </w:hyperlink>
      <w:r>
        <w:rPr>
          <w:sz w:val="15"/>
          <w:szCs w:val="15"/>
          <w:color w:val="0D7FAC"/>
          <w:spacing w:val="4"/>
        </w:rPr>
        <w:t xml:space="preserve">   </w:t>
      </w:r>
      <w:hyperlink w:history="true" r:id="rId80">
        <w:r>
          <w:rPr>
            <w:sz w:val="15"/>
            <w:szCs w:val="15"/>
            <w:color w:val="0D7FAC"/>
          </w:rPr>
          <w:t>asthma</w:t>
        </w:r>
        <w:r>
          <w:rPr>
            <w:sz w:val="15"/>
            <w:szCs w:val="15"/>
            <w:color w:val="0D7FAC"/>
            <w:spacing w:val="9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Eur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Respir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9"/>
          </w:rPr>
          <w:t>. 2014;43(2):343-3</w:t>
        </w:r>
        <w:r>
          <w:rPr>
            <w:sz w:val="15"/>
            <w:szCs w:val="15"/>
            <w:color w:val="0D7FAC"/>
            <w:spacing w:val="8"/>
          </w:rPr>
          <w:t>73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8"/>
        <w:spacing w:before="73" w:line="20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33.</w:t>
      </w:r>
      <w:r>
        <w:rPr>
          <w:sz w:val="15"/>
          <w:szCs w:val="15"/>
          <w:spacing w:val="41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6"/>
          </w:rPr>
          <w:t>Bousquet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Schunemann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HJ,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Togias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al.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Next-</w:t>
        </w:r>
      </w:hyperlink>
    </w:p>
    <w:p>
      <w:pPr>
        <w:pStyle w:val="BodyText"/>
        <w:ind w:left="310" w:right="264"/>
        <w:spacing w:before="9" w:line="171" w:lineRule="auto"/>
        <w:rPr>
          <w:sz w:val="15"/>
          <w:szCs w:val="15"/>
        </w:rPr>
      </w:pPr>
      <w:hyperlink w:history="true" r:id="rId81">
        <w:r>
          <w:rPr>
            <w:sz w:val="15"/>
            <w:szCs w:val="15"/>
            <w:color w:val="0D7FAC"/>
            <w:spacing w:val="5"/>
          </w:rPr>
          <w:t>generation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allergic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rhinitis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and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its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impact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asthma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(ARIA)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5"/>
          </w:rPr>
          <w:t>guidelines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for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allergic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rhinitis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based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grading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of</w:t>
        </w:r>
      </w:hyperlink>
    </w:p>
    <w:p>
      <w:pPr>
        <w:pStyle w:val="BodyText"/>
        <w:ind w:left="307" w:right="265" w:firstLine="8"/>
        <w:spacing w:before="3" w:line="193" w:lineRule="auto"/>
        <w:rPr>
          <w:sz w:val="15"/>
          <w:szCs w:val="15"/>
        </w:rPr>
      </w:pPr>
      <w:hyperlink w:history="true" r:id="rId81">
        <w:r>
          <w:rPr>
            <w:sz w:val="15"/>
            <w:szCs w:val="15"/>
            <w:color w:val="0D7FAC"/>
            <w:spacing w:val="7"/>
          </w:rPr>
          <w:t>recommendations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assessment, developm</w:t>
        </w:r>
        <w:r>
          <w:rPr>
            <w:sz w:val="15"/>
            <w:szCs w:val="15"/>
            <w:color w:val="0D7FAC"/>
            <w:spacing w:val="6"/>
          </w:rPr>
          <w:t>ent and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evaluation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7"/>
          </w:rPr>
          <w:t>(GRADE)</w:t>
        </w:r>
        <w:r>
          <w:rPr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and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real-world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evidence.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Allergy  Clin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Immunol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8"/>
          </w:rPr>
          <w:t>2020;145(1):70-80</w:t>
        </w:r>
        <w:r>
          <w:rPr>
            <w:sz w:val="15"/>
            <w:szCs w:val="15"/>
            <w:color w:val="0D7FAC"/>
            <w:spacing w:val="4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e3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303" w:right="265" w:hanging="295"/>
        <w:spacing w:before="69" w:line="18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34.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82">
        <w:r>
          <w:rPr>
            <w:sz w:val="15"/>
            <w:szCs w:val="15"/>
            <w:color w:val="0D7FAC"/>
            <w:spacing w:val="6"/>
          </w:rPr>
          <w:t>Eichenﬁeld LF, Tom WL, Chamlin SL</w:t>
        </w:r>
        <w:r>
          <w:rPr>
            <w:sz w:val="15"/>
            <w:szCs w:val="15"/>
            <w:color w:val="0D7FAC"/>
            <w:spacing w:val="5"/>
          </w:rPr>
          <w:t>, et al. Guidelines of care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2">
        <w:r>
          <w:rPr>
            <w:sz w:val="15"/>
            <w:szCs w:val="15"/>
            <w:color w:val="0D7FAC"/>
            <w:spacing w:val="4"/>
          </w:rPr>
          <w:t>for the management of atopic dermatitis: section 1.</w:t>
        </w:r>
        <w:r>
          <w:rPr>
            <w:sz w:val="15"/>
            <w:szCs w:val="15"/>
            <w:color w:val="0D7FAC"/>
            <w:spacing w:val="3"/>
          </w:rPr>
          <w:t xml:space="preserve"> Diagnosis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2">
        <w:r>
          <w:rPr>
            <w:sz w:val="15"/>
            <w:szCs w:val="15"/>
            <w:color w:val="0D7FAC"/>
            <w:spacing w:val="5"/>
          </w:rPr>
          <w:t>and assessment of atopic dermatitis.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J Am Acad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Dermatol</w:t>
        </w:r>
        <w:r>
          <w:rPr>
            <w:sz w:val="15"/>
            <w:szCs w:val="15"/>
            <w:color w:val="0D7FAC"/>
            <w:spacing w:val="5"/>
          </w:rPr>
          <w:t>.</w:t>
        </w:r>
      </w:hyperlink>
    </w:p>
    <w:p>
      <w:pPr>
        <w:pStyle w:val="BodyText"/>
        <w:ind w:left="310"/>
        <w:spacing w:before="1" w:line="213" w:lineRule="auto"/>
        <w:rPr>
          <w:sz w:val="15"/>
          <w:szCs w:val="15"/>
        </w:rPr>
      </w:pPr>
      <w:hyperlink w:history="true" r:id="rId82">
        <w:r>
          <w:rPr>
            <w:sz w:val="15"/>
            <w:szCs w:val="15"/>
            <w:color w:val="0D7FAC"/>
            <w:spacing w:val="7"/>
          </w:rPr>
          <w:t>2014;70(2):338-351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8"/>
        <w:spacing w:before="67" w:line="20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35.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83">
        <w:r>
          <w:rPr>
            <w:sz w:val="15"/>
            <w:szCs w:val="15"/>
            <w:color w:val="0D7FAC"/>
            <w:spacing w:val="6"/>
          </w:rPr>
          <w:t>Kan HJ, Verrijp FW, Hovius </w:t>
        </w:r>
        <w:r>
          <w:rPr>
            <w:sz w:val="15"/>
            <w:szCs w:val="15"/>
            <w:color w:val="0D7FAC"/>
            <w:spacing w:val="5"/>
          </w:rPr>
          <w:t>SER, van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Nieuwenhoven CA,</w:t>
        </w:r>
      </w:hyperlink>
    </w:p>
    <w:p>
      <w:pPr>
        <w:pStyle w:val="BodyText"/>
        <w:ind w:left="310" w:right="442" w:firstLine="6"/>
        <w:spacing w:before="7" w:line="172" w:lineRule="auto"/>
        <w:rPr>
          <w:sz w:val="15"/>
          <w:szCs w:val="15"/>
        </w:rPr>
      </w:pPr>
      <w:hyperlink w:history="true" r:id="rId83">
        <w:r>
          <w:rPr>
            <w:sz w:val="15"/>
            <w:szCs w:val="15"/>
            <w:color w:val="0D7FAC"/>
            <w:spacing w:val="5"/>
          </w:rPr>
          <w:t>Dupuytren Delphi G, Selles</w:t>
        </w:r>
        <w:r>
          <w:rPr>
            <w:sz w:val="15"/>
            <w:szCs w:val="15"/>
            <w:color w:val="0D7FAC"/>
            <w:spacing w:val="4"/>
          </w:rPr>
          <w:t xml:space="preserve"> RW.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Recurrence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of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Dupuytren’s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3">
        <w:r>
          <w:rPr>
            <w:sz w:val="15"/>
            <w:szCs w:val="15"/>
            <w:color w:val="0D7FAC"/>
            <w:spacing w:val="4"/>
          </w:rPr>
          <w:t>contracture: a consensus-based deﬁnition.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PLoS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One</w:t>
        </w:r>
        <w:r>
          <w:rPr>
            <w:sz w:val="15"/>
            <w:szCs w:val="15"/>
            <w:color w:val="0D7FAC"/>
            <w:spacing w:val="4"/>
          </w:rPr>
          <w:t>.</w:t>
        </w:r>
      </w:hyperlink>
    </w:p>
    <w:p>
      <w:pPr>
        <w:pStyle w:val="BodyText"/>
        <w:ind w:left="310"/>
        <w:spacing w:line="213" w:lineRule="auto"/>
        <w:rPr>
          <w:sz w:val="15"/>
          <w:szCs w:val="15"/>
        </w:rPr>
      </w:pPr>
      <w:hyperlink w:history="true" r:id="rId83">
        <w:r>
          <w:rPr>
            <w:sz w:val="15"/>
            <w:szCs w:val="15"/>
            <w:color w:val="0D7FAC"/>
            <w:spacing w:val="7"/>
          </w:rPr>
          <w:t>2017;12(5), e0164849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303" w:right="266" w:hanging="295"/>
        <w:spacing w:before="67" w:line="18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5"/>
        </w:rPr>
        <w:t>36.</w:t>
      </w:r>
      <w:r>
        <w:rPr>
          <w:sz w:val="15"/>
          <w:szCs w:val="15"/>
          <w:spacing w:val="27"/>
        </w:rPr>
        <w:t xml:space="preserve"> </w:t>
      </w:r>
      <w:hyperlink w:history="true" r:id="rId84">
        <w:r>
          <w:rPr>
            <w:sz w:val="15"/>
            <w:szCs w:val="15"/>
            <w:color w:val="0D7FAC"/>
            <w:spacing w:val="5"/>
          </w:rPr>
          <w:t>Pumphrey RS, Gowlan</w:t>
        </w:r>
        <w:r>
          <w:rPr>
            <w:sz w:val="15"/>
            <w:szCs w:val="15"/>
            <w:color w:val="0D7FAC"/>
            <w:spacing w:val="4"/>
          </w:rPr>
          <w:t>d MH. Further fatal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allergic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reactions 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4"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in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the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United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Kingdom</w:t>
        </w:r>
        <w:r>
          <w:rPr>
            <w:sz w:val="15"/>
            <w:szCs w:val="15"/>
            <w:color w:val="0D7FAC"/>
            <w:spacing w:val="15"/>
          </w:rPr>
          <w:t>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1999-2006.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</w:hyperlink>
    </w:p>
    <w:p>
      <w:pPr>
        <w:pStyle w:val="BodyText"/>
        <w:ind w:left="308"/>
        <w:spacing w:line="175" w:lineRule="auto"/>
        <w:rPr>
          <w:sz w:val="15"/>
          <w:szCs w:val="15"/>
        </w:rPr>
      </w:pPr>
      <w:hyperlink w:history="true" r:id="rId84"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9"/>
          </w:rPr>
          <w:t>. 2007;119(4):1018-1019</w:t>
        </w:r>
      </w:hyperlink>
      <w:r>
        <w:rPr>
          <w:sz w:val="15"/>
          <w:szCs w:val="15"/>
          <w:spacing w:val="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6" w:right="1" w:hanging="295"/>
        <w:spacing w:before="1" w:line="18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37.</w:t>
      </w:r>
      <w:r>
        <w:rPr>
          <w:sz w:val="15"/>
          <w:szCs w:val="15"/>
          <w:spacing w:val="40"/>
          <w:w w:val="101"/>
        </w:rPr>
        <w:t xml:space="preserve"> </w:t>
      </w:r>
      <w:hyperlink w:history="true" r:id="rId85">
        <w:r>
          <w:rPr>
            <w:sz w:val="15"/>
            <w:szCs w:val="15"/>
            <w:color w:val="0D7FAC"/>
          </w:rPr>
          <w:t>Tejedor</w:t>
        </w:r>
        <w:r>
          <w:rPr>
            <w:sz w:val="15"/>
            <w:szCs w:val="15"/>
            <w:color w:val="0D7FAC"/>
            <w:spacing w:val="14"/>
          </w:rPr>
          <w:t>-</w:t>
        </w:r>
        <w:r>
          <w:rPr>
            <w:sz w:val="15"/>
            <w:szCs w:val="15"/>
            <w:color w:val="0D7FAC"/>
          </w:rPr>
          <w:t>Alonso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MA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Farias</w:t>
        </w:r>
        <w:r>
          <w:rPr>
            <w:sz w:val="15"/>
            <w:szCs w:val="15"/>
            <w:color w:val="0D7FAC"/>
            <w:spacing w:val="14"/>
          </w:rPr>
          <w:t>-</w:t>
        </w:r>
        <w:r>
          <w:rPr>
            <w:sz w:val="15"/>
            <w:szCs w:val="15"/>
            <w:color w:val="0D7FAC"/>
          </w:rPr>
          <w:t>Aquino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E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Perez</w:t>
        </w:r>
        <w:r>
          <w:rPr>
            <w:sz w:val="15"/>
            <w:szCs w:val="15"/>
            <w:color w:val="0D7FAC"/>
            <w:spacing w:val="14"/>
          </w:rPr>
          <w:t>-</w:t>
        </w:r>
        <w:r>
          <w:rPr>
            <w:sz w:val="15"/>
            <w:szCs w:val="15"/>
            <w:color w:val="0D7FAC"/>
          </w:rPr>
          <w:t>Fernandez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E</w:t>
        </w:r>
        <w:r>
          <w:rPr>
            <w:sz w:val="15"/>
            <w:szCs w:val="15"/>
            <w:color w:val="0D7FAC"/>
            <w:spacing w:val="14"/>
          </w:rPr>
          <w:t>,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1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5">
        <w:r>
          <w:rPr>
            <w:sz w:val="15"/>
            <w:szCs w:val="15"/>
            <w:color w:val="0D7FAC"/>
            <w:spacing w:val="5"/>
          </w:rPr>
          <w:t>Association between severity of anaph</w:t>
        </w:r>
        <w:r>
          <w:rPr>
            <w:sz w:val="15"/>
            <w:szCs w:val="15"/>
            <w:color w:val="0D7FAC"/>
            <w:spacing w:val="4"/>
          </w:rPr>
          <w:t>ylaxis and Co-</w:t>
        </w:r>
      </w:hyperlink>
    </w:p>
    <w:p>
      <w:pPr>
        <w:pStyle w:val="BodyText"/>
        <w:ind w:left="301" w:right="2" w:firstLine="2"/>
        <w:spacing w:before="2" w:line="194" w:lineRule="auto"/>
        <w:rPr>
          <w:sz w:val="15"/>
          <w:szCs w:val="15"/>
        </w:rPr>
      </w:pPr>
      <w:hyperlink w:history="true" r:id="rId85">
        <w:r>
          <w:rPr>
            <w:sz w:val="15"/>
            <w:szCs w:val="15"/>
            <w:color w:val="0D7FAC"/>
            <w:spacing w:val="5"/>
          </w:rPr>
          <w:t>occurrence of respiratory diseases: a sys</w:t>
        </w:r>
        <w:r>
          <w:rPr>
            <w:sz w:val="15"/>
            <w:szCs w:val="15"/>
            <w:color w:val="0D7FAC"/>
            <w:spacing w:val="4"/>
          </w:rPr>
          <w:t>tematic review and</w:t>
        </w:r>
      </w:hyperlink>
      <w:r>
        <w:rPr>
          <w:sz w:val="15"/>
          <w:szCs w:val="15"/>
          <w:color w:val="0D7FAC"/>
        </w:rPr>
        <w:t xml:space="preserve">    </w:t>
      </w:r>
      <w:hyperlink w:history="true" r:id="rId85">
        <w:r>
          <w:rPr>
            <w:sz w:val="15"/>
            <w:szCs w:val="15"/>
            <w:color w:val="0D7FAC"/>
            <w:spacing w:val="5"/>
          </w:rPr>
          <w:t>meta-analysis of obse</w:t>
        </w:r>
        <w:r>
          <w:rPr>
            <w:sz w:val="15"/>
            <w:szCs w:val="15"/>
            <w:color w:val="0D7FAC"/>
            <w:spacing w:val="4"/>
          </w:rPr>
          <w:t>rvational studies.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Investig Allergol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Clin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9"/>
          </w:rPr>
          <w:t>. 2021;31(2):132-144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293" w:hanging="292"/>
        <w:spacing w:before="67" w:line="19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38.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86">
        <w:r>
          <w:rPr>
            <w:sz w:val="15"/>
            <w:szCs w:val="15"/>
            <w:color w:val="0D7FAC"/>
            <w:spacing w:val="5"/>
          </w:rPr>
          <w:t>Chinthrajah RS, Jones SM, Kim EH, et al. Updating the </w:t>
        </w:r>
        <w:r>
          <w:rPr>
            <w:sz w:val="15"/>
            <w:szCs w:val="15"/>
            <w:color w:val="0D7FAC"/>
            <w:spacing w:val="4"/>
          </w:rPr>
          <w:t>CoFAR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6">
        <w:r>
          <w:rPr>
            <w:sz w:val="15"/>
            <w:szCs w:val="15"/>
            <w:color w:val="0D7FAC"/>
            <w:spacing w:val="5"/>
          </w:rPr>
          <w:t>grading scale for systemic allergic</w:t>
        </w:r>
        <w:r>
          <w:rPr>
            <w:sz w:val="15"/>
            <w:szCs w:val="15"/>
            <w:color w:val="0D7FAC"/>
            <w:spacing w:val="4"/>
          </w:rPr>
          <w:t xml:space="preserve"> reactions in food allergy.</w:t>
        </w:r>
      </w:hyperlink>
      <w:r>
        <w:rPr>
          <w:sz w:val="15"/>
          <w:szCs w:val="15"/>
          <w:color w:val="0D7FAC"/>
        </w:rPr>
        <w:t xml:space="preserve">   </w:t>
      </w:r>
      <w:hyperlink w:history="true" r:id="rId86"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12"/>
          </w:rPr>
          <w:t>. 2022;149(6):2166-21</w:t>
        </w:r>
        <w:r>
          <w:rPr>
            <w:sz w:val="15"/>
            <w:szCs w:val="15"/>
            <w:color w:val="0D7FAC"/>
            <w:spacing w:val="11"/>
          </w:rPr>
          <w:t>670 e1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03" w:right="493" w:hanging="302"/>
        <w:spacing w:before="74" w:line="19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39.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87">
        <w:r>
          <w:rPr>
            <w:sz w:val="15"/>
            <w:szCs w:val="15"/>
            <w:color w:val="0D7FAC"/>
            <w:spacing w:val="7"/>
          </w:rPr>
          <w:t>Dribin TE,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Schnadower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D, Spergel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JM,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al.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Sever</w:t>
        </w:r>
        <w:r>
          <w:rPr>
            <w:sz w:val="15"/>
            <w:szCs w:val="15"/>
            <w:color w:val="0D7FAC"/>
            <w:spacing w:val="6"/>
          </w:rPr>
          <w:t>ity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7">
        <w:r>
          <w:rPr>
            <w:sz w:val="15"/>
            <w:szCs w:val="15"/>
            <w:color w:val="0D7FAC"/>
            <w:spacing w:val="6"/>
          </w:rPr>
          <w:t>grading system for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acute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allergic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reaction</w:t>
        </w:r>
        <w:r>
          <w:rPr>
            <w:sz w:val="15"/>
            <w:szCs w:val="15"/>
            <w:color w:val="0D7FAC"/>
            <w:spacing w:val="5"/>
          </w:rPr>
          <w:t>s: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</w:t>
        </w:r>
      </w:hyperlink>
    </w:p>
    <w:p>
      <w:pPr>
        <w:pStyle w:val="BodyText"/>
        <w:ind w:left="303" w:right="402" w:firstLine="5"/>
        <w:spacing w:before="9" w:line="186" w:lineRule="auto"/>
        <w:rPr>
          <w:sz w:val="15"/>
          <w:szCs w:val="15"/>
        </w:rPr>
      </w:pPr>
      <w:hyperlink w:history="true" r:id="rId87">
        <w:r>
          <w:rPr>
            <w:sz w:val="15"/>
            <w:szCs w:val="15"/>
            <w:color w:val="0D7FAC"/>
            <w:spacing w:val="7"/>
          </w:rPr>
          <w:t>multidisciplinary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Delphi study.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J 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Immu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nol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7">
        <w:r>
          <w:rPr>
            <w:sz w:val="15"/>
            <w:szCs w:val="15"/>
            <w:color w:val="0D7FAC"/>
            <w:spacing w:val="9"/>
          </w:rPr>
          <w:t>2021;148(1):173-181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303" w:right="66" w:hanging="303"/>
        <w:spacing w:before="68" w:line="18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40.</w:t>
      </w:r>
      <w:r>
        <w:rPr>
          <w:sz w:val="15"/>
          <w:szCs w:val="15"/>
          <w:spacing w:val="41"/>
          <w:w w:val="101"/>
        </w:rPr>
        <w:t xml:space="preserve"> </w:t>
      </w:r>
      <w:hyperlink w:history="true" r:id="rId88">
        <w:r>
          <w:rPr>
            <w:sz w:val="15"/>
            <w:szCs w:val="15"/>
            <w:color w:val="0D7FAC"/>
            <w:spacing w:val="5"/>
          </w:rPr>
          <w:t>Alqurashi W, Stiell I, Chan K,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Neto G, Alsadoon A, Wells G.</w:t>
        </w:r>
      </w:hyperlink>
      <w:r>
        <w:rPr>
          <w:sz w:val="15"/>
          <w:szCs w:val="15"/>
          <w:color w:val="0D7FAC"/>
        </w:rPr>
        <w:t xml:space="preserve">   </w:t>
      </w:r>
      <w:hyperlink w:history="true" r:id="rId88">
        <w:r>
          <w:rPr>
            <w:sz w:val="15"/>
            <w:szCs w:val="15"/>
            <w:color w:val="0D7FAC"/>
            <w:spacing w:val="5"/>
          </w:rPr>
          <w:t>Epidemiology and clinical predictors of </w:t>
        </w:r>
        <w:r>
          <w:rPr>
            <w:sz w:val="15"/>
            <w:szCs w:val="15"/>
            <w:color w:val="0D7FAC"/>
            <w:spacing w:val="4"/>
          </w:rPr>
          <w:t>biphasic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reactions 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8">
        <w:r>
          <w:rPr>
            <w:sz w:val="15"/>
            <w:szCs w:val="15"/>
            <w:color w:val="0D7FAC"/>
            <w:spacing w:val="6"/>
          </w:rPr>
          <w:t>children with anaphylaxis.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Ann Allergy Asthm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Immunol</w:t>
        </w:r>
        <w:r>
          <w:rPr>
            <w:sz w:val="15"/>
            <w:szCs w:val="15"/>
            <w:color w:val="0D7FAC"/>
            <w:spacing w:val="5"/>
          </w:rPr>
          <w:t>.</w:t>
        </w:r>
      </w:hyperlink>
    </w:p>
    <w:p>
      <w:pPr>
        <w:pStyle w:val="BodyText"/>
        <w:ind w:left="303"/>
        <w:spacing w:before="1" w:line="214" w:lineRule="auto"/>
        <w:rPr>
          <w:sz w:val="15"/>
          <w:szCs w:val="15"/>
        </w:rPr>
      </w:pPr>
      <w:hyperlink w:history="true" r:id="rId88">
        <w:r>
          <w:rPr>
            <w:sz w:val="15"/>
            <w:szCs w:val="15"/>
            <w:color w:val="0D7FAC"/>
            <w:spacing w:val="7"/>
          </w:rPr>
          <w:t>2015;115(3):217-223 e2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spacing w:before="67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41.</w:t>
      </w:r>
      <w:r>
        <w:rPr>
          <w:sz w:val="15"/>
          <w:szCs w:val="15"/>
          <w:spacing w:val="29"/>
          <w:w w:val="101"/>
        </w:rPr>
        <w:t xml:space="preserve"> </w:t>
      </w:r>
      <w:hyperlink w:history="true" r:id="rId89">
        <w:r>
          <w:rPr>
            <w:sz w:val="15"/>
            <w:szCs w:val="15"/>
            <w:color w:val="0D7FAC"/>
            <w:spacing w:val="5"/>
          </w:rPr>
          <w:t>Dubus JC, Le MS, Vitte J, et al.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Use of epinephrine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in</w:t>
        </w:r>
      </w:hyperlink>
    </w:p>
    <w:p>
      <w:pPr>
        <w:pStyle w:val="BodyText"/>
        <w:ind w:left="303" w:right="165"/>
        <w:spacing w:line="199" w:lineRule="auto"/>
        <w:rPr>
          <w:sz w:val="15"/>
          <w:szCs w:val="15"/>
        </w:rPr>
      </w:pPr>
      <w:hyperlink w:history="true" r:id="rId89">
        <w:r>
          <w:rPr>
            <w:sz w:val="15"/>
            <w:szCs w:val="15"/>
            <w:color w:val="0D7FAC"/>
            <w:spacing w:val="5"/>
          </w:rPr>
          <w:t>emergency department depends on anaphylaxis severi</w:t>
        </w:r>
        <w:r>
          <w:rPr>
            <w:sz w:val="15"/>
            <w:szCs w:val="15"/>
            <w:color w:val="0D7FAC"/>
            <w:spacing w:val="4"/>
          </w:rPr>
          <w:t>ty 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9">
        <w:r>
          <w:rPr>
            <w:sz w:val="15"/>
            <w:szCs w:val="15"/>
            <w:color w:val="0D7FAC"/>
          </w:rPr>
          <w:t>children</w:t>
        </w:r>
        <w:r>
          <w:rPr>
            <w:sz w:val="15"/>
            <w:szCs w:val="15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Eur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Pediatr</w:t>
        </w:r>
        <w:r>
          <w:rPr>
            <w:sz w:val="15"/>
            <w:szCs w:val="15"/>
            <w:color w:val="0D7FAC"/>
            <w:spacing w:val="10"/>
          </w:rPr>
          <w:t>. 2019;178(1):69-75</w:t>
        </w:r>
      </w:hyperlink>
      <w:r>
        <w:rPr>
          <w:sz w:val="15"/>
          <w:szCs w:val="15"/>
          <w:spacing w:val="10"/>
        </w:rPr>
        <w:t>.</w:t>
      </w:r>
    </w:p>
    <w:p>
      <w:pPr>
        <w:pStyle w:val="BodyText"/>
        <w:spacing w:before="67" w:line="18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42.</w:t>
      </w:r>
      <w:r>
        <w:rPr>
          <w:sz w:val="15"/>
          <w:szCs w:val="15"/>
          <w:spacing w:val="41"/>
        </w:rPr>
        <w:t xml:space="preserve"> </w:t>
      </w:r>
      <w:hyperlink w:history="true" r:id="rId90">
        <w:r>
          <w:rPr>
            <w:sz w:val="15"/>
            <w:szCs w:val="15"/>
            <w:color w:val="0D7FAC"/>
            <w:spacing w:val="5"/>
          </w:rPr>
          <w:t>Shaker MS, Wallace DV, Golden DBK,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 Anaphylaxis-a</w:t>
        </w:r>
      </w:hyperlink>
    </w:p>
    <w:p>
      <w:pPr>
        <w:pStyle w:val="BodyText"/>
        <w:ind w:left="303"/>
        <w:spacing w:before="1" w:line="202" w:lineRule="auto"/>
        <w:rPr>
          <w:sz w:val="15"/>
          <w:szCs w:val="15"/>
        </w:rPr>
      </w:pPr>
      <w:hyperlink w:history="true" r:id="rId90">
        <w:r>
          <w:rPr>
            <w:sz w:val="15"/>
            <w:szCs w:val="15"/>
            <w:color w:val="0D7FAC"/>
            <w:spacing w:val="5"/>
          </w:rPr>
          <w:t>2020 practice parameter update, systematic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</w:t>
        </w:r>
        <w:r>
          <w:rPr>
            <w:sz w:val="15"/>
            <w:szCs w:val="15"/>
            <w:color w:val="0D7FAC"/>
            <w:spacing w:val="4"/>
          </w:rPr>
          <w:t>eview,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and</w:t>
        </w:r>
      </w:hyperlink>
    </w:p>
    <w:p>
      <w:pPr>
        <w:pStyle w:val="BodyText"/>
        <w:ind w:left="309" w:hanging="6"/>
        <w:spacing w:before="7" w:line="171" w:lineRule="auto"/>
        <w:rPr>
          <w:sz w:val="15"/>
          <w:szCs w:val="15"/>
        </w:rPr>
      </w:pPr>
      <w:hyperlink w:history="true" r:id="rId90">
        <w:r>
          <w:rPr>
            <w:sz w:val="15"/>
            <w:szCs w:val="15"/>
            <w:color w:val="0D7FAC"/>
            <w:spacing w:val="5"/>
          </w:rPr>
          <w:t>Grading of Recommendations,</w:t>
        </w:r>
        <w:r>
          <w:rPr>
            <w:sz w:val="15"/>
            <w:szCs w:val="15"/>
            <w:color w:val="0D7FAC"/>
            <w:spacing w:val="-1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Assessment, Dev</w:t>
        </w:r>
        <w:r>
          <w:rPr>
            <w:sz w:val="15"/>
            <w:szCs w:val="15"/>
            <w:color w:val="0D7FAC"/>
            <w:spacing w:val="4"/>
          </w:rPr>
          <w:t>elopment 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0">
        <w:r>
          <w:rPr>
            <w:sz w:val="15"/>
            <w:szCs w:val="15"/>
            <w:color w:val="0D7FAC"/>
            <w:spacing w:val="6"/>
          </w:rPr>
          <w:t>Evaluation (GRADE) analy</w:t>
        </w:r>
        <w:r>
          <w:rPr>
            <w:sz w:val="15"/>
            <w:szCs w:val="15"/>
            <w:color w:val="0D7FAC"/>
            <w:spacing w:val="5"/>
          </w:rPr>
          <w:t>sis.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J 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Immunol</w:t>
        </w:r>
        <w:r>
          <w:rPr>
            <w:sz w:val="15"/>
            <w:szCs w:val="15"/>
            <w:color w:val="0D7FAC"/>
            <w:spacing w:val="5"/>
          </w:rPr>
          <w:t>.</w:t>
        </w:r>
      </w:hyperlink>
    </w:p>
    <w:p>
      <w:pPr>
        <w:pStyle w:val="BodyText"/>
        <w:ind w:left="303"/>
        <w:spacing w:before="1" w:line="214" w:lineRule="auto"/>
        <w:rPr>
          <w:sz w:val="15"/>
          <w:szCs w:val="15"/>
        </w:rPr>
      </w:pPr>
      <w:hyperlink w:history="true" r:id="rId90">
        <w:r>
          <w:rPr>
            <w:sz w:val="15"/>
            <w:szCs w:val="15"/>
            <w:color w:val="0D7FAC"/>
            <w:spacing w:val="7"/>
          </w:rPr>
          <w:t>2020;145(4):1082-1123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303" w:right="27" w:hanging="303"/>
        <w:spacing w:before="68" w:line="18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6"/>
        </w:rPr>
        <w:t>43.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91">
        <w:r>
          <w:rPr>
            <w:sz w:val="15"/>
            <w:szCs w:val="15"/>
            <w:color w:val="0D7FAC"/>
            <w:spacing w:val="6"/>
          </w:rPr>
          <w:t>Wainstein BK, Studdert J, Z</w:t>
        </w:r>
        <w:r>
          <w:rPr>
            <w:sz w:val="15"/>
            <w:szCs w:val="15"/>
            <w:color w:val="0D7FAC"/>
            <w:spacing w:val="5"/>
          </w:rPr>
          <w:t>iegler M, Ziegler JB. Prediction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1">
        <w:r>
          <w:rPr>
            <w:sz w:val="15"/>
            <w:szCs w:val="15"/>
            <w:color w:val="0D7FAC"/>
            <w:spacing w:val="5"/>
          </w:rPr>
          <w:t>anaphylaxis during peanut food</w:t>
        </w:r>
        <w:r>
          <w:rPr>
            <w:sz w:val="15"/>
            <w:szCs w:val="15"/>
            <w:color w:val="0D7FAC"/>
            <w:spacing w:val="4"/>
          </w:rPr>
          <w:t xml:space="preserve"> challenge: usefulness of the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91">
        <w:r>
          <w:rPr>
            <w:sz w:val="15"/>
            <w:szCs w:val="15"/>
            <w:color w:val="0D7FAC"/>
            <w:spacing w:val="4"/>
          </w:rPr>
          <w:t>peanut skin prick test (SPT) and speciﬁc IgE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level.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Pediatr</w:t>
        </w:r>
      </w:hyperlink>
    </w:p>
    <w:p>
      <w:pPr>
        <w:pStyle w:val="BodyText"/>
        <w:ind w:left="286"/>
        <w:spacing w:before="2" w:line="207" w:lineRule="auto"/>
        <w:rPr>
          <w:sz w:val="15"/>
          <w:szCs w:val="15"/>
        </w:rPr>
      </w:pPr>
      <w:hyperlink w:history="true" r:id="rId91"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sz w:val="15"/>
            <w:szCs w:val="15"/>
            <w:color w:val="0D7FAC"/>
            <w:spacing w:val="11"/>
          </w:rPr>
          <w:t>. 2010;21(4 </w:t>
        </w:r>
        <w:r>
          <w:rPr>
            <w:sz w:val="15"/>
            <w:szCs w:val="15"/>
            <w:color w:val="0D7FAC"/>
          </w:rPr>
          <w:t>Pt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1):603-611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08" w:hanging="308"/>
        <w:spacing w:before="73" w:line="18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44.</w:t>
      </w:r>
      <w:r>
        <w:rPr>
          <w:sz w:val="15"/>
          <w:szCs w:val="15"/>
          <w:spacing w:val="31"/>
          <w:w w:val="101"/>
        </w:rPr>
        <w:t xml:space="preserve"> </w:t>
      </w:r>
      <w:hyperlink w:history="true" r:id="rId92">
        <w:r>
          <w:rPr>
            <w:sz w:val="15"/>
            <w:szCs w:val="15"/>
            <w:color w:val="0D7FAC"/>
            <w:spacing w:val="4"/>
          </w:rPr>
          <w:t>Protudjer</w:t>
        </w:r>
        <w:r>
          <w:rPr>
            <w:sz w:val="15"/>
            <w:szCs w:val="15"/>
            <w:color w:val="0D7FAC"/>
            <w:spacing w:val="-7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JL, Jansson SA, Middelveld R, et al. Impaired health-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2">
        <w:r>
          <w:rPr>
            <w:sz w:val="15"/>
            <w:szCs w:val="15"/>
            <w:color w:val="0D7FAC"/>
            <w:spacing w:val="4"/>
          </w:rPr>
          <w:t>related quality of life in adolesc</w:t>
        </w:r>
        <w:r>
          <w:rPr>
            <w:sz w:val="15"/>
            <w:szCs w:val="15"/>
            <w:color w:val="0D7FAC"/>
            <w:spacing w:val="3"/>
          </w:rPr>
          <w:t>ents with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allergy to staple</w:t>
        </w:r>
      </w:hyperlink>
    </w:p>
    <w:p>
      <w:pPr>
        <w:pStyle w:val="BodyText"/>
        <w:ind w:left="296"/>
        <w:spacing w:before="1" w:line="207" w:lineRule="auto"/>
        <w:rPr>
          <w:sz w:val="15"/>
          <w:szCs w:val="15"/>
        </w:rPr>
      </w:pPr>
      <w:hyperlink w:history="true" r:id="rId92">
        <w:r>
          <w:rPr>
            <w:sz w:val="15"/>
            <w:szCs w:val="15"/>
            <w:color w:val="0D7FAC"/>
          </w:rPr>
          <w:t>foods</w:t>
        </w:r>
        <w:r>
          <w:rPr>
            <w:sz w:val="15"/>
            <w:szCs w:val="15"/>
            <w:color w:val="0D7FAC"/>
            <w:spacing w:val="1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Transl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sz w:val="15"/>
            <w:szCs w:val="15"/>
            <w:color w:val="0D7FAC"/>
            <w:spacing w:val="14"/>
          </w:rPr>
          <w:t>. 2016;6:37</w:t>
        </w:r>
      </w:hyperlink>
      <w:r>
        <w:rPr>
          <w:sz w:val="15"/>
          <w:szCs w:val="15"/>
          <w:spacing w:val="14"/>
        </w:rPr>
        <w:t>.</w:t>
      </w:r>
    </w:p>
    <w:p>
      <w:pPr>
        <w:pStyle w:val="BodyText"/>
        <w:spacing w:before="74" w:line="20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45.</w:t>
      </w:r>
      <w:r>
        <w:rPr>
          <w:sz w:val="15"/>
          <w:szCs w:val="15"/>
          <w:spacing w:val="26"/>
          <w:w w:val="101"/>
        </w:rPr>
        <w:t xml:space="preserve"> </w:t>
      </w:r>
      <w:hyperlink w:history="true" r:id="rId93">
        <w:r>
          <w:rPr>
            <w:sz w:val="15"/>
            <w:szCs w:val="15"/>
            <w:color w:val="0D7FAC"/>
            <w:spacing w:val="6"/>
          </w:rPr>
          <w:t>Roberts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G, Vazque</w:t>
        </w:r>
        <w:r>
          <w:rPr>
            <w:sz w:val="15"/>
            <w:szCs w:val="15"/>
            <w:color w:val="0D7FAC"/>
            <w:spacing w:val="5"/>
          </w:rPr>
          <w:t>z-Ortiz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Knibb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EAACI</w:t>
        </w:r>
      </w:hyperlink>
    </w:p>
    <w:p>
      <w:pPr>
        <w:pStyle w:val="BodyText"/>
        <w:ind w:left="303"/>
        <w:spacing w:before="6" w:line="136" w:lineRule="exact"/>
        <w:rPr>
          <w:sz w:val="15"/>
          <w:szCs w:val="15"/>
        </w:rPr>
      </w:pPr>
      <w:hyperlink w:history="true" r:id="rId93">
        <w:r>
          <w:rPr>
            <w:sz w:val="15"/>
            <w:szCs w:val="15"/>
            <w:color w:val="0D7FAC"/>
            <w:spacing w:val="6"/>
            <w:position w:val="-2"/>
          </w:rPr>
          <w:t>Guidelines</w:t>
        </w:r>
        <w:r>
          <w:rPr>
            <w:sz w:val="15"/>
            <w:szCs w:val="15"/>
            <w:color w:val="0D7FAC"/>
            <w:spacing w:val="25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6"/>
            <w:position w:val="-2"/>
          </w:rPr>
          <w:t>on the</w:t>
        </w:r>
        <w:r>
          <w:rPr>
            <w:sz w:val="15"/>
            <w:szCs w:val="15"/>
            <w:color w:val="0D7FAC"/>
            <w:spacing w:val="25"/>
            <w:w w:val="101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6"/>
            <w:position w:val="-2"/>
          </w:rPr>
          <w:t>effective transition</w:t>
        </w:r>
        <w:r>
          <w:rPr>
            <w:sz w:val="15"/>
            <w:szCs w:val="15"/>
            <w:color w:val="0D7FAC"/>
            <w:spacing w:val="24"/>
            <w:w w:val="101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6"/>
            <w:position w:val="-2"/>
          </w:rPr>
          <w:t>of</w:t>
        </w:r>
        <w:r>
          <w:rPr>
            <w:sz w:val="15"/>
            <w:szCs w:val="15"/>
            <w:color w:val="0D7FAC"/>
            <w:spacing w:val="19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6"/>
            <w:position w:val="-2"/>
          </w:rPr>
          <w:t>adolescent</w:t>
        </w:r>
        <w:r>
          <w:rPr>
            <w:sz w:val="15"/>
            <w:szCs w:val="15"/>
            <w:color w:val="0D7FAC"/>
            <w:spacing w:val="5"/>
            <w:position w:val="-2"/>
          </w:rPr>
          <w:t>s</w:t>
        </w:r>
        <w:r>
          <w:rPr>
            <w:sz w:val="15"/>
            <w:szCs w:val="15"/>
            <w:color w:val="0D7FAC"/>
            <w:spacing w:val="24"/>
            <w:w w:val="101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5"/>
            <w:position w:val="-2"/>
          </w:rPr>
          <w:t>and</w:t>
        </w:r>
      </w:hyperlink>
    </w:p>
    <w:p>
      <w:pPr>
        <w:pStyle w:val="BodyText"/>
        <w:ind w:left="302" w:hanging="5"/>
        <w:spacing w:before="36" w:line="210" w:lineRule="auto"/>
        <w:rPr>
          <w:sz w:val="15"/>
          <w:szCs w:val="15"/>
        </w:rPr>
      </w:pPr>
      <w:hyperlink w:history="true" r:id="rId93">
        <w:r>
          <w:rPr>
            <w:sz w:val="15"/>
            <w:szCs w:val="15"/>
            <w:color w:val="0D7FAC"/>
            <w:spacing w:val="7"/>
          </w:rPr>
          <w:t>young adults with allergy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and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asthma.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Allergy</w:t>
        </w:r>
        <w:r>
          <w:rPr>
            <w:sz w:val="15"/>
            <w:szCs w:val="15"/>
            <w:color w:val="0D7FAC"/>
            <w:spacing w:val="7"/>
          </w:rPr>
          <w:t>.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2020;75(11):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3">
        <w:r>
          <w:rPr>
            <w:sz w:val="15"/>
            <w:szCs w:val="15"/>
            <w:color w:val="0D7FAC"/>
            <w:spacing w:val="8"/>
          </w:rPr>
          <w:t>2734-2752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spacing w:before="44" w:line="185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46.</w:t>
      </w:r>
      <w:r>
        <w:rPr>
          <w:sz w:val="15"/>
          <w:szCs w:val="15"/>
          <w:spacing w:val="36"/>
        </w:rPr>
        <w:t xml:space="preserve"> </w:t>
      </w:r>
      <w:hyperlink w:history="true" r:id="rId94">
        <w:r>
          <w:rPr>
            <w:sz w:val="15"/>
            <w:szCs w:val="15"/>
            <w:color w:val="0D7FAC"/>
          </w:rPr>
          <w:t>Vassilopoulou</w:t>
        </w:r>
        <w:r>
          <w:rPr>
            <w:sz w:val="15"/>
            <w:szCs w:val="15"/>
            <w:color w:val="0D7FAC"/>
            <w:spacing w:val="1"/>
          </w:rPr>
          <w:t xml:space="preserve"> </w:t>
        </w:r>
        <w:r>
          <w:rPr>
            <w:sz w:val="15"/>
            <w:szCs w:val="15"/>
            <w:color w:val="0D7FAC"/>
          </w:rPr>
          <w:t>E</w:t>
        </w:r>
        <w:r>
          <w:rPr>
            <w:sz w:val="15"/>
            <w:szCs w:val="15"/>
            <w:color w:val="0D7FAC"/>
            <w:spacing w:val="1"/>
          </w:rPr>
          <w:t>,</w:t>
        </w:r>
        <w:r>
          <w:rPr>
            <w:sz w:val="15"/>
            <w:szCs w:val="15"/>
            <w:color w:val="0D7FAC"/>
            <w:spacing w:val="-9"/>
          </w:rPr>
          <w:t xml:space="preserve"> </w:t>
        </w:r>
        <w:r>
          <w:rPr>
            <w:sz w:val="15"/>
            <w:szCs w:val="15"/>
            <w:color w:val="0D7FAC"/>
          </w:rPr>
          <w:t>Skypala</w:t>
        </w:r>
        <w:r>
          <w:rPr>
            <w:sz w:val="15"/>
            <w:szCs w:val="15"/>
            <w:color w:val="0D7FAC"/>
            <w:spacing w:val="1"/>
          </w:rPr>
          <w:t xml:space="preserve"> </w:t>
        </w:r>
        <w:r>
          <w:rPr>
            <w:sz w:val="15"/>
            <w:szCs w:val="15"/>
            <w:color w:val="0D7FAC"/>
          </w:rPr>
          <w:t>I</w:t>
        </w:r>
        <w:r>
          <w:rPr>
            <w:sz w:val="15"/>
            <w:szCs w:val="15"/>
            <w:color w:val="0D7FAC"/>
            <w:spacing w:val="1"/>
          </w:rPr>
          <w:t>, </w:t>
        </w:r>
        <w:r>
          <w:rPr>
            <w:sz w:val="15"/>
            <w:szCs w:val="15"/>
            <w:color w:val="0D7FAC"/>
          </w:rPr>
          <w:t>Feketea</w:t>
        </w:r>
        <w:r>
          <w:rPr>
            <w:sz w:val="15"/>
            <w:szCs w:val="15"/>
            <w:color w:val="0D7FAC"/>
            <w:spacing w:val="1"/>
          </w:rPr>
          <w:t xml:space="preserve"> </w:t>
        </w:r>
        <w:r>
          <w:rPr>
            <w:sz w:val="15"/>
            <w:szCs w:val="15"/>
            <w:color w:val="0D7FAC"/>
          </w:rPr>
          <w:t>G</w:t>
        </w:r>
        <w:r>
          <w:rPr>
            <w:sz w:val="15"/>
            <w:szCs w:val="15"/>
            <w:color w:val="0D7FAC"/>
            <w:spacing w:val="1"/>
          </w:rPr>
          <w:t>,</w:t>
        </w:r>
        <w:r>
          <w:rPr>
            <w:sz w:val="15"/>
            <w:szCs w:val="15"/>
            <w:color w:val="0D7FAC"/>
            <w:spacing w:val="-9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1"/>
          </w:rPr>
          <w:t>.</w:t>
        </w:r>
        <w:r>
          <w:rPr>
            <w:sz w:val="15"/>
            <w:szCs w:val="15"/>
            <w:color w:val="0D7FAC"/>
            <w:spacing w:val="-16"/>
          </w:rPr>
          <w:t xml:space="preserve">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</w:t>
        </w:r>
        <w:r>
          <w:rPr>
            <w:sz w:val="15"/>
            <w:szCs w:val="15"/>
            <w:color w:val="0D7FAC"/>
          </w:rPr>
          <w:t>multi</w:t>
        </w:r>
        <w:r>
          <w:rPr>
            <w:sz w:val="15"/>
            <w:szCs w:val="15"/>
            <w:color w:val="0D7FAC"/>
            <w:spacing w:val="1"/>
          </w:rPr>
          <w:t>-</w:t>
        </w:r>
        <w:r>
          <w:rPr>
            <w:sz w:val="15"/>
            <w:szCs w:val="15"/>
            <w:color w:val="0D7FAC"/>
          </w:rPr>
          <w:t>disciplinary</w:t>
        </w:r>
      </w:hyperlink>
    </w:p>
    <w:p>
      <w:pPr>
        <w:pStyle w:val="BodyText"/>
        <w:ind w:left="303" w:right="1"/>
        <w:spacing w:before="2" w:line="179" w:lineRule="auto"/>
        <w:rPr>
          <w:sz w:val="15"/>
          <w:szCs w:val="15"/>
        </w:rPr>
      </w:pPr>
      <w:hyperlink w:history="true" r:id="rId94">
        <w:r>
          <w:rPr>
            <w:sz w:val="15"/>
            <w:szCs w:val="15"/>
            <w:color w:val="0D7FAC"/>
            <w:spacing w:val="1"/>
          </w:rPr>
          <w:t>approach</w:t>
        </w:r>
        <w:r>
          <w:rPr>
            <w:sz w:val="15"/>
            <w:szCs w:val="15"/>
            <w:color w:val="0D7FAC"/>
            <w:spacing w:val="-16"/>
          </w:rPr>
          <w:t xml:space="preserve"> </w:t>
        </w:r>
        <w:r>
          <w:rPr>
            <w:sz w:val="15"/>
            <w:szCs w:val="15"/>
            <w:color w:val="0D7FAC"/>
            <w:spacing w:val="1"/>
          </w:rPr>
          <w:t>to</w:t>
        </w:r>
        <w:r>
          <w:rPr>
            <w:sz w:val="15"/>
            <w:szCs w:val="15"/>
            <w:color w:val="0D7FAC"/>
            <w:spacing w:val="-17"/>
          </w:rPr>
          <w:t xml:space="preserve"> </w:t>
        </w:r>
        <w:r>
          <w:rPr>
            <w:sz w:val="15"/>
            <w:szCs w:val="15"/>
            <w:color w:val="0D7FAC"/>
            <w:spacing w:val="1"/>
          </w:rPr>
          <w:t>the diagnosis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sz w:val="15"/>
            <w:szCs w:val="15"/>
            <w:color w:val="0D7FAC"/>
            <w:spacing w:val="1"/>
          </w:rPr>
          <w:t>and management of</w:t>
        </w:r>
        <w:r>
          <w:rPr>
            <w:sz w:val="15"/>
            <w:szCs w:val="15"/>
            <w:color w:val="0D7FAC"/>
            <w:spacing w:val="-13"/>
          </w:rPr>
          <w:t xml:space="preserve"> </w:t>
        </w:r>
        <w:r>
          <w:rPr>
            <w:sz w:val="15"/>
            <w:szCs w:val="15"/>
            <w:color w:val="0D7FAC"/>
            <w:spacing w:val="1"/>
          </w:rPr>
          <w:t>allergic</w:t>
        </w:r>
        <w:r>
          <w:rPr>
            <w:sz w:val="15"/>
            <w:szCs w:val="15"/>
            <w:color w:val="0D7FAC"/>
            <w:spacing w:val="-9"/>
          </w:rPr>
          <w:t xml:space="preserve"> </w:t>
        </w:r>
        <w:r>
          <w:rPr>
            <w:sz w:val="15"/>
            <w:szCs w:val="15"/>
            <w:color w:val="0D7FAC"/>
            <w:spacing w:val="1"/>
          </w:rPr>
          <w:t>diseases:</w:t>
        </w:r>
      </w:hyperlink>
      <w:r>
        <w:rPr>
          <w:sz w:val="15"/>
          <w:szCs w:val="15"/>
          <w:color w:val="0D7FAC"/>
        </w:rPr>
        <w:t xml:space="preserve">  </w:t>
      </w:r>
      <w:hyperlink w:history="true" r:id="rId94">
        <w:r>
          <w:rPr>
            <w:sz w:val="15"/>
            <w:szCs w:val="15"/>
            <w:color w:val="0D7FAC"/>
          </w:rPr>
          <w:t>anEAACITaskForce</w:t>
        </w:r>
        <w:r>
          <w:rPr>
            <w:sz w:val="15"/>
            <w:szCs w:val="15"/>
            <w:color w:val="0D7FAC"/>
            <w:spacing w:val="19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PediatrAllergyImmunol</w:t>
        </w:r>
        <w:r>
          <w:rPr>
            <w:sz w:val="15"/>
            <w:szCs w:val="15"/>
            <w:color w:val="0D7FAC"/>
            <w:spacing w:val="19"/>
          </w:rPr>
          <w:t>.2022;33(1),e13692</w:t>
        </w:r>
      </w:hyperlink>
      <w:r>
        <w:rPr>
          <w:sz w:val="15"/>
          <w:szCs w:val="15"/>
          <w:spacing w:val="19"/>
        </w:rPr>
        <w:t>.</w:t>
      </w:r>
    </w:p>
    <w:sectPr>
      <w:type w:val="continuous"/>
      <w:pgSz w:w="11679" w:h="15648"/>
      <w:pgMar w:top="1396" w:right="778" w:bottom="400" w:left="975" w:header="1120" w:footer="0" w:gutter="0"/>
      <w:cols w:equalWidth="0" w:num="2">
        <w:col w:w="5048" w:space="100"/>
        <w:col w:w="477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0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13"/>
        <w:position w:val="2"/>
      </w:rPr>
      <w:t>(</w:t>
    </w:r>
    <w:r>
      <w:rPr>
        <w:rFonts w:ascii="Arial" w:hAnsi="Arial" w:eastAsia="Arial" w:cs="Arial"/>
        <w:sz w:val="15"/>
        <w:szCs w:val="15"/>
        <w:position w:val="2"/>
      </w:rPr>
      <w:t>continued</w:t>
    </w:r>
    <w:r>
      <w:rPr>
        <w:rFonts w:ascii="Arial" w:hAnsi="Arial" w:eastAsia="Arial" w:cs="Arial"/>
        <w:sz w:val="15"/>
        <w:szCs w:val="15"/>
        <w:spacing w:val="13"/>
        <w:position w:val="2"/>
      </w:rPr>
      <w:t>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7" w:hanging="661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6"/>
      </w:rPr>
      <w:t>2  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38"/>
        <w:w w:val="102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6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6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6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7" w:hanging="666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4  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30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" w:right="4111" w:hanging="665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6  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</w:t>
    </w:r>
    <w:r>
      <w:rPr>
        <w:rFonts w:ascii="Arial" w:hAnsi="Arial" w:eastAsia="Arial" w:cs="Arial"/>
        <w:sz w:val="17"/>
        <w:szCs w:val="17"/>
        <w:color w:val="023B5A"/>
        <w:spacing w:val="6"/>
      </w:rPr>
      <w:t>)</w:t>
    </w:r>
    <w:r>
      <w:rPr>
        <w:rFonts w:ascii="Arial" w:hAnsi="Arial" w:eastAsia="Arial" w:cs="Arial"/>
        <w:sz w:val="17"/>
        <w:szCs w:val="17"/>
        <w:color w:val="023B5A"/>
        <w:spacing w:val="31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7"/>
        <w:position w:val="2"/>
      </w:rPr>
      <w:t>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1" w:hanging="659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10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"/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7" w:hanging="659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12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7" w:hanging="659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14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15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1" w:hanging="659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16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17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7" w:hanging="659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18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6"/>
      </w:rPr>
      <w:t>16:100753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2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19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 w:right="4100" w:hanging="661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20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16</w:t>
    </w:r>
    <w:r>
      <w:rPr>
        <w:rFonts w:ascii="Arial" w:hAnsi="Arial" w:eastAsia="Arial" w:cs="Arial"/>
        <w:sz w:val="17"/>
        <w:szCs w:val="17"/>
        <w:color w:val="023B5A"/>
        <w:spacing w:val="6"/>
      </w:rPr>
      <w:t>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32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21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" w:right="4101" w:hanging="661"/>
      <w:spacing w:before="27" w:line="270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spacing w:val="7"/>
      </w:rPr>
      <w:t>22         </w:t>
    </w:r>
    <w:r>
      <w:rPr>
        <w:rFonts w:ascii="Arial" w:hAnsi="Arial" w:eastAsia="Arial" w:cs="Arial"/>
        <w:sz w:val="17"/>
        <w:szCs w:val="17"/>
        <w:color w:val="023B5A"/>
      </w:rPr>
      <w:t>Arasi</w:t>
    </w:r>
    <w:r>
      <w:rPr>
        <w:rFonts w:ascii="Arial" w:hAnsi="Arial" w:eastAsia="Arial" w:cs="Arial"/>
        <w:sz w:val="17"/>
        <w:szCs w:val="17"/>
        <w:color w:val="023B5A"/>
        <w:spacing w:val="22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et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</w:t>
    </w:r>
    <w:r>
      <w:rPr>
        <w:rFonts w:ascii="Arial" w:hAnsi="Arial" w:eastAsia="Arial" w:cs="Arial"/>
        <w:sz w:val="17"/>
        <w:szCs w:val="17"/>
        <w:color w:val="023B5A"/>
        <w:spacing w:val="7"/>
      </w:rPr>
      <w:t>.</w:t>
    </w:r>
    <w:r>
      <w:rPr>
        <w:rFonts w:ascii="Arial" w:hAnsi="Arial" w:eastAsia="Arial" w:cs="Arial"/>
        <w:sz w:val="17"/>
        <w:szCs w:val="17"/>
        <w:color w:val="023B5A"/>
        <w:spacing w:val="3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World</w:t>
    </w:r>
    <w:r>
      <w:rPr>
        <w:rFonts w:ascii="Arial" w:hAnsi="Arial" w:eastAsia="Arial" w:cs="Arial"/>
        <w:sz w:val="17"/>
        <w:szCs w:val="17"/>
        <w:color w:val="023B5A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Allergy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Organization</w:t>
    </w:r>
    <w:r>
      <w:rPr>
        <w:rFonts w:ascii="Arial" w:hAnsi="Arial" w:eastAsia="Arial" w:cs="Arial"/>
        <w:sz w:val="17"/>
        <w:szCs w:val="17"/>
        <w:color w:val="023B5A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</w:rPr>
      <w:t>Journal</w:t>
    </w:r>
    <w:r>
      <w:rPr>
        <w:rFonts w:ascii="Arial" w:hAnsi="Arial" w:eastAsia="Arial" w:cs="Arial"/>
        <w:sz w:val="17"/>
        <w:szCs w:val="17"/>
        <w:color w:val="023B5A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(2023)</w:t>
    </w:r>
    <w:r>
      <w:rPr>
        <w:rFonts w:ascii="Arial" w:hAnsi="Arial" w:eastAsia="Arial" w:cs="Arial"/>
        <w:sz w:val="17"/>
        <w:szCs w:val="17"/>
        <w:color w:val="023B5A"/>
        <w:spacing w:val="31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7"/>
      </w:rPr>
      <w:t>16</w:t>
    </w:r>
    <w:r>
      <w:rPr>
        <w:rFonts w:ascii="Arial" w:hAnsi="Arial" w:eastAsia="Arial" w:cs="Arial"/>
        <w:sz w:val="17"/>
        <w:szCs w:val="17"/>
        <w:color w:val="023B5A"/>
        <w:spacing w:val="6"/>
      </w:rPr>
      <w:t>:100753</w:t>
    </w:r>
    <w:r>
      <w:rPr>
        <w:rFonts w:ascii="Arial" w:hAnsi="Arial" w:eastAsia="Arial" w:cs="Arial"/>
        <w:sz w:val="17"/>
        <w:szCs w:val="17"/>
        <w:color w:val="023B5A"/>
      </w:rPr>
      <w:t xml:space="preserve"> </w:t>
    </w:r>
    <w:hyperlink w:history="true" r:id="rId1">
      <w:r>
        <w:rPr>
          <w:rFonts w:ascii="Arial" w:hAnsi="Arial" w:eastAsia="Arial" w:cs="Arial"/>
          <w:sz w:val="17"/>
          <w:szCs w:val="17"/>
          <w:color w:val="023B5A"/>
        </w:rPr>
        <w:t>http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://</w:t>
      </w:r>
      <w:r>
        <w:rPr>
          <w:rFonts w:ascii="Arial" w:hAnsi="Arial" w:eastAsia="Arial" w:cs="Arial"/>
          <w:sz w:val="17"/>
          <w:szCs w:val="17"/>
          <w:color w:val="023B5A"/>
        </w:rPr>
        <w:t>doi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</w:t>
      </w:r>
      <w:r>
        <w:rPr>
          <w:rFonts w:ascii="Arial" w:hAnsi="Arial" w:eastAsia="Arial" w:cs="Arial"/>
          <w:sz w:val="17"/>
          <w:szCs w:val="17"/>
          <w:color w:val="023B5A"/>
        </w:rPr>
        <w:t>org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/10.1016/j.</w:t>
      </w:r>
      <w:r>
        <w:rPr>
          <w:rFonts w:ascii="Arial" w:hAnsi="Arial" w:eastAsia="Arial" w:cs="Arial"/>
          <w:sz w:val="17"/>
          <w:szCs w:val="17"/>
          <w:color w:val="023B5A"/>
        </w:rPr>
        <w:t>waojou</w:t>
      </w:r>
      <w:r>
        <w:rPr>
          <w:rFonts w:ascii="Arial" w:hAnsi="Arial" w:eastAsia="Arial" w:cs="Arial"/>
          <w:sz w:val="17"/>
          <w:szCs w:val="17"/>
          <w:color w:val="023B5A"/>
          <w:spacing w:val="10"/>
        </w:rPr>
        <w:t>.2023.1</w:t>
      </w:r>
      <w:r>
        <w:rPr>
          <w:rFonts w:ascii="Arial" w:hAnsi="Arial" w:eastAsia="Arial" w:cs="Arial"/>
          <w:sz w:val="17"/>
          <w:szCs w:val="17"/>
          <w:color w:val="023B5A"/>
          <w:spacing w:val="9"/>
        </w:rPr>
        <w:t>00753</w:t>
      </w:r>
    </w:hyperlink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215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023B5A"/>
        <w:position w:val="2"/>
      </w:rPr>
      <w:t>Volume</w:t>
    </w:r>
    <w:r>
      <w:rPr>
        <w:rFonts w:ascii="Arial" w:hAnsi="Arial" w:eastAsia="Arial" w:cs="Arial"/>
        <w:sz w:val="17"/>
        <w:szCs w:val="17"/>
        <w:color w:val="023B5A"/>
        <w:spacing w:val="32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16,</w:t>
    </w:r>
    <w:r>
      <w:rPr>
        <w:rFonts w:ascii="Arial" w:hAnsi="Arial" w:eastAsia="Arial" w:cs="Arial"/>
        <w:sz w:val="17"/>
        <w:szCs w:val="17"/>
        <w:color w:val="023B5A"/>
        <w:spacing w:val="25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No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.</w:t>
    </w:r>
    <w:r>
      <w:rPr>
        <w:rFonts w:ascii="Arial" w:hAnsi="Arial" w:eastAsia="Arial" w:cs="Arial"/>
        <w:sz w:val="17"/>
        <w:szCs w:val="17"/>
        <w:color w:val="023B5A"/>
        <w:spacing w:val="20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3,</w:t>
    </w:r>
    <w:r>
      <w:rPr>
        <w:rFonts w:ascii="Arial" w:hAnsi="Arial" w:eastAsia="Arial" w:cs="Arial"/>
        <w:sz w:val="17"/>
        <w:szCs w:val="17"/>
        <w:color w:val="023B5A"/>
        <w:spacing w:val="27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position w:val="2"/>
      </w:rPr>
      <w:t>Month</w:t>
    </w:r>
    <w:r>
      <w:rPr>
        <w:rFonts w:ascii="Arial" w:hAnsi="Arial" w:eastAsia="Arial" w:cs="Arial"/>
        <w:sz w:val="17"/>
        <w:szCs w:val="17"/>
        <w:color w:val="023B5A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2023</w:t>
    </w:r>
    <w:r>
      <w:rPr>
        <w:rFonts w:ascii="Arial" w:hAnsi="Arial" w:eastAsia="Arial" w:cs="Arial"/>
        <w:sz w:val="17"/>
        <w:szCs w:val="17"/>
        <w:color w:val="023B5A"/>
        <w:spacing w:val="1"/>
        <w:position w:val="2"/>
      </w:rPr>
      <w:t xml:space="preserve">                     </w:t>
    </w:r>
    <w:r>
      <w:rPr>
        <w:rFonts w:ascii="Arial" w:hAnsi="Arial" w:eastAsia="Arial" w:cs="Arial"/>
        <w:sz w:val="17"/>
        <w:szCs w:val="17"/>
        <w:color w:val="023B5A"/>
        <w:position w:val="2"/>
      </w:rPr>
      <w:t xml:space="preserve">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color w:val="023B5A"/>
        <w:spacing w:val="16"/>
        <w:position w:val="2"/>
      </w:rPr>
      <w:t>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styles" Target="styles.xml"/><Relationship Id="rId95" Type="http://schemas.openxmlformats.org/officeDocument/2006/relationships/settings" Target="settings.xml"/><Relationship Id="rId94" Type="http://schemas.openxmlformats.org/officeDocument/2006/relationships/hyperlink" Target="http://refhub.elsevier.com/S1939-4551(23)00013-3/sref46" TargetMode="External"/><Relationship Id="rId93" Type="http://schemas.openxmlformats.org/officeDocument/2006/relationships/hyperlink" Target="http://refhub.elsevier.com/S1939-4551(23)00013-3/sref45" TargetMode="External"/><Relationship Id="rId92" Type="http://schemas.openxmlformats.org/officeDocument/2006/relationships/hyperlink" Target="http://refhub.elsevier.com/S1939-4551(23)00013-3/sref44" TargetMode="External"/><Relationship Id="rId91" Type="http://schemas.openxmlformats.org/officeDocument/2006/relationships/hyperlink" Target="http://refhub.elsevier.com/S1939-4551(23)00013-3/sref43" TargetMode="External"/><Relationship Id="rId90" Type="http://schemas.openxmlformats.org/officeDocument/2006/relationships/hyperlink" Target="http://refhub.elsevier.com/S1939-4551(23)00013-3/sref42" TargetMode="External"/><Relationship Id="rId9" Type="http://schemas.openxmlformats.org/officeDocument/2006/relationships/image" Target="media/image5.png"/><Relationship Id="rId89" Type="http://schemas.openxmlformats.org/officeDocument/2006/relationships/hyperlink" Target="http://refhub.elsevier.com/S1939-4551(23)00013-3/sref41" TargetMode="External"/><Relationship Id="rId88" Type="http://schemas.openxmlformats.org/officeDocument/2006/relationships/hyperlink" Target="http://refhub.elsevier.com/S1939-4551(23)00013-3/sref40" TargetMode="External"/><Relationship Id="rId87" Type="http://schemas.openxmlformats.org/officeDocument/2006/relationships/hyperlink" Target="http://refhub.elsevier.com/S1939-4551(23)00013-3/sref39" TargetMode="External"/><Relationship Id="rId86" Type="http://schemas.openxmlformats.org/officeDocument/2006/relationships/hyperlink" Target="http://refhub.elsevier.com/S1939-4551(23)00013-3/sref38" TargetMode="External"/><Relationship Id="rId85" Type="http://schemas.openxmlformats.org/officeDocument/2006/relationships/hyperlink" Target="http://refhub.elsevier.com/S1939-4551(23)00013-3/sref37" TargetMode="External"/><Relationship Id="rId84" Type="http://schemas.openxmlformats.org/officeDocument/2006/relationships/hyperlink" Target="http://refhub.elsevier.com/S1939-4551(23)00013-3/sref36" TargetMode="External"/><Relationship Id="rId83" Type="http://schemas.openxmlformats.org/officeDocument/2006/relationships/hyperlink" Target="http://refhub.elsevier.com/S1939-4551(23)00013-3/sref35" TargetMode="External"/><Relationship Id="rId82" Type="http://schemas.openxmlformats.org/officeDocument/2006/relationships/hyperlink" Target="http://refhub.elsevier.com/S1939-4551(23)00013-3/sref34" TargetMode="External"/><Relationship Id="rId81" Type="http://schemas.openxmlformats.org/officeDocument/2006/relationships/hyperlink" Target="http://refhub.elsevier.com/S1939-4551(23)00013-3/sref33" TargetMode="External"/><Relationship Id="rId80" Type="http://schemas.openxmlformats.org/officeDocument/2006/relationships/hyperlink" Target="http://refhub.elsevier.com/S1939-4551(23)00013-3/sref32" TargetMode="External"/><Relationship Id="rId8" Type="http://schemas.openxmlformats.org/officeDocument/2006/relationships/hyperlink" Target="http://creativecommons.org/licenses/by-nc-nd/4.0/" TargetMode="External"/><Relationship Id="rId79" Type="http://schemas.openxmlformats.org/officeDocument/2006/relationships/hyperlink" Target="http://refhub.elsevier.com/S1939-4551(23)00013-3/sref31" TargetMode="External"/><Relationship Id="rId78" Type="http://schemas.openxmlformats.org/officeDocument/2006/relationships/hyperlink" Target="http://refhub.elsevier.com/S1939-4551(23)00013-3/sref30" TargetMode="External"/><Relationship Id="rId77" Type="http://schemas.openxmlformats.org/officeDocument/2006/relationships/hyperlink" Target="http://refhub.elsevier.com/S1939-4551(23)00013-3/sref29" TargetMode="External"/><Relationship Id="rId76" Type="http://schemas.openxmlformats.org/officeDocument/2006/relationships/hyperlink" Target="http://refhub.elsevier.com/S1939-4551(23)00013-3/sref28" TargetMode="External"/><Relationship Id="rId75" Type="http://schemas.openxmlformats.org/officeDocument/2006/relationships/hyperlink" Target="http://refhub.elsevier.com/S1939-4551(23)00013-3/sref27" TargetMode="External"/><Relationship Id="rId74" Type="http://schemas.openxmlformats.org/officeDocument/2006/relationships/hyperlink" Target="http://refhub.elsevier.com/S1939-4551(23)00013-3/sref26" TargetMode="External"/><Relationship Id="rId73" Type="http://schemas.openxmlformats.org/officeDocument/2006/relationships/hyperlink" Target="http://refhub.elsevier.com/S1939-4551(23)00013-3/sref25" TargetMode="External"/><Relationship Id="rId72" Type="http://schemas.openxmlformats.org/officeDocument/2006/relationships/header" Target="header21.xml"/><Relationship Id="rId71" Type="http://schemas.openxmlformats.org/officeDocument/2006/relationships/hyperlink" Target="http://refhub.elsevier.com/S1939-4551(23)00013-3/sref24" TargetMode="External"/><Relationship Id="rId70" Type="http://schemas.openxmlformats.org/officeDocument/2006/relationships/hyperlink" Target="http://refhub.elsevier.com/S1939-4551(23)00013-3/sref23" TargetMode="External"/><Relationship Id="rId7" Type="http://schemas.openxmlformats.org/officeDocument/2006/relationships/hyperlink" Target="mailto:stefania.arasi@opbg.net" TargetMode="External"/><Relationship Id="rId69" Type="http://schemas.openxmlformats.org/officeDocument/2006/relationships/hyperlink" Target="http://refhub.elsevier.com/S1939-4551(23)00013-3/sref22" TargetMode="External"/><Relationship Id="rId68" Type="http://schemas.openxmlformats.org/officeDocument/2006/relationships/hyperlink" Target="https://www.resus.org.uk/library/additional-guidance/guidance-anaphylaxis/emergency-treatment" TargetMode="External"/><Relationship Id="rId67" Type="http://schemas.openxmlformats.org/officeDocument/2006/relationships/hyperlink" Target="http://refhub.elsevier.com/S1939-4551(23)00013-3/sref20" TargetMode="External"/><Relationship Id="rId66" Type="http://schemas.openxmlformats.org/officeDocument/2006/relationships/hyperlink" Target="http://refhub.elsevier.com/S1939-4551(23)00013-3/sref19" TargetMode="External"/><Relationship Id="rId65" Type="http://schemas.openxmlformats.org/officeDocument/2006/relationships/hyperlink" Target="http://refhub.elsevier.com/S1939-4551(23)00013-3/sref18" TargetMode="External"/><Relationship Id="rId64" Type="http://schemas.openxmlformats.org/officeDocument/2006/relationships/hyperlink" Target="http://refhub.elsevier.com/S1939-4551(23)00013-3/sref17" TargetMode="External"/><Relationship Id="rId63" Type="http://schemas.openxmlformats.org/officeDocument/2006/relationships/hyperlink" Target="http://refhub.elsevier.com/S1939-4551(23)00013-3/sref16" TargetMode="External"/><Relationship Id="rId62" Type="http://schemas.openxmlformats.org/officeDocument/2006/relationships/hyperlink" Target="http://refhub.elsevier.com/S1939-4551(23)00013-3/sref15" TargetMode="External"/><Relationship Id="rId61" Type="http://schemas.openxmlformats.org/officeDocument/2006/relationships/hyperlink" Target="http://refhub.elsevier.com/S1939-4551(23)00013-3/sref14" TargetMode="External"/><Relationship Id="rId60" Type="http://schemas.openxmlformats.org/officeDocument/2006/relationships/hyperlink" Target="http://refhub.elsevier.com/S1939-4551(23)00013-3/sref13" TargetMode="External"/><Relationship Id="rId6" Type="http://schemas.openxmlformats.org/officeDocument/2006/relationships/image" Target="media/image4.png"/><Relationship Id="rId59" Type="http://schemas.openxmlformats.org/officeDocument/2006/relationships/hyperlink" Target="http://refhub.elsevier.com/S1939-4551(23)00013-3/sref12" TargetMode="External"/><Relationship Id="rId58" Type="http://schemas.openxmlformats.org/officeDocument/2006/relationships/hyperlink" Target="http://refhub.elsevier.com/S1939-4551(23)00013-3/sref11" TargetMode="External"/><Relationship Id="rId57" Type="http://schemas.openxmlformats.org/officeDocument/2006/relationships/hyperlink" Target="http://refhub.elsevier.com/S1939-4551(23)00013-3/sref10" TargetMode="External"/><Relationship Id="rId56" Type="http://schemas.openxmlformats.org/officeDocument/2006/relationships/hyperlink" Target="http://refhub.elsevier.com/S1939-4551(23)00013-3/sref9" TargetMode="External"/><Relationship Id="rId55" Type="http://schemas.openxmlformats.org/officeDocument/2006/relationships/hyperlink" Target="http://refhub.elsevier.com/S1939-4551(23)00013-3/sref8" TargetMode="External"/><Relationship Id="rId54" Type="http://schemas.openxmlformats.org/officeDocument/2006/relationships/hyperlink" Target="http://refhub.elsevier.com/S1939-4551(23)00013-3/sref7" TargetMode="External"/><Relationship Id="rId53" Type="http://schemas.openxmlformats.org/officeDocument/2006/relationships/hyperlink" Target="http://refhub.elsevier.com/S1939-4551(23)00013-3/sref6" TargetMode="External"/><Relationship Id="rId52" Type="http://schemas.openxmlformats.org/officeDocument/2006/relationships/hyperlink" Target="http://refhub.elsevier.com/S1939-4551(23)00013-3/sref5" TargetMode="External"/><Relationship Id="rId51" Type="http://schemas.openxmlformats.org/officeDocument/2006/relationships/hyperlink" Target="http://refhub.elsevier.com/S1939-4551(23)00013-3/sref4" TargetMode="External"/><Relationship Id="rId50" Type="http://schemas.openxmlformats.org/officeDocument/2006/relationships/hyperlink" Target="http://refhub.elsevier.com/S1939-4551(23)00013-3/sref3" TargetMode="External"/><Relationship Id="rId5" Type="http://schemas.openxmlformats.org/officeDocument/2006/relationships/image" Target="media/image3.png"/><Relationship Id="rId49" Type="http://schemas.openxmlformats.org/officeDocument/2006/relationships/hyperlink" Target="http://refhub.elsevier.com/S1939-4551(23)00013-3/sref2" TargetMode="External"/><Relationship Id="rId48" Type="http://schemas.openxmlformats.org/officeDocument/2006/relationships/hyperlink" Target="http://refhub.elsevier.com/S1939-4551(23)00013-3/sref1" TargetMode="External"/><Relationship Id="rId47" Type="http://schemas.openxmlformats.org/officeDocument/2006/relationships/header" Target="header20.xml"/><Relationship Id="rId46" Type="http://schemas.openxmlformats.org/officeDocument/2006/relationships/header" Target="header19.xml"/><Relationship Id="rId45" Type="http://schemas.openxmlformats.org/officeDocument/2006/relationships/header" Target="header18.xml"/><Relationship Id="rId44" Type="http://schemas.openxmlformats.org/officeDocument/2006/relationships/header" Target="header17.xml"/><Relationship Id="rId43" Type="http://schemas.openxmlformats.org/officeDocument/2006/relationships/image" Target="media/image21.png"/><Relationship Id="rId42" Type="http://schemas.openxmlformats.org/officeDocument/2006/relationships/header" Target="header16.xml"/><Relationship Id="rId41" Type="http://schemas.openxmlformats.org/officeDocument/2006/relationships/footer" Target="footer2.xml"/><Relationship Id="rId40" Type="http://schemas.openxmlformats.org/officeDocument/2006/relationships/header" Target="header15.xml"/><Relationship Id="rId4" Type="http://schemas.openxmlformats.org/officeDocument/2006/relationships/image" Target="media/image2.png"/><Relationship Id="rId39" Type="http://schemas.openxmlformats.org/officeDocument/2006/relationships/footer" Target="footer1.xml"/><Relationship Id="rId38" Type="http://schemas.openxmlformats.org/officeDocument/2006/relationships/header" Target="header14.xml"/><Relationship Id="rId37" Type="http://schemas.openxmlformats.org/officeDocument/2006/relationships/image" Target="media/image20.png"/><Relationship Id="rId36" Type="http://schemas.openxmlformats.org/officeDocument/2006/relationships/header" Target="header13.xml"/><Relationship Id="rId35" Type="http://schemas.openxmlformats.org/officeDocument/2006/relationships/header" Target="header12.xml"/><Relationship Id="rId34" Type="http://schemas.openxmlformats.org/officeDocument/2006/relationships/header" Target="header11.xml"/><Relationship Id="rId33" Type="http://schemas.openxmlformats.org/officeDocument/2006/relationships/header" Target="header10.xml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jpeg"/><Relationship Id="rId3" Type="http://schemas.openxmlformats.org/officeDocument/2006/relationships/hyperlink" Target="http://crossmark.crossref.org/dialog/?doi=10.1016/j.waojou.2023.100753&amp;domain=pdf" TargetMode="External"/><Relationship Id="rId29" Type="http://schemas.openxmlformats.org/officeDocument/2006/relationships/header" Target="header9.xml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jpeg"/><Relationship Id="rId25" Type="http://schemas.openxmlformats.org/officeDocument/2006/relationships/header" Target="header8.xml"/><Relationship Id="rId24" Type="http://schemas.openxmlformats.org/officeDocument/2006/relationships/header" Target="header7.xml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image" Target="media/image1.png"/><Relationship Id="rId19" Type="http://schemas.openxmlformats.org/officeDocument/2006/relationships/header" Target="header6.xml"/><Relationship Id="rId18" Type="http://schemas.openxmlformats.org/officeDocument/2006/relationships/image" Target="media/image9.png"/><Relationship Id="rId17" Type="http://schemas.openxmlformats.org/officeDocument/2006/relationships/header" Target="header5.xml"/><Relationship Id="rId16" Type="http://schemas.openxmlformats.org/officeDocument/2006/relationships/image" Target="media/image8.png"/><Relationship Id="rId15" Type="http://schemas.openxmlformats.org/officeDocument/2006/relationships/header" Target="header4.xml"/><Relationship Id="rId14" Type="http://schemas.openxmlformats.org/officeDocument/2006/relationships/image" Target="media/image7.png"/><Relationship Id="rId13" Type="http://schemas.openxmlformats.org/officeDocument/2006/relationships/header" Target="header3.xml"/><Relationship Id="rId12" Type="http://schemas.openxmlformats.org/officeDocument/2006/relationships/image" Target="media/image6.png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" Type="http://schemas.openxmlformats.org/officeDocument/2006/relationships/hyperlink" Target="https://doi.org/10.1016/j.waojou.2023.1007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waojou.2023.10075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WAO consensus on DEfinition of Food Allergy SEverity (DEFASE)</dc:title>
  <dc:subject>World Allergy Organization Journal, 16 (2023) 100753. doi:10.1016/j.waojou.2023.100753</dc:subject>
  <dc:creator>Stefania Arasi MD PhD MSc</dc:creator>
  <dcterms:created xsi:type="dcterms:W3CDTF">2023-03-02T03:22:42Z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2025-10-29T09:28:25</vt:filetime>
  </property>
</Properties>
</file>