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12"/>
        <w:spacing w:before="84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World Gastroenterology Organisation Gl</w:t>
      </w:r>
      <w:r>
        <w:rPr>
          <w:sz w:val="24"/>
          <w:szCs w:val="24"/>
          <w:b/>
          <w:bCs/>
          <w:spacing w:val="2"/>
        </w:rPr>
        <w:t>obal Guidelines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527"/>
        <w:spacing w:before="156" w:line="189" w:lineRule="auto"/>
        <w:rPr>
          <w:sz w:val="51"/>
          <w:szCs w:val="51"/>
        </w:rPr>
      </w:pPr>
      <w:r>
        <w:rPr>
          <w:sz w:val="51"/>
          <w:szCs w:val="51"/>
          <w:b/>
          <w:bCs/>
          <w:color w:val="4F81BD"/>
        </w:rPr>
        <w:t>Probiotics</w:t>
      </w:r>
      <w:r>
        <w:rPr>
          <w:sz w:val="51"/>
          <w:szCs w:val="51"/>
          <w:b/>
          <w:bCs/>
          <w:color w:val="4F81BD"/>
          <w:spacing w:val="27"/>
        </w:rPr>
        <w:t xml:space="preserve"> </w:t>
      </w:r>
      <w:r>
        <w:rPr>
          <w:sz w:val="51"/>
          <w:szCs w:val="51"/>
          <w:b/>
          <w:bCs/>
          <w:color w:val="4F81BD"/>
        </w:rPr>
        <w:t>and</w:t>
      </w:r>
      <w:r>
        <w:rPr>
          <w:sz w:val="51"/>
          <w:szCs w:val="51"/>
          <w:b/>
          <w:bCs/>
          <w:color w:val="4F81BD"/>
          <w:spacing w:val="36"/>
        </w:rPr>
        <w:t xml:space="preserve"> </w:t>
      </w:r>
      <w:r>
        <w:rPr>
          <w:sz w:val="51"/>
          <w:szCs w:val="51"/>
          <w:b/>
          <w:bCs/>
          <w:color w:val="4F81BD"/>
        </w:rPr>
        <w:t>prebiotics</w:t>
      </w:r>
    </w:p>
    <w:p>
      <w:pPr>
        <w:pStyle w:val="BodyText"/>
        <w:ind w:left="3484"/>
        <w:spacing w:before="310" w:line="208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February 2023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2316"/>
        <w:spacing w:line="2038" w:lineRule="exact"/>
        <w:rPr/>
      </w:pPr>
      <w:r>
        <w:rPr>
          <w:position w:val="-40"/>
        </w:rPr>
        <w:drawing>
          <wp:inline distT="0" distB="0" distL="0" distR="0">
            <wp:extent cx="2341867" cy="129400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1867" cy="129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559"/>
        <w:spacing w:before="67" w:line="186" w:lineRule="auto"/>
        <w:rPr/>
      </w:pPr>
      <w:r>
        <w:rPr>
          <w:b/>
          <w:bCs/>
          <w:spacing w:val="-1"/>
        </w:rPr>
        <w:t>Review Team</w:t>
      </w:r>
    </w:p>
    <w:p>
      <w:pPr>
        <w:pStyle w:val="BodyText"/>
        <w:ind w:left="987"/>
        <w:spacing w:before="82" w:line="209" w:lineRule="auto"/>
        <w:rPr/>
      </w:pPr>
      <w:r>
        <w:rPr/>
        <w:t>Francisco</w:t>
      </w:r>
      <w:r>
        <w:rPr>
          <w:spacing w:val="12"/>
        </w:rPr>
        <w:t xml:space="preserve"> </w:t>
      </w:r>
      <w:r>
        <w:rPr/>
        <w:t>Guarner</w:t>
      </w:r>
      <w:r>
        <w:rPr>
          <w:spacing w:val="12"/>
        </w:rPr>
        <w:t xml:space="preserve"> (</w:t>
      </w:r>
      <w:r>
        <w:rPr/>
        <w:t>Chair</w:t>
      </w:r>
      <w:r>
        <w:rPr>
          <w:spacing w:val="12"/>
        </w:rPr>
        <w:t>, </w:t>
      </w:r>
      <w:r>
        <w:rPr/>
        <w:t>Spain</w:t>
      </w:r>
      <w:r>
        <w:rPr>
          <w:spacing w:val="12"/>
        </w:rPr>
        <w:t>), </w:t>
      </w:r>
      <w:r>
        <w:rPr/>
        <w:t>Mary</w:t>
      </w:r>
      <w:r>
        <w:rPr>
          <w:spacing w:val="12"/>
        </w:rPr>
        <w:t xml:space="preserve"> </w:t>
      </w:r>
      <w:r>
        <w:rPr/>
        <w:t>Ellen</w:t>
      </w:r>
      <w:r>
        <w:rPr>
          <w:spacing w:val="12"/>
        </w:rPr>
        <w:t xml:space="preserve"> </w:t>
      </w:r>
      <w:r>
        <w:rPr/>
        <w:t>Sanders</w:t>
      </w:r>
      <w:r>
        <w:rPr>
          <w:spacing w:val="12"/>
        </w:rPr>
        <w:t xml:space="preserve"> (</w:t>
      </w:r>
      <w:r>
        <w:rPr/>
        <w:t>Co</w:t>
      </w:r>
      <w:r>
        <w:rPr>
          <w:spacing w:val="12"/>
        </w:rPr>
        <w:t>-</w:t>
      </w:r>
      <w:r>
        <w:rPr/>
        <w:t>Chair</w:t>
      </w:r>
      <w:r>
        <w:rPr>
          <w:spacing w:val="12"/>
        </w:rPr>
        <w:t>, </w:t>
      </w:r>
      <w:r>
        <w:rPr/>
        <w:t>USA</w:t>
      </w:r>
      <w:r>
        <w:rPr>
          <w:spacing w:val="12"/>
        </w:rPr>
        <w:t>),</w:t>
      </w:r>
    </w:p>
    <w:p>
      <w:pPr>
        <w:pStyle w:val="BodyText"/>
        <w:ind w:left="1390"/>
        <w:spacing w:before="63" w:line="207" w:lineRule="auto"/>
        <w:rPr/>
      </w:pPr>
      <w:r>
        <w:rPr/>
        <w:t>Hania</w:t>
      </w:r>
      <w:r>
        <w:rPr>
          <w:spacing w:val="11"/>
        </w:rPr>
        <w:t xml:space="preserve"> </w:t>
      </w:r>
      <w:r>
        <w:rPr/>
        <w:t>Szajewska</w:t>
      </w:r>
      <w:r>
        <w:rPr>
          <w:spacing w:val="11"/>
        </w:rPr>
        <w:t xml:space="preserve"> (</w:t>
      </w:r>
      <w:r>
        <w:rPr/>
        <w:t>Co</w:t>
      </w:r>
      <w:r>
        <w:rPr>
          <w:spacing w:val="11"/>
        </w:rPr>
        <w:t>-</w:t>
      </w:r>
      <w:r>
        <w:rPr/>
        <w:t>Chair</w:t>
      </w:r>
      <w:r>
        <w:rPr>
          <w:spacing w:val="11"/>
        </w:rPr>
        <w:t>, </w:t>
      </w:r>
      <w:r>
        <w:rPr/>
        <w:t>Poland</w:t>
      </w:r>
      <w:r>
        <w:rPr>
          <w:spacing w:val="11"/>
        </w:rPr>
        <w:t>), </w:t>
      </w:r>
      <w:r>
        <w:rPr/>
        <w:t>Henry</w:t>
      </w:r>
      <w:r>
        <w:rPr>
          <w:spacing w:val="11"/>
        </w:rPr>
        <w:t xml:space="preserve"> </w:t>
      </w:r>
      <w:r>
        <w:rPr/>
        <w:t>Cohen</w:t>
      </w:r>
      <w:r>
        <w:rPr>
          <w:spacing w:val="11"/>
        </w:rPr>
        <w:t xml:space="preserve"> (</w:t>
      </w:r>
      <w:r>
        <w:rPr/>
        <w:t>Uruguay</w:t>
      </w:r>
      <w:r>
        <w:rPr>
          <w:spacing w:val="11"/>
        </w:rPr>
        <w:t>),</w:t>
      </w:r>
    </w:p>
    <w:p>
      <w:pPr>
        <w:pStyle w:val="BodyText"/>
        <w:ind w:left="1855"/>
        <w:spacing w:line="298" w:lineRule="exact"/>
        <w:rPr/>
      </w:pPr>
      <w:r>
        <w:rPr>
          <w:position w:val="3"/>
        </w:rPr>
        <w:t>Rami</w:t>
      </w:r>
      <w:r>
        <w:rPr>
          <w:spacing w:val="9"/>
          <w:position w:val="3"/>
        </w:rPr>
        <w:t xml:space="preserve"> </w:t>
      </w:r>
      <w:r>
        <w:rPr>
          <w:position w:val="3"/>
        </w:rPr>
        <w:t>Eliakim</w:t>
      </w:r>
      <w:r>
        <w:rPr>
          <w:spacing w:val="17"/>
          <w:position w:val="3"/>
        </w:rPr>
        <w:t xml:space="preserve"> </w:t>
      </w:r>
      <w:r>
        <w:rPr>
          <w:spacing w:val="9"/>
          <w:position w:val="3"/>
        </w:rPr>
        <w:t>(</w:t>
      </w:r>
      <w:r>
        <w:rPr>
          <w:position w:val="3"/>
        </w:rPr>
        <w:t>Israel</w:t>
      </w:r>
      <w:r>
        <w:rPr>
          <w:spacing w:val="9"/>
          <w:position w:val="3"/>
        </w:rPr>
        <w:t>), </w:t>
      </w:r>
      <w:r>
        <w:rPr>
          <w:position w:val="3"/>
        </w:rPr>
        <w:t>Claudia</w:t>
      </w:r>
      <w:r>
        <w:rPr>
          <w:spacing w:val="9"/>
          <w:position w:val="3"/>
        </w:rPr>
        <w:t xml:space="preserve"> </w:t>
      </w:r>
      <w:r>
        <w:rPr>
          <w:position w:val="3"/>
        </w:rPr>
        <w:t>Herrera</w:t>
      </w:r>
      <w:r>
        <w:rPr>
          <w:spacing w:val="9"/>
          <w:position w:val="3"/>
        </w:rPr>
        <w:t xml:space="preserve"> (</w:t>
      </w:r>
      <w:r>
        <w:rPr>
          <w:position w:val="3"/>
        </w:rPr>
        <w:t>Guatemala</w:t>
      </w:r>
      <w:r>
        <w:rPr>
          <w:spacing w:val="9"/>
          <w:position w:val="3"/>
        </w:rPr>
        <w:t>),</w:t>
      </w:r>
    </w:p>
    <w:p>
      <w:pPr>
        <w:pStyle w:val="BodyText"/>
        <w:ind w:left="773"/>
        <w:spacing w:before="61" w:line="209" w:lineRule="auto"/>
        <w:rPr/>
      </w:pPr>
      <w:r>
        <w:rPr/>
        <w:t>Tarkan</w:t>
      </w:r>
      <w:r>
        <w:rPr>
          <w:spacing w:val="10"/>
        </w:rPr>
        <w:t xml:space="preserve"> </w:t>
      </w:r>
      <w:r>
        <w:rPr/>
        <w:t>Karakan</w:t>
      </w:r>
      <w:r>
        <w:rPr>
          <w:spacing w:val="10"/>
        </w:rPr>
        <w:t xml:space="preserve"> (</w:t>
      </w:r>
      <w:r>
        <w:rPr/>
        <w:t>Turkey</w:t>
      </w:r>
      <w:r>
        <w:rPr>
          <w:spacing w:val="10"/>
        </w:rPr>
        <w:t>), </w:t>
      </w:r>
      <w:r>
        <w:rPr/>
        <w:t>Dan</w:t>
      </w:r>
      <w:r>
        <w:rPr>
          <w:spacing w:val="10"/>
        </w:rPr>
        <w:t xml:space="preserve"> </w:t>
      </w:r>
      <w:r>
        <w:rPr/>
        <w:t>Merenstein</w:t>
      </w:r>
      <w:r>
        <w:rPr>
          <w:spacing w:val="10"/>
        </w:rPr>
        <w:t xml:space="preserve"> (</w:t>
      </w:r>
      <w:r>
        <w:rPr/>
        <w:t>USA</w:t>
      </w:r>
      <w:r>
        <w:rPr>
          <w:spacing w:val="10"/>
        </w:rPr>
        <w:t>), </w:t>
      </w:r>
      <w:r>
        <w:rPr/>
        <w:t>Alejandro</w:t>
      </w:r>
      <w:r>
        <w:rPr>
          <w:spacing w:val="10"/>
        </w:rPr>
        <w:t xml:space="preserve"> </w:t>
      </w:r>
      <w:r>
        <w:rPr/>
        <w:t>Piscoya</w:t>
      </w:r>
      <w:r>
        <w:rPr>
          <w:spacing w:val="10"/>
        </w:rPr>
        <w:t xml:space="preserve"> (</w:t>
      </w:r>
      <w:r>
        <w:rPr/>
        <w:t>Peru</w:t>
      </w:r>
      <w:r>
        <w:rPr>
          <w:spacing w:val="10"/>
        </w:rPr>
        <w:t>),</w:t>
      </w:r>
    </w:p>
    <w:p>
      <w:pPr>
        <w:pStyle w:val="BodyText"/>
        <w:ind w:left="1442"/>
        <w:spacing w:before="3" w:line="298" w:lineRule="exact"/>
        <w:rPr/>
      </w:pPr>
      <w:r>
        <w:rPr>
          <w:position w:val="3"/>
        </w:rPr>
        <w:t>Balakrishnan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Ramakrishna</w:t>
      </w:r>
      <w:r>
        <w:rPr>
          <w:spacing w:val="10"/>
          <w:position w:val="3"/>
        </w:rPr>
        <w:t xml:space="preserve"> (</w:t>
      </w:r>
      <w:r>
        <w:rPr>
          <w:position w:val="3"/>
        </w:rPr>
        <w:t>India</w:t>
      </w:r>
      <w:r>
        <w:rPr>
          <w:spacing w:val="10"/>
          <w:position w:val="3"/>
        </w:rPr>
        <w:t>), </w:t>
      </w:r>
      <w:r>
        <w:rPr>
          <w:position w:val="3"/>
        </w:rPr>
        <w:t>Seppo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Salminen</w:t>
      </w:r>
      <w:r>
        <w:rPr>
          <w:spacing w:val="10"/>
          <w:position w:val="3"/>
        </w:rPr>
        <w:t xml:space="preserve"> (</w:t>
      </w:r>
      <w:r>
        <w:rPr>
          <w:position w:val="3"/>
        </w:rPr>
        <w:t>Finland</w:t>
      </w:r>
      <w:r>
        <w:rPr>
          <w:spacing w:val="10"/>
          <w:position w:val="3"/>
        </w:rPr>
        <w:t>)</w:t>
      </w:r>
    </w:p>
    <w:p>
      <w:pPr>
        <w:spacing w:line="298" w:lineRule="exact"/>
        <w:sectPr>
          <w:pgSz w:w="11909" w:h="16839"/>
          <w:pgMar w:top="1431" w:right="1786" w:bottom="0" w:left="1786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2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39"/>
        <w:spacing w:before="248" w:line="183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1F497D"/>
          <w:spacing w:val="2"/>
        </w:rPr>
        <w:t>Contents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sdt>
      <w:sdtPr>
        <w:rPr>
          <w:rFonts w:ascii="Calibri" w:hAnsi="Calibri" w:eastAsia="Calibri" w:cs="Calibri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2"/>
          <w:szCs w:val="22"/>
        </w:rPr>
      </w:sdtEndPr>
      <w:sdtContent>
        <w:p>
          <w:pPr>
            <w:pStyle w:val="BodyText"/>
            <w:ind w:left="44"/>
            <w:spacing w:before="67" w:line="169" w:lineRule="auto"/>
            <w:tabs>
              <w:tab w:val="right" w:leader="dot" w:pos="8324"/>
            </w:tabs>
            <w:rPr/>
          </w:pPr>
          <w:hyperlink w:history="true" w:anchor="bookmark1">
            <w:r>
              <w:rPr>
                <w:b/>
                <w:bCs/>
                <w:spacing w:val="-1"/>
              </w:rPr>
              <w:t>1     Probiotics and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prebiotics—the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1"/>
              </w:rPr>
              <w:t>concept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  <w:spacing w:val="16"/>
              </w:rPr>
              <w:t>4</w:t>
            </w:r>
          </w:hyperlink>
        </w:p>
        <w:p>
          <w:pPr>
            <w:pStyle w:val="BodyText"/>
            <w:ind w:left="407"/>
            <w:spacing w:before="78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">
            <w:r>
              <w:rPr>
                <w:spacing w:val="-1"/>
              </w:rPr>
              <w:t>1.1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</w:rPr>
              <w:t>History and defi</w:t>
            </w:r>
            <w:r>
              <w:rPr>
                <w:spacing w:val="-2"/>
              </w:rPr>
              <w:t>nitions</w:t>
            </w:r>
            <w:r>
              <w:rPr/>
              <w:tab/>
            </w:r>
            <w:r>
              <w:rPr>
                <w:sz w:val="20"/>
                <w:szCs w:val="20"/>
                <w:spacing w:val="16"/>
              </w:rPr>
              <w:t>4</w:t>
            </w:r>
          </w:hyperlink>
        </w:p>
        <w:p>
          <w:pPr>
            <w:pStyle w:val="BodyText"/>
            <w:ind w:left="407"/>
            <w:spacing w:before="79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3">
            <w:r>
              <w:rPr>
                <w:spacing w:val="-1"/>
              </w:rPr>
              <w:t>1.2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</w:rPr>
              <w:t>Prebiotics and s</w:t>
            </w:r>
            <w:r>
              <w:rPr>
                <w:spacing w:val="-2"/>
              </w:rPr>
              <w:t>ynbiotics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ab/>
            </w:r>
            <w:r>
              <w:rPr>
                <w:sz w:val="20"/>
                <w:szCs w:val="20"/>
                <w:spacing w:val="16"/>
              </w:rPr>
              <w:t>6</w:t>
            </w:r>
          </w:hyperlink>
        </w:p>
        <w:p>
          <w:pPr>
            <w:pStyle w:val="BodyText"/>
            <w:ind w:left="407"/>
            <w:spacing w:before="80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4">
            <w:r>
              <w:rPr>
                <w:spacing w:val="-1"/>
              </w:rPr>
              <w:t>1.3      Genera,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species,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strains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us</w:t>
            </w:r>
            <w:r>
              <w:rPr>
                <w:spacing w:val="-2"/>
              </w:rPr>
              <w:t>ed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probiotics</w:t>
            </w:r>
            <w:r>
              <w:rPr/>
              <w:tab/>
            </w:r>
            <w:r>
              <w:rPr>
                <w:sz w:val="20"/>
                <w:szCs w:val="20"/>
                <w:spacing w:val="16"/>
              </w:rPr>
              <w:t>7</w:t>
            </w:r>
          </w:hyperlink>
        </w:p>
        <w:p>
          <w:pPr>
            <w:pStyle w:val="BodyText"/>
            <w:ind w:left="407"/>
            <w:spacing w:before="80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5">
            <w:r>
              <w:rPr>
                <w:spacing w:val="-2"/>
              </w:rPr>
              <w:t>1.4</w:t>
            </w:r>
            <w:r>
              <w:rPr>
                <w:spacing w:val="7"/>
              </w:rPr>
              <w:t xml:space="preserve">      </w:t>
            </w:r>
            <w:r>
              <w:rPr>
                <w:spacing w:val="-2"/>
              </w:rPr>
              <w:t>Colonizing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microbiota </w:t>
            </w:r>
            <w:r>
              <w:rPr/>
              <w:tab/>
            </w:r>
            <w:r>
              <w:rPr>
                <w:sz w:val="20"/>
                <w:szCs w:val="20"/>
                <w:spacing w:val="16"/>
              </w:rPr>
              <w:t>8</w:t>
            </w:r>
          </w:hyperlink>
        </w:p>
        <w:p>
          <w:pPr>
            <w:pStyle w:val="BodyText"/>
            <w:ind w:left="407"/>
            <w:spacing w:before="78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6">
            <w:r>
              <w:rPr>
                <w:spacing w:val="-1"/>
              </w:rPr>
              <w:t>1.5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</w:rPr>
              <w:t>Mechanisms of action </w:t>
            </w:r>
            <w:r>
              <w:rPr>
                <w:spacing w:val="-2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probiotics and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prebiotics</w:t>
            </w:r>
            <w:r>
              <w:rPr/>
              <w:tab/>
            </w:r>
            <w:r>
              <w:rPr>
                <w:sz w:val="20"/>
                <w:szCs w:val="20"/>
                <w:spacing w:val="17"/>
              </w:rPr>
              <w:t>9</w:t>
            </w:r>
          </w:hyperlink>
        </w:p>
        <w:p>
          <w:pPr>
            <w:pStyle w:val="BodyText"/>
            <w:ind w:left="38"/>
            <w:spacing w:before="195" w:line="162" w:lineRule="auto"/>
            <w:tabs>
              <w:tab w:val="right" w:leader="dot" w:pos="8324"/>
            </w:tabs>
            <w:rPr/>
          </w:pPr>
          <w:hyperlink w:history="true" w:anchor="bookmark7">
            <w:r>
              <w:rPr>
                <w:b/>
                <w:bCs/>
                <w:spacing w:val="-1"/>
              </w:rPr>
              <w:t>2     Products,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health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claims,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and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commerce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  <w:spacing w:val="-12"/>
              </w:rPr>
              <w:t xml:space="preserve"> </w:t>
            </w:r>
            <w:r>
              <w:rPr>
                <w:b/>
                <w:bCs/>
                <w:spacing w:val="-5"/>
              </w:rPr>
              <w:t>11</w:t>
            </w:r>
          </w:hyperlink>
        </w:p>
        <w:p>
          <w:pPr>
            <w:pStyle w:val="BodyText"/>
            <w:ind w:left="401"/>
            <w:spacing w:before="88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8">
            <w:r>
              <w:rPr>
                <w:spacing w:val="-1"/>
              </w:rPr>
              <w:t>2.1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</w:rPr>
              <w:t>Understanding th</w:t>
            </w:r>
            <w:r>
              <w:rPr>
                <w:spacing w:val="-2"/>
              </w:rPr>
              <w:t>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marketplace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11</w:t>
            </w:r>
          </w:hyperlink>
        </w:p>
        <w:p>
          <w:pPr>
            <w:pStyle w:val="BodyText"/>
            <w:ind w:left="401"/>
            <w:spacing w:before="80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9">
            <w:r>
              <w:rPr>
                <w:spacing w:val="-2"/>
              </w:rPr>
              <w:t>2.2</w:t>
            </w:r>
            <w:r>
              <w:rPr>
                <w:spacing w:val="9"/>
              </w:rPr>
              <w:t xml:space="preserve">      </w:t>
            </w:r>
            <w:r>
              <w:rPr>
                <w:spacing w:val="-2"/>
              </w:rPr>
              <w:t>Products: dosages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quality</w:t>
            </w:r>
            <w:r>
              <w:rPr/>
              <w:tab/>
            </w:r>
            <w:r>
              <w:rPr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12</w:t>
            </w:r>
          </w:hyperlink>
        </w:p>
        <w:p>
          <w:pPr>
            <w:pStyle w:val="BodyText"/>
            <w:ind w:left="401"/>
            <w:spacing w:before="78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0">
            <w:r>
              <w:rPr>
                <w:spacing w:val="-3"/>
              </w:rPr>
              <w:t>2.3</w:t>
            </w:r>
            <w:r>
              <w:rPr>
                <w:spacing w:val="9"/>
              </w:rPr>
              <w:t xml:space="preserve">      </w:t>
            </w:r>
            <w:r>
              <w:rPr>
                <w:spacing w:val="-3"/>
              </w:rPr>
              <w:t>Product safety</w:t>
            </w:r>
            <w:r>
              <w:rPr/>
              <w:tab/>
            </w:r>
            <w:r>
              <w:rPr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13</w:t>
            </w:r>
          </w:hyperlink>
        </w:p>
        <w:p>
          <w:pPr>
            <w:pStyle w:val="BodyText"/>
            <w:ind w:left="38"/>
            <w:spacing w:before="200" w:line="169" w:lineRule="auto"/>
            <w:tabs>
              <w:tab w:val="right" w:leader="dot" w:pos="8324"/>
            </w:tabs>
            <w:rPr/>
          </w:pPr>
          <w:hyperlink w:history="true" w:anchor="bookmark11">
            <w:r>
              <w:rPr>
                <w:b/>
                <w:bCs/>
                <w:spacing w:val="-1"/>
              </w:rPr>
              <w:t>3</w:t>
            </w:r>
            <w:r>
              <w:rPr>
                <w:b/>
                <w:bCs/>
                <w:spacing w:val="4"/>
              </w:rPr>
              <w:t xml:space="preserve">     </w:t>
            </w:r>
            <w:r>
              <w:rPr>
                <w:b/>
                <w:bCs/>
                <w:spacing w:val="-1"/>
              </w:rPr>
              <w:t>Clinical applications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  <w:spacing w:val="-13"/>
              </w:rPr>
              <w:t xml:space="preserve"> </w:t>
            </w:r>
            <w:r>
              <w:rPr>
                <w:b/>
                <w:bCs/>
                <w:spacing w:val="-5"/>
              </w:rPr>
              <w:t>13</w:t>
            </w:r>
          </w:hyperlink>
        </w:p>
        <w:p>
          <w:pPr>
            <w:pStyle w:val="BodyText"/>
            <w:ind w:left="399"/>
            <w:spacing w:before="79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2">
            <w:r>
              <w:rPr>
                <w:spacing w:val="-1"/>
              </w:rPr>
              <w:t>3.1</w:t>
            </w:r>
            <w:r>
              <w:rPr>
                <w:spacing w:val="5"/>
              </w:rPr>
              <w:t xml:space="preserve">      </w:t>
            </w:r>
            <w:r>
              <w:rPr>
                <w:spacing w:val="-1"/>
              </w:rPr>
              <w:t>Colorectal cancer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prevention 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13</w:t>
            </w:r>
          </w:hyperlink>
        </w:p>
        <w:p>
          <w:pPr>
            <w:pStyle w:val="BodyText"/>
            <w:ind w:left="399"/>
            <w:spacing w:before="80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3">
            <w:r>
              <w:rPr>
                <w:spacing w:val="-1"/>
              </w:rPr>
              <w:t>3.2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</w:rPr>
              <w:t>Diarrhea treatment an</w:t>
            </w:r>
            <w:r>
              <w:rPr>
                <w:spacing w:val="-2"/>
              </w:rPr>
              <w:t>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14</w:t>
            </w:r>
          </w:hyperlink>
        </w:p>
        <w:p>
          <w:pPr>
            <w:pStyle w:val="BodyText"/>
            <w:ind w:left="1004"/>
            <w:spacing w:before="79" w:line="153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4">
            <w:r>
              <w:rPr>
                <w:spacing w:val="-1"/>
                <w:position w:val="-3"/>
              </w:rPr>
              <w:t>3.2.1</w:t>
            </w:r>
            <w:r>
              <w:rPr>
                <w:spacing w:val="16"/>
                <w:position w:val="-3"/>
              </w:rPr>
              <w:t xml:space="preserve">    </w:t>
            </w:r>
            <w:r>
              <w:rPr>
                <w:spacing w:val="-1"/>
                <w:position w:val="-3"/>
              </w:rPr>
              <w:t>Treatment of acute diarrhea </w:t>
            </w:r>
            <w:r>
              <w:rPr>
                <w:position w:val="-3"/>
              </w:rPr>
              <w:tab/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14</w:t>
            </w:r>
          </w:hyperlink>
        </w:p>
        <w:p>
          <w:pPr>
            <w:pStyle w:val="BodyText"/>
            <w:ind w:left="1004"/>
            <w:spacing w:before="116" w:line="152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5">
            <w:r>
              <w:rPr>
                <w:spacing w:val="-1"/>
                <w:position w:val="-3"/>
              </w:rPr>
              <w:t>3.2.2     Prevention of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acute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diarrhea</w:t>
            </w:r>
            <w:r>
              <w:rPr>
                <w:position w:val="-3"/>
              </w:rPr>
              <w:tab/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14</w:t>
            </w:r>
          </w:hyperlink>
        </w:p>
        <w:p>
          <w:pPr>
            <w:pStyle w:val="BodyText"/>
            <w:ind w:left="1004"/>
            <w:spacing w:before="116" w:line="153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6">
            <w:r>
              <w:rPr>
                <w:position w:val="-3"/>
              </w:rPr>
              <w:t>3.2.3     Prevention of antibiotic-asso</w:t>
            </w:r>
            <w:r>
              <w:rPr>
                <w:spacing w:val="-1"/>
                <w:position w:val="-3"/>
              </w:rPr>
              <w:t>ciated diarrhea</w:t>
            </w:r>
            <w:r>
              <w:rPr>
                <w:position w:val="-3"/>
              </w:rPr>
              <w:tab/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14</w:t>
            </w:r>
          </w:hyperlink>
        </w:p>
        <w:p>
          <w:pPr>
            <w:pStyle w:val="BodyText"/>
            <w:ind w:left="1004"/>
            <w:spacing w:before="116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7">
            <w:r>
              <w:rPr>
                <w:spacing w:val="-1"/>
              </w:rPr>
              <w:t>3.2.4     Prevention 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C.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i/>
                <w:iCs/>
                <w:spacing w:val="-1"/>
              </w:rPr>
              <w:t>difficile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spacing w:val="-1"/>
              </w:rPr>
              <w:t>diarrhea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14</w:t>
            </w:r>
          </w:hyperlink>
        </w:p>
        <w:p>
          <w:pPr>
            <w:pStyle w:val="BodyText"/>
            <w:ind w:left="1004"/>
            <w:spacing w:before="79" w:line="153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8">
            <w:r>
              <w:rPr>
                <w:position w:val="-3"/>
              </w:rPr>
              <w:t>3.2.5     Prevention of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position w:val="-3"/>
              </w:rPr>
              <w:t>r</w:t>
            </w:r>
            <w:r>
              <w:rPr>
                <w:spacing w:val="-1"/>
                <w:position w:val="-3"/>
              </w:rPr>
              <w:t>adiation-induced diarrhea</w:t>
            </w:r>
            <w:r>
              <w:rPr>
                <w:position w:val="-3"/>
              </w:rPr>
              <w:tab/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14</w:t>
            </w:r>
          </w:hyperlink>
        </w:p>
        <w:p>
          <w:pPr>
            <w:pStyle w:val="BodyText"/>
            <w:ind w:left="399"/>
            <w:spacing w:before="117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19">
            <w:r>
              <w:rPr/>
              <w:t>3.3</w:t>
            </w:r>
            <w:r>
              <w:rPr>
                <w:spacing w:val="5"/>
              </w:rPr>
              <w:t xml:space="preserve">      </w:t>
            </w:r>
            <w:r>
              <w:rPr>
                <w:i/>
                <w:iCs/>
              </w:rPr>
              <w:t>Helicobacter pyl</w:t>
            </w:r>
            <w:r>
              <w:rPr>
                <w:i/>
                <w:iCs/>
                <w:spacing w:val="-1"/>
              </w:rPr>
              <w:t>ori </w:t>
            </w:r>
            <w:r>
              <w:rPr>
                <w:spacing w:val="-1"/>
              </w:rPr>
              <w:t>eradication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14</w:t>
            </w:r>
          </w:hyperlink>
        </w:p>
        <w:p>
          <w:pPr>
            <w:pStyle w:val="BodyText"/>
            <w:ind w:left="399"/>
            <w:spacing w:before="79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0">
            <w:r>
              <w:rPr/>
              <w:t>3.4      Hepatic</w:t>
            </w:r>
            <w:r>
              <w:rPr>
                <w:spacing w:val="6"/>
              </w:rPr>
              <w:t xml:space="preserve"> </w:t>
            </w:r>
            <w:r>
              <w:rPr/>
              <w:t>enceph</w:t>
            </w:r>
            <w:r>
              <w:rPr>
                <w:spacing w:val="-1"/>
              </w:rPr>
              <w:t>alopathy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prevention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treatment 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15</w:t>
            </w:r>
          </w:hyperlink>
        </w:p>
        <w:p>
          <w:pPr>
            <w:pStyle w:val="BodyText"/>
            <w:ind w:left="399"/>
            <w:spacing w:before="89" w:line="161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1">
            <w:r>
              <w:rPr>
                <w:spacing w:val="-3"/>
              </w:rPr>
              <w:t>3.5</w:t>
            </w:r>
            <w:r>
              <w:rPr>
                <w:spacing w:val="8"/>
              </w:rPr>
              <w:t xml:space="preserve">      </w:t>
            </w:r>
            <w:r>
              <w:rPr>
                <w:spacing w:val="-3"/>
              </w:rPr>
              <w:t>Immune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response</w:t>
            </w:r>
            <w:r>
              <w:rPr/>
              <w:tab/>
            </w:r>
            <w:r>
              <w:rPr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15</w:t>
            </w:r>
          </w:hyperlink>
        </w:p>
        <w:p>
          <w:pPr>
            <w:pStyle w:val="BodyText"/>
            <w:ind w:left="399"/>
            <w:spacing w:before="76" w:line="172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2">
            <w:r>
              <w:rPr>
                <w:spacing w:val="-2"/>
              </w:rPr>
              <w:t>3.6</w:t>
            </w:r>
            <w:r>
              <w:rPr>
                <w:spacing w:val="8"/>
              </w:rPr>
              <w:t xml:space="preserve">      </w:t>
            </w:r>
            <w:r>
              <w:rPr>
                <w:spacing w:val="-2"/>
              </w:rPr>
              <w:t>Inflammatory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bowel disease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(IBD)</w:t>
            </w:r>
            <w:r>
              <w:rPr>
                <w:spacing w:val="-10"/>
              </w:rPr>
              <w:t xml:space="preserve"> 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15</w:t>
            </w:r>
          </w:hyperlink>
        </w:p>
        <w:p>
          <w:pPr>
            <w:pStyle w:val="BodyText"/>
            <w:ind w:left="1004"/>
            <w:spacing w:before="80" w:line="152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3">
            <w:r>
              <w:rPr>
                <w:spacing w:val="-2"/>
                <w:position w:val="-3"/>
              </w:rPr>
              <w:t>3.6.1</w:t>
            </w:r>
            <w:r>
              <w:rPr>
                <w:spacing w:val="2"/>
                <w:position w:val="-3"/>
              </w:rPr>
              <w:t xml:space="preserve">     </w:t>
            </w:r>
            <w:r>
              <w:rPr>
                <w:spacing w:val="-2"/>
                <w:position w:val="-3"/>
              </w:rPr>
              <w:t>Pouchitis</w:t>
            </w:r>
            <w:r>
              <w:rPr>
                <w:position w:val="-3"/>
              </w:rPr>
              <w:tab/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15</w:t>
            </w:r>
          </w:hyperlink>
        </w:p>
        <w:p>
          <w:pPr>
            <w:pStyle w:val="BodyText"/>
            <w:ind w:left="1004"/>
            <w:spacing w:before="117" w:line="152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4">
            <w:r>
              <w:rPr>
                <w:spacing w:val="-1"/>
                <w:position w:val="-3"/>
              </w:rPr>
              <w:t>3.6.2     Ulcerative</w:t>
            </w:r>
            <w:r>
              <w:rPr>
                <w:spacing w:val="15"/>
                <w:w w:val="101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colitis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15</w:t>
            </w:r>
          </w:hyperlink>
        </w:p>
        <w:p>
          <w:pPr>
            <w:pStyle w:val="BodyText"/>
            <w:ind w:left="1004"/>
            <w:spacing w:before="116" w:line="152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5">
            <w:r>
              <w:rPr>
                <w:spacing w:val="-1"/>
                <w:position w:val="-3"/>
              </w:rPr>
              <w:t>3.6.3     Crohn’s disease</w:t>
            </w:r>
            <w:r>
              <w:rPr>
                <w:position w:val="-3"/>
              </w:rPr>
              <w:tab/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15</w:t>
            </w:r>
          </w:hyperlink>
        </w:p>
        <w:p>
          <w:pPr>
            <w:pStyle w:val="BodyText"/>
            <w:ind w:left="399"/>
            <w:spacing w:before="109" w:line="172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6">
            <w:r>
              <w:rPr>
                <w:spacing w:val="-2"/>
              </w:rPr>
              <w:t>3.7</w:t>
            </w:r>
            <w:r>
              <w:rPr>
                <w:spacing w:val="8"/>
              </w:rPr>
              <w:t xml:space="preserve">      </w:t>
            </w:r>
            <w:r>
              <w:rPr>
                <w:spacing w:val="-2"/>
              </w:rPr>
              <w:t>Irritable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bowel syndrome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(IBS)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15</w:t>
            </w:r>
          </w:hyperlink>
        </w:p>
        <w:p>
          <w:pPr>
            <w:pStyle w:val="BodyText"/>
            <w:ind w:left="399"/>
            <w:spacing w:before="80" w:line="152" w:lineRule="exact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7">
            <w:r>
              <w:rPr>
                <w:spacing w:val="-2"/>
                <w:position w:val="-3"/>
              </w:rPr>
              <w:t>3.8</w:t>
            </w:r>
            <w:r>
              <w:rPr>
                <w:spacing w:val="5"/>
                <w:position w:val="-3"/>
              </w:rPr>
              <w:t xml:space="preserve">      </w:t>
            </w:r>
            <w:r>
              <w:rPr>
                <w:spacing w:val="-2"/>
                <w:position w:val="-3"/>
              </w:rPr>
              <w:t>Colic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-3"/>
              </w:rPr>
              <w:t>16</w:t>
            </w:r>
          </w:hyperlink>
        </w:p>
        <w:p>
          <w:pPr>
            <w:pStyle w:val="BodyText"/>
            <w:ind w:left="399"/>
            <w:spacing w:before="117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8">
            <w:r>
              <w:rPr>
                <w:spacing w:val="-2"/>
              </w:rPr>
              <w:t>3.9</w:t>
            </w:r>
            <w:r>
              <w:rPr>
                <w:spacing w:val="6"/>
              </w:rPr>
              <w:t xml:space="preserve">      </w:t>
            </w:r>
            <w:r>
              <w:rPr>
                <w:spacing w:val="-2"/>
              </w:rPr>
              <w:t>Lactose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malabsorption</w:t>
            </w:r>
            <w:r>
              <w:rPr/>
              <w:tab/>
            </w:r>
            <w:r>
              <w:rPr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16</w:t>
            </w:r>
          </w:hyperlink>
        </w:p>
        <w:p>
          <w:pPr>
            <w:pStyle w:val="BodyText"/>
            <w:ind w:left="399"/>
            <w:spacing w:before="79" w:line="169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29">
            <w:r>
              <w:rPr>
                <w:spacing w:val="-1"/>
              </w:rPr>
              <w:t>3.10</w:t>
            </w:r>
            <w:r>
              <w:rPr>
                <w:spacing w:val="8"/>
              </w:rPr>
              <w:t xml:space="preserve">    </w:t>
            </w:r>
            <w:r>
              <w:rPr>
                <w:spacing w:val="-1"/>
              </w:rPr>
              <w:t>Necrotizing enterocolitis</w:t>
            </w:r>
            <w:r>
              <w:rPr/>
              <w:tab/>
            </w:r>
            <w:r>
              <w:rPr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16</w:t>
            </w:r>
          </w:hyperlink>
        </w:p>
        <w:p>
          <w:pPr>
            <w:pStyle w:val="BodyText"/>
            <w:ind w:left="399"/>
            <w:spacing w:before="79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30">
            <w:r>
              <w:rPr>
                <w:spacing w:val="-1"/>
              </w:rPr>
              <w:t>3.11</w:t>
            </w:r>
            <w:r>
              <w:rPr>
                <w:spacing w:val="7"/>
              </w:rPr>
              <w:t xml:space="preserve">    </w:t>
            </w:r>
            <w:r>
              <w:rPr>
                <w:spacing w:val="-1"/>
              </w:rPr>
              <w:t>Nonalcoholic fatty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live</w:t>
            </w:r>
            <w:r>
              <w:rPr>
                <w:spacing w:val="-2"/>
              </w:rPr>
              <w:t>r disease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16</w:t>
            </w:r>
          </w:hyperlink>
        </w:p>
        <w:p>
          <w:pPr>
            <w:pStyle w:val="BodyText"/>
            <w:ind w:left="399"/>
            <w:spacing w:before="79" w:line="170" w:lineRule="auto"/>
            <w:tabs>
              <w:tab w:val="right" w:leader="dot" w:pos="8324"/>
            </w:tabs>
            <w:rPr>
              <w:sz w:val="20"/>
              <w:szCs w:val="20"/>
            </w:rPr>
          </w:pPr>
          <w:hyperlink w:history="true" w:anchor="bookmark31">
            <w:r>
              <w:rPr>
                <w:spacing w:val="-1"/>
              </w:rPr>
              <w:t>3.12</w:t>
            </w:r>
            <w:r>
              <w:rPr>
                <w:spacing w:val="8"/>
              </w:rPr>
              <w:t xml:space="preserve">    </w:t>
            </w:r>
            <w:r>
              <w:rPr>
                <w:spacing w:val="-1"/>
              </w:rPr>
              <w:t>Prevention of systemic infections </w:t>
            </w:r>
            <w:r>
              <w:rPr/>
              <w:tab/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16</w:t>
            </w:r>
          </w:hyperlink>
        </w:p>
        <w:p>
          <w:pPr>
            <w:pStyle w:val="BodyText"/>
            <w:ind w:left="32"/>
            <w:spacing w:before="198" w:line="170" w:lineRule="auto"/>
            <w:rPr/>
          </w:pPr>
          <w:hyperlink w:history="true" w:anchor="bookmark32">
            <w:r>
              <w:rPr>
                <w:b/>
                <w:bCs/>
              </w:rPr>
              <w:t>4     Summaries of evidence for p</w:t>
            </w:r>
            <w:r>
              <w:rPr>
                <w:b/>
                <w:bCs/>
                <w:spacing w:val="-1"/>
              </w:rPr>
              <w:t>robiotics and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prebiotics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"/>
              </w:rPr>
              <w:t>in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adult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"/>
              </w:rPr>
              <w:t>and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1"/>
              </w:rPr>
              <w:t>pediatric</w:t>
            </w:r>
          </w:hyperlink>
        </w:p>
        <w:p>
          <w:pPr>
            <w:pStyle w:val="BodyText"/>
            <w:ind w:left="411"/>
            <w:spacing w:before="80" w:line="169" w:lineRule="auto"/>
            <w:tabs>
              <w:tab w:val="right" w:leader="dot" w:pos="8324"/>
            </w:tabs>
            <w:rPr/>
          </w:pPr>
          <w:hyperlink w:history="true" w:anchor="bookmark33">
            <w:r>
              <w:rPr>
                <w:b/>
                <w:bCs/>
              </w:rPr>
              <w:t>conditions—the global </w:t>
            </w:r>
            <w:r>
              <w:rPr>
                <w:b/>
                <w:bCs/>
                <w:spacing w:val="-1"/>
              </w:rPr>
              <w:t>picture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  <w:spacing w:val="-13"/>
              </w:rPr>
              <w:t xml:space="preserve"> </w:t>
            </w:r>
            <w:r>
              <w:rPr>
                <w:b/>
                <w:bCs/>
                <w:spacing w:val="-5"/>
              </w:rPr>
              <w:t>17</w:t>
            </w:r>
          </w:hyperlink>
        </w:p>
        <w:p>
          <w:pPr>
            <w:pStyle w:val="BodyText"/>
            <w:ind w:left="44"/>
            <w:spacing w:before="198" w:line="188" w:lineRule="auto"/>
            <w:tabs>
              <w:tab w:val="right" w:leader="dot" w:pos="8324"/>
            </w:tabs>
            <w:rPr/>
          </w:pPr>
          <w:hyperlink w:history="true" w:anchor="bookmark34">
            <w:r>
              <w:rPr>
                <w:b/>
                <w:bCs/>
                <w:spacing w:val="-2"/>
              </w:rPr>
              <w:t>References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  <w:spacing w:val="-26"/>
              </w:rPr>
              <w:t xml:space="preserve"> </w:t>
            </w:r>
            <w:r>
              <w:rPr>
                <w:b/>
                <w:bCs/>
                <w:spacing w:val="-2"/>
              </w:rPr>
              <w:t>40</w:t>
            </w:r>
          </w:hyperlink>
        </w:p>
      </w:sdtContent>
    </w:sdt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74" w:line="18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4F81BD"/>
          <w:spacing w:val="-2"/>
        </w:rPr>
        <w:t>List of tables</w:t>
      </w:r>
    </w:p>
    <w:sdt>
      <w:sdtPr>
        <w:rPr>
          <w:rFonts w:ascii="Calibri" w:hAnsi="Calibri" w:eastAsia="Calibri" w:cs="Calibri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pStyle w:val="BodyText"/>
            <w:ind w:left="30"/>
            <w:spacing w:before="122" w:line="166" w:lineRule="exact"/>
            <w:tabs>
              <w:tab w:val="right" w:leader="dot" w:pos="8312"/>
            </w:tabs>
            <w:rPr>
              <w:sz w:val="20"/>
              <w:szCs w:val="20"/>
            </w:rPr>
          </w:pPr>
          <w:hyperlink w:history="true" w:anchor="bookmark35">
            <w:r>
              <w:rPr>
                <w:sz w:val="24"/>
                <w:szCs w:val="24"/>
                <w:spacing w:val="-3"/>
                <w:position w:val="-3"/>
              </w:rPr>
              <w:t>Table</w:t>
            </w:r>
            <w:r>
              <w:rPr>
                <w:sz w:val="24"/>
                <w:szCs w:val="24"/>
                <w:spacing w:val="27"/>
                <w:position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  <w:position w:val="-3"/>
              </w:rPr>
              <w:t>1</w:t>
            </w:r>
            <w:r>
              <w:rPr>
                <w:sz w:val="24"/>
                <w:szCs w:val="24"/>
                <w:b/>
                <w:bCs/>
                <w:spacing w:val="1"/>
                <w:position w:val="-3"/>
              </w:rPr>
              <w:t xml:space="preserve">       </w:t>
            </w:r>
            <w:r>
              <w:rPr>
                <w:sz w:val="24"/>
                <w:szCs w:val="24"/>
                <w:spacing w:val="-3"/>
                <w:position w:val="-3"/>
              </w:rPr>
              <w:t>Definitions</w:t>
            </w:r>
            <w:r>
              <w:rPr>
                <w:sz w:val="24"/>
                <w:szCs w:val="24"/>
                <w:spacing w:val="-12"/>
                <w:position w:val="-3"/>
              </w:rPr>
              <w:t xml:space="preserve"> </w:t>
            </w:r>
            <w:r>
              <w:rPr>
                <w:sz w:val="24"/>
                <w:szCs w:val="24"/>
                <w:position w:val="-3"/>
              </w:rPr>
              <w:tab/>
            </w:r>
            <w:r>
              <w:rPr>
                <w:sz w:val="20"/>
                <w:szCs w:val="20"/>
                <w:spacing w:val="3"/>
                <w:position w:val="-3"/>
              </w:rPr>
              <w:t>4</w:t>
            </w:r>
          </w:hyperlink>
        </w:p>
        <w:p>
          <w:pPr>
            <w:pStyle w:val="BodyText"/>
            <w:ind w:left="30"/>
            <w:spacing w:before="127" w:line="169" w:lineRule="auto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36">
            <w:r>
              <w:rPr>
                <w:sz w:val="24"/>
                <w:szCs w:val="24"/>
                <w:spacing w:val="-1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</w:rPr>
              <w:t>2       </w:t>
            </w:r>
            <w:r>
              <w:rPr>
                <w:sz w:val="24"/>
                <w:szCs w:val="24"/>
                <w:spacing w:val="-1"/>
              </w:rPr>
              <w:t>New</w:t>
            </w:r>
            <w:r>
              <w:rPr>
                <w:sz w:val="24"/>
                <w:szCs w:val="24"/>
                <w:spacing w:val="3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names for former </w:t>
            </w:r>
            <w:r>
              <w:rPr>
                <w:sz w:val="24"/>
                <w:szCs w:val="24"/>
                <w:i/>
                <w:iCs/>
                <w:spacing w:val="-1"/>
              </w:rPr>
              <w:t>Lactobacillus</w:t>
            </w:r>
            <w:r>
              <w:rPr>
                <w:sz w:val="24"/>
                <w:szCs w:val="24"/>
                <w:i/>
                <w:i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probiotic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species</w:t>
            </w:r>
            <w:r>
              <w:rPr>
                <w:sz w:val="24"/>
                <w:szCs w:val="24"/>
                <w:spacing w:val="-18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5</w:t>
            </w:r>
          </w:hyperlink>
        </w:p>
        <w:p>
          <w:pPr>
            <w:pStyle w:val="BodyText"/>
            <w:ind w:left="30"/>
            <w:spacing w:before="86" w:line="169" w:lineRule="auto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37">
            <w:r>
              <w:rPr>
                <w:sz w:val="24"/>
                <w:szCs w:val="24"/>
                <w:spacing w:val="-1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</w:rPr>
              <w:t>3       </w:t>
            </w:r>
            <w:r>
              <w:rPr>
                <w:sz w:val="24"/>
                <w:szCs w:val="24"/>
                <w:spacing w:val="-1"/>
              </w:rPr>
              <w:t>Nomenclature</w:t>
            </w:r>
            <w:r>
              <w:rPr>
                <w:sz w:val="24"/>
                <w:szCs w:val="24"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used for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probiotic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microor</w:t>
            </w:r>
            <w:r>
              <w:rPr>
                <w:sz w:val="24"/>
                <w:szCs w:val="24"/>
                <w:spacing w:val="-2"/>
              </w:rPr>
              <w:t>ganisms</w:t>
            </w:r>
            <w:r>
              <w:rPr>
                <w:sz w:val="24"/>
                <w:szCs w:val="24"/>
                <w:spacing w:val="-1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8</w:t>
            </w:r>
          </w:hyperlink>
        </w:p>
        <w:p>
          <w:pPr>
            <w:pStyle w:val="BodyText"/>
            <w:ind w:left="30"/>
            <w:spacing w:before="87" w:line="166" w:lineRule="exact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38">
            <w:r>
              <w:rPr>
                <w:sz w:val="24"/>
                <w:szCs w:val="24"/>
                <w:spacing w:val="-1"/>
                <w:position w:val="-3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  <w:position w:val="-3"/>
              </w:rPr>
              <w:t>4       </w:t>
            </w:r>
            <w:r>
              <w:rPr>
                <w:sz w:val="24"/>
                <w:szCs w:val="24"/>
                <w:spacing w:val="-1"/>
                <w:position w:val="-3"/>
              </w:rPr>
              <w:t>Human</w:t>
            </w:r>
            <w:r>
              <w:rPr>
                <w:sz w:val="24"/>
                <w:szCs w:val="24"/>
                <w:spacing w:val="13"/>
                <w:w w:val="101"/>
                <w:position w:val="-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-3"/>
              </w:rPr>
              <w:t>intestinal</w:t>
            </w:r>
            <w:r>
              <w:rPr>
                <w:sz w:val="24"/>
                <w:szCs w:val="24"/>
                <w:spacing w:val="19"/>
                <w:w w:val="101"/>
                <w:position w:val="-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-3"/>
              </w:rPr>
              <w:t>micro</w:t>
            </w:r>
            <w:r>
              <w:rPr>
                <w:sz w:val="24"/>
                <w:szCs w:val="24"/>
                <w:spacing w:val="-2"/>
                <w:position w:val="-3"/>
              </w:rPr>
              <w:t>biota </w:t>
            </w:r>
            <w:r>
              <w:rPr>
                <w:sz w:val="24"/>
                <w:szCs w:val="24"/>
                <w:position w:val="-3"/>
              </w:rPr>
              <w:tab/>
            </w:r>
            <w:r>
              <w:rPr>
                <w:sz w:val="20"/>
                <w:szCs w:val="20"/>
                <w:spacing w:val="3"/>
                <w:position w:val="-3"/>
              </w:rPr>
              <w:t>9</w:t>
            </w:r>
          </w:hyperlink>
        </w:p>
        <w:p>
          <w:pPr>
            <w:pStyle w:val="BodyText"/>
            <w:ind w:left="30"/>
            <w:spacing w:before="127" w:line="169" w:lineRule="auto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39">
            <w:r>
              <w:rPr>
                <w:sz w:val="24"/>
                <w:szCs w:val="24"/>
                <w:spacing w:val="-1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</w:rPr>
              <w:t>5       </w:t>
            </w:r>
            <w:r>
              <w:rPr>
                <w:sz w:val="24"/>
                <w:szCs w:val="24"/>
                <w:spacing w:val="-1"/>
              </w:rPr>
              <w:t>Mechanisms of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probiotic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and</w:t>
            </w:r>
            <w:r>
              <w:rPr>
                <w:sz w:val="24"/>
                <w:szCs w:val="24"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preb</w:t>
            </w:r>
            <w:r>
              <w:rPr>
                <w:sz w:val="24"/>
                <w:szCs w:val="24"/>
                <w:spacing w:val="-2"/>
              </w:rPr>
              <w:t>iotic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host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interaction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10</w:t>
            </w:r>
          </w:hyperlink>
        </w:p>
        <w:p>
          <w:pPr>
            <w:pStyle w:val="BodyText"/>
            <w:ind w:left="30"/>
            <w:spacing w:before="86" w:line="169" w:lineRule="auto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40">
            <w:r>
              <w:rPr>
                <w:sz w:val="24"/>
                <w:szCs w:val="24"/>
                <w:spacing w:val="-1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</w:rPr>
              <w:t>6       </w:t>
            </w:r>
            <w:r>
              <w:rPr>
                <w:sz w:val="24"/>
                <w:szCs w:val="24"/>
                <w:spacing w:val="-1"/>
              </w:rPr>
              <w:t>Categories of products</w:t>
            </w:r>
            <w:r>
              <w:rPr>
                <w:sz w:val="24"/>
                <w:szCs w:val="24"/>
                <w:spacing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containing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probiotics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11</w:t>
            </w:r>
          </w:hyperlink>
        </w:p>
        <w:p>
          <w:pPr>
            <w:pStyle w:val="BodyText"/>
            <w:ind w:left="30"/>
            <w:spacing w:before="86" w:line="187" w:lineRule="auto"/>
            <w:tabs>
              <w:tab w:val="right" w:leader="dot" w:pos="8310"/>
            </w:tabs>
            <w:rPr>
              <w:sz w:val="20"/>
              <w:szCs w:val="20"/>
            </w:rPr>
          </w:pPr>
          <w:hyperlink w:history="true" w:anchor="bookmark41">
            <w:r>
              <w:rPr>
                <w:sz w:val="24"/>
                <w:szCs w:val="24"/>
                <w:spacing w:val="-1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</w:rPr>
              <w:t>7       </w:t>
            </w:r>
            <w:r>
              <w:rPr>
                <w:sz w:val="24"/>
                <w:szCs w:val="24"/>
                <w:spacing w:val="-1"/>
              </w:rPr>
              <w:t>Levels of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evidence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for</w:t>
            </w:r>
            <w:r>
              <w:rPr>
                <w:sz w:val="24"/>
                <w:szCs w:val="24"/>
                <w:spacing w:val="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treatment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benefits</w:t>
            </w:r>
            <w:r>
              <w:rPr>
                <w:sz w:val="24"/>
                <w:szCs w:val="24"/>
                <w:spacing w:val="-18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18</w:t>
            </w:r>
          </w:hyperlink>
        </w:p>
      </w:sdtContent>
    </w:sdt>
    <w:p>
      <w:pPr>
        <w:spacing w:line="187" w:lineRule="auto"/>
        <w:sectPr>
          <w:headerReference w:type="default" r:id="rId2"/>
          <w:footerReference w:type="default" r:id="rId3"/>
          <w:pgSz w:w="11909" w:h="16839"/>
          <w:pgMar w:top="936" w:right="1469" w:bottom="876" w:left="1771" w:header="692" w:footer="709" w:gutter="0"/>
        </w:sectPr>
        <w:rPr>
          <w:sz w:val="20"/>
          <w:szCs w:val="20"/>
        </w:rPr>
      </w:pPr>
    </w:p>
    <w:p>
      <w:pPr>
        <w:spacing w:line="412" w:lineRule="auto"/>
        <w:rPr>
          <w:rFonts w:ascii="Arial"/>
          <w:sz w:val="21"/>
        </w:rPr>
      </w:pPr>
      <w:r/>
    </w:p>
    <w:sdt>
      <w:sdtPr>
        <w:rPr>
          <w:rFonts w:ascii="Calibri" w:hAnsi="Calibri" w:eastAsia="Calibri" w:cs="Calibri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pStyle w:val="BodyText"/>
            <w:ind w:left="15"/>
            <w:spacing w:before="73" w:line="307" w:lineRule="exact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2">
            <w:r>
              <w:rPr>
                <w:sz w:val="24"/>
                <w:szCs w:val="24"/>
                <w:spacing w:val="-1"/>
                <w:position w:val="3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  <w:position w:val="3"/>
              </w:rPr>
              <w:t>8       </w:t>
            </w:r>
            <w:r>
              <w:rPr>
                <w:sz w:val="24"/>
                <w:szCs w:val="24"/>
                <w:spacing w:val="-1"/>
                <w:position w:val="3"/>
              </w:rPr>
              <w:t>List of</w:t>
            </w:r>
            <w:r>
              <w:rPr>
                <w:sz w:val="24"/>
                <w:szCs w:val="24"/>
                <w:spacing w:val="13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positive</w:t>
            </w:r>
            <w:r>
              <w:rPr>
                <w:sz w:val="24"/>
                <w:szCs w:val="24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RCTs with</w:t>
            </w:r>
            <w:r>
              <w:rPr>
                <w:sz w:val="24"/>
                <w:szCs w:val="24"/>
                <w:spacing w:val="15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probiotics/prebiotics</w:t>
            </w:r>
            <w:r>
              <w:rPr>
                <w:sz w:val="24"/>
                <w:szCs w:val="24"/>
                <w:spacing w:val="16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(adult</w:t>
            </w:r>
            <w:r>
              <w:rPr>
                <w:sz w:val="24"/>
                <w:szCs w:val="24"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2"/>
                <w:position w:val="3"/>
              </w:rPr>
              <w:t>indications) </w:t>
            </w:r>
            <w:r>
              <w:rPr>
                <w:sz w:val="24"/>
                <w:szCs w:val="24"/>
                <w:position w:val="3"/>
              </w:rPr>
              <w:tab/>
            </w:r>
            <w:r>
              <w:rPr>
                <w:sz w:val="20"/>
                <w:szCs w:val="20"/>
                <w:spacing w:val="3"/>
                <w:position w:val="3"/>
              </w:rPr>
              <w:t>19</w:t>
            </w:r>
          </w:hyperlink>
        </w:p>
        <w:p>
          <w:pPr>
            <w:pStyle w:val="BodyText"/>
            <w:ind w:left="15"/>
            <w:spacing w:line="306" w:lineRule="exact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3">
            <w:r>
              <w:rPr>
                <w:sz w:val="24"/>
                <w:szCs w:val="24"/>
                <w:spacing w:val="-1"/>
                <w:position w:val="3"/>
              </w:rPr>
              <w:t>Table </w:t>
            </w:r>
            <w:r>
              <w:rPr>
                <w:sz w:val="24"/>
                <w:szCs w:val="24"/>
                <w:b/>
                <w:bCs/>
                <w:spacing w:val="-1"/>
                <w:position w:val="3"/>
              </w:rPr>
              <w:t>9       </w:t>
            </w:r>
            <w:r>
              <w:rPr>
                <w:sz w:val="24"/>
                <w:szCs w:val="24"/>
                <w:spacing w:val="-1"/>
                <w:position w:val="3"/>
              </w:rPr>
              <w:t>List of</w:t>
            </w:r>
            <w:r>
              <w:rPr>
                <w:sz w:val="24"/>
                <w:szCs w:val="24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positive</w:t>
            </w:r>
            <w:r>
              <w:rPr>
                <w:sz w:val="24"/>
                <w:szCs w:val="24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RCTs with</w:t>
            </w:r>
            <w:r>
              <w:rPr>
                <w:sz w:val="24"/>
                <w:szCs w:val="24"/>
                <w:spacing w:val="15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probiotics/prebiotics</w:t>
            </w:r>
            <w:r>
              <w:rPr>
                <w:sz w:val="24"/>
                <w:szCs w:val="24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(pediatric</w:t>
            </w:r>
            <w:r>
              <w:rPr>
                <w:sz w:val="24"/>
                <w:szCs w:val="24"/>
                <w:spacing w:val="13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spacing w:val="-1"/>
                <w:position w:val="3"/>
              </w:rPr>
              <w:t>indications) </w:t>
            </w:r>
            <w:r>
              <w:rPr>
                <w:sz w:val="24"/>
                <w:szCs w:val="24"/>
                <w:position w:val="3"/>
              </w:rPr>
              <w:tab/>
            </w:r>
            <w:r>
              <w:rPr>
                <w:sz w:val="20"/>
                <w:szCs w:val="20"/>
                <w:spacing w:val="3"/>
                <w:position w:val="3"/>
              </w:rPr>
              <w:t>34</w:t>
            </w:r>
          </w:hyperlink>
        </w:p>
        <w:p>
          <w:pPr>
            <w:pStyle w:val="BodyText"/>
            <w:ind w:left="15"/>
            <w:spacing w:before="55" w:line="186" w:lineRule="auto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4">
            <w:r>
              <w:rPr>
                <w:sz w:val="24"/>
                <w:szCs w:val="24"/>
                <w:spacing w:val="-1"/>
              </w:rPr>
              <w:t>Table</w:t>
            </w:r>
            <w:r>
              <w:rPr>
                <w:sz w:val="24"/>
                <w:szCs w:val="24"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10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   </w:t>
            </w:r>
            <w:r>
              <w:rPr>
                <w:sz w:val="24"/>
                <w:szCs w:val="24"/>
                <w:spacing w:val="-1"/>
              </w:rPr>
              <w:t>Abbreviations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used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in </w:t>
            </w:r>
            <w:r>
              <w:rPr>
                <w:sz w:val="24"/>
                <w:szCs w:val="24"/>
                <w:spacing w:val="-2"/>
              </w:rPr>
              <w:t>this guideline 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  <w:spacing w:val="3"/>
              </w:rPr>
              <w:t>40</w:t>
            </w:r>
          </w:hyperlink>
        </w:p>
      </w:sdtContent>
    </w:sdt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4" w:line="18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4F81BD"/>
          <w:spacing w:val="-2"/>
        </w:rPr>
        <w:t>List of figures</w:t>
      </w:r>
    </w:p>
    <w:sdt>
      <w:sdtPr>
        <w:rPr>
          <w:rFonts w:ascii="Calibri" w:hAnsi="Calibri" w:eastAsia="Calibri" w:cs="Calibri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pStyle w:val="BodyText"/>
            <w:ind w:left="33"/>
            <w:spacing w:before="123" w:line="168" w:lineRule="auto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5">
            <w:r>
              <w:rPr>
                <w:sz w:val="24"/>
                <w:szCs w:val="24"/>
                <w:spacing w:val="-1"/>
              </w:rPr>
              <w:t>Fig.</w:t>
            </w:r>
            <w:r>
              <w:rPr>
                <w:sz w:val="24"/>
                <w:szCs w:val="24"/>
                <w:spacing w:val="3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1          </w:t>
            </w:r>
            <w:r>
              <w:rPr>
                <w:sz w:val="24"/>
                <w:szCs w:val="24"/>
                <w:i/>
                <w:iCs/>
                <w:spacing w:val="-1"/>
              </w:rPr>
              <w:t>Ligilactobacillus salivarius</w:t>
            </w:r>
            <w:r>
              <w:rPr>
                <w:sz w:val="24"/>
                <w:szCs w:val="24"/>
                <w:i/>
                <w:iCs/>
                <w:spacing w:val="17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118 adhering to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Caco-2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cells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6</w:t>
            </w:r>
          </w:hyperlink>
        </w:p>
        <w:p>
          <w:pPr>
            <w:pStyle w:val="BodyText"/>
            <w:ind w:left="33"/>
            <w:spacing w:before="86" w:line="169" w:lineRule="auto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6">
            <w:r>
              <w:rPr>
                <w:sz w:val="24"/>
                <w:szCs w:val="24"/>
              </w:rPr>
              <w:t>Fig. </w:t>
            </w:r>
            <w:r>
              <w:rPr>
                <w:sz w:val="24"/>
                <w:szCs w:val="24"/>
                <w:b/>
                <w:bCs/>
              </w:rPr>
              <w:t>2          </w:t>
            </w:r>
            <w:r>
              <w:rPr>
                <w:sz w:val="24"/>
                <w:szCs w:val="24"/>
              </w:rPr>
              <w:t>Compositi</w:t>
            </w:r>
            <w:r>
              <w:rPr>
                <w:sz w:val="24"/>
                <w:szCs w:val="24"/>
                <w:spacing w:val="-1"/>
              </w:rPr>
              <w:t>on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of</w:t>
            </w:r>
            <w:r>
              <w:rPr>
                <w:sz w:val="24"/>
                <w:szCs w:val="24"/>
                <w:spacing w:val="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complementary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and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synergistic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synbiotics</w:t>
            </w:r>
            <w:r>
              <w:rPr>
                <w:sz w:val="24"/>
                <w:szCs w:val="24"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0"/>
                <w:szCs w:val="20"/>
              </w:rPr>
              <w:t>7</w:t>
            </w:r>
          </w:hyperlink>
        </w:p>
        <w:p>
          <w:pPr>
            <w:pStyle w:val="BodyText"/>
            <w:ind w:left="33"/>
            <w:spacing w:before="86" w:line="187" w:lineRule="auto"/>
            <w:tabs>
              <w:tab w:val="right" w:leader="dot" w:pos="8295"/>
            </w:tabs>
            <w:rPr>
              <w:sz w:val="20"/>
              <w:szCs w:val="20"/>
            </w:rPr>
          </w:pPr>
          <w:hyperlink w:history="true" w:anchor="bookmark47">
            <w:r>
              <w:rPr>
                <w:sz w:val="24"/>
                <w:szCs w:val="24"/>
                <w:spacing w:val="-1"/>
              </w:rPr>
              <w:t>Fig. </w:t>
            </w:r>
            <w:r>
              <w:rPr>
                <w:sz w:val="24"/>
                <w:szCs w:val="24"/>
                <w:b/>
                <w:bCs/>
                <w:spacing w:val="-1"/>
              </w:rPr>
              <w:t>3           </w:t>
            </w:r>
            <w:r>
              <w:rPr>
                <w:sz w:val="24"/>
                <w:szCs w:val="24"/>
                <w:spacing w:val="-1"/>
              </w:rPr>
              <w:t>Mechanisms of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microbi</w:t>
            </w:r>
            <w:r>
              <w:rPr>
                <w:sz w:val="24"/>
                <w:szCs w:val="24"/>
                <w:spacing w:val="-2"/>
              </w:rPr>
              <w:t>ota and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probiotic</w:t>
            </w:r>
            <w:r>
              <w:rPr>
                <w:sz w:val="24"/>
                <w:szCs w:val="24"/>
                <w:spacing w:val="13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interaction with the</w:t>
            </w:r>
            <w:r>
              <w:rPr>
                <w:sz w:val="24"/>
                <w:szCs w:val="24"/>
                <w:spacing w:val="17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host</w:t>
            </w:r>
            <w:r>
              <w:rPr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10</w:t>
            </w:r>
          </w:hyperlink>
        </w:p>
      </w:sdtContent>
    </w:sdt>
    <w:p>
      <w:pPr>
        <w:spacing w:line="187" w:lineRule="auto"/>
        <w:sectPr>
          <w:headerReference w:type="default" r:id="rId4"/>
          <w:footerReference w:type="default" r:id="rId5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4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48"/>
        <w:spacing w:before="238" w:line="191" w:lineRule="auto"/>
        <w:outlineLvl w:val="0"/>
        <w:rPr>
          <w:sz w:val="27"/>
          <w:szCs w:val="27"/>
        </w:rPr>
      </w:pPr>
      <w:bookmarkStart w:name="bookmark1" w:id="1"/>
      <w:bookmarkEnd w:id="1"/>
      <w:bookmarkStart w:name="bookmark2" w:id="2"/>
      <w:bookmarkEnd w:id="2"/>
      <w:r>
        <w:rPr>
          <w:sz w:val="27"/>
          <w:szCs w:val="27"/>
          <w:b/>
          <w:bCs/>
          <w:color w:val="1F497D"/>
          <w:spacing w:val="11"/>
        </w:rPr>
        <w:t>1         </w:t>
      </w:r>
      <w:r>
        <w:rPr>
          <w:sz w:val="27"/>
          <w:szCs w:val="27"/>
          <w:b/>
          <w:bCs/>
          <w:color w:val="1F497D"/>
        </w:rPr>
        <w:t>Probiotics</w:t>
      </w:r>
      <w:r>
        <w:rPr>
          <w:sz w:val="27"/>
          <w:szCs w:val="27"/>
          <w:b/>
          <w:bCs/>
          <w:color w:val="1F497D"/>
          <w:spacing w:val="15"/>
        </w:rPr>
        <w:t xml:space="preserve"> </w:t>
      </w:r>
      <w:r>
        <w:rPr>
          <w:sz w:val="27"/>
          <w:szCs w:val="27"/>
          <w:b/>
          <w:bCs/>
          <w:color w:val="1F497D"/>
        </w:rPr>
        <w:t>and</w:t>
      </w:r>
      <w:r>
        <w:rPr>
          <w:sz w:val="27"/>
          <w:szCs w:val="27"/>
          <w:b/>
          <w:bCs/>
          <w:color w:val="1F497D"/>
          <w:spacing w:val="18"/>
        </w:rPr>
        <w:t xml:space="preserve"> </w:t>
      </w:r>
      <w:r>
        <w:rPr>
          <w:sz w:val="27"/>
          <w:szCs w:val="27"/>
          <w:b/>
          <w:bCs/>
          <w:color w:val="1F497D"/>
        </w:rPr>
        <w:t>prebiotics</w:t>
      </w:r>
      <w:r>
        <w:rPr>
          <w:sz w:val="27"/>
          <w:szCs w:val="27"/>
          <w:b/>
          <w:bCs/>
          <w:color w:val="1F497D"/>
          <w:spacing w:val="11"/>
        </w:rPr>
        <w:t>—</w:t>
      </w:r>
      <w:r>
        <w:rPr>
          <w:sz w:val="27"/>
          <w:szCs w:val="27"/>
          <w:b/>
          <w:bCs/>
          <w:color w:val="1F497D"/>
        </w:rPr>
        <w:t>the</w:t>
      </w:r>
      <w:r>
        <w:rPr>
          <w:sz w:val="27"/>
          <w:szCs w:val="27"/>
          <w:b/>
          <w:bCs/>
          <w:color w:val="1F497D"/>
          <w:spacing w:val="15"/>
        </w:rPr>
        <w:t xml:space="preserve"> </w:t>
      </w:r>
      <w:r>
        <w:rPr>
          <w:sz w:val="27"/>
          <w:szCs w:val="27"/>
          <w:b/>
          <w:bCs/>
          <w:color w:val="1F497D"/>
        </w:rPr>
        <w:t>concept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73" w:line="187" w:lineRule="auto"/>
        <w:outlineLvl w:val="1"/>
        <w:rPr>
          <w:sz w:val="24"/>
          <w:szCs w:val="24"/>
        </w:rPr>
      </w:pPr>
      <w:bookmarkStart w:name="bookmark48" w:id="3"/>
      <w:bookmarkEnd w:id="3"/>
      <w:r>
        <w:rPr>
          <w:sz w:val="24"/>
          <w:szCs w:val="24"/>
          <w:b/>
          <w:bCs/>
          <w:color w:val="4F81BD"/>
          <w:spacing w:val="-1"/>
        </w:rPr>
        <w:t>1.1        History and defin</w:t>
      </w:r>
      <w:r>
        <w:rPr>
          <w:sz w:val="24"/>
          <w:szCs w:val="24"/>
          <w:b/>
          <w:bCs/>
          <w:color w:val="4F81BD"/>
          <w:spacing w:val="-2"/>
        </w:rPr>
        <w:t>itions</w:t>
      </w:r>
    </w:p>
    <w:p>
      <w:pPr>
        <w:pStyle w:val="BodyText"/>
        <w:ind w:left="30" w:right="327" w:firstLine="8"/>
        <w:spacing w:before="60" w:line="266" w:lineRule="auto"/>
        <w:jc w:val="both"/>
        <w:rPr/>
      </w:pPr>
      <w:r>
        <w:rPr>
          <w:spacing w:val="-1"/>
        </w:rPr>
        <w:t>Over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century ago, Elie </w:t>
      </w:r>
      <w:r>
        <w:rPr>
          <w:spacing w:val="-2"/>
        </w:rPr>
        <w:t>Metchnikoff (a Russian</w:t>
      </w:r>
      <w:r>
        <w:rPr>
          <w:spacing w:val="16"/>
        </w:rPr>
        <w:t xml:space="preserve"> </w:t>
      </w:r>
      <w:r>
        <w:rPr>
          <w:spacing w:val="-2"/>
        </w:rPr>
        <w:t>scientist, Nobel</w:t>
      </w:r>
      <w:r>
        <w:rPr>
          <w:spacing w:val="8"/>
        </w:rPr>
        <w:t xml:space="preserve"> </w:t>
      </w:r>
      <w:r>
        <w:rPr>
          <w:spacing w:val="-2"/>
        </w:rPr>
        <w:t>laureate,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professor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Pasteur</w:t>
      </w:r>
      <w:r>
        <w:rPr>
          <w:spacing w:val="40"/>
        </w:rPr>
        <w:t xml:space="preserve"> </w:t>
      </w:r>
      <w:r>
        <w:rPr>
          <w:spacing w:val="-2"/>
        </w:rPr>
        <w:t>Institute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Paris)</w:t>
      </w:r>
      <w:r>
        <w:rPr>
          <w:spacing w:val="36"/>
        </w:rPr>
        <w:t xml:space="preserve"> </w:t>
      </w:r>
      <w:r>
        <w:rPr>
          <w:spacing w:val="-2"/>
        </w:rPr>
        <w:t>postulated</w:t>
      </w:r>
      <w:r>
        <w:rPr>
          <w:spacing w:val="34"/>
          <w:w w:val="101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lactic</w:t>
      </w:r>
      <w:r>
        <w:rPr>
          <w:spacing w:val="38"/>
          <w:w w:val="101"/>
        </w:rPr>
        <w:t xml:space="preserve"> </w:t>
      </w:r>
      <w:r>
        <w:rPr>
          <w:spacing w:val="-2"/>
        </w:rPr>
        <w:t>acid</w:t>
      </w:r>
      <w:r>
        <w:rPr>
          <w:spacing w:val="36"/>
          <w:w w:val="101"/>
        </w:rPr>
        <w:t xml:space="preserve"> </w:t>
      </w:r>
      <w:r>
        <w:rPr>
          <w:spacing w:val="-2"/>
        </w:rPr>
        <w:t>bacteria</w:t>
      </w:r>
      <w:r>
        <w:rPr>
          <w:spacing w:val="46"/>
          <w:w w:val="101"/>
        </w:rPr>
        <w:t xml:space="preserve"> </w:t>
      </w:r>
      <w:r>
        <w:rPr>
          <w:spacing w:val="-2"/>
        </w:rPr>
        <w:t>(LAB;</w:t>
      </w:r>
      <w:r>
        <w:rPr>
          <w:spacing w:val="36"/>
        </w:rPr>
        <w:t xml:space="preserve"> </w:t>
      </w:r>
      <w:r>
        <w:rPr>
          <w:spacing w:val="-2"/>
        </w:rPr>
        <w:t>Table</w:t>
      </w:r>
      <w:r>
        <w:rPr>
          <w:spacing w:val="21"/>
        </w:rPr>
        <w:t xml:space="preserve"> </w:t>
      </w:r>
      <w:r>
        <w:rPr>
          <w:b/>
          <w:bCs/>
          <w:spacing w:val="-2"/>
        </w:rPr>
        <w:t>1</w:t>
      </w:r>
      <w:r>
        <w:rPr>
          <w:spacing w:val="-2"/>
        </w:rPr>
        <w:t>)</w:t>
      </w:r>
      <w:r>
        <w:rPr>
          <w:spacing w:val="40"/>
          <w:w w:val="101"/>
        </w:rPr>
        <w:t xml:space="preserve"> </w:t>
      </w:r>
      <w:r>
        <w:rPr>
          <w:spacing w:val="-2"/>
        </w:rPr>
        <w:t>offer</w:t>
      </w:r>
      <w:r>
        <w:rPr>
          <w:spacing w:val="-3"/>
        </w:rPr>
        <w:t>ed</w:t>
      </w:r>
      <w:r>
        <w:rPr>
          <w:spacing w:val="34"/>
          <w:w w:val="101"/>
        </w:rPr>
        <w:t xml:space="preserve"> </w:t>
      </w:r>
      <w:r>
        <w:rPr>
          <w:spacing w:val="-3"/>
        </w:rPr>
        <w:t>health</w:t>
      </w:r>
      <w:r>
        <w:rPr/>
        <w:t xml:space="preserve"> </w:t>
      </w:r>
      <w:r>
        <w:rPr>
          <w:spacing w:val="-2"/>
        </w:rPr>
        <w:t>benefits</w:t>
      </w:r>
      <w:r>
        <w:rPr>
          <w:spacing w:val="22"/>
        </w:rPr>
        <w:t xml:space="preserve"> </w:t>
      </w:r>
      <w:r>
        <w:rPr>
          <w:spacing w:val="-2"/>
        </w:rPr>
        <w:t>capable</w:t>
      </w:r>
      <w:r>
        <w:rPr>
          <w:spacing w:val="23"/>
        </w:rPr>
        <w:t xml:space="preserve"> </w:t>
      </w:r>
      <w:r>
        <w:rPr>
          <w:spacing w:val="-2"/>
        </w:rPr>
        <w:t>of promoting</w:t>
      </w:r>
      <w:r>
        <w:rPr>
          <w:spacing w:val="18"/>
        </w:rPr>
        <w:t xml:space="preserve"> </w:t>
      </w:r>
      <w:r>
        <w:rPr>
          <w:spacing w:val="-2"/>
        </w:rPr>
        <w:t>longevity.</w:t>
      </w:r>
      <w:r>
        <w:rPr>
          <w:spacing w:val="19"/>
        </w:rPr>
        <w:t xml:space="preserve"> </w:t>
      </w:r>
      <w:r>
        <w:rPr>
          <w:spacing w:val="-2"/>
        </w:rPr>
        <w:t>He</w:t>
      </w:r>
      <w:r>
        <w:rPr>
          <w:spacing w:val="24"/>
        </w:rPr>
        <w:t xml:space="preserve"> </w:t>
      </w:r>
      <w:r>
        <w:rPr>
          <w:spacing w:val="-2"/>
        </w:rPr>
        <w:t>suggested that</w:t>
      </w:r>
      <w:r>
        <w:rPr>
          <w:spacing w:val="21"/>
          <w:w w:val="101"/>
        </w:rPr>
        <w:t xml:space="preserve"> </w:t>
      </w:r>
      <w:r>
        <w:rPr>
          <w:spacing w:val="-2"/>
        </w:rPr>
        <w:t>“intest</w:t>
      </w:r>
      <w:r>
        <w:rPr>
          <w:spacing w:val="-3"/>
        </w:rPr>
        <w:t>inal</w:t>
      </w:r>
      <w:r>
        <w:rPr>
          <w:spacing w:val="23"/>
          <w:w w:val="101"/>
        </w:rPr>
        <w:t xml:space="preserve"> </w:t>
      </w:r>
      <w:r>
        <w:rPr>
          <w:spacing w:val="-3"/>
        </w:rPr>
        <w:t>auto-intoxication”</w:t>
      </w:r>
      <w:r>
        <w:rPr>
          <w:spacing w:val="1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the  resultant  aging</w:t>
      </w:r>
      <w:r>
        <w:rPr>
          <w:spacing w:val="11"/>
        </w:rPr>
        <w:t xml:space="preserve">  </w:t>
      </w:r>
      <w:r>
        <w:rPr>
          <w:spacing w:val="-2"/>
        </w:rPr>
        <w:t>could  be</w:t>
      </w:r>
      <w:r>
        <w:rPr>
          <w:spacing w:val="8"/>
        </w:rPr>
        <w:t xml:space="preserve">  </w:t>
      </w:r>
      <w:r>
        <w:rPr>
          <w:spacing w:val="-2"/>
        </w:rPr>
        <w:t>suppressed</w:t>
      </w:r>
      <w:r>
        <w:rPr>
          <w:spacing w:val="3"/>
        </w:rPr>
        <w:t xml:space="preserve">  </w:t>
      </w:r>
      <w:r>
        <w:rPr>
          <w:spacing w:val="-2"/>
        </w:rPr>
        <w:t>by</w:t>
      </w:r>
      <w:r>
        <w:rPr>
          <w:spacing w:val="4"/>
        </w:rPr>
        <w:t xml:space="preserve">  </w:t>
      </w:r>
      <w:r>
        <w:rPr>
          <w:spacing w:val="-2"/>
        </w:rPr>
        <w:t>modifying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5"/>
        </w:rPr>
        <w:t xml:space="preserve">  </w:t>
      </w:r>
      <w:r>
        <w:rPr>
          <w:spacing w:val="-2"/>
        </w:rPr>
        <w:t>gut</w:t>
      </w:r>
      <w:r>
        <w:rPr>
          <w:spacing w:val="6"/>
        </w:rPr>
        <w:t xml:space="preserve">  </w:t>
      </w:r>
      <w:r>
        <w:rPr>
          <w:spacing w:val="-2"/>
        </w:rPr>
        <w:t>microbiota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>
          <w:spacing w:val="6"/>
        </w:rPr>
        <w:t xml:space="preserve">  </w:t>
      </w:r>
      <w:r>
        <w:rPr>
          <w:spacing w:val="-2"/>
        </w:rPr>
        <w:t>replacing</w:t>
      </w:r>
      <w:r>
        <w:rPr>
          <w:spacing w:val="1"/>
        </w:rPr>
        <w:t xml:space="preserve"> </w:t>
      </w:r>
      <w:r>
        <w:rPr>
          <w:spacing w:val="-1"/>
        </w:rPr>
        <w:t>proteolytic</w:t>
      </w:r>
      <w:r>
        <w:rPr>
          <w:spacing w:val="19"/>
        </w:rPr>
        <w:t xml:space="preserve">  </w:t>
      </w:r>
      <w:r>
        <w:rPr>
          <w:spacing w:val="-1"/>
        </w:rPr>
        <w:t>microbes—which</w:t>
      </w:r>
      <w:r>
        <w:rPr>
          <w:spacing w:val="20"/>
          <w:w w:val="101"/>
        </w:rPr>
        <w:t xml:space="preserve">  </w:t>
      </w:r>
      <w:r>
        <w:rPr>
          <w:spacing w:val="-1"/>
        </w:rPr>
        <w:t>produce</w:t>
      </w:r>
      <w:r>
        <w:rPr>
          <w:spacing w:val="20"/>
          <w:w w:val="101"/>
        </w:rPr>
        <w:t xml:space="preserve">  </w:t>
      </w:r>
      <w:r>
        <w:rPr>
          <w:spacing w:val="-1"/>
        </w:rPr>
        <w:t>toxi</w:t>
      </w:r>
      <w:r>
        <w:rPr>
          <w:spacing w:val="-2"/>
        </w:rPr>
        <w:t>c</w:t>
      </w:r>
      <w:r>
        <w:rPr>
          <w:spacing w:val="21"/>
        </w:rPr>
        <w:t xml:space="preserve">  </w:t>
      </w:r>
      <w:r>
        <w:rPr>
          <w:spacing w:val="-2"/>
        </w:rPr>
        <w:t>substances</w:t>
      </w:r>
      <w:r>
        <w:rPr>
          <w:spacing w:val="21"/>
        </w:rPr>
        <w:t xml:space="preserve">  </w:t>
      </w:r>
      <w:r>
        <w:rPr>
          <w:spacing w:val="-2"/>
        </w:rPr>
        <w:t>including</w:t>
      </w:r>
      <w:r>
        <w:rPr>
          <w:spacing w:val="20"/>
          <w:w w:val="101"/>
        </w:rPr>
        <w:t xml:space="preserve">  </w:t>
      </w:r>
      <w:r>
        <w:rPr>
          <w:spacing w:val="-2"/>
        </w:rPr>
        <w:t>phenols,</w:t>
      </w:r>
      <w:r>
        <w:rPr>
          <w:spacing w:val="20"/>
        </w:rPr>
        <w:t xml:space="preserve">  </w:t>
      </w:r>
      <w:r>
        <w:rPr>
          <w:spacing w:val="-2"/>
        </w:rPr>
        <w:t>indoles,</w:t>
      </w:r>
      <w:r>
        <w:rPr>
          <w:spacing w:val="20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ammonia</w:t>
      </w:r>
      <w:r>
        <w:rPr>
          <w:spacing w:val="27"/>
          <w:w w:val="101"/>
        </w:rPr>
        <w:t xml:space="preserve"> </w:t>
      </w:r>
      <w:r>
        <w:rPr>
          <w:spacing w:val="-2"/>
        </w:rPr>
        <w:t>from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digestion</w:t>
      </w:r>
      <w:r>
        <w:rPr>
          <w:spacing w:val="34"/>
          <w:w w:val="101"/>
        </w:rPr>
        <w:t xml:space="preserve"> </w:t>
      </w:r>
      <w:r>
        <w:rPr>
          <w:spacing w:val="-2"/>
        </w:rPr>
        <w:t>of proteins—with</w:t>
      </w:r>
      <w:r>
        <w:rPr>
          <w:spacing w:val="33"/>
        </w:rPr>
        <w:t xml:space="preserve"> </w:t>
      </w:r>
      <w:r>
        <w:rPr>
          <w:spacing w:val="-2"/>
        </w:rPr>
        <w:t>saccharolytic</w:t>
      </w:r>
      <w:r>
        <w:rPr>
          <w:spacing w:val="26"/>
          <w:w w:val="101"/>
        </w:rPr>
        <w:t xml:space="preserve"> </w:t>
      </w:r>
      <w:r>
        <w:rPr>
          <w:spacing w:val="-2"/>
        </w:rPr>
        <w:t>microbes.</w:t>
      </w:r>
      <w:r>
        <w:rPr>
          <w:spacing w:val="33"/>
        </w:rPr>
        <w:t xml:space="preserve"> </w:t>
      </w:r>
      <w:r>
        <w:rPr>
          <w:spacing w:val="-2"/>
        </w:rPr>
        <w:t>He</w:t>
      </w:r>
      <w:r>
        <w:rPr>
          <w:spacing w:val="32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3"/>
        </w:rPr>
        <w:t>diet</w:t>
      </w:r>
      <w:r>
        <w:rPr/>
        <w:t xml:space="preserve"> </w:t>
      </w:r>
      <w:r>
        <w:rPr/>
        <w:t>with milk fermented with a bacterium he ca</w:t>
      </w:r>
      <w:r>
        <w:rPr>
          <w:spacing w:val="-1"/>
        </w:rPr>
        <w:t>lled “Bulgarian bacillus.”</w:t>
      </w:r>
    </w:p>
    <w:p>
      <w:pPr>
        <w:pStyle w:val="BodyText"/>
        <w:ind w:left="34" w:right="310" w:firstLine="221"/>
        <w:spacing w:before="124" w:line="265" w:lineRule="auto"/>
        <w:jc w:val="both"/>
        <w:rPr/>
      </w:pPr>
      <w:r>
        <w:rPr>
          <w:spacing w:val="-3"/>
        </w:rPr>
        <w:t>Other</w:t>
      </w:r>
      <w:r>
        <w:rPr>
          <w:spacing w:val="57"/>
          <w:w w:val="101"/>
        </w:rPr>
        <w:t xml:space="preserve"> </w:t>
      </w:r>
      <w:r>
        <w:rPr>
          <w:spacing w:val="-3"/>
        </w:rPr>
        <w:t>early</w:t>
      </w:r>
      <w:r>
        <w:rPr>
          <w:spacing w:val="40"/>
        </w:rPr>
        <w:t xml:space="preserve"> </w:t>
      </w:r>
      <w:r>
        <w:rPr>
          <w:spacing w:val="-3"/>
        </w:rPr>
        <w:t>developments</w:t>
      </w:r>
      <w:r>
        <w:rPr>
          <w:spacing w:val="45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this</w:t>
      </w:r>
      <w:r>
        <w:rPr>
          <w:spacing w:val="45"/>
        </w:rPr>
        <w:t xml:space="preserve"> </w:t>
      </w:r>
      <w:r>
        <w:rPr>
          <w:spacing w:val="-3"/>
        </w:rPr>
        <w:t>concept</w:t>
      </w:r>
      <w:r>
        <w:rPr>
          <w:spacing w:val="44"/>
          <w:w w:val="102"/>
        </w:rPr>
        <w:t xml:space="preserve"> </w:t>
      </w:r>
      <w:r>
        <w:rPr>
          <w:spacing w:val="-3"/>
        </w:rPr>
        <w:t>ensued.</w:t>
      </w:r>
      <w:r>
        <w:rPr>
          <w:spacing w:val="41"/>
          <w:w w:val="101"/>
        </w:rPr>
        <w:t xml:space="preserve"> </w:t>
      </w:r>
      <w:r>
        <w:rPr>
          <w:spacing w:val="-3"/>
        </w:rPr>
        <w:t>Disorders</w:t>
      </w:r>
      <w:r>
        <w:rPr>
          <w:spacing w:val="45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the</w:t>
      </w:r>
      <w:r>
        <w:rPr>
          <w:spacing w:val="45"/>
          <w:w w:val="101"/>
        </w:rPr>
        <w:t xml:space="preserve"> </w:t>
      </w:r>
      <w:r>
        <w:rPr>
          <w:spacing w:val="-3"/>
        </w:rPr>
        <w:t>intestinal</w:t>
      </w:r>
      <w:r>
        <w:rPr>
          <w:spacing w:val="42"/>
        </w:rPr>
        <w:t xml:space="preserve"> </w:t>
      </w:r>
      <w:r>
        <w:rPr>
          <w:spacing w:val="-3"/>
        </w:rPr>
        <w:t>tract</w:t>
      </w:r>
      <w:r>
        <w:rPr>
          <w:spacing w:val="43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2"/>
        </w:rPr>
        <w:t>frequently  treated  w</w:t>
      </w:r>
      <w:r>
        <w:rPr>
          <w:spacing w:val="-3"/>
        </w:rPr>
        <w:t>ith  viable  nonpathogenic  bacteria  to</w:t>
      </w:r>
      <w:r>
        <w:rPr>
          <w:spacing w:val="3"/>
        </w:rPr>
        <w:t xml:space="preserve">  </w:t>
      </w:r>
      <w:r>
        <w:rPr>
          <w:spacing w:val="-3"/>
        </w:rPr>
        <w:t>change</w:t>
      </w:r>
      <w:r>
        <w:rPr>
          <w:spacing w:val="6"/>
        </w:rPr>
        <w:t xml:space="preserve">  </w:t>
      </w:r>
      <w:r>
        <w:rPr>
          <w:spacing w:val="-3"/>
        </w:rPr>
        <w:t>or</w:t>
      </w:r>
      <w:r>
        <w:rPr>
          <w:spacing w:val="4"/>
        </w:rPr>
        <w:t xml:space="preserve">  </w:t>
      </w:r>
      <w:r>
        <w:rPr>
          <w:spacing w:val="-3"/>
        </w:rPr>
        <w:t>replace</w:t>
      </w:r>
      <w:r>
        <w:rPr>
          <w:spacing w:val="4"/>
        </w:rPr>
        <w:t xml:space="preserve">  </w:t>
      </w:r>
      <w:r>
        <w:rPr>
          <w:spacing w:val="-3"/>
        </w:rPr>
        <w:t>the</w:t>
      </w:r>
      <w:r>
        <w:rPr>
          <w:spacing w:val="5"/>
        </w:rPr>
        <w:t xml:space="preserve">  </w:t>
      </w:r>
      <w:r>
        <w:rPr>
          <w:spacing w:val="-3"/>
        </w:rPr>
        <w:t>intestinal</w:t>
      </w:r>
      <w:r>
        <w:rPr>
          <w:spacing w:val="1"/>
        </w:rPr>
        <w:t xml:space="preserve"> </w:t>
      </w:r>
      <w:r>
        <w:rPr/>
        <w:t>microbiota.  In</w:t>
      </w:r>
      <w:r>
        <w:rPr>
          <w:spacing w:val="12"/>
          <w:w w:val="101"/>
        </w:rPr>
        <w:t xml:space="preserve">  </w:t>
      </w:r>
      <w:r>
        <w:rPr/>
        <w:t>1917,  before  Sir  Alexander</w:t>
      </w:r>
      <w:r>
        <w:rPr>
          <w:spacing w:val="5"/>
        </w:rPr>
        <w:t xml:space="preserve">  </w:t>
      </w:r>
      <w:r>
        <w:rPr/>
        <w:t>Fleming’s  discovery</w:t>
      </w:r>
      <w:r>
        <w:rPr>
          <w:spacing w:val="2"/>
        </w:rPr>
        <w:t xml:space="preserve">  </w:t>
      </w:r>
      <w:r>
        <w:rPr/>
        <w:t>of  pe</w:t>
      </w:r>
      <w:r>
        <w:rPr>
          <w:spacing w:val="-1"/>
        </w:rPr>
        <w:t>nicillin,  the</w:t>
      </w:r>
      <w:r>
        <w:rPr>
          <w:spacing w:val="7"/>
        </w:rPr>
        <w:t xml:space="preserve">  </w:t>
      </w:r>
      <w:r>
        <w:rPr>
          <w:spacing w:val="-1"/>
        </w:rPr>
        <w:t>German</w:t>
      </w:r>
      <w:r>
        <w:rPr/>
        <w:t xml:space="preserve"> </w:t>
      </w:r>
      <w:r>
        <w:rPr>
          <w:spacing w:val="-2"/>
        </w:rPr>
        <w:t>professor</w:t>
      </w:r>
      <w:r>
        <w:rPr>
          <w:spacing w:val="17"/>
          <w:w w:val="101"/>
        </w:rPr>
        <w:t xml:space="preserve"> </w:t>
      </w:r>
      <w:r>
        <w:rPr>
          <w:spacing w:val="-2"/>
        </w:rPr>
        <w:t>Alfred</w:t>
      </w:r>
      <w:r>
        <w:rPr>
          <w:spacing w:val="16"/>
        </w:rPr>
        <w:t xml:space="preserve"> </w:t>
      </w:r>
      <w:r>
        <w:rPr>
          <w:spacing w:val="-2"/>
        </w:rPr>
        <w:t>Nissle</w:t>
      </w:r>
      <w:r>
        <w:rPr>
          <w:spacing w:val="22"/>
        </w:rPr>
        <w:t xml:space="preserve"> </w:t>
      </w:r>
      <w:r>
        <w:rPr>
          <w:spacing w:val="-2"/>
        </w:rPr>
        <w:t>isolated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nonpathogenic</w:t>
      </w:r>
      <w:r>
        <w:rPr>
          <w:spacing w:val="19"/>
          <w:w w:val="101"/>
        </w:rPr>
        <w:t xml:space="preserve"> </w:t>
      </w:r>
      <w:r>
        <w:rPr>
          <w:spacing w:val="-2"/>
        </w:rPr>
        <w:t>strain</w:t>
      </w:r>
      <w:r>
        <w:rPr>
          <w:spacing w:val="20"/>
          <w:w w:val="101"/>
        </w:rPr>
        <w:t xml:space="preserve"> </w:t>
      </w:r>
      <w:r>
        <w:rPr>
          <w:spacing w:val="-2"/>
        </w:rPr>
        <w:t>of </w:t>
      </w:r>
      <w:r>
        <w:rPr>
          <w:i/>
          <w:iCs/>
          <w:spacing w:val="-2"/>
        </w:rPr>
        <w:t>Escheri</w:t>
      </w:r>
      <w:r>
        <w:rPr>
          <w:i/>
          <w:iCs/>
          <w:spacing w:val="-3"/>
        </w:rPr>
        <w:t>chia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-3"/>
        </w:rPr>
        <w:t>coli</w:t>
      </w:r>
      <w:r>
        <w:rPr>
          <w:i/>
          <w:iCs/>
          <w:spacing w:val="20"/>
        </w:rPr>
        <w:t xml:space="preserve"> </w:t>
      </w:r>
      <w:r>
        <w:rPr>
          <w:spacing w:val="-3"/>
        </w:rPr>
        <w:t>from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feces</w:t>
      </w:r>
      <w:r>
        <w:rPr>
          <w:spacing w:val="21"/>
          <w:w w:val="101"/>
        </w:rPr>
        <w:t xml:space="preserve"> </w:t>
      </w:r>
      <w:r>
        <w:rPr>
          <w:spacing w:val="-3"/>
        </w:rPr>
        <w:t>of a</w:t>
      </w:r>
      <w:r>
        <w:rPr/>
        <w:t xml:space="preserve"> </w:t>
      </w:r>
      <w:r>
        <w:rPr>
          <w:spacing w:val="-1"/>
        </w:rPr>
        <w:t>First  World  War  soldier  who</w:t>
      </w:r>
      <w:r>
        <w:rPr>
          <w:spacing w:val="6"/>
        </w:rPr>
        <w:t xml:space="preserve">  </w:t>
      </w:r>
      <w:r>
        <w:rPr>
          <w:spacing w:val="-1"/>
        </w:rPr>
        <w:t>did</w:t>
      </w:r>
      <w:r>
        <w:rPr>
          <w:spacing w:val="6"/>
        </w:rPr>
        <w:t xml:space="preserve">  </w:t>
      </w:r>
      <w:r>
        <w:rPr>
          <w:spacing w:val="-1"/>
        </w:rPr>
        <w:t>not</w:t>
      </w:r>
      <w:r>
        <w:rPr>
          <w:spacing w:val="7"/>
        </w:rPr>
        <w:t xml:space="preserve">  </w:t>
      </w:r>
      <w:r>
        <w:rPr>
          <w:spacing w:val="-1"/>
        </w:rPr>
        <w:t>develop</w:t>
      </w:r>
      <w:r>
        <w:rPr>
          <w:spacing w:val="7"/>
        </w:rPr>
        <w:t xml:space="preserve">  </w:t>
      </w:r>
      <w:r>
        <w:rPr>
          <w:spacing w:val="-1"/>
        </w:rPr>
        <w:t>enterocoliti</w:t>
      </w:r>
      <w:r>
        <w:rPr>
          <w:spacing w:val="-2"/>
        </w:rPr>
        <w:t>s</w:t>
      </w:r>
      <w:r>
        <w:rPr>
          <w:spacing w:val="7"/>
        </w:rPr>
        <w:t xml:space="preserve">  </w:t>
      </w:r>
      <w:r>
        <w:rPr>
          <w:spacing w:val="-2"/>
        </w:rPr>
        <w:t>during</w:t>
      </w:r>
      <w:r>
        <w:rPr>
          <w:spacing w:val="9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severe</w:t>
      </w:r>
      <w:r>
        <w:rPr>
          <w:spacing w:val="8"/>
        </w:rPr>
        <w:t xml:space="preserve">  </w:t>
      </w:r>
      <w:r>
        <w:rPr>
          <w:spacing w:val="-2"/>
        </w:rPr>
        <w:t>outbreak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shigellosis.  The  resulting  </w:t>
      </w:r>
      <w:r>
        <w:rPr>
          <w:i/>
          <w:iCs/>
        </w:rPr>
        <w:t>Escherichia  coli  </w:t>
      </w:r>
      <w:r>
        <w:rPr/>
        <w:t>strain  Nissle</w:t>
      </w:r>
      <w:r>
        <w:rPr>
          <w:spacing w:val="11"/>
        </w:rPr>
        <w:t xml:space="preserve">  </w:t>
      </w:r>
      <w:r>
        <w:rPr>
          <w:spacing w:val="-1"/>
        </w:rPr>
        <w:t>1917  is  an  example</w:t>
      </w:r>
      <w:r>
        <w:rPr>
          <w:spacing w:val="4"/>
        </w:rPr>
        <w:t xml:space="preserve">  </w:t>
      </w:r>
      <w:r>
        <w:rPr>
          <w:spacing w:val="-1"/>
        </w:rPr>
        <w:t>of  a  non-LAB</w:t>
      </w:r>
      <w:r>
        <w:rPr/>
        <w:t xml:space="preserve"> </w:t>
      </w:r>
      <w:r>
        <w:rPr>
          <w:spacing w:val="-1"/>
        </w:rPr>
        <w:t>probiotic.</w:t>
      </w:r>
    </w:p>
    <w:p>
      <w:pPr>
        <w:pStyle w:val="BodyText"/>
        <w:ind w:left="33" w:right="322" w:firstLine="221"/>
        <w:spacing w:before="124" w:line="270" w:lineRule="auto"/>
        <w:jc w:val="both"/>
        <w:rPr/>
      </w:pPr>
      <w:r>
        <w:rPr>
          <w:spacing w:val="-1"/>
        </w:rPr>
        <w:t>Henry</w:t>
      </w:r>
      <w:r>
        <w:rPr>
          <w:spacing w:val="14"/>
          <w:w w:val="101"/>
        </w:rPr>
        <w:t xml:space="preserve"> </w:t>
      </w:r>
      <w:r>
        <w:rPr>
          <w:spacing w:val="-1"/>
        </w:rPr>
        <w:t>Tissier</w:t>
      </w:r>
      <w:r>
        <w:rPr>
          <w:spacing w:val="28"/>
        </w:rPr>
        <w:t xml:space="preserve"> </w:t>
      </w:r>
      <w:r>
        <w:rPr>
          <w:spacing w:val="-1"/>
        </w:rPr>
        <w:t>(of the</w:t>
      </w:r>
      <w:r>
        <w:rPr>
          <w:spacing w:val="23"/>
          <w:w w:val="101"/>
        </w:rPr>
        <w:t xml:space="preserve"> </w:t>
      </w:r>
      <w:r>
        <w:rPr>
          <w:spacing w:val="-1"/>
        </w:rPr>
        <w:t>Pasteur</w:t>
      </w:r>
      <w:r>
        <w:rPr>
          <w:spacing w:val="21"/>
        </w:rPr>
        <w:t xml:space="preserve"> </w:t>
      </w:r>
      <w:r>
        <w:rPr>
          <w:spacing w:val="-1"/>
        </w:rPr>
        <w:t>Institute)</w:t>
      </w:r>
      <w:r>
        <w:rPr>
          <w:spacing w:val="20"/>
          <w:w w:val="101"/>
        </w:rPr>
        <w:t xml:space="preserve"> </w:t>
      </w:r>
      <w:r>
        <w:rPr>
          <w:spacing w:val="-1"/>
        </w:rPr>
        <w:t>isola</w:t>
      </w:r>
      <w:r>
        <w:rPr>
          <w:spacing w:val="-2"/>
        </w:rPr>
        <w:t>ted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i/>
          <w:iCs/>
          <w:spacing w:val="-2"/>
        </w:rPr>
        <w:t>Bifidobacterium</w:t>
      </w:r>
      <w:r>
        <w:rPr>
          <w:i/>
          <w:iCs/>
          <w:spacing w:val="18"/>
        </w:rPr>
        <w:t xml:space="preserve"> </w:t>
      </w:r>
      <w:r>
        <w:rPr>
          <w:spacing w:val="-2"/>
        </w:rPr>
        <w:t>from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13"/>
          <w:w w:val="101"/>
        </w:rPr>
        <w:t xml:space="preserve"> </w:t>
      </w:r>
      <w:r>
        <w:rPr>
          <w:spacing w:val="-2"/>
        </w:rPr>
        <w:t>breast-fed</w:t>
      </w:r>
      <w:r>
        <w:rPr>
          <w:spacing w:val="18"/>
          <w:w w:val="101"/>
        </w:rPr>
        <w:t xml:space="preserve"> </w:t>
      </w:r>
      <w:r>
        <w:rPr>
          <w:spacing w:val="-2"/>
        </w:rPr>
        <w:t>infant</w:t>
      </w:r>
      <w:r>
        <w:rPr/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goal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administering</w:t>
      </w:r>
      <w:r>
        <w:rPr>
          <w:spacing w:val="31"/>
          <w:w w:val="101"/>
        </w:rPr>
        <w:t xml:space="preserve"> </w:t>
      </w: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infants</w:t>
      </w:r>
      <w:r>
        <w:rPr>
          <w:spacing w:val="32"/>
        </w:rPr>
        <w:t xml:space="preserve"> </w:t>
      </w:r>
      <w:r>
        <w:rPr>
          <w:spacing w:val="-2"/>
        </w:rPr>
        <w:t>suffering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32"/>
          <w:w w:val="101"/>
        </w:rPr>
        <w:t xml:space="preserve"> </w:t>
      </w:r>
      <w:r>
        <w:rPr>
          <w:spacing w:val="-2"/>
        </w:rPr>
        <w:t>diarrhea.</w:t>
      </w:r>
      <w:r>
        <w:rPr>
          <w:spacing w:val="28"/>
        </w:rPr>
        <w:t xml:space="preserve"> </w:t>
      </w:r>
      <w:r>
        <w:rPr>
          <w:spacing w:val="-2"/>
        </w:rPr>
        <w:t>He</w:t>
      </w:r>
      <w:r>
        <w:rPr>
          <w:spacing w:val="28"/>
          <w:w w:val="101"/>
        </w:rPr>
        <w:t xml:space="preserve"> </w:t>
      </w:r>
      <w:r>
        <w:rPr>
          <w:spacing w:val="-2"/>
        </w:rPr>
        <w:t>hypothesized</w:t>
      </w:r>
      <w:r>
        <w:rPr>
          <w:spacing w:val="25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29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2"/>
        </w:rPr>
        <w:t>would</w:t>
      </w:r>
      <w:r>
        <w:rPr>
          <w:spacing w:val="28"/>
          <w:w w:val="101"/>
        </w:rPr>
        <w:t xml:space="preserve"> </w:t>
      </w:r>
      <w:r>
        <w:rPr>
          <w:spacing w:val="-2"/>
        </w:rPr>
        <w:t>displace</w:t>
      </w:r>
      <w:r>
        <w:rPr>
          <w:spacing w:val="13"/>
          <w:w w:val="101"/>
        </w:rPr>
        <w:t xml:space="preserve"> </w:t>
      </w:r>
      <w:r>
        <w:rPr>
          <w:spacing w:val="-2"/>
        </w:rPr>
        <w:t>proteolytic</w:t>
      </w:r>
      <w:r>
        <w:rPr>
          <w:spacing w:val="12"/>
          <w:w w:val="101"/>
        </w:rPr>
        <w:t xml:space="preserve"> </w:t>
      </w:r>
      <w:r>
        <w:rPr>
          <w:spacing w:val="-2"/>
        </w:rPr>
        <w:t>bacteria that</w:t>
      </w:r>
      <w:r>
        <w:rPr>
          <w:spacing w:val="20"/>
          <w:w w:val="101"/>
        </w:rPr>
        <w:t xml:space="preserve"> </w:t>
      </w:r>
      <w:r>
        <w:rPr>
          <w:spacing w:val="-2"/>
        </w:rPr>
        <w:t>cause</w:t>
      </w:r>
      <w:r>
        <w:rPr>
          <w:spacing w:val="18"/>
          <w:w w:val="101"/>
        </w:rPr>
        <w:t xml:space="preserve"> </w:t>
      </w:r>
      <w:r>
        <w:rPr>
          <w:spacing w:val="-2"/>
        </w:rPr>
        <w:t>diarrhea.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Japan,</w:t>
      </w:r>
      <w:r>
        <w:rPr>
          <w:spacing w:val="13"/>
        </w:rPr>
        <w:t xml:space="preserve"> </w:t>
      </w:r>
      <w:r>
        <w:rPr>
          <w:spacing w:val="-2"/>
        </w:rPr>
        <w:t>Dr.</w:t>
      </w:r>
      <w:r>
        <w:rPr>
          <w:spacing w:val="16"/>
        </w:rPr>
        <w:t xml:space="preserve"> </w:t>
      </w:r>
      <w:r>
        <w:rPr>
          <w:spacing w:val="-2"/>
        </w:rPr>
        <w:t>Minoru</w:t>
      </w:r>
      <w:r>
        <w:rPr>
          <w:spacing w:val="15"/>
        </w:rPr>
        <w:t xml:space="preserve"> </w:t>
      </w:r>
      <w:r>
        <w:rPr>
          <w:spacing w:val="-2"/>
        </w:rPr>
        <w:t>Shirota</w:t>
      </w:r>
      <w:r>
        <w:rPr>
          <w:spacing w:val="19"/>
        </w:rPr>
        <w:t xml:space="preserve"> </w:t>
      </w:r>
      <w:r>
        <w:rPr>
          <w:spacing w:val="-2"/>
        </w:rPr>
        <w:t>isolated</w:t>
      </w:r>
      <w:r>
        <w:rPr/>
        <w:t xml:space="preserve"> </w:t>
      </w:r>
      <w:r>
        <w:rPr>
          <w:i/>
          <w:iCs/>
          <w:spacing w:val="-2"/>
        </w:rPr>
        <w:t>Lacticaseibacillus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2"/>
        </w:rPr>
        <w:t>paracasei</w:t>
      </w:r>
      <w:r>
        <w:rPr>
          <w:i/>
          <w:iCs/>
          <w:spacing w:val="38"/>
          <w:w w:val="101"/>
        </w:rPr>
        <w:t xml:space="preserve"> </w:t>
      </w:r>
      <w:r>
        <w:rPr>
          <w:spacing w:val="-2"/>
        </w:rPr>
        <w:t>strain</w:t>
      </w:r>
      <w:r>
        <w:rPr>
          <w:spacing w:val="35"/>
        </w:rPr>
        <w:t xml:space="preserve"> </w:t>
      </w:r>
      <w:r>
        <w:rPr>
          <w:spacing w:val="-2"/>
        </w:rPr>
        <w:t>Shirota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battle</w:t>
      </w:r>
      <w:r>
        <w:rPr>
          <w:spacing w:val="38"/>
        </w:rPr>
        <w:t xml:space="preserve"> </w:t>
      </w:r>
      <w:r>
        <w:rPr>
          <w:spacing w:val="-2"/>
        </w:rPr>
        <w:t>diarrheal</w:t>
      </w:r>
      <w:r>
        <w:rPr>
          <w:spacing w:val="36"/>
          <w:w w:val="101"/>
        </w:rPr>
        <w:t xml:space="preserve"> </w:t>
      </w:r>
      <w:r>
        <w:rPr>
          <w:spacing w:val="-2"/>
        </w:rPr>
        <w:t>outbreaks.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probiotic</w:t>
      </w:r>
      <w:r>
        <w:rPr>
          <w:spacing w:val="29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duct</w:t>
      </w:r>
      <w:r>
        <w:rPr/>
        <w:t xml:space="preserve"> </w:t>
      </w:r>
      <w:r>
        <w:rPr>
          <w:spacing w:val="-2"/>
        </w:rPr>
        <w:t>with this strain has been commercially available </w:t>
      </w:r>
      <w:r>
        <w:rPr>
          <w:spacing w:val="-3"/>
        </w:rPr>
        <w:t>since</w:t>
      </w:r>
      <w:r>
        <w:rPr>
          <w:spacing w:val="24"/>
          <w:w w:val="101"/>
        </w:rPr>
        <w:t xml:space="preserve"> </w:t>
      </w:r>
      <w:r>
        <w:rPr>
          <w:spacing w:val="-3"/>
        </w:rPr>
        <w:t>1935.</w:t>
      </w:r>
    </w:p>
    <w:p>
      <w:pPr>
        <w:pStyle w:val="BodyText"/>
        <w:ind w:left="35" w:right="314" w:firstLine="218"/>
        <w:spacing w:before="99" w:line="268" w:lineRule="auto"/>
        <w:jc w:val="both"/>
        <w:rPr/>
      </w:pPr>
      <w:r>
        <w:rPr>
          <w:spacing w:val="-3"/>
        </w:rPr>
        <w:t>These</w:t>
      </w:r>
      <w:r>
        <w:rPr>
          <w:spacing w:val="35"/>
          <w:w w:val="101"/>
        </w:rPr>
        <w:t xml:space="preserve"> </w:t>
      </w:r>
      <w:r>
        <w:rPr>
          <w:spacing w:val="-3"/>
        </w:rPr>
        <w:t>were</w:t>
      </w:r>
      <w:r>
        <w:rPr>
          <w:spacing w:val="37"/>
          <w:w w:val="101"/>
        </w:rPr>
        <w:t xml:space="preserve"> </w:t>
      </w:r>
      <w:r>
        <w:rPr>
          <w:spacing w:val="-3"/>
        </w:rPr>
        <w:t>early</w:t>
      </w:r>
      <w:r>
        <w:rPr>
          <w:spacing w:val="26"/>
        </w:rPr>
        <w:t xml:space="preserve"> </w:t>
      </w:r>
      <w:r>
        <w:rPr>
          <w:spacing w:val="-3"/>
        </w:rPr>
        <w:t>predecessors</w:t>
      </w:r>
      <w:r>
        <w:rPr>
          <w:spacing w:val="35"/>
        </w:rPr>
        <w:t xml:space="preserve"> </w:t>
      </w:r>
      <w:r>
        <w:rPr>
          <w:spacing w:val="-3"/>
        </w:rPr>
        <w:t>in</w:t>
      </w:r>
      <w:r>
        <w:rPr>
          <w:spacing w:val="34"/>
          <w:w w:val="101"/>
        </w:rPr>
        <w:t xml:space="preserve"> </w:t>
      </w:r>
      <w:r>
        <w:rPr>
          <w:spacing w:val="-3"/>
        </w:rPr>
        <w:t>a</w:t>
      </w:r>
      <w:r>
        <w:rPr>
          <w:spacing w:val="35"/>
        </w:rPr>
        <w:t xml:space="preserve"> </w:t>
      </w:r>
      <w:r>
        <w:rPr>
          <w:spacing w:val="-3"/>
        </w:rPr>
        <w:t>scientific</w:t>
      </w:r>
      <w:r>
        <w:rPr>
          <w:spacing w:val="31"/>
        </w:rPr>
        <w:t xml:space="preserve"> </w:t>
      </w:r>
      <w:r>
        <w:rPr>
          <w:spacing w:val="-3"/>
        </w:rPr>
        <w:t>field</w:t>
      </w:r>
      <w:r>
        <w:rPr>
          <w:spacing w:val="29"/>
          <w:w w:val="101"/>
        </w:rPr>
        <w:t xml:space="preserve"> </w:t>
      </w:r>
      <w:r>
        <w:rPr>
          <w:spacing w:val="-3"/>
        </w:rPr>
        <w:t>that</w:t>
      </w:r>
      <w:r>
        <w:rPr>
          <w:spacing w:val="31"/>
        </w:rPr>
        <w:t xml:space="preserve"> </w:t>
      </w:r>
      <w:r>
        <w:rPr>
          <w:spacing w:val="-3"/>
        </w:rPr>
        <w:t>has</w:t>
      </w:r>
      <w:r>
        <w:rPr>
          <w:spacing w:val="33"/>
          <w:w w:val="101"/>
        </w:rPr>
        <w:t xml:space="preserve"> </w:t>
      </w:r>
      <w:r>
        <w:rPr>
          <w:spacing w:val="-3"/>
        </w:rPr>
        <w:t>flourished.</w:t>
      </w:r>
      <w:r>
        <w:rPr>
          <w:spacing w:val="31"/>
        </w:rPr>
        <w:t xml:space="preserve"> </w:t>
      </w:r>
      <w:r>
        <w:rPr>
          <w:spacing w:val="-3"/>
        </w:rPr>
        <w:t>Today,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>
          <w:spacing w:val="40"/>
        </w:rPr>
        <w:t xml:space="preserve"> </w:t>
      </w:r>
      <w:r>
        <w:rPr>
          <w:spacing w:val="-3"/>
        </w:rPr>
        <w:t>search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human clinical trials in PubMed shows that over</w:t>
      </w:r>
      <w:r>
        <w:rPr>
          <w:spacing w:val="29"/>
        </w:rPr>
        <w:t xml:space="preserve"> </w:t>
      </w:r>
      <w:r>
        <w:rPr>
          <w:spacing w:val="-2"/>
        </w:rPr>
        <w:t>1500 trials have been published on probiotics.</w:t>
      </w:r>
      <w:r>
        <w:rPr/>
        <w:t xml:space="preserve"> </w:t>
      </w:r>
      <w:r>
        <w:rPr>
          <w:spacing w:val="-3"/>
        </w:rPr>
        <w:t>Although these</w:t>
      </w:r>
      <w:r>
        <w:rPr>
          <w:spacing w:val="22"/>
        </w:rPr>
        <w:t xml:space="preserve"> </w:t>
      </w:r>
      <w:r>
        <w:rPr>
          <w:spacing w:val="-3"/>
        </w:rPr>
        <w:t>studies</w:t>
      </w:r>
      <w:r>
        <w:rPr>
          <w:spacing w:val="12"/>
        </w:rPr>
        <w:t xml:space="preserve"> </w:t>
      </w:r>
      <w:r>
        <w:rPr>
          <w:spacing w:val="-3"/>
        </w:rPr>
        <w:t>are heterogeneous with</w:t>
      </w:r>
      <w:r>
        <w:rPr>
          <w:spacing w:val="12"/>
          <w:w w:val="101"/>
        </w:rPr>
        <w:t xml:space="preserve"> </w:t>
      </w:r>
      <w:r>
        <w:rPr>
          <w:spacing w:val="-3"/>
        </w:rPr>
        <w:t>regard to the</w:t>
      </w:r>
      <w:r>
        <w:rPr>
          <w:spacing w:val="14"/>
          <w:w w:val="101"/>
        </w:rPr>
        <w:t xml:space="preserve"> </w:t>
      </w:r>
      <w:r>
        <w:rPr>
          <w:spacing w:val="-3"/>
        </w:rPr>
        <w:t>strains</w:t>
      </w:r>
      <w:r>
        <w:rPr>
          <w:spacing w:val="12"/>
        </w:rPr>
        <w:t xml:space="preserve"> </w:t>
      </w:r>
      <w:r>
        <w:rPr>
          <w:spacing w:val="-3"/>
        </w:rPr>
        <w:t>and populations</w:t>
      </w:r>
      <w:r>
        <w:rPr>
          <w:spacing w:val="10"/>
        </w:rPr>
        <w:t xml:space="preserve"> </w:t>
      </w:r>
      <w:r>
        <w:rPr>
          <w:spacing w:val="-3"/>
        </w:rPr>
        <w:t>included,</w:t>
      </w:r>
      <w:r>
        <w:rPr/>
        <w:t xml:space="preserve"> </w:t>
      </w:r>
      <w:r>
        <w:rPr>
          <w:spacing w:val="-4"/>
        </w:rPr>
        <w:t>accumulated</w:t>
      </w:r>
      <w:r>
        <w:rPr>
          <w:spacing w:val="33"/>
        </w:rPr>
        <w:t xml:space="preserve"> </w:t>
      </w:r>
      <w:r>
        <w:rPr>
          <w:spacing w:val="-4"/>
        </w:rPr>
        <w:t>evidence</w:t>
      </w:r>
      <w:r>
        <w:rPr>
          <w:spacing w:val="38"/>
          <w:w w:val="101"/>
        </w:rPr>
        <w:t xml:space="preserve"> </w:t>
      </w:r>
      <w:r>
        <w:rPr>
          <w:spacing w:val="-4"/>
        </w:rPr>
        <w:t>supports</w:t>
      </w:r>
      <w:r>
        <w:rPr>
          <w:spacing w:val="31"/>
        </w:rPr>
        <w:t xml:space="preserve"> </w:t>
      </w:r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view</w:t>
      </w:r>
      <w:r>
        <w:rPr>
          <w:spacing w:val="26"/>
        </w:rPr>
        <w:t xml:space="preserve"> </w:t>
      </w:r>
      <w:r>
        <w:rPr>
          <w:spacing w:val="-4"/>
        </w:rPr>
        <w:t>that</w:t>
      </w:r>
      <w:r>
        <w:rPr>
          <w:spacing w:val="28"/>
          <w:w w:val="101"/>
        </w:rPr>
        <w:t xml:space="preserve"> </w:t>
      </w:r>
      <w:r>
        <w:rPr>
          <w:spacing w:val="-4"/>
        </w:rPr>
        <w:t>benefits</w:t>
      </w:r>
      <w:r>
        <w:rPr>
          <w:spacing w:val="26"/>
          <w:w w:val="101"/>
        </w:rPr>
        <w:t xml:space="preserve"> </w:t>
      </w:r>
      <w:r>
        <w:rPr>
          <w:spacing w:val="-4"/>
        </w:rPr>
        <w:t>are</w:t>
      </w:r>
      <w:r>
        <w:rPr>
          <w:spacing w:val="30"/>
          <w:w w:val="101"/>
        </w:rPr>
        <w:t xml:space="preserve"> </w:t>
      </w:r>
      <w:r>
        <w:rPr>
          <w:spacing w:val="-4"/>
        </w:rPr>
        <w:t>measurable</w:t>
      </w:r>
      <w:r>
        <w:rPr>
          <w:spacing w:val="33"/>
        </w:rPr>
        <w:t xml:space="preserve"> </w:t>
      </w:r>
      <w:r>
        <w:rPr>
          <w:spacing w:val="-4"/>
        </w:rPr>
        <w:t>across</w:t>
      </w:r>
      <w:r>
        <w:rPr>
          <w:spacing w:val="29"/>
        </w:rPr>
        <w:t xml:space="preserve"> </w:t>
      </w:r>
      <w:r>
        <w:rPr>
          <w:spacing w:val="-4"/>
        </w:rPr>
        <w:t>many</w:t>
      </w:r>
      <w:r>
        <w:rPr>
          <w:spacing w:val="30"/>
          <w:w w:val="101"/>
        </w:rPr>
        <w:t xml:space="preserve"> </w:t>
      </w:r>
      <w:r>
        <w:rPr>
          <w:spacing w:val="-4"/>
        </w:rPr>
        <w:t>different</w:t>
      </w:r>
      <w:r>
        <w:rPr/>
        <w:t xml:space="preserve"> </w:t>
      </w:r>
      <w:r>
        <w:rPr>
          <w:spacing w:val="-5"/>
        </w:rPr>
        <w:t>outcomes that have been assessed.</w:t>
      </w:r>
    </w:p>
    <w:p>
      <w:pPr>
        <w:pStyle w:val="BodyText"/>
        <w:ind w:left="35" w:right="325" w:firstLine="221"/>
        <w:spacing w:before="105" w:line="272" w:lineRule="auto"/>
        <w:jc w:val="both"/>
        <w:rPr/>
      </w:pPr>
      <w:r>
        <w:rPr>
          <w:spacing w:val="-2"/>
        </w:rPr>
        <w:t>Probiotics</w:t>
      </w:r>
      <w:r>
        <w:rPr>
          <w:spacing w:val="17"/>
          <w:w w:val="101"/>
        </w:rPr>
        <w:t xml:space="preserve"> </w:t>
      </w:r>
      <w:r>
        <w:rPr>
          <w:spacing w:val="-2"/>
        </w:rPr>
        <w:t>are</w:t>
      </w:r>
      <w:r>
        <w:rPr>
          <w:spacing w:val="13"/>
          <w:w w:val="101"/>
        </w:rPr>
        <w:t xml:space="preserve"> </w:t>
      </w:r>
      <w:r>
        <w:rPr>
          <w:spacing w:val="-2"/>
        </w:rPr>
        <w:t>live</w:t>
      </w:r>
      <w:r>
        <w:rPr>
          <w:spacing w:val="16"/>
        </w:rPr>
        <w:t xml:space="preserve"> </w:t>
      </w:r>
      <w:r>
        <w:rPr>
          <w:spacing w:val="-2"/>
        </w:rPr>
        <w:t>microorganisms</w:t>
      </w:r>
      <w:r>
        <w:rPr>
          <w:spacing w:val="12"/>
        </w:rPr>
        <w:t xml:space="preserve"> </w:t>
      </w:r>
      <w:r>
        <w:rPr>
          <w:spacing w:val="-2"/>
        </w:rPr>
        <w:t>that, whe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administered</w:t>
      </w:r>
      <w:r>
        <w:rPr>
          <w:spacing w:val="13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  <w:w w:val="101"/>
        </w:rPr>
        <w:t xml:space="preserve"> </w:t>
      </w:r>
      <w:r>
        <w:rPr>
          <w:spacing w:val="-3"/>
        </w:rPr>
        <w:t>adequate</w:t>
      </w:r>
      <w:r>
        <w:rPr>
          <w:spacing w:val="19"/>
        </w:rPr>
        <w:t xml:space="preserve"> </w:t>
      </w:r>
      <w:r>
        <w:rPr>
          <w:spacing w:val="-3"/>
        </w:rPr>
        <w:t>amounts,</w:t>
      </w:r>
      <w:r>
        <w:rPr>
          <w:spacing w:val="18"/>
          <w:w w:val="101"/>
        </w:rPr>
        <w:t xml:space="preserve"> </w:t>
      </w:r>
      <w:r>
        <w:rPr>
          <w:spacing w:val="-3"/>
        </w:rPr>
        <w:t>confer</w:t>
      </w:r>
      <w:r>
        <w:rPr>
          <w:spacing w:val="1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health benefit on the h</w:t>
      </w:r>
      <w:r>
        <w:rPr>
          <w:spacing w:val="-3"/>
        </w:rPr>
        <w:t>ost</w:t>
      </w:r>
      <w:r>
        <w:rPr>
          <w:spacing w:val="15"/>
          <w:w w:val="101"/>
        </w:rPr>
        <w:t xml:space="preserve"> </w:t>
      </w:r>
      <w:hyperlink w:history="true" w:anchor="bookmark49">
        <w:r>
          <w:rPr>
            <w:spacing w:val="-3"/>
          </w:rPr>
          <w:t>[</w:t>
        </w:r>
        <w:r>
          <w:rPr>
            <w:spacing w:val="-26"/>
          </w:rPr>
          <w:t xml:space="preserve"> </w:t>
        </w:r>
        <w:r>
          <w:rPr>
            <w:color w:val="0000FF"/>
            <w:spacing w:val="-3"/>
          </w:rPr>
          <w:t>1</w:t>
        </w:r>
      </w:hyperlink>
      <w:r>
        <w:rPr>
          <w:spacing w:val="-3"/>
        </w:rPr>
        <w:t>] (Table</w:t>
      </w:r>
      <w:r>
        <w:rPr>
          <w:spacing w:val="21"/>
          <w:w w:val="101"/>
        </w:rPr>
        <w:t xml:space="preserve"> </w:t>
      </w:r>
      <w:r>
        <w:rPr>
          <w:b/>
          <w:bCs/>
          <w:spacing w:val="-3"/>
        </w:rPr>
        <w:t>1</w:t>
      </w:r>
      <w:r>
        <w:rPr>
          <w:spacing w:val="-3"/>
        </w:rPr>
        <w:t>). Lactobacilli, along with species of</w:t>
      </w:r>
      <w:r>
        <w:rPr>
          <w:spacing w:val="-28"/>
        </w:rPr>
        <w:t xml:space="preserve"> </w:t>
      </w:r>
      <w:r>
        <w:rPr>
          <w:i/>
          <w:iCs/>
          <w:spacing w:val="-3"/>
        </w:rPr>
        <w:t>Bifidobacterium</w:t>
      </w:r>
      <w:r>
        <w:rPr>
          <w:spacing w:val="-3"/>
        </w:rPr>
        <w:t>,</w:t>
      </w:r>
      <w:r>
        <w:rPr>
          <w:spacing w:val="-10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historically</w:t>
      </w:r>
      <w:r>
        <w:rPr>
          <w:spacing w:val="38"/>
        </w:rPr>
        <w:t xml:space="preserve"> </w:t>
      </w:r>
      <w:r>
        <w:rPr>
          <w:spacing w:val="-2"/>
        </w:rPr>
        <w:t>been</w:t>
      </w:r>
      <w:r>
        <w:rPr>
          <w:spacing w:val="44"/>
        </w:rPr>
        <w:t xml:space="preserve"> </w:t>
      </w:r>
      <w:r>
        <w:rPr>
          <w:spacing w:val="-2"/>
        </w:rPr>
        <w:t>common</w:t>
      </w:r>
      <w:r>
        <w:rPr>
          <w:spacing w:val="44"/>
          <w:w w:val="101"/>
        </w:rPr>
        <w:t xml:space="preserve"> </w:t>
      </w:r>
      <w:r>
        <w:rPr>
          <w:spacing w:val="-2"/>
        </w:rPr>
        <w:t>probiotics.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2020,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genus</w:t>
      </w:r>
      <w:r>
        <w:rPr>
          <w:spacing w:val="39"/>
        </w:rPr>
        <w:t xml:space="preserve"> </w:t>
      </w:r>
      <w:r>
        <w:rPr>
          <w:i/>
          <w:iCs/>
          <w:spacing w:val="-2"/>
        </w:rPr>
        <w:t>Lactobacillus</w:t>
      </w:r>
      <w:r>
        <w:rPr>
          <w:i/>
          <w:iCs/>
          <w:spacing w:val="46"/>
        </w:rPr>
        <w:t xml:space="preserve"> </w:t>
      </w:r>
      <w:r>
        <w:rPr>
          <w:spacing w:val="-2"/>
        </w:rPr>
        <w:t>underwent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major</w:t>
      </w:r>
      <w:r>
        <w:rPr/>
        <w:t xml:space="preserve"> </w:t>
      </w:r>
      <w:r>
        <w:rPr>
          <w:spacing w:val="-3"/>
        </w:rPr>
        <w:t>restructuring</w:t>
      </w:r>
      <w:r>
        <w:rPr>
          <w:spacing w:val="26"/>
          <w:w w:val="101"/>
        </w:rPr>
        <w:t xml:space="preserve"> </w:t>
      </w:r>
      <w:r>
        <w:rPr>
          <w:spacing w:val="-3"/>
        </w:rPr>
        <w:t>to</w:t>
      </w:r>
      <w:r>
        <w:rPr>
          <w:spacing w:val="12"/>
        </w:rPr>
        <w:t xml:space="preserve"> </w:t>
      </w:r>
      <w:r>
        <w:rPr>
          <w:spacing w:val="-3"/>
        </w:rPr>
        <w:t>better</w:t>
      </w:r>
      <w:r>
        <w:rPr>
          <w:spacing w:val="21"/>
          <w:w w:val="101"/>
        </w:rPr>
        <w:t xml:space="preserve"> </w:t>
      </w:r>
      <w:r>
        <w:rPr>
          <w:spacing w:val="-3"/>
        </w:rPr>
        <w:t>address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12"/>
        </w:rPr>
        <w:t xml:space="preserve"> </w:t>
      </w:r>
      <w:r>
        <w:rPr>
          <w:spacing w:val="-3"/>
        </w:rPr>
        <w:t>wide</w:t>
      </w:r>
      <w:r>
        <w:rPr>
          <w:spacing w:val="23"/>
        </w:rPr>
        <w:t xml:space="preserve"> </w:t>
      </w:r>
      <w:r>
        <w:rPr>
          <w:spacing w:val="-3"/>
        </w:rPr>
        <w:t>diversity</w:t>
      </w:r>
      <w:r>
        <w:rPr>
          <w:spacing w:val="16"/>
          <w:w w:val="101"/>
        </w:rPr>
        <w:t xml:space="preserve"> </w:t>
      </w:r>
      <w:r>
        <w:rPr>
          <w:spacing w:val="-3"/>
        </w:rPr>
        <w:t>of microbes</w:t>
      </w:r>
      <w:r>
        <w:rPr>
          <w:spacing w:val="22"/>
        </w:rPr>
        <w:t xml:space="preserve"> </w:t>
      </w:r>
      <w:r>
        <w:rPr>
          <w:spacing w:val="-3"/>
        </w:rPr>
        <w:t>assigned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the</w:t>
      </w:r>
      <w:r>
        <w:rPr>
          <w:spacing w:val="20"/>
          <w:w w:val="101"/>
        </w:rPr>
        <w:t xml:space="preserve"> </w:t>
      </w:r>
      <w:r>
        <w:rPr>
          <w:spacing w:val="-3"/>
        </w:rPr>
        <w:t>genus.</w:t>
      </w:r>
      <w:r>
        <w:rPr>
          <w:spacing w:val="16"/>
          <w:w w:val="101"/>
        </w:rPr>
        <w:t xml:space="preserve"> </w:t>
      </w:r>
      <w:r>
        <w:rPr>
          <w:spacing w:val="-3"/>
        </w:rPr>
        <w:t>Twenty-</w:t>
      </w:r>
      <w:r>
        <w:rPr/>
        <w:t xml:space="preserve"> </w:t>
      </w:r>
      <w:bookmarkStart w:name="bookmark35" w:id="4"/>
      <w:bookmarkEnd w:id="4"/>
      <w:r>
        <w:rPr>
          <w:spacing w:val="-2"/>
        </w:rPr>
        <w:t>three new genera were defined, including some with well-studied</w:t>
      </w:r>
      <w:r>
        <w:rPr>
          <w:spacing w:val="1"/>
        </w:rPr>
        <w:t xml:space="preserve"> </w:t>
      </w:r>
      <w:r>
        <w:rPr>
          <w:spacing w:val="-2"/>
        </w:rPr>
        <w:t>probiotic</w:t>
      </w:r>
      <w:r>
        <w:rPr>
          <w:spacing w:val="10"/>
        </w:rPr>
        <w:t xml:space="preserve"> </w:t>
      </w:r>
      <w:r>
        <w:rPr>
          <w:spacing w:val="-2"/>
        </w:rPr>
        <w:t>species</w:t>
      </w:r>
      <w:r>
        <w:rPr>
          <w:spacing w:val="14"/>
        </w:rPr>
        <w:t xml:space="preserve"> </w:t>
      </w:r>
      <w:r>
        <w:rPr>
          <w:spacing w:val="-2"/>
        </w:rPr>
        <w:t>(Tabl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b/>
          <w:bCs/>
          <w:spacing w:val="-3"/>
        </w:rPr>
        <w:t>2</w:t>
      </w:r>
      <w:r>
        <w:rPr>
          <w:spacing w:val="-3"/>
        </w:rPr>
        <w:t>).</w:t>
      </w:r>
    </w:p>
    <w:p>
      <w:pPr>
        <w:pStyle w:val="BodyText"/>
        <w:ind w:left="46" w:right="337" w:hanging="14"/>
        <w:spacing w:before="278" w:line="235" w:lineRule="auto"/>
        <w:rPr/>
      </w:pPr>
      <w:r>
        <w:rPr>
          <w:color w:val="1F497D"/>
        </w:rPr>
        <w:t>Table</w:t>
      </w:r>
      <w:r>
        <w:rPr>
          <w:color w:val="1F497D"/>
          <w:spacing w:val="14"/>
          <w:w w:val="101"/>
        </w:rPr>
        <w:t xml:space="preserve"> </w:t>
      </w:r>
      <w:r>
        <w:rPr>
          <w:b/>
          <w:bCs/>
          <w:color w:val="1F497D"/>
        </w:rPr>
        <w:t>1    </w:t>
      </w:r>
      <w:r>
        <w:rPr>
          <w:i/>
          <w:iCs/>
          <w:color w:val="1F497D"/>
        </w:rPr>
        <w:t>Definitions. </w:t>
      </w:r>
      <w:r>
        <w:rPr>
          <w:color w:val="1F497D"/>
        </w:rPr>
        <w:t>Adherence to these wel</w:t>
      </w:r>
      <w:r>
        <w:rPr>
          <w:color w:val="1F497D"/>
          <w:spacing w:val="-1"/>
        </w:rPr>
        <w:t>l-accepted definitions will</w:t>
      </w:r>
      <w:r>
        <w:rPr>
          <w:color w:val="1F497D"/>
          <w:spacing w:val="17"/>
        </w:rPr>
        <w:t xml:space="preserve"> </w:t>
      </w:r>
      <w:r>
        <w:rPr>
          <w:color w:val="1F497D"/>
          <w:spacing w:val="-1"/>
        </w:rPr>
        <w:t>lead to consistency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in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how the terms are</w:t>
      </w:r>
      <w:r>
        <w:rPr>
          <w:color w:val="1F497D"/>
          <w:spacing w:val="15"/>
        </w:rPr>
        <w:t xml:space="preserve"> </w:t>
      </w:r>
      <w:r>
        <w:rPr>
          <w:color w:val="1F497D"/>
          <w:spacing w:val="-1"/>
        </w:rPr>
        <w:t>used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both scientifically and on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produc</w:t>
      </w:r>
      <w:r>
        <w:rPr>
          <w:color w:val="1F497D"/>
          <w:spacing w:val="-2"/>
        </w:rPr>
        <w:t>ts.</w:t>
      </w:r>
      <w:r>
        <w:rPr>
          <w:color w:val="1F497D"/>
          <w:spacing w:val="10"/>
        </w:rPr>
        <w:t xml:space="preserve"> </w:t>
      </w:r>
      <w:r>
        <w:rPr>
          <w:color w:val="1F497D"/>
          <w:spacing w:val="-2"/>
        </w:rPr>
        <w:t>Other terms,</w:t>
      </w:r>
      <w:r>
        <w:rPr>
          <w:color w:val="1F497D"/>
          <w:spacing w:val="10"/>
        </w:rPr>
        <w:t xml:space="preserve"> </w:t>
      </w:r>
      <w:r>
        <w:rPr>
          <w:color w:val="1F497D"/>
          <w:spacing w:val="-2"/>
        </w:rPr>
        <w:t>such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2"/>
        </w:rPr>
        <w:t>as</w:t>
      </w:r>
    </w:p>
    <w:p>
      <w:pPr>
        <w:pStyle w:val="BodyText"/>
        <w:ind w:left="40" w:right="1250" w:firstLine="6"/>
        <w:spacing w:before="13" w:line="236" w:lineRule="auto"/>
        <w:rPr/>
      </w:pPr>
      <w:r>
        <w:rPr>
          <w:color w:val="1F497D"/>
          <w:spacing w:val="-1"/>
        </w:rPr>
        <w:t>paraprobiotic,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immunobiotic, and ghost</w:t>
      </w:r>
      <w:r>
        <w:rPr>
          <w:color w:val="1F497D"/>
          <w:spacing w:val="12"/>
          <w:w w:val="102"/>
        </w:rPr>
        <w:t xml:space="preserve"> </w:t>
      </w:r>
      <w:r>
        <w:rPr>
          <w:color w:val="1F497D"/>
          <w:spacing w:val="-1"/>
        </w:rPr>
        <w:t>probio</w:t>
      </w:r>
      <w:r>
        <w:rPr>
          <w:color w:val="1F497D"/>
          <w:spacing w:val="-2"/>
        </w:rPr>
        <w:t>tics,</w:t>
      </w:r>
      <w:r>
        <w:rPr>
          <w:color w:val="1F497D"/>
          <w:spacing w:val="17"/>
        </w:rPr>
        <w:t xml:space="preserve"> </w:t>
      </w:r>
      <w:r>
        <w:rPr>
          <w:color w:val="1F497D"/>
          <w:spacing w:val="-2"/>
        </w:rPr>
        <w:t>have emerged,</w:t>
      </w:r>
      <w:r>
        <w:rPr>
          <w:color w:val="1F497D"/>
          <w:spacing w:val="17"/>
        </w:rPr>
        <w:t xml:space="preserve"> </w:t>
      </w:r>
      <w:r>
        <w:rPr>
          <w:color w:val="1F497D"/>
          <w:spacing w:val="-2"/>
        </w:rPr>
        <w:t>but their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2"/>
        </w:rPr>
        <w:t>use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2"/>
        </w:rPr>
        <w:t>is</w:t>
      </w:r>
      <w:r>
        <w:rPr>
          <w:color w:val="1F497D"/>
        </w:rPr>
        <w:t xml:space="preserve">  </w:t>
      </w:r>
      <w:r>
        <w:rPr>
          <w:color w:val="1F497D"/>
        </w:rPr>
        <w:t>discouraged due to</w:t>
      </w:r>
      <w:r>
        <w:rPr>
          <w:color w:val="1F497D"/>
          <w:spacing w:val="13"/>
          <w:w w:val="101"/>
        </w:rPr>
        <w:t xml:space="preserve"> </w:t>
      </w:r>
      <w:r>
        <w:rPr>
          <w:color w:val="1F497D"/>
        </w:rPr>
        <w:t>lack </w:t>
      </w:r>
      <w:r>
        <w:rPr>
          <w:color w:val="1F497D"/>
          <w:spacing w:val="-1"/>
        </w:rPr>
        <w:t>of clear, well-considered definitions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and their</w:t>
      </w:r>
      <w:r>
        <w:rPr>
          <w:color w:val="1F497D"/>
          <w:spacing w:val="15"/>
        </w:rPr>
        <w:t xml:space="preserve"> </w:t>
      </w:r>
      <w:r>
        <w:rPr>
          <w:color w:val="1F497D"/>
          <w:spacing w:val="-1"/>
        </w:rPr>
        <w:t>potential</w:t>
      </w:r>
      <w:r>
        <w:rPr>
          <w:color w:val="1F497D"/>
          <w:spacing w:val="4"/>
        </w:rPr>
        <w:t xml:space="preserve"> </w:t>
      </w:r>
      <w:r>
        <w:rPr>
          <w:color w:val="1F497D"/>
          <w:spacing w:val="-1"/>
        </w:rPr>
        <w:t>for</w:t>
      </w:r>
      <w:r>
        <w:rPr>
          <w:color w:val="1F497D"/>
        </w:rPr>
        <w:t xml:space="preserve"> </w:t>
      </w:r>
      <w:r>
        <w:rPr>
          <w:color w:val="1F497D"/>
          <w:spacing w:val="-2"/>
        </w:rPr>
        <w:t>confusion</w:t>
      </w:r>
    </w:p>
    <w:p>
      <w:pPr>
        <w:spacing w:line="72" w:lineRule="exact"/>
        <w:rPr/>
      </w:pPr>
      <w:r/>
    </w:p>
    <w:tbl>
      <w:tblPr>
        <w:tblStyle w:val="TableNormal"/>
        <w:tblW w:w="8323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8"/>
        <w:gridCol w:w="6825"/>
      </w:tblGrid>
      <w:tr>
        <w:trPr>
          <w:trHeight w:val="392" w:hRule="atLeast"/>
        </w:trPr>
        <w:tc>
          <w:tcPr>
            <w:shd w:val="clear" w:fill="D9E2F3"/>
            <w:tcW w:w="1498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pStyle w:val="TableText"/>
              <w:ind w:left="128"/>
              <w:spacing w:before="136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Concept</w:t>
            </w:r>
          </w:p>
        </w:tc>
        <w:tc>
          <w:tcPr>
            <w:shd w:val="clear" w:fill="D9E2F3"/>
            <w:tcW w:w="6825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pStyle w:val="TableText"/>
              <w:ind w:left="120"/>
              <w:spacing w:before="125" w:line="188" w:lineRule="auto"/>
              <w:outlineLvl w:val="0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-4334128</wp:posOffset>
                  </wp:positionH>
                  <wp:positionV relativeFrom="topMargin">
                    <wp:posOffset>249301</wp:posOffset>
                  </wp:positionV>
                  <wp:extent cx="12192" cy="12192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2" cy="1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50" w:id="5"/>
            <w:bookmarkEnd w:id="5"/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618" w:hRule="atLeast"/>
        </w:trPr>
        <w:tc>
          <w:tcPr>
            <w:tcW w:w="1498" w:type="dxa"/>
            <w:vAlign w:val="top"/>
            <w:tcBorders>
              <w:top w:val="single" w:color="0070C0" w:sz="6" w:space="0"/>
              <w:bottom w:val="single" w:color="000000" w:sz="10" w:space="0"/>
            </w:tcBorders>
          </w:tcPr>
          <w:p>
            <w:pPr>
              <w:pStyle w:val="TableText"/>
              <w:ind w:left="136"/>
              <w:spacing w:before="122" w:line="187" w:lineRule="auto"/>
              <w:rPr/>
            </w:pPr>
            <w:r>
              <w:rPr>
                <w:spacing w:val="-1"/>
              </w:rPr>
              <w:t>Probiotics</w:t>
            </w:r>
          </w:p>
        </w:tc>
        <w:tc>
          <w:tcPr>
            <w:tcW w:w="6825" w:type="dxa"/>
            <w:vAlign w:val="top"/>
            <w:tcBorders>
              <w:top w:val="single" w:color="0070C0" w:sz="6" w:space="0"/>
              <w:bottom w:val="single" w:color="000000" w:sz="10" w:space="0"/>
            </w:tcBorders>
          </w:tcPr>
          <w:p>
            <w:pPr>
              <w:pStyle w:val="TableText"/>
              <w:ind w:left="120" w:right="465" w:firstLine="1"/>
              <w:spacing w:before="117"/>
              <w:rPr/>
            </w:pPr>
            <w:r>
              <w:rPr>
                <w:spacing w:val="-1"/>
              </w:rPr>
              <w:t>Live microorganisms that, when administered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adequate amounts,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confer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/>
              <w:t xml:space="preserve"> </w:t>
            </w:r>
            <w:r>
              <w:rPr>
                <w:spacing w:val="-2"/>
              </w:rPr>
              <w:t>health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benefit on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host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footerReference w:type="default" r:id="rId3"/>
          <w:pgSz w:w="11909" w:h="16839"/>
          <w:pgMar w:top="936" w:right="1469" w:bottom="876" w:left="1771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8323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8"/>
        <w:gridCol w:w="64"/>
        <w:gridCol w:w="6761"/>
      </w:tblGrid>
      <w:tr>
        <w:trPr>
          <w:trHeight w:val="400" w:hRule="atLeast"/>
        </w:trPr>
        <w:tc>
          <w:tcPr>
            <w:shd w:val="clear" w:fill="D9E2F3"/>
            <w:tcW w:w="1498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pStyle w:val="TableText"/>
              <w:ind w:left="128"/>
              <w:spacing w:before="136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Concept</w:t>
            </w:r>
          </w:p>
        </w:tc>
        <w:tc>
          <w:tcPr>
            <w:shd w:val="clear" w:fill="D9E2F3"/>
            <w:tcW w:w="6825" w:type="dxa"/>
            <w:vAlign w:val="top"/>
            <w:gridSpan w:val="2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034" cy="2413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034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0"/>
              <w:spacing w:before="12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841" w:hRule="atLeast"/>
        </w:trPr>
        <w:tc>
          <w:tcPr>
            <w:tcW w:w="1498" w:type="dxa"/>
            <w:vAlign w:val="top"/>
            <w:tcBorders>
              <w:bottom w:val="single" w:color="000000" w:sz="2" w:space="0"/>
              <w:top w:val="single" w:color="0070C0" w:sz="6" w:space="0"/>
            </w:tcBorders>
          </w:tcPr>
          <w:p>
            <w:pPr>
              <w:pStyle w:val="TableText"/>
              <w:ind w:left="136"/>
              <w:spacing w:before="104" w:line="187" w:lineRule="auto"/>
              <w:rPr/>
            </w:pPr>
            <w:r>
              <w:rPr>
                <w:spacing w:val="-2"/>
              </w:rPr>
              <w:t>Prebiotic</w:t>
            </w:r>
          </w:p>
        </w:tc>
        <w:tc>
          <w:tcPr>
            <w:tcW w:w="64" w:type="dxa"/>
            <w:vAlign w:val="top"/>
            <w:tcBorders>
              <w:bottom w:val="single" w:color="000000" w:sz="2" w:space="0"/>
              <w:top w:val="single" w:color="0070C0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-40893</wp:posOffset>
                  </wp:positionH>
                  <wp:positionV relativeFrom="topMargin">
                    <wp:posOffset>-14223</wp:posOffset>
                  </wp:positionV>
                  <wp:extent cx="12192" cy="12192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2" cy="1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6761" w:type="dxa"/>
            <w:vAlign w:val="top"/>
            <w:tcBorders>
              <w:bottom w:val="single" w:color="000000" w:sz="2" w:space="0"/>
              <w:top w:val="single" w:color="0070C0" w:sz="6" w:space="0"/>
            </w:tcBorders>
          </w:tcPr>
          <w:p>
            <w:pPr>
              <w:pStyle w:val="TableText"/>
              <w:ind w:left="44"/>
              <w:spacing w:before="98" w:line="178" w:lineRule="auto"/>
              <w:rPr/>
            </w:pPr>
            <w:r>
              <w:rPr/>
              <w:t>A selectively fermented</w:t>
            </w:r>
            <w:r>
              <w:rPr>
                <w:spacing w:val="10"/>
              </w:rPr>
              <w:t xml:space="preserve"> </w:t>
            </w:r>
            <w:r>
              <w:rPr/>
              <w:t>ingredient t</w:t>
            </w:r>
            <w:r>
              <w:rPr>
                <w:spacing w:val="-1"/>
              </w:rPr>
              <w:t>hat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results in specific changes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the</w:t>
            </w:r>
          </w:p>
          <w:p>
            <w:pPr>
              <w:pStyle w:val="TableText"/>
              <w:ind w:left="55" w:right="370" w:hanging="6"/>
              <w:spacing w:line="260" w:lineRule="auto"/>
              <w:rPr/>
            </w:pPr>
            <w:r>
              <w:rPr/>
              <w:t>composition and/or activity</w:t>
            </w:r>
            <w:r>
              <w:rPr>
                <w:spacing w:val="12"/>
              </w:rPr>
              <w:t xml:space="preserve"> </w:t>
            </w:r>
            <w:r>
              <w:rPr/>
              <w:t>of the ga</w:t>
            </w:r>
            <w:r>
              <w:rPr>
                <w:spacing w:val="-1"/>
              </w:rPr>
              <w:t>strointestinal microbiota,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thus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conferring</w:t>
            </w:r>
            <w:r>
              <w:rPr/>
              <w:t xml:space="preserve"> </w:t>
            </w:r>
            <w:r>
              <w:rPr>
                <w:spacing w:val="-3"/>
              </w:rPr>
              <w:t>benefit(s)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upon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3"/>
              </w:rPr>
              <w:t>host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health</w:t>
            </w:r>
          </w:p>
        </w:tc>
      </w:tr>
      <w:tr>
        <w:trPr>
          <w:trHeight w:val="1338" w:hRule="atLeast"/>
        </w:trPr>
        <w:tc>
          <w:tcPr>
            <w:tcW w:w="14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122" w:line="188" w:lineRule="auto"/>
              <w:rPr/>
            </w:pPr>
            <w:r>
              <w:rPr>
                <w:spacing w:val="-1"/>
              </w:rPr>
              <w:t>Synbiotics</w:t>
            </w:r>
          </w:p>
        </w:tc>
        <w:tc>
          <w:tcPr>
            <w:tcW w:w="682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9" w:right="182" w:hanging="11"/>
              <w:spacing w:before="115" w:line="236" w:lineRule="auto"/>
              <w:rPr/>
            </w:pPr>
            <w:r>
              <w:rPr>
                <w:spacing w:val="-1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mixture comprising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microorganisms and substrate(s) selectively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utilized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/>
              <w:t xml:space="preserve"> </w:t>
            </w:r>
            <w:r>
              <w:rPr>
                <w:spacing w:val="-1"/>
              </w:rPr>
              <w:t>host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microorganisms that confers 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health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benefit on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host. </w:t>
            </w:r>
            <w:r>
              <w:rPr>
                <w:spacing w:val="-2"/>
              </w:rPr>
              <w:t>There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are two</w:t>
            </w:r>
          </w:p>
          <w:p>
            <w:pPr>
              <w:pStyle w:val="TableText"/>
              <w:ind w:left="112" w:right="403" w:hanging="4"/>
              <w:spacing w:before="9" w:line="235" w:lineRule="auto"/>
              <w:rPr/>
            </w:pPr>
            <w:r>
              <w:rPr/>
              <w:t>types of synbiotic: com</w:t>
            </w:r>
            <w:r>
              <w:rPr>
                <w:spacing w:val="-1"/>
              </w:rPr>
              <w:t>plementary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(mixtures 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probiotics and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prebiotics)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synergistic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(mixtures 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microbes selected to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utilize a coadministered</w:t>
            </w:r>
          </w:p>
          <w:p>
            <w:pPr>
              <w:pStyle w:val="TableText"/>
              <w:ind w:left="113"/>
              <w:spacing w:before="11" w:line="190" w:lineRule="auto"/>
              <w:rPr/>
            </w:pPr>
            <w:r>
              <w:rPr>
                <w:spacing w:val="-1"/>
              </w:rPr>
              <w:t>substrate for 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health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effect)</w:t>
            </w:r>
          </w:p>
        </w:tc>
      </w:tr>
      <w:tr>
        <w:trPr>
          <w:trHeight w:val="612" w:hRule="atLeast"/>
        </w:trPr>
        <w:tc>
          <w:tcPr>
            <w:tcW w:w="14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6"/>
              <w:spacing w:before="128" w:line="187" w:lineRule="auto"/>
              <w:rPr/>
            </w:pPr>
            <w:r>
              <w:rPr>
                <w:spacing w:val="-2"/>
              </w:rPr>
              <w:t>Postbiotic</w:t>
            </w:r>
          </w:p>
        </w:tc>
        <w:tc>
          <w:tcPr>
            <w:tcW w:w="682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3" w:right="696" w:hanging="5"/>
              <w:spacing w:before="53" w:line="268" w:lineRule="auto"/>
              <w:rPr/>
            </w:pPr>
            <w:r>
              <w:rPr/>
              <w:t>A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preparation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of inanimate microorganism</w:t>
            </w:r>
            <w:r>
              <w:rPr>
                <w:spacing w:val="-1"/>
              </w:rPr>
              <w:t>s and/or their components that</w:t>
            </w:r>
            <w:r>
              <w:rPr/>
              <w:t xml:space="preserve"> </w:t>
            </w:r>
            <w:r>
              <w:rPr>
                <w:spacing w:val="-2"/>
              </w:rPr>
              <w:t>confers 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health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benefit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on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host</w:t>
            </w:r>
          </w:p>
        </w:tc>
      </w:tr>
      <w:tr>
        <w:trPr>
          <w:trHeight w:val="2069" w:hRule="atLeast"/>
        </w:trPr>
        <w:tc>
          <w:tcPr>
            <w:tcW w:w="14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6"/>
              <w:spacing w:before="126" w:line="187" w:lineRule="auto"/>
              <w:rPr/>
            </w:pPr>
            <w:r>
              <w:rPr>
                <w:spacing w:val="-3"/>
              </w:rPr>
              <w:t>Lactic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acid</w:t>
            </w:r>
          </w:p>
          <w:p>
            <w:pPr>
              <w:pStyle w:val="TableText"/>
              <w:ind w:left="135"/>
              <w:spacing w:before="56" w:line="190" w:lineRule="auto"/>
              <w:rPr/>
            </w:pPr>
            <w:r>
              <w:rPr>
                <w:spacing w:val="-2"/>
              </w:rPr>
              <w:t>bacteria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(LAB)</w:t>
            </w:r>
          </w:p>
        </w:tc>
        <w:tc>
          <w:tcPr>
            <w:tcW w:w="682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8"/>
              <w:spacing w:before="125" w:line="188" w:lineRule="auto"/>
              <w:rPr/>
            </w:pPr>
            <w:r>
              <w:rPr/>
              <w:t>A functional classification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nonpathogenic,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nontoxigenic, Gram-positive,</w:t>
            </w:r>
          </w:p>
          <w:p>
            <w:pPr>
              <w:pStyle w:val="TableText"/>
              <w:ind w:left="113" w:right="194" w:hanging="5"/>
              <w:spacing w:before="53" w:line="235" w:lineRule="auto"/>
              <w:rPr/>
            </w:pPr>
            <w:r>
              <w:rPr>
                <w:spacing w:val="-1"/>
              </w:rPr>
              <w:t>fermentative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bacteria that 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associated with the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production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lactic acid from</w:t>
            </w:r>
            <w:r>
              <w:rPr/>
              <w:t xml:space="preserve"> </w:t>
            </w:r>
            <w:r>
              <w:rPr/>
              <w:t>carbohydrates,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making the</w:t>
            </w:r>
            <w:r>
              <w:rPr>
                <w:spacing w:val="-1"/>
              </w:rPr>
              <w:t>m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useful for food fermentation. Species of</w:t>
            </w:r>
          </w:p>
          <w:p>
            <w:pPr>
              <w:pStyle w:val="TableText"/>
              <w:ind w:left="113"/>
              <w:spacing w:before="11" w:line="188" w:lineRule="auto"/>
              <w:rPr/>
            </w:pPr>
            <w:r>
              <w:rPr>
                <w:i/>
                <w:iCs/>
              </w:rPr>
              <w:t>Lactobacillus,</w:t>
            </w:r>
            <w:r>
              <w:rPr>
                <w:i/>
                <w:iCs/>
                <w:spacing w:val="12"/>
                <w:w w:val="101"/>
              </w:rPr>
              <w:t xml:space="preserve"> </w:t>
            </w:r>
            <w:r>
              <w:rPr>
                <w:i/>
                <w:iCs/>
              </w:rPr>
              <w:t>Lacticaseibacil</w:t>
            </w:r>
            <w:r>
              <w:rPr>
                <w:i/>
                <w:iCs/>
                <w:spacing w:val="-1"/>
              </w:rPr>
              <w:t>lus,</w:t>
            </w:r>
            <w:r>
              <w:rPr>
                <w:i/>
                <w:iCs/>
                <w:spacing w:val="12"/>
              </w:rPr>
              <w:t xml:space="preserve"> </w:t>
            </w:r>
            <w:r>
              <w:rPr>
                <w:i/>
                <w:iCs/>
                <w:spacing w:val="-1"/>
              </w:rPr>
              <w:t>Lactiplantibacillus,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Limosilactobacillus,</w:t>
            </w:r>
          </w:p>
          <w:p>
            <w:pPr>
              <w:pStyle w:val="TableText"/>
              <w:ind w:left="108" w:right="229" w:firstLine="7"/>
              <w:spacing w:before="53" w:line="234" w:lineRule="auto"/>
              <w:rPr/>
            </w:pPr>
            <w:r>
              <w:rPr>
                <w:i/>
                <w:iCs/>
              </w:rPr>
              <w:t>Levilactobacillus, Lactococcus,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/>
              <w:t>and </w:t>
            </w:r>
            <w:r>
              <w:rPr>
                <w:i/>
                <w:iCs/>
              </w:rPr>
              <w:t>Streptoco</w:t>
            </w:r>
            <w:r>
              <w:rPr>
                <w:i/>
                <w:iCs/>
                <w:spacing w:val="-1"/>
              </w:rPr>
              <w:t>ccus thermophilus </w:t>
            </w:r>
            <w:r>
              <w:rPr>
                <w:spacing w:val="-1"/>
              </w:rPr>
              <w:t>are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included in</w:t>
            </w:r>
            <w:r>
              <w:rPr/>
              <w:t xml:space="preserve">    </w:t>
            </w:r>
            <w:r>
              <w:rPr>
                <w:spacing w:val="-1"/>
              </w:rPr>
              <w:t>this group.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Many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"/>
              </w:rPr>
              <w:t>probiotics are al</w:t>
            </w:r>
            <w:r>
              <w:rPr>
                <w:spacing w:val="-2"/>
              </w:rPr>
              <w:t>so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LAB,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but some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probiotics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(such as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strains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119" w:right="434" w:hanging="6"/>
              <w:spacing w:before="12" w:line="229" w:lineRule="auto"/>
              <w:rPr/>
            </w:pPr>
            <w:r>
              <w:rPr>
                <w:i/>
                <w:iCs/>
                <w:spacing w:val="-1"/>
              </w:rPr>
              <w:t>E. coli, Akkermansia mucinophila</w:t>
            </w:r>
            <w:r>
              <w:rPr>
                <w:spacing w:val="-1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bacterial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spore-formers,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and yeast</w:t>
            </w:r>
            <w:r>
              <w:rPr>
                <w:spacing w:val="-2"/>
              </w:rPr>
              <w:t>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/>
              <w:t xml:space="preserve"> </w:t>
            </w:r>
            <w:r>
              <w:rPr>
                <w:spacing w:val="-2"/>
              </w:rPr>
              <w:t>probiotics) are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not</w:t>
            </w:r>
          </w:p>
        </w:tc>
      </w:tr>
      <w:tr>
        <w:trPr>
          <w:trHeight w:val="635" w:hRule="atLeast"/>
        </w:trPr>
        <w:tc>
          <w:tcPr>
            <w:tcW w:w="1498" w:type="dxa"/>
            <w:vAlign w:val="top"/>
            <w:tcBorders>
              <w:top w:val="single" w:color="000000" w:sz="2" w:space="0"/>
              <w:bottom w:val="single" w:color="0070C0" w:sz="10" w:space="0"/>
            </w:tcBorders>
          </w:tcPr>
          <w:p>
            <w:pPr>
              <w:pStyle w:val="TableText"/>
              <w:ind w:left="136"/>
              <w:spacing w:before="146" w:line="181" w:lineRule="auto"/>
              <w:rPr/>
            </w:pPr>
            <w:r>
              <w:rPr>
                <w:spacing w:val="-1"/>
              </w:rPr>
              <w:t>Fermentation</w:t>
            </w:r>
          </w:p>
        </w:tc>
        <w:tc>
          <w:tcPr>
            <w:tcW w:w="6825" w:type="dxa"/>
            <w:vAlign w:val="top"/>
            <w:gridSpan w:val="2"/>
            <w:tcBorders>
              <w:top w:val="single" w:color="000000" w:sz="2" w:space="0"/>
              <w:bottom w:val="single" w:color="0070C0" w:sz="10" w:space="0"/>
            </w:tcBorders>
          </w:tcPr>
          <w:p>
            <w:pPr>
              <w:pStyle w:val="TableText"/>
              <w:ind w:left="108" w:right="115"/>
              <w:spacing w:before="134"/>
              <w:rPr/>
            </w:pPr>
            <w:r>
              <w:rPr>
                <w:spacing w:val="-1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process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by which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a microorganism transforms food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into other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pr</w:t>
            </w:r>
            <w:r>
              <w:rPr>
                <w:spacing w:val="-2"/>
              </w:rPr>
              <w:t>oducts,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usually</w:t>
            </w:r>
            <w:r>
              <w:rPr/>
              <w:t xml:space="preserve"> </w:t>
            </w:r>
            <w:r>
              <w:rPr>
                <w:spacing w:val="-1"/>
              </w:rPr>
              <w:t>through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production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lactic acid, ethanol, and other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metabolic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products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68" w:line="188" w:lineRule="auto"/>
        <w:outlineLvl w:val="0"/>
        <w:rPr/>
      </w:pPr>
      <w:bookmarkStart w:name="bookmark36" w:id="6"/>
      <w:bookmarkEnd w:id="6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2    </w:t>
      </w:r>
      <w:r>
        <w:rPr>
          <w:color w:val="1F497D"/>
          <w:spacing w:val="-1"/>
        </w:rPr>
        <w:t>New</w:t>
      </w:r>
      <w:r>
        <w:rPr>
          <w:color w:val="1F497D"/>
          <w:spacing w:val="31"/>
        </w:rPr>
        <w:t xml:space="preserve"> </w:t>
      </w:r>
      <w:r>
        <w:rPr>
          <w:color w:val="1F497D"/>
          <w:spacing w:val="-1"/>
        </w:rPr>
        <w:t>names for some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prominent former</w:t>
      </w:r>
      <w:r>
        <w:rPr>
          <w:color w:val="1F497D"/>
          <w:spacing w:val="7"/>
        </w:rPr>
        <w:t xml:space="preserve"> </w:t>
      </w:r>
      <w:r>
        <w:rPr>
          <w:i/>
          <w:iCs/>
          <w:color w:val="1F497D"/>
          <w:spacing w:val="-1"/>
        </w:rPr>
        <w:t>Lactobacillus</w:t>
      </w:r>
      <w:r>
        <w:rPr>
          <w:i/>
          <w:iCs/>
          <w:color w:val="1F497D"/>
          <w:spacing w:val="15"/>
        </w:rPr>
        <w:t xml:space="preserve"> </w:t>
      </w:r>
      <w:r>
        <w:rPr>
          <w:color w:val="1F497D"/>
          <w:spacing w:val="-1"/>
        </w:rPr>
        <w:t>probiotic species.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Still</w:t>
      </w:r>
    </w:p>
    <w:p>
      <w:pPr>
        <w:pStyle w:val="BodyText"/>
        <w:ind w:right="645" w:firstLine="35"/>
        <w:spacing w:before="58" w:line="236" w:lineRule="auto"/>
        <w:jc w:val="both"/>
        <w:rPr/>
      </w:pPr>
      <w:r>
        <w:rPr>
          <w:color w:val="1F497D"/>
          <w:spacing w:val="-1"/>
        </w:rPr>
        <w:t>included</w:t>
      </w:r>
      <w:r>
        <w:rPr>
          <w:color w:val="1F497D"/>
          <w:spacing w:val="23"/>
          <w:w w:val="101"/>
        </w:rPr>
        <w:t xml:space="preserve"> </w:t>
      </w:r>
      <w:r>
        <w:rPr>
          <w:color w:val="1F497D"/>
          <w:spacing w:val="-1"/>
        </w:rPr>
        <w:t>in the </w:t>
      </w:r>
      <w:r>
        <w:rPr>
          <w:i/>
          <w:iCs/>
          <w:color w:val="1F497D"/>
          <w:spacing w:val="-1"/>
        </w:rPr>
        <w:t>Lactobacillus </w:t>
      </w:r>
      <w:r>
        <w:rPr>
          <w:color w:val="1F497D"/>
          <w:spacing w:val="-1"/>
        </w:rPr>
        <w:t>genus are </w:t>
      </w:r>
      <w:r>
        <w:rPr>
          <w:i/>
          <w:iCs/>
          <w:color w:val="1F497D"/>
          <w:spacing w:val="-1"/>
        </w:rPr>
        <w:t>Lactobacillus acidophilus,</w:t>
      </w:r>
      <w:r>
        <w:rPr>
          <w:i/>
          <w:iCs/>
          <w:color w:val="1F497D"/>
          <w:spacing w:val="10"/>
        </w:rPr>
        <w:t xml:space="preserve"> </w:t>
      </w:r>
      <w:r>
        <w:rPr>
          <w:i/>
          <w:iCs/>
          <w:color w:val="1F497D"/>
          <w:spacing w:val="-1"/>
        </w:rPr>
        <w:t>L.</w:t>
      </w:r>
      <w:r>
        <w:rPr>
          <w:i/>
          <w:iCs/>
          <w:color w:val="1F497D"/>
          <w:spacing w:val="7"/>
        </w:rPr>
        <w:t xml:space="preserve"> </w:t>
      </w:r>
      <w:r>
        <w:rPr>
          <w:i/>
          <w:iCs/>
          <w:color w:val="1F497D"/>
          <w:spacing w:val="-1"/>
        </w:rPr>
        <w:t>gasseri,</w:t>
      </w:r>
      <w:r>
        <w:rPr>
          <w:i/>
          <w:iCs/>
          <w:color w:val="1F497D"/>
          <w:spacing w:val="10"/>
        </w:rPr>
        <w:t xml:space="preserve"> </w:t>
      </w:r>
      <w:r>
        <w:rPr>
          <w:i/>
          <w:iCs/>
          <w:color w:val="1F497D"/>
          <w:spacing w:val="-1"/>
        </w:rPr>
        <w:t>L.</w:t>
      </w:r>
      <w:r>
        <w:rPr>
          <w:i/>
          <w:iCs/>
          <w:color w:val="1F497D"/>
          <w:spacing w:val="9"/>
        </w:rPr>
        <w:t xml:space="preserve"> </w:t>
      </w:r>
      <w:r>
        <w:rPr>
          <w:i/>
          <w:iCs/>
          <w:color w:val="1F497D"/>
          <w:spacing w:val="-1"/>
        </w:rPr>
        <w:t>crispatus,</w:t>
      </w:r>
      <w:r>
        <w:rPr>
          <w:i/>
          <w:iCs/>
          <w:color w:val="1F497D"/>
          <w:spacing w:val="10"/>
        </w:rPr>
        <w:t xml:space="preserve"> </w:t>
      </w:r>
      <w:r>
        <w:rPr>
          <w:i/>
          <w:iCs/>
          <w:color w:val="1F497D"/>
          <w:spacing w:val="-1"/>
        </w:rPr>
        <w:t>L.</w:t>
      </w:r>
      <w:r>
        <w:rPr>
          <w:i/>
          <w:iCs/>
          <w:color w:val="1F497D"/>
        </w:rPr>
        <w:t xml:space="preserve"> </w:t>
      </w:r>
      <w:r>
        <w:rPr>
          <w:i/>
          <w:iCs/>
          <w:color w:val="1F497D"/>
        </w:rPr>
        <w:t>johnsonii, L. helveticus, and L. delbrueckii </w:t>
      </w:r>
      <w:r>
        <w:rPr>
          <w:color w:val="1F497D"/>
        </w:rPr>
        <w:t>subsp.</w:t>
      </w:r>
      <w:r>
        <w:rPr>
          <w:color w:val="1F497D"/>
          <w:spacing w:val="6"/>
        </w:rPr>
        <w:t xml:space="preserve"> </w:t>
      </w:r>
      <w:r>
        <w:rPr>
          <w:i/>
          <w:iCs/>
          <w:color w:val="1F497D"/>
        </w:rPr>
        <w:t>bulgaricus</w:t>
      </w:r>
      <w:r>
        <w:rPr>
          <w:i/>
          <w:iCs/>
          <w:color w:val="1F497D"/>
          <w:spacing w:val="13"/>
          <w:w w:val="101"/>
        </w:rPr>
        <w:t xml:space="preserve"> </w:t>
      </w:r>
      <w:r>
        <w:rPr>
          <w:color w:val="1F497D"/>
          <w:spacing w:val="-1"/>
        </w:rPr>
        <w:t>(sometimes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abbreviated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1"/>
        </w:rPr>
        <w:t>as</w:t>
      </w:r>
      <w:r>
        <w:rPr>
          <w:color w:val="1F497D"/>
          <w:spacing w:val="8"/>
        </w:rPr>
        <w:t xml:space="preserve"> </w:t>
      </w:r>
      <w:r>
        <w:rPr>
          <w:i/>
          <w:iCs/>
          <w:color w:val="1F497D"/>
          <w:spacing w:val="-1"/>
        </w:rPr>
        <w:t>L.</w:t>
      </w:r>
      <w:r>
        <w:rPr>
          <w:i/>
          <w:iCs/>
          <w:color w:val="1F497D"/>
        </w:rPr>
        <w:t xml:space="preserve">   </w:t>
      </w:r>
      <w:r>
        <w:rPr>
          <w:i/>
          <w:iCs/>
          <w:color w:val="1F497D"/>
          <w:spacing w:val="3"/>
        </w:rPr>
        <w:t>bulgaricus</w:t>
      </w:r>
      <w:r>
        <w:rPr>
          <w:color w:val="1F497D"/>
          <w:spacing w:val="3"/>
        </w:rPr>
        <w:t>).</w:t>
      </w:r>
    </w:p>
    <w:p>
      <w:pPr>
        <w:spacing w:line="74" w:lineRule="exact"/>
        <w:rPr/>
      </w:pPr>
      <w:r/>
    </w:p>
    <w:tbl>
      <w:tblPr>
        <w:tblStyle w:val="TableNormal"/>
        <w:tblW w:w="5678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5"/>
        <w:gridCol w:w="2693"/>
      </w:tblGrid>
      <w:tr>
        <w:trPr>
          <w:trHeight w:val="399" w:hRule="atLeast"/>
        </w:trPr>
        <w:tc>
          <w:tcPr>
            <w:shd w:val="clear" w:fill="BDD6EE"/>
            <w:tcW w:w="298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35"/>
              <w:spacing w:before="138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Former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name</w:t>
            </w:r>
          </w:p>
        </w:tc>
        <w:tc>
          <w:tcPr>
            <w:shd w:val="clear" w:fill="BDD6EE"/>
            <w:tcW w:w="269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/>
              <w:spacing w:before="133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New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name</w:t>
            </w:r>
          </w:p>
        </w:tc>
      </w:tr>
      <w:tr>
        <w:trPr>
          <w:trHeight w:val="361" w:hRule="atLeast"/>
        </w:trPr>
        <w:tc>
          <w:tcPr>
            <w:tcW w:w="298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8"/>
              <w:spacing w:before="115" w:line="187" w:lineRule="auto"/>
              <w:rPr/>
            </w:pPr>
            <w:r>
              <w:rPr>
                <w:i/>
                <w:iCs/>
                <w:spacing w:val="-1"/>
              </w:rPr>
              <w:t>Lactobacillus casei</w:t>
            </w:r>
          </w:p>
        </w:tc>
        <w:tc>
          <w:tcPr>
            <w:tcW w:w="269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0"/>
              <w:spacing w:before="115" w:line="187" w:lineRule="auto"/>
              <w:rPr/>
            </w:pPr>
            <w:r>
              <w:rPr>
                <w:i/>
                <w:iCs/>
                <w:spacing w:val="-1"/>
              </w:rPr>
              <w:t>Lacticaseibacillus casei</w:t>
            </w:r>
          </w:p>
        </w:tc>
      </w:tr>
      <w:tr>
        <w:trPr>
          <w:trHeight w:val="379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18" w:line="188" w:lineRule="auto"/>
              <w:rPr/>
            </w:pPr>
            <w:r>
              <w:rPr>
                <w:i/>
                <w:iCs/>
                <w:spacing w:val="-1"/>
              </w:rPr>
              <w:t>Lactobacillus paracasei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20"/>
              <w:spacing w:before="118" w:line="188" w:lineRule="auto"/>
              <w:rPr/>
            </w:pPr>
            <w:r>
              <w:rPr>
                <w:i/>
                <w:iCs/>
                <w:spacing w:val="-1"/>
              </w:rPr>
              <w:t>Lacticaseibacillus paracasei</w:t>
            </w:r>
          </w:p>
        </w:tc>
      </w:tr>
      <w:tr>
        <w:trPr>
          <w:trHeight w:val="345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05" w:line="187" w:lineRule="auto"/>
              <w:rPr/>
            </w:pPr>
            <w:r>
              <w:rPr>
                <w:i/>
                <w:iCs/>
                <w:spacing w:val="-1"/>
              </w:rPr>
              <w:t>Lactobacillus rhamnosus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20"/>
              <w:spacing w:before="105" w:line="187" w:lineRule="auto"/>
              <w:rPr/>
            </w:pPr>
            <w:r>
              <w:rPr>
                <w:i/>
                <w:iCs/>
              </w:rPr>
              <w:t>Lacticaseibacillus </w:t>
            </w:r>
            <w:r>
              <w:rPr>
                <w:i/>
                <w:iCs/>
                <w:spacing w:val="-1"/>
              </w:rPr>
              <w:t>rhamnosus</w:t>
            </w:r>
          </w:p>
        </w:tc>
      </w:tr>
      <w:tr>
        <w:trPr>
          <w:trHeight w:val="379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24" w:line="188" w:lineRule="auto"/>
              <w:rPr/>
            </w:pPr>
            <w:r>
              <w:rPr>
                <w:i/>
                <w:iCs/>
              </w:rPr>
              <w:t>Lactobacillus plantarum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17"/>
              <w:spacing w:before="124" w:line="188" w:lineRule="auto"/>
              <w:rPr/>
            </w:pPr>
            <w:r>
              <w:rPr>
                <w:i/>
                <w:iCs/>
              </w:rPr>
              <w:t>Lactiplantibacillus plant</w:t>
            </w:r>
            <w:r>
              <w:rPr>
                <w:i/>
                <w:iCs/>
                <w:spacing w:val="-1"/>
              </w:rPr>
              <w:t>arum</w:t>
            </w:r>
          </w:p>
        </w:tc>
      </w:tr>
      <w:tr>
        <w:trPr>
          <w:trHeight w:val="343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10" w:line="187" w:lineRule="auto"/>
              <w:rPr/>
            </w:pPr>
            <w:r>
              <w:rPr>
                <w:i/>
                <w:iCs/>
                <w:spacing w:val="-1"/>
              </w:rPr>
              <w:t>Lactobacillus brevis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19"/>
              <w:spacing w:before="110" w:line="187" w:lineRule="auto"/>
              <w:rPr/>
            </w:pPr>
            <w:r>
              <w:rPr>
                <w:i/>
                <w:iCs/>
                <w:spacing w:val="-1"/>
              </w:rPr>
              <w:t>Levilactobacillus brevis</w:t>
            </w:r>
          </w:p>
        </w:tc>
      </w:tr>
      <w:tr>
        <w:trPr>
          <w:trHeight w:val="376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27" w:line="187" w:lineRule="auto"/>
              <w:rPr/>
            </w:pPr>
            <w:r>
              <w:rPr>
                <w:i/>
                <w:iCs/>
              </w:rPr>
              <w:t>Lactobacillus salivar</w:t>
            </w:r>
            <w:r>
              <w:rPr>
                <w:i/>
                <w:iCs/>
                <w:spacing w:val="-1"/>
              </w:rPr>
              <w:t>ius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14"/>
              <w:spacing w:before="126" w:line="188" w:lineRule="auto"/>
              <w:rPr/>
            </w:pPr>
            <w:r>
              <w:rPr>
                <w:i/>
                <w:iCs/>
              </w:rPr>
              <w:t>Ligilactobacillus salivar</w:t>
            </w:r>
            <w:r>
              <w:rPr>
                <w:i/>
                <w:iCs/>
                <w:spacing w:val="-1"/>
              </w:rPr>
              <w:t>ius</w:t>
            </w:r>
          </w:p>
        </w:tc>
      </w:tr>
      <w:tr>
        <w:trPr>
          <w:trHeight w:val="362" w:hRule="atLeast"/>
        </w:trPr>
        <w:tc>
          <w:tcPr>
            <w:tcW w:w="2985" w:type="dxa"/>
            <w:vAlign w:val="top"/>
          </w:tcPr>
          <w:p>
            <w:pPr>
              <w:pStyle w:val="TableText"/>
              <w:ind w:left="128"/>
              <w:spacing w:before="115" w:line="188" w:lineRule="auto"/>
              <w:rPr/>
            </w:pPr>
            <w:r>
              <w:rPr>
                <w:i/>
                <w:iCs/>
                <w:spacing w:val="1"/>
              </w:rPr>
              <w:t>Lactobacillus</w:t>
            </w:r>
            <w:r>
              <w:rPr>
                <w:i/>
                <w:iCs/>
                <w:spacing w:val="-22"/>
              </w:rPr>
              <w:t xml:space="preserve"> </w:t>
            </w:r>
            <w:r>
              <w:rPr>
                <w:i/>
                <w:iCs/>
                <w:spacing w:val="1"/>
              </w:rPr>
              <w:t>ferment</w:t>
            </w:r>
            <w:r>
              <w:rPr>
                <w:i/>
                <w:iCs/>
              </w:rPr>
              <w:t>um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22"/>
              <w:spacing w:before="115" w:line="188" w:lineRule="auto"/>
              <w:rPr/>
            </w:pPr>
            <w:r>
              <w:rPr>
                <w:i/>
                <w:iCs/>
              </w:rPr>
              <w:t>Limosilactobacillus</w:t>
            </w:r>
            <w:r>
              <w:rPr>
                <w:i/>
                <w:iCs/>
                <w:spacing w:val="-12"/>
              </w:rPr>
              <w:t xml:space="preserve"> </w:t>
            </w:r>
            <w:r>
              <w:rPr>
                <w:i/>
                <w:iCs/>
              </w:rPr>
              <w:t>fermentum</w:t>
            </w:r>
          </w:p>
        </w:tc>
      </w:tr>
      <w:tr>
        <w:trPr>
          <w:trHeight w:val="370" w:hRule="atLeast"/>
        </w:trPr>
        <w:tc>
          <w:tcPr>
            <w:tcW w:w="2985" w:type="dxa"/>
            <w:vAlign w:val="top"/>
            <w:tcBorders>
              <w:bottom w:val="single" w:color="4472C4" w:sz="10" w:space="0"/>
            </w:tcBorders>
          </w:tcPr>
          <w:p>
            <w:pPr>
              <w:pStyle w:val="TableText"/>
              <w:ind w:left="128"/>
              <w:spacing w:before="119" w:line="187" w:lineRule="auto"/>
              <w:rPr/>
            </w:pPr>
            <w:r>
              <w:rPr>
                <w:i/>
                <w:iCs/>
              </w:rPr>
              <w:t>Lactobacillus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>
                <w:i/>
                <w:iCs/>
              </w:rPr>
              <w:t>reuteri</w:t>
            </w:r>
          </w:p>
        </w:tc>
        <w:tc>
          <w:tcPr>
            <w:tcW w:w="2693" w:type="dxa"/>
            <w:vAlign w:val="top"/>
            <w:tcBorders>
              <w:bottom w:val="single" w:color="4472C4" w:sz="10" w:space="0"/>
            </w:tcBorders>
          </w:tcPr>
          <w:p>
            <w:pPr>
              <w:pStyle w:val="TableText"/>
              <w:ind w:left="122"/>
              <w:spacing w:before="119" w:line="187" w:lineRule="auto"/>
              <w:rPr/>
            </w:pPr>
            <w:r>
              <w:rPr>
                <w:i/>
                <w:iCs/>
                <w:spacing w:val="-1"/>
              </w:rPr>
              <w:t>Limosilactobacillus reuteri</w:t>
            </w:r>
          </w:p>
        </w:tc>
      </w:tr>
    </w:tbl>
    <w:p>
      <w:pPr>
        <w:pStyle w:val="BodyText"/>
        <w:ind w:left="36"/>
        <w:spacing w:before="166" w:line="1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From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International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Scientific Association for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Probiotics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Prebioti</w:t>
      </w:r>
      <w:r>
        <w:rPr>
          <w:sz w:val="18"/>
          <w:szCs w:val="18"/>
          <w:spacing w:val="-2"/>
        </w:rPr>
        <w:t>cs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2"/>
        </w:rPr>
        <w:t>(ISAPP),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“The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big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breakup of</w:t>
      </w:r>
    </w:p>
    <w:p>
      <w:pPr>
        <w:pStyle w:val="BodyText"/>
        <w:ind w:left="29"/>
        <w:spacing w:line="244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2"/>
        </w:rPr>
        <w:t>Lactobacillus,</w:t>
      </w:r>
      <w:hyperlink w:history="true" r:id="rId13">
        <w:r>
          <w:rPr>
            <w:sz w:val="18"/>
            <w:szCs w:val="18"/>
            <w:position w:val="2"/>
          </w:rPr>
          <w:t>” available at</w:t>
        </w:r>
        <w:r>
          <w:rPr>
            <w:sz w:val="18"/>
            <w:szCs w:val="18"/>
            <w:spacing w:val="13"/>
            <w:position w:val="2"/>
          </w:rPr>
          <w:t xml:space="preserve"> </w:t>
        </w:r>
      </w:hyperlink>
      <w:hyperlink w:history="true" r:id="rId13">
        <w:r>
          <w:rPr>
            <w:sz w:val="18"/>
            <w:szCs w:val="18"/>
            <w:position w:val="2"/>
          </w:rPr>
          <w:t>https://www.nestlenutrition-institute.org/infographics/big-breaku</w:t>
        </w:r>
        <w:r>
          <w:rPr>
            <w:sz w:val="18"/>
            <w:szCs w:val="18"/>
            <w:spacing w:val="-1"/>
            <w:position w:val="2"/>
          </w:rPr>
          <w:t>p-lactobacillus</w:t>
        </w:r>
      </w:hyperlink>
      <w:hyperlink w:history="true" r:id="rId13">
        <w:r>
          <w:rPr>
            <w:sz w:val="18"/>
            <w:szCs w:val="18"/>
            <w:spacing w:val="-1"/>
            <w:position w:val="2"/>
          </w:rPr>
          <w:t>.</w:t>
        </w:r>
      </w:hyperlink>
    </w:p>
    <w:p>
      <w:pPr>
        <w:pStyle w:val="BodyText"/>
        <w:ind w:left="26" w:right="322" w:firstLine="217"/>
        <w:spacing w:before="296" w:line="261" w:lineRule="auto"/>
        <w:jc w:val="both"/>
        <w:rPr/>
      </w:pPr>
      <w:r>
        <w:rPr>
          <w:spacing w:val="-3"/>
        </w:rPr>
        <w:t>The</w:t>
      </w:r>
      <w:r>
        <w:rPr>
          <w:spacing w:val="59"/>
          <w:w w:val="101"/>
        </w:rPr>
        <w:t xml:space="preserve"> </w:t>
      </w:r>
      <w:r>
        <w:rPr>
          <w:spacing w:val="-3"/>
        </w:rPr>
        <w:t>yeast  </w:t>
      </w:r>
      <w:r>
        <w:rPr>
          <w:i/>
          <w:iCs/>
          <w:spacing w:val="-3"/>
        </w:rPr>
        <w:t>Saccharomyces  boulardii  </w:t>
      </w:r>
      <w:r>
        <w:rPr>
          <w:spacing w:val="-3"/>
        </w:rPr>
        <w:t>and  some  </w:t>
      </w:r>
      <w:r>
        <w:rPr>
          <w:i/>
          <w:iCs/>
          <w:spacing w:val="-3"/>
        </w:rPr>
        <w:t>E.  coli  </w:t>
      </w:r>
      <w:r>
        <w:rPr>
          <w:spacing w:val="-3"/>
        </w:rPr>
        <w:t>and  </w:t>
      </w:r>
      <w:r>
        <w:rPr>
          <w:i/>
          <w:iCs/>
          <w:spacing w:val="-3"/>
        </w:rPr>
        <w:t>Bacillus</w:t>
      </w:r>
      <w:r>
        <w:rPr>
          <w:i/>
          <w:iCs/>
          <w:spacing w:val="4"/>
        </w:rPr>
        <w:t xml:space="preserve">  </w:t>
      </w:r>
      <w:r>
        <w:rPr>
          <w:spacing w:val="-3"/>
        </w:rPr>
        <w:t>species  are</w:t>
      </w:r>
      <w:r>
        <w:rPr>
          <w:spacing w:val="1"/>
        </w:rPr>
        <w:t xml:space="preserve">  </w:t>
      </w:r>
      <w:r>
        <w:rPr>
          <w:spacing w:val="-3"/>
        </w:rPr>
        <w:t>also  used.</w:t>
      </w:r>
      <w:r>
        <w:rPr/>
        <w:t xml:space="preserve"> </w:t>
      </w:r>
      <w:r>
        <w:rPr>
          <w:spacing w:val="-1"/>
        </w:rPr>
        <w:t>Newcomers to the probiotic ranks include </w:t>
      </w:r>
      <w:r>
        <w:rPr>
          <w:i/>
          <w:iCs/>
          <w:spacing w:val="-1"/>
        </w:rPr>
        <w:t>Clostridium</w:t>
      </w:r>
      <w:r>
        <w:rPr>
          <w:i/>
          <w:iCs/>
          <w:spacing w:val="-2"/>
        </w:rPr>
        <w:t xml:space="preserve"> butyricum</w:t>
      </w:r>
      <w:r>
        <w:rPr>
          <w:spacing w:val="-2"/>
        </w:rPr>
        <w:t>, recently approved as a novel</w:t>
      </w:r>
      <w:r>
        <w:rPr/>
        <w:t xml:space="preserve"> </w:t>
      </w:r>
      <w:r>
        <w:rPr/>
        <w:t>food  in  the</w:t>
      </w:r>
      <w:r>
        <w:rPr>
          <w:spacing w:val="10"/>
        </w:rPr>
        <w:t xml:space="preserve">  </w:t>
      </w:r>
      <w:r>
        <w:rPr/>
        <w:t>European</w:t>
      </w:r>
      <w:r>
        <w:rPr>
          <w:spacing w:val="8"/>
        </w:rPr>
        <w:t xml:space="preserve">  </w:t>
      </w:r>
      <w:r>
        <w:rPr/>
        <w:t>Union</w:t>
      </w:r>
      <w:r>
        <w:rPr>
          <w:spacing w:val="-1"/>
        </w:rPr>
        <w:t>.</w:t>
      </w:r>
      <w:r>
        <w:rPr>
          <w:spacing w:val="11"/>
        </w:rPr>
        <w:t xml:space="preserve">  </w:t>
      </w:r>
      <w:r>
        <w:rPr>
          <w:spacing w:val="-1"/>
        </w:rPr>
        <w:t>LAB,</w:t>
      </w:r>
      <w:r>
        <w:rPr>
          <w:spacing w:val="5"/>
        </w:rPr>
        <w:t xml:space="preserve">  </w:t>
      </w:r>
      <w:r>
        <w:rPr>
          <w:spacing w:val="-1"/>
        </w:rPr>
        <w:t>which</w:t>
      </w:r>
      <w:r>
        <w:rPr>
          <w:spacing w:val="9"/>
        </w:rPr>
        <w:t xml:space="preserve">  </w:t>
      </w:r>
      <w:r>
        <w:rPr>
          <w:spacing w:val="-1"/>
        </w:rPr>
        <w:t>have</w:t>
      </w:r>
      <w:r>
        <w:rPr>
          <w:spacing w:val="7"/>
        </w:rPr>
        <w:t xml:space="preserve">  </w:t>
      </w:r>
      <w:r>
        <w:rPr>
          <w:spacing w:val="-1"/>
        </w:rPr>
        <w:t>been</w:t>
      </w:r>
      <w:r>
        <w:rPr>
          <w:spacing w:val="8"/>
        </w:rPr>
        <w:t xml:space="preserve">  </w:t>
      </w:r>
      <w:r>
        <w:rPr>
          <w:spacing w:val="-1"/>
        </w:rPr>
        <w:t>used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preservation</w:t>
      </w:r>
      <w:r>
        <w:rPr>
          <w:spacing w:val="9"/>
        </w:rPr>
        <w:t xml:space="preserve">  </w:t>
      </w:r>
      <w:r>
        <w:rPr>
          <w:spacing w:val="-1"/>
        </w:rPr>
        <w:t>of  food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fermentation</w:t>
      </w:r>
      <w:r>
        <w:rPr>
          <w:spacing w:val="47"/>
          <w:w w:val="101"/>
        </w:rPr>
        <w:t xml:space="preserve"> </w:t>
      </w:r>
      <w:r>
        <w:rPr>
          <w:spacing w:val="-2"/>
        </w:rPr>
        <w:t>(Table</w:t>
      </w:r>
      <w:r>
        <w:rPr>
          <w:spacing w:val="21"/>
        </w:rPr>
        <w:t xml:space="preserve"> </w:t>
      </w:r>
      <w:r>
        <w:rPr>
          <w:b/>
          <w:bCs/>
          <w:spacing w:val="-2"/>
        </w:rPr>
        <w:t>1</w:t>
      </w:r>
      <w:r>
        <w:rPr>
          <w:spacing w:val="-2"/>
        </w:rPr>
        <w:t>)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thousands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years,</w:t>
      </w:r>
      <w:r>
        <w:rPr>
          <w:spacing w:val="40"/>
          <w:w w:val="101"/>
        </w:rPr>
        <w:t xml:space="preserve"> </w:t>
      </w:r>
      <w:r>
        <w:rPr>
          <w:spacing w:val="-2"/>
        </w:rPr>
        <w:t>may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lso</w:t>
      </w:r>
      <w:r>
        <w:rPr>
          <w:spacing w:val="33"/>
        </w:rPr>
        <w:t xml:space="preserve"> </w:t>
      </w:r>
      <w:r>
        <w:rPr>
          <w:spacing w:val="-3"/>
        </w:rPr>
        <w:t>potentially</w:t>
      </w:r>
      <w:r>
        <w:rPr>
          <w:spacing w:val="34"/>
          <w:w w:val="101"/>
        </w:rPr>
        <w:t xml:space="preserve"> </w:t>
      </w:r>
      <w:r>
        <w:rPr>
          <w:spacing w:val="-3"/>
        </w:rPr>
        <w:t>impart</w:t>
      </w:r>
      <w:r>
        <w:rPr>
          <w:spacing w:val="40"/>
          <w:w w:val="101"/>
        </w:rPr>
        <w:t xml:space="preserve"> </w:t>
      </w:r>
      <w:r>
        <w:rPr>
          <w:spacing w:val="-3"/>
        </w:rPr>
        <w:t>health</w:t>
      </w:r>
      <w:r>
        <w:rPr>
          <w:spacing w:val="35"/>
          <w:w w:val="101"/>
        </w:rPr>
        <w:t xml:space="preserve"> </w:t>
      </w:r>
      <w:r>
        <w:rPr>
          <w:spacing w:val="-3"/>
        </w:rPr>
        <w:t>benefits.</w:t>
      </w:r>
      <w:r>
        <w:rPr/>
        <w:t xml:space="preserve"> </w:t>
      </w:r>
      <w:r>
        <w:rPr>
          <w:spacing w:val="-3"/>
        </w:rPr>
        <w:t>However,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term</w:t>
      </w:r>
      <w:r>
        <w:rPr>
          <w:spacing w:val="23"/>
          <w:w w:val="101"/>
        </w:rPr>
        <w:t xml:space="preserve"> </w:t>
      </w:r>
      <w:r>
        <w:rPr>
          <w:spacing w:val="-3"/>
        </w:rPr>
        <w:t>“probiotic”</w:t>
      </w:r>
      <w:r>
        <w:rPr>
          <w:spacing w:val="24"/>
          <w:w w:val="101"/>
        </w:rPr>
        <w:t xml:space="preserve"> </w:t>
      </w:r>
      <w:r>
        <w:rPr>
          <w:spacing w:val="-3"/>
        </w:rPr>
        <w:t>should</w:t>
      </w:r>
      <w:r>
        <w:rPr>
          <w:spacing w:val="13"/>
        </w:rPr>
        <w:t xml:space="preserve"> </w:t>
      </w:r>
      <w:r>
        <w:rPr>
          <w:spacing w:val="-3"/>
        </w:rPr>
        <w:t>be</w:t>
      </w:r>
      <w:r>
        <w:rPr>
          <w:spacing w:val="22"/>
          <w:w w:val="101"/>
        </w:rPr>
        <w:t xml:space="preserve"> </w:t>
      </w:r>
      <w:r>
        <w:rPr>
          <w:spacing w:val="-3"/>
        </w:rPr>
        <w:t>reserved</w:t>
      </w:r>
      <w:r>
        <w:rPr>
          <w:spacing w:val="17"/>
        </w:rPr>
        <w:t xml:space="preserve"> </w:t>
      </w:r>
      <w:r>
        <w:rPr>
          <w:spacing w:val="-3"/>
        </w:rPr>
        <w:t>for</w:t>
      </w:r>
      <w:r>
        <w:rPr>
          <w:spacing w:val="20"/>
          <w:w w:val="101"/>
        </w:rPr>
        <w:t xml:space="preserve"> </w:t>
      </w:r>
      <w:r>
        <w:rPr>
          <w:spacing w:val="-3"/>
        </w:rPr>
        <w:t>live</w:t>
      </w:r>
      <w:r>
        <w:rPr>
          <w:spacing w:val="21"/>
        </w:rPr>
        <w:t xml:space="preserve"> </w:t>
      </w:r>
      <w:r>
        <w:rPr>
          <w:spacing w:val="-3"/>
        </w:rPr>
        <w:t>microbe</w:t>
      </w:r>
      <w:r>
        <w:rPr>
          <w:spacing w:val="-4"/>
        </w:rPr>
        <w:t>s</w:t>
      </w:r>
      <w:r>
        <w:rPr>
          <w:spacing w:val="17"/>
        </w:rPr>
        <w:t xml:space="preserve"> </w:t>
      </w:r>
      <w:r>
        <w:rPr>
          <w:spacing w:val="-4"/>
        </w:rPr>
        <w:t>that</w:t>
      </w:r>
      <w:r>
        <w:rPr>
          <w:spacing w:val="16"/>
          <w:w w:val="101"/>
        </w:rPr>
        <w:t xml:space="preserve"> </w:t>
      </w:r>
      <w:r>
        <w:rPr>
          <w:spacing w:val="-4"/>
        </w:rPr>
        <w:t>have</w:t>
      </w:r>
      <w:r>
        <w:rPr>
          <w:spacing w:val="16"/>
          <w:w w:val="101"/>
        </w:rPr>
        <w:t xml:space="preserve"> </w:t>
      </w:r>
      <w:r>
        <w:rPr>
          <w:spacing w:val="-4"/>
        </w:rPr>
        <w:t>been</w:t>
      </w:r>
      <w:r>
        <w:rPr>
          <w:spacing w:val="21"/>
        </w:rPr>
        <w:t xml:space="preserve"> </w:t>
      </w:r>
      <w:r>
        <w:rPr>
          <w:spacing w:val="-4"/>
        </w:rPr>
        <w:t>shown</w:t>
      </w:r>
      <w:r>
        <w:rPr>
          <w:spacing w:val="19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controlled</w:t>
      </w:r>
      <w:r>
        <w:rPr>
          <w:spacing w:val="20"/>
          <w:w w:val="101"/>
        </w:rPr>
        <w:t xml:space="preserve"> </w:t>
      </w:r>
      <w:r>
        <w:rPr>
          <w:spacing w:val="-2"/>
        </w:rPr>
        <w:t>human</w:t>
      </w:r>
      <w:r>
        <w:rPr>
          <w:spacing w:val="25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impart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health</w:t>
      </w:r>
      <w:r>
        <w:rPr>
          <w:spacing w:val="21"/>
        </w:rPr>
        <w:t xml:space="preserve"> </w:t>
      </w:r>
      <w:r>
        <w:rPr>
          <w:spacing w:val="-2"/>
        </w:rPr>
        <w:t>benefit.</w:t>
      </w:r>
      <w:r>
        <w:rPr>
          <w:spacing w:val="24"/>
        </w:rPr>
        <w:t xml:space="preserve"> </w:t>
      </w:r>
      <w:r>
        <w:rPr>
          <w:spacing w:val="-2"/>
        </w:rPr>
        <w:t>Fermenta</w:t>
      </w:r>
      <w:r>
        <w:rPr>
          <w:spacing w:val="-3"/>
        </w:rPr>
        <w:t>tion</w:t>
      </w:r>
      <w:r>
        <w:rPr>
          <w:spacing w:val="24"/>
        </w:rPr>
        <w:t xml:space="preserve"> </w:t>
      </w:r>
      <w:r>
        <w:rPr>
          <w:spacing w:val="-3"/>
        </w:rPr>
        <w:t>is</w:t>
      </w:r>
      <w:r>
        <w:rPr>
          <w:spacing w:val="24"/>
        </w:rPr>
        <w:t xml:space="preserve"> </w:t>
      </w:r>
      <w:r>
        <w:rPr>
          <w:spacing w:val="-3"/>
        </w:rPr>
        <w:t>globally</w:t>
      </w:r>
      <w:r>
        <w:rPr>
          <w:spacing w:val="21"/>
          <w:w w:val="101"/>
        </w:rPr>
        <w:t xml:space="preserve"> </w:t>
      </w:r>
      <w:r>
        <w:rPr>
          <w:spacing w:val="-3"/>
        </w:rPr>
        <w:t>applied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>
          <w:spacing w:val="25"/>
        </w:rPr>
        <w:t xml:space="preserve"> </w:t>
      </w:r>
      <w:r>
        <w:rPr>
          <w:spacing w:val="-3"/>
        </w:rPr>
        <w:t>the</w:t>
      </w:r>
    </w:p>
    <w:p>
      <w:pPr>
        <w:spacing w:line="261" w:lineRule="auto"/>
        <w:sectPr>
          <w:headerReference w:type="default" r:id="rId8"/>
          <w:footerReference w:type="default" r:id="rId9"/>
          <w:pgSz w:w="11909" w:h="16839"/>
          <w:pgMar w:top="936" w:right="1469" w:bottom="876" w:left="1778" w:header="692" w:footer="709" w:gutter="0"/>
        </w:sectPr>
        <w:rPr/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13" w:right="338" w:firstLine="3"/>
        <w:spacing w:before="67" w:line="275" w:lineRule="auto"/>
        <w:rPr/>
      </w:pPr>
      <w:r>
        <w:rPr>
          <w:spacing w:val="-3"/>
        </w:rPr>
        <w:t>preservation</w:t>
      </w:r>
      <w:r>
        <w:rPr>
          <w:spacing w:val="25"/>
        </w:rPr>
        <w:t xml:space="preserve"> </w:t>
      </w:r>
      <w:r>
        <w:rPr>
          <w:spacing w:val="-3"/>
        </w:rPr>
        <w:t>of a</w:t>
      </w:r>
      <w:r>
        <w:rPr>
          <w:spacing w:val="28"/>
          <w:w w:val="101"/>
        </w:rPr>
        <w:t xml:space="preserve"> </w:t>
      </w:r>
      <w:r>
        <w:rPr>
          <w:spacing w:val="-3"/>
        </w:rPr>
        <w:t>range</w:t>
      </w:r>
      <w:r>
        <w:rPr>
          <w:spacing w:val="28"/>
        </w:rPr>
        <w:t xml:space="preserve"> </w:t>
      </w:r>
      <w:r>
        <w:rPr>
          <w:spacing w:val="-3"/>
        </w:rPr>
        <w:t>of raw  agricultural</w:t>
      </w:r>
      <w:r>
        <w:rPr>
          <w:spacing w:val="25"/>
        </w:rPr>
        <w:t xml:space="preserve"> </w:t>
      </w:r>
      <w:r>
        <w:rPr>
          <w:spacing w:val="-3"/>
        </w:rPr>
        <w:t>materials,</w:t>
      </w:r>
      <w:r>
        <w:rPr>
          <w:spacing w:val="28"/>
          <w:w w:val="101"/>
        </w:rPr>
        <w:t xml:space="preserve"> </w:t>
      </w:r>
      <w:r>
        <w:rPr>
          <w:spacing w:val="-3"/>
        </w:rPr>
        <w:t>such</w:t>
      </w:r>
      <w:r>
        <w:rPr>
          <w:spacing w:val="28"/>
          <w:w w:val="101"/>
        </w:rPr>
        <w:t xml:space="preserve"> </w:t>
      </w:r>
      <w:r>
        <w:rPr>
          <w:spacing w:val="-3"/>
        </w:rPr>
        <w:t>as</w:t>
      </w:r>
      <w:r>
        <w:rPr>
          <w:spacing w:val="31"/>
        </w:rPr>
        <w:t xml:space="preserve"> </w:t>
      </w:r>
      <w:r>
        <w:rPr>
          <w:spacing w:val="-3"/>
        </w:rPr>
        <w:t>cereals,</w:t>
      </w:r>
      <w:r>
        <w:rPr>
          <w:spacing w:val="22"/>
          <w:w w:val="101"/>
        </w:rPr>
        <w:t xml:space="preserve"> </w:t>
      </w:r>
      <w:r>
        <w:rPr>
          <w:spacing w:val="-3"/>
        </w:rPr>
        <w:t>roots,</w:t>
      </w:r>
      <w:r>
        <w:rPr>
          <w:spacing w:val="18"/>
          <w:w w:val="101"/>
        </w:rPr>
        <w:t xml:space="preserve"> </w:t>
      </w:r>
      <w:r>
        <w:rPr>
          <w:spacing w:val="-3"/>
        </w:rPr>
        <w:t>tubers,</w:t>
      </w:r>
      <w:r>
        <w:rPr>
          <w:spacing w:val="21"/>
        </w:rPr>
        <w:t xml:space="preserve"> </w:t>
      </w:r>
      <w:r>
        <w:rPr>
          <w:spacing w:val="-3"/>
        </w:rPr>
        <w:t>frui</w:t>
      </w:r>
      <w:r>
        <w:rPr>
          <w:spacing w:val="-4"/>
        </w:rPr>
        <w:t>t</w:t>
      </w:r>
      <w:r>
        <w:rPr>
          <w:spacing w:val="30"/>
          <w:w w:val="10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vegetables, milk, meat, and fish.</w:t>
      </w:r>
    </w:p>
    <w:p>
      <w:pPr>
        <w:ind w:firstLine="13"/>
        <w:spacing w:before="217" w:line="2722" w:lineRule="exact"/>
        <w:rPr/>
      </w:pPr>
      <w:r>
        <w:rPr>
          <w:position w:val="-54"/>
        </w:rPr>
        <w:drawing>
          <wp:inline distT="0" distB="0" distL="0" distR="0">
            <wp:extent cx="1993836" cy="172821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836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/>
        <w:spacing w:before="179" w:line="188" w:lineRule="auto"/>
        <w:outlineLvl w:val="0"/>
        <w:rPr/>
      </w:pPr>
      <w:bookmarkStart w:name="bookmark51" w:id="7"/>
      <w:bookmarkEnd w:id="7"/>
      <w:r>
        <w:rPr>
          <w:color w:val="1F497D"/>
          <w:spacing w:val="-1"/>
        </w:rPr>
        <w:t>Fig.</w:t>
      </w:r>
      <w:r>
        <w:rPr>
          <w:color w:val="1F497D"/>
          <w:spacing w:val="16"/>
          <w:w w:val="101"/>
        </w:rPr>
        <w:t xml:space="preserve"> </w:t>
      </w:r>
      <w:r>
        <w:rPr>
          <w:b/>
          <w:bCs/>
          <w:color w:val="1F497D"/>
          <w:spacing w:val="-1"/>
        </w:rPr>
        <w:t>1    </w:t>
      </w:r>
      <w:r>
        <w:rPr>
          <w:color w:val="1F497D"/>
          <w:spacing w:val="-1"/>
        </w:rPr>
        <w:t>Electron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micrograph of </w:t>
      </w:r>
      <w:r>
        <w:rPr>
          <w:i/>
          <w:iCs/>
          <w:color w:val="1F497D"/>
          <w:spacing w:val="-1"/>
        </w:rPr>
        <w:t>Ligilactobacillus salivarius</w:t>
      </w:r>
      <w:r>
        <w:rPr>
          <w:i/>
          <w:iCs/>
          <w:color w:val="1F497D"/>
          <w:spacing w:val="17"/>
          <w:w w:val="101"/>
        </w:rPr>
        <w:t xml:space="preserve"> </w:t>
      </w:r>
      <w:r>
        <w:rPr>
          <w:color w:val="1F497D"/>
          <w:spacing w:val="-1"/>
        </w:rPr>
        <w:t>118 adhering to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1"/>
        </w:rPr>
        <w:t>Caco-2</w:t>
      </w:r>
      <w:r>
        <w:rPr>
          <w:color w:val="1F497D"/>
          <w:spacing w:val="11"/>
        </w:rPr>
        <w:t xml:space="preserve"> </w:t>
      </w:r>
      <w:r>
        <w:rPr>
          <w:color w:val="1F497D"/>
          <w:spacing w:val="-1"/>
        </w:rPr>
        <w:t>cells.</w:t>
      </w:r>
    </w:p>
    <w:p>
      <w:pPr>
        <w:pStyle w:val="BodyText"/>
        <w:ind w:left="23" w:right="384" w:firstLine="3"/>
        <w:spacing w:before="56" w:line="235" w:lineRule="auto"/>
        <w:rPr/>
      </w:pPr>
      <w:r>
        <w:rPr>
          <w:color w:val="1F497D"/>
          <w:spacing w:val="-1"/>
        </w:rPr>
        <w:t>(Reproduced with</w:t>
      </w:r>
      <w:r>
        <w:rPr>
          <w:color w:val="1F497D"/>
          <w:spacing w:val="17"/>
          <w:w w:val="101"/>
        </w:rPr>
        <w:t xml:space="preserve"> </w:t>
      </w:r>
      <w:r>
        <w:rPr>
          <w:color w:val="1F497D"/>
          <w:spacing w:val="-1"/>
        </w:rPr>
        <w:t>permission from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Blackwell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Publishing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Ltd.; journal via Copyright Clearance</w:t>
      </w:r>
      <w:r>
        <w:rPr>
          <w:color w:val="1F497D"/>
        </w:rPr>
        <w:t xml:space="preserve"> </w:t>
      </w:r>
      <w:r>
        <w:rPr>
          <w:color w:val="1F497D"/>
        </w:rPr>
        <w:t>Center</w:t>
      </w:r>
      <w:r>
        <w:rPr>
          <w:color w:val="1F497D"/>
          <w:spacing w:val="3"/>
        </w:rPr>
        <w:t>.)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3" w:line="186" w:lineRule="auto"/>
        <w:outlineLvl w:val="1"/>
        <w:rPr>
          <w:sz w:val="24"/>
          <w:szCs w:val="24"/>
        </w:rPr>
      </w:pPr>
      <w:bookmarkStart w:name="bookmark3" w:id="8"/>
      <w:bookmarkEnd w:id="8"/>
      <w:bookmarkStart w:name="bookmark45" w:id="9"/>
      <w:bookmarkEnd w:id="9"/>
      <w:r>
        <w:rPr>
          <w:sz w:val="24"/>
          <w:szCs w:val="24"/>
          <w:b/>
          <w:bCs/>
          <w:color w:val="4F81BD"/>
          <w:spacing w:val="-1"/>
        </w:rPr>
        <w:t>1.2        Prebiotics and synbio</w:t>
      </w:r>
      <w:r>
        <w:rPr>
          <w:sz w:val="24"/>
          <w:szCs w:val="24"/>
          <w:b/>
          <w:bCs/>
          <w:color w:val="4F81BD"/>
          <w:spacing w:val="-2"/>
        </w:rPr>
        <w:t>tics</w:t>
      </w:r>
    </w:p>
    <w:p>
      <w:pPr>
        <w:pStyle w:val="BodyText"/>
        <w:ind w:left="15" w:right="317" w:firstLine="4"/>
        <w:spacing w:before="60" w:line="269" w:lineRule="auto"/>
        <w:jc w:val="both"/>
        <w:rPr/>
      </w:pP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prebiotic</w:t>
      </w:r>
      <w:r>
        <w:rPr>
          <w:spacing w:val="18"/>
          <w:w w:val="101"/>
        </w:rPr>
        <w:t xml:space="preserve"> </w:t>
      </w:r>
      <w:r>
        <w:rPr>
          <w:spacing w:val="-2"/>
        </w:rPr>
        <w:t>concept,</w:t>
      </w:r>
      <w:r>
        <w:rPr>
          <w:spacing w:val="16"/>
          <w:w w:val="101"/>
        </w:rPr>
        <w:t xml:space="preserve"> </w:t>
      </w:r>
      <w:r>
        <w:rPr>
          <w:spacing w:val="-2"/>
        </w:rPr>
        <w:t>first</w:t>
      </w:r>
      <w:r>
        <w:rPr>
          <w:spacing w:val="11"/>
        </w:rPr>
        <w:t xml:space="preserve"> </w:t>
      </w:r>
      <w:r>
        <w:rPr>
          <w:spacing w:val="-2"/>
        </w:rPr>
        <w:t>proposed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3"/>
        </w:rPr>
        <w:t>Gibson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Roberfroid</w:t>
      </w:r>
      <w:r>
        <w:rPr>
          <w:spacing w:val="18"/>
        </w:rPr>
        <w:t xml:space="preserve"> </w:t>
      </w:r>
      <w:r>
        <w:rPr>
          <w:spacing w:val="-3"/>
        </w:rPr>
        <w:t>in</w:t>
      </w:r>
      <w:r>
        <w:rPr>
          <w:spacing w:val="36"/>
        </w:rPr>
        <w:t xml:space="preserve"> </w:t>
      </w:r>
      <w:r>
        <w:rPr>
          <w:spacing w:val="-3"/>
        </w:rPr>
        <w:t>1995</w:t>
      </w:r>
      <w:r>
        <w:rPr>
          <w:spacing w:val="34"/>
        </w:rPr>
        <w:t xml:space="preserve"> </w:t>
      </w:r>
      <w:r>
        <w:rPr>
          <w:spacing w:val="-3"/>
        </w:rPr>
        <w:t>[</w:t>
      </w:r>
      <w:hyperlink w:history="true" w:anchor="bookmark52">
        <w:r>
          <w:rPr>
            <w:color w:val="0000FF"/>
            <w:spacing w:val="-3"/>
          </w:rPr>
          <w:t>2</w:t>
        </w:r>
      </w:hyperlink>
      <w:r>
        <w:rPr>
          <w:spacing w:val="-3"/>
        </w:rPr>
        <w:t>],</w:t>
      </w:r>
      <w:r>
        <w:rPr>
          <w:spacing w:val="22"/>
        </w:rPr>
        <w:t xml:space="preserve"> </w:t>
      </w:r>
      <w:r>
        <w:rPr>
          <w:spacing w:val="-3"/>
        </w:rPr>
        <w:t>is</w:t>
      </w:r>
      <w:r>
        <w:rPr>
          <w:spacing w:val="17"/>
          <w:w w:val="101"/>
        </w:rPr>
        <w:t xml:space="preserve"> </w:t>
      </w:r>
      <w:r>
        <w:rPr>
          <w:spacing w:val="-3"/>
        </w:rPr>
        <w:t>a</w:t>
      </w:r>
      <w:r>
        <w:rPr>
          <w:spacing w:val="17"/>
          <w:w w:val="101"/>
        </w:rPr>
        <w:t xml:space="preserve"> </w:t>
      </w:r>
      <w:r>
        <w:rPr>
          <w:spacing w:val="-3"/>
        </w:rPr>
        <w:t>more</w:t>
      </w:r>
      <w:r>
        <w:rPr>
          <w:spacing w:val="22"/>
        </w:rPr>
        <w:t xml:space="preserve"> </w:t>
      </w:r>
      <w:r>
        <w:rPr>
          <w:spacing w:val="-3"/>
        </w:rPr>
        <w:t>recent</w:t>
      </w:r>
      <w:r>
        <w:rPr/>
        <w:t xml:space="preserve"> </w:t>
      </w:r>
      <w:r>
        <w:rPr>
          <w:spacing w:val="-3"/>
        </w:rPr>
        <w:t>one</w:t>
      </w:r>
      <w:r>
        <w:rPr>
          <w:spacing w:val="27"/>
        </w:rPr>
        <w:t xml:space="preserve"> </w:t>
      </w:r>
      <w:r>
        <w:rPr>
          <w:spacing w:val="-3"/>
        </w:rPr>
        <w:t>than</w:t>
      </w:r>
      <w:r>
        <w:rPr>
          <w:spacing w:val="11"/>
        </w:rPr>
        <w:t xml:space="preserve"> </w:t>
      </w:r>
      <w:r>
        <w:rPr>
          <w:spacing w:val="-3"/>
        </w:rPr>
        <w:t>probiotics.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3"/>
          <w:w w:val="101"/>
        </w:rPr>
        <w:t xml:space="preserve"> </w:t>
      </w:r>
      <w:r>
        <w:rPr>
          <w:spacing w:val="-3"/>
        </w:rPr>
        <w:t>key</w:t>
      </w:r>
      <w:r>
        <w:rPr>
          <w:spacing w:val="12"/>
        </w:rPr>
        <w:t xml:space="preserve"> </w:t>
      </w:r>
      <w:r>
        <w:rPr>
          <w:spacing w:val="-3"/>
        </w:rPr>
        <w:t>aspects</w:t>
      </w:r>
      <w:r>
        <w:rPr>
          <w:spacing w:val="16"/>
          <w:w w:val="101"/>
        </w:rPr>
        <w:t xml:space="preserve"> </w:t>
      </w:r>
      <w:r>
        <w:rPr>
          <w:spacing w:val="-3"/>
        </w:rPr>
        <w:t>of a</w:t>
      </w:r>
      <w:r>
        <w:rPr>
          <w:spacing w:val="15"/>
          <w:w w:val="101"/>
        </w:rPr>
        <w:t xml:space="preserve"> </w:t>
      </w:r>
      <w:r>
        <w:rPr>
          <w:spacing w:val="-3"/>
        </w:rPr>
        <w:t>prebiotic</w:t>
      </w:r>
      <w:r>
        <w:rPr>
          <w:spacing w:val="14"/>
          <w:w w:val="101"/>
        </w:rPr>
        <w:t xml:space="preserve"> </w:t>
      </w:r>
      <w:r>
        <w:rPr>
          <w:spacing w:val="-3"/>
        </w:rPr>
        <w:t>are</w:t>
      </w:r>
      <w:r>
        <w:rPr>
          <w:spacing w:val="18"/>
          <w:w w:val="101"/>
        </w:rPr>
        <w:t xml:space="preserve"> </w:t>
      </w:r>
      <w:r>
        <w:rPr>
          <w:spacing w:val="-3"/>
        </w:rPr>
        <w:t>that</w:t>
      </w:r>
      <w:r>
        <w:rPr>
          <w:spacing w:val="15"/>
        </w:rPr>
        <w:t xml:space="preserve"> </w:t>
      </w:r>
      <w:r>
        <w:rPr>
          <w:spacing w:val="-3"/>
        </w:rPr>
        <w:t>it</w:t>
      </w:r>
      <w:r>
        <w:rPr>
          <w:spacing w:val="14"/>
          <w:w w:val="101"/>
        </w:rPr>
        <w:t xml:space="preserve"> </w:t>
      </w:r>
      <w:r>
        <w:rPr>
          <w:spacing w:val="-3"/>
        </w:rPr>
        <w:t>is</w:t>
      </w:r>
      <w:r>
        <w:rPr>
          <w:spacing w:val="15"/>
        </w:rPr>
        <w:t xml:space="preserve"> </w:t>
      </w:r>
      <w:r>
        <w:rPr>
          <w:spacing w:val="-3"/>
        </w:rPr>
        <w:t>nondigestible</w:t>
      </w:r>
      <w:r>
        <w:rPr>
          <w:spacing w:val="11"/>
        </w:rPr>
        <w:t xml:space="preserve"> </w:t>
      </w:r>
      <w:r>
        <w:rPr>
          <w:spacing w:val="-3"/>
        </w:rPr>
        <w:t>by the</w:t>
      </w:r>
      <w:r>
        <w:rPr>
          <w:spacing w:val="15"/>
        </w:rPr>
        <w:t xml:space="preserve"> </w:t>
      </w:r>
      <w:r>
        <w:rPr>
          <w:spacing w:val="-3"/>
        </w:rPr>
        <w:t>host</w:t>
      </w:r>
      <w:r>
        <w:rPr>
          <w:spacing w:val="16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3"/>
        </w:rPr>
        <w:t>that</w:t>
      </w:r>
      <w:r>
        <w:rPr>
          <w:spacing w:val="25"/>
        </w:rPr>
        <w:t xml:space="preserve"> </w:t>
      </w:r>
      <w:r>
        <w:rPr>
          <w:spacing w:val="-3"/>
        </w:rPr>
        <w:t>it</w:t>
      </w:r>
      <w:r>
        <w:rPr>
          <w:spacing w:val="20"/>
          <w:w w:val="101"/>
        </w:rPr>
        <w:t xml:space="preserve"> </w:t>
      </w:r>
      <w:r>
        <w:rPr>
          <w:spacing w:val="-3"/>
        </w:rPr>
        <w:t>leads</w:t>
      </w:r>
      <w:r>
        <w:rPr>
          <w:spacing w:val="21"/>
          <w:w w:val="101"/>
        </w:rPr>
        <w:t xml:space="preserve"> </w:t>
      </w:r>
      <w:r>
        <w:rPr>
          <w:spacing w:val="-3"/>
        </w:rPr>
        <w:t>to</w:t>
      </w:r>
      <w:r>
        <w:rPr>
          <w:spacing w:val="19"/>
          <w:w w:val="101"/>
        </w:rPr>
        <w:t xml:space="preserve"> </w:t>
      </w:r>
      <w:r>
        <w:rPr>
          <w:spacing w:val="-3"/>
        </w:rPr>
        <w:t>health</w:t>
      </w:r>
      <w:r>
        <w:rPr>
          <w:spacing w:val="21"/>
        </w:rPr>
        <w:t xml:space="preserve"> </w:t>
      </w:r>
      <w:r>
        <w:rPr>
          <w:spacing w:val="-4"/>
        </w:rPr>
        <w:t>benefits</w:t>
      </w:r>
      <w:r>
        <w:rPr>
          <w:spacing w:val="24"/>
        </w:rPr>
        <w:t xml:space="preserve"> </w:t>
      </w:r>
      <w:r>
        <w:rPr>
          <w:spacing w:val="-4"/>
        </w:rPr>
        <w:t>for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7"/>
          <w:w w:val="101"/>
        </w:rPr>
        <w:t xml:space="preserve"> </w:t>
      </w:r>
      <w:r>
        <w:rPr>
          <w:spacing w:val="-4"/>
        </w:rPr>
        <w:t>consumer</w:t>
      </w:r>
      <w:r>
        <w:rPr>
          <w:spacing w:val="21"/>
        </w:rPr>
        <w:t xml:space="preserve"> </w:t>
      </w:r>
      <w:r>
        <w:rPr>
          <w:spacing w:val="-4"/>
        </w:rPr>
        <w:t>through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rPr>
          <w:spacing w:val="20"/>
          <w:w w:val="101"/>
        </w:rPr>
        <w:t xml:space="preserve"> </w:t>
      </w:r>
      <w:r>
        <w:rPr>
          <w:spacing w:val="-4"/>
        </w:rPr>
        <w:t>positive</w:t>
      </w:r>
      <w:r>
        <w:rPr>
          <w:spacing w:val="26"/>
          <w:w w:val="101"/>
        </w:rPr>
        <w:t xml:space="preserve"> </w:t>
      </w:r>
      <w:r>
        <w:rPr>
          <w:spacing w:val="-4"/>
        </w:rPr>
        <w:t>influence</w:t>
      </w:r>
      <w:r>
        <w:rPr>
          <w:spacing w:val="28"/>
        </w:rPr>
        <w:t xml:space="preserve"> </w:t>
      </w:r>
      <w:r>
        <w:rPr>
          <w:spacing w:val="-4"/>
        </w:rPr>
        <w:t>on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rPr>
          <w:spacing w:val="27"/>
        </w:rPr>
        <w:t xml:space="preserve"> </w:t>
      </w:r>
      <w:r>
        <w:rPr>
          <w:spacing w:val="-4"/>
        </w:rPr>
        <w:t>resident</w:t>
      </w:r>
      <w:r>
        <w:rPr/>
        <w:t xml:space="preserve"> </w:t>
      </w:r>
      <w:r>
        <w:rPr>
          <w:spacing w:val="-1"/>
        </w:rPr>
        <w:t>beneficial microbes</w:t>
      </w:r>
      <w:r>
        <w:rPr>
          <w:spacing w:val="15"/>
        </w:rPr>
        <w:t xml:space="preserve"> </w:t>
      </w:r>
      <w:r>
        <w:rPr>
          <w:spacing w:val="-1"/>
        </w:rPr>
        <w:t>(Table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). The administration or use of</w:t>
      </w:r>
      <w:r>
        <w:rPr>
          <w:spacing w:val="-17"/>
        </w:rPr>
        <w:t xml:space="preserve"> </w:t>
      </w:r>
      <w:r>
        <w:rPr>
          <w:spacing w:val="-1"/>
        </w:rPr>
        <w:t>prebiotics</w:t>
      </w:r>
      <w:r>
        <w:rPr>
          <w:spacing w:val="7"/>
        </w:rPr>
        <w:t xml:space="preserve"> </w:t>
      </w:r>
      <w:r>
        <w:rPr>
          <w:spacing w:val="-1"/>
        </w:rPr>
        <w:t>or pro</w:t>
      </w:r>
      <w:r>
        <w:rPr>
          <w:spacing w:val="-2"/>
        </w:rPr>
        <w:t>biotics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intended</w:t>
      </w:r>
      <w:r>
        <w:rPr/>
        <w:t xml:space="preserve"> </w:t>
      </w:r>
      <w:r>
        <w:rPr>
          <w:spacing w:val="-1"/>
        </w:rPr>
        <w:t>to influence the gut environment, which is inhabited by trillions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microbe</w:t>
      </w:r>
      <w:r>
        <w:rPr>
          <w:spacing w:val="-2"/>
        </w:rPr>
        <w:t>s,</w:t>
      </w:r>
      <w:r>
        <w:rPr>
          <w:spacing w:val="6"/>
        </w:rPr>
        <w:t xml:space="preserve"> </w:t>
      </w:r>
      <w:r>
        <w:rPr>
          <w:spacing w:val="-2"/>
        </w:rPr>
        <w:t>for the</w:t>
      </w:r>
      <w:r>
        <w:rPr>
          <w:spacing w:val="2"/>
        </w:rPr>
        <w:t xml:space="preserve"> </w:t>
      </w:r>
      <w:r>
        <w:rPr>
          <w:spacing w:val="-2"/>
        </w:rPr>
        <w:t>benefit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human</w:t>
      </w:r>
      <w:r>
        <w:rPr>
          <w:spacing w:val="11"/>
        </w:rPr>
        <w:t xml:space="preserve"> </w:t>
      </w:r>
      <w:r>
        <w:rPr>
          <w:spacing w:val="-3"/>
        </w:rPr>
        <w:t>health.</w:t>
      </w:r>
      <w:r>
        <w:rPr>
          <w:spacing w:val="14"/>
        </w:rPr>
        <w:t xml:space="preserve"> </w:t>
      </w:r>
      <w:r>
        <w:rPr>
          <w:spacing w:val="-3"/>
        </w:rPr>
        <w:t>Both</w:t>
      </w:r>
      <w:r>
        <w:rPr>
          <w:spacing w:val="13"/>
          <w:w w:val="101"/>
        </w:rPr>
        <w:t xml:space="preserve"> </w:t>
      </w:r>
      <w:r>
        <w:rPr>
          <w:spacing w:val="-3"/>
        </w:rPr>
        <w:t>probiotics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prebiotics</w:t>
      </w:r>
      <w:r>
        <w:rPr>
          <w:spacing w:val="17"/>
        </w:rPr>
        <w:t xml:space="preserve"> </w:t>
      </w:r>
      <w:r>
        <w:rPr>
          <w:spacing w:val="-3"/>
        </w:rPr>
        <w:t>have</w:t>
      </w:r>
      <w:r>
        <w:rPr>
          <w:spacing w:val="12"/>
        </w:rPr>
        <w:t xml:space="preserve"> </w:t>
      </w:r>
      <w:r>
        <w:rPr>
          <w:spacing w:val="-3"/>
        </w:rPr>
        <w:t>been</w:t>
      </w:r>
      <w:r>
        <w:rPr>
          <w:spacing w:val="16"/>
        </w:rPr>
        <w:t xml:space="preserve"> </w:t>
      </w:r>
      <w:r>
        <w:rPr>
          <w:spacing w:val="-3"/>
        </w:rPr>
        <w:t>shown</w:t>
      </w:r>
      <w:r>
        <w:rPr>
          <w:spacing w:val="11"/>
        </w:rPr>
        <w:t xml:space="preserve"> </w:t>
      </w:r>
      <w:r>
        <w:rPr>
          <w:spacing w:val="-3"/>
        </w:rPr>
        <w:t>to</w:t>
      </w:r>
      <w:r>
        <w:rPr>
          <w:spacing w:val="14"/>
          <w:w w:val="101"/>
        </w:rPr>
        <w:t xml:space="preserve"> </w:t>
      </w:r>
      <w:r>
        <w:rPr>
          <w:spacing w:val="-3"/>
        </w:rPr>
        <w:t>hav</w:t>
      </w:r>
      <w:r>
        <w:rPr>
          <w:spacing w:val="-4"/>
        </w:rPr>
        <w:t>e</w:t>
      </w:r>
      <w:r>
        <w:rPr>
          <w:spacing w:val="16"/>
          <w:w w:val="101"/>
        </w:rPr>
        <w:t xml:space="preserve"> </w:t>
      </w:r>
      <w:r>
        <w:rPr>
          <w:spacing w:val="-4"/>
        </w:rPr>
        <w:t>beneficial</w:t>
      </w:r>
      <w:r>
        <w:rPr>
          <w:spacing w:val="17"/>
          <w:w w:val="101"/>
        </w:rPr>
        <w:t xml:space="preserve"> </w:t>
      </w:r>
      <w:r>
        <w:rPr>
          <w:spacing w:val="-4"/>
        </w:rPr>
        <w:t>effects</w:t>
      </w:r>
      <w:r>
        <w:rPr>
          <w:spacing w:val="12"/>
          <w:w w:val="101"/>
        </w:rPr>
        <w:t xml:space="preserve"> </w:t>
      </w:r>
      <w:r>
        <w:rPr>
          <w:spacing w:val="-4"/>
        </w:rPr>
        <w:t>that</w:t>
      </w:r>
      <w:r>
        <w:rPr/>
        <w:t xml:space="preserve"> </w:t>
      </w:r>
      <w:r>
        <w:rPr>
          <w:spacing w:val="-2"/>
        </w:rPr>
        <w:t>extend beyond the gut, but this guideline w</w:t>
      </w:r>
      <w:r>
        <w:rPr>
          <w:spacing w:val="-3"/>
        </w:rPr>
        <w:t>ill focus on</w:t>
      </w:r>
      <w:r>
        <w:rPr>
          <w:spacing w:val="9"/>
        </w:rPr>
        <w:t xml:space="preserve"> </w:t>
      </w:r>
      <w:r>
        <w:rPr>
          <w:spacing w:val="-3"/>
        </w:rPr>
        <w:t>gut</w:t>
      </w:r>
      <w:r>
        <w:rPr>
          <w:spacing w:val="6"/>
        </w:rPr>
        <w:t xml:space="preserve"> </w:t>
      </w:r>
      <w:r>
        <w:rPr>
          <w:spacing w:val="-3"/>
        </w:rPr>
        <w:t>effects.</w:t>
      </w:r>
    </w:p>
    <w:p>
      <w:pPr>
        <w:pStyle w:val="BodyText"/>
        <w:ind w:left="15" w:right="330" w:firstLine="215"/>
        <w:spacing w:before="97" w:line="271" w:lineRule="auto"/>
        <w:jc w:val="both"/>
        <w:rPr/>
      </w:pPr>
      <w:r>
        <w:rPr>
          <w:i/>
          <w:iCs/>
          <w:spacing w:val="-2"/>
        </w:rPr>
        <w:t>Prebiotics</w:t>
      </w:r>
      <w:r>
        <w:rPr>
          <w:i/>
          <w:iCs/>
          <w:spacing w:val="-9"/>
        </w:rPr>
        <w:t xml:space="preserve"> </w:t>
      </w:r>
      <w:r>
        <w:rPr>
          <w:spacing w:val="-2"/>
        </w:rPr>
        <w:t>typically</w:t>
      </w:r>
      <w:r>
        <w:rPr>
          <w:spacing w:val="-13"/>
        </w:rPr>
        <w:t xml:space="preserve"> </w:t>
      </w:r>
      <w:r>
        <w:rPr>
          <w:spacing w:val="-2"/>
        </w:rPr>
        <w:t>consist of</w:t>
      </w:r>
      <w:r>
        <w:rPr>
          <w:spacing w:val="-28"/>
        </w:rPr>
        <w:t xml:space="preserve"> </w:t>
      </w:r>
      <w:r>
        <w:rPr>
          <w:spacing w:val="-2"/>
        </w:rPr>
        <w:t>nonstarch</w:t>
      </w:r>
      <w:r>
        <w:rPr>
          <w:spacing w:val="-10"/>
        </w:rPr>
        <w:t xml:space="preserve"> </w:t>
      </w:r>
      <w:r>
        <w:rPr>
          <w:spacing w:val="-2"/>
        </w:rPr>
        <w:t>polysaccharides and oligosaccharides, although other</w:t>
      </w:r>
      <w:r>
        <w:rPr/>
        <w:t xml:space="preserve"> </w:t>
      </w:r>
      <w:r>
        <w:rPr>
          <w:spacing w:val="-3"/>
        </w:rPr>
        <w:t>substances  are  being  studied  as  candidate  prebiotics—such  as</w:t>
      </w:r>
      <w:r>
        <w:rPr>
          <w:spacing w:val="2"/>
        </w:rPr>
        <w:t xml:space="preserve">  </w:t>
      </w:r>
      <w:r>
        <w:rPr>
          <w:spacing w:val="-3"/>
        </w:rPr>
        <w:t>resistant  starch,</w:t>
      </w:r>
      <w:r>
        <w:rPr>
          <w:spacing w:val="1"/>
        </w:rPr>
        <w:t xml:space="preserve">  </w:t>
      </w:r>
      <w:r>
        <w:rPr>
          <w:spacing w:val="-3"/>
        </w:rPr>
        <w:t>conjugated</w:t>
      </w:r>
      <w:r>
        <w:rPr>
          <w:spacing w:val="1"/>
        </w:rPr>
        <w:t xml:space="preserve"> </w:t>
      </w:r>
      <w:r>
        <w:rPr>
          <w:spacing w:val="-2"/>
        </w:rPr>
        <w:t>linoleic</w:t>
      </w:r>
      <w:r>
        <w:rPr>
          <w:spacing w:val="20"/>
        </w:rPr>
        <w:t xml:space="preserve"> </w:t>
      </w:r>
      <w:r>
        <w:rPr>
          <w:spacing w:val="-2"/>
        </w:rPr>
        <w:t>acid,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polyphenols.</w:t>
      </w:r>
      <w:r>
        <w:rPr>
          <w:spacing w:val="16"/>
        </w:rPr>
        <w:t xml:space="preserve"> </w:t>
      </w:r>
      <w:r>
        <w:rPr>
          <w:spacing w:val="-3"/>
        </w:rPr>
        <w:t>Most</w:t>
      </w:r>
      <w:r>
        <w:rPr>
          <w:spacing w:val="16"/>
          <w:w w:val="101"/>
        </w:rPr>
        <w:t xml:space="preserve"> </w:t>
      </w:r>
      <w:r>
        <w:rPr>
          <w:spacing w:val="-3"/>
        </w:rPr>
        <w:t>prebiotics</w:t>
      </w:r>
      <w:r>
        <w:rPr>
          <w:spacing w:val="22"/>
        </w:rPr>
        <w:t xml:space="preserve"> </w:t>
      </w:r>
      <w:r>
        <w:rPr>
          <w:spacing w:val="-3"/>
        </w:rPr>
        <w:t>are</w:t>
      </w:r>
      <w:r>
        <w:rPr>
          <w:spacing w:val="21"/>
        </w:rPr>
        <w:t xml:space="preserve"> </w:t>
      </w:r>
      <w:r>
        <w:rPr>
          <w:spacing w:val="-3"/>
        </w:rPr>
        <w:t>used</w:t>
      </w:r>
      <w:r>
        <w:rPr>
          <w:spacing w:val="20"/>
        </w:rPr>
        <w:t xml:space="preserve"> </w:t>
      </w:r>
      <w:r>
        <w:rPr>
          <w:spacing w:val="-3"/>
        </w:rPr>
        <w:t>as</w:t>
      </w:r>
      <w:r>
        <w:rPr>
          <w:spacing w:val="19"/>
          <w:w w:val="101"/>
        </w:rPr>
        <w:t xml:space="preserve"> </w:t>
      </w:r>
      <w:r>
        <w:rPr>
          <w:spacing w:val="-3"/>
        </w:rPr>
        <w:t>food</w:t>
      </w:r>
      <w:r>
        <w:rPr>
          <w:spacing w:val="23"/>
        </w:rPr>
        <w:t xml:space="preserve"> </w:t>
      </w:r>
      <w:r>
        <w:rPr>
          <w:spacing w:val="-3"/>
        </w:rPr>
        <w:t>ingredients,</w:t>
      </w:r>
      <w:r>
        <w:rPr>
          <w:spacing w:val="17"/>
          <w:w w:val="101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foods</w:t>
      </w:r>
      <w:r>
        <w:rPr>
          <w:spacing w:val="22"/>
        </w:rPr>
        <w:t xml:space="preserve"> </w:t>
      </w:r>
      <w:r>
        <w:rPr>
          <w:spacing w:val="-3"/>
        </w:rPr>
        <w:t>such</w:t>
      </w:r>
      <w:r>
        <w:rPr>
          <w:spacing w:val="23"/>
          <w:w w:val="101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1"/>
        </w:rPr>
        <w:t>biscuits, cereals, chocolate, spreads, and </w:t>
      </w:r>
      <w:r>
        <w:rPr>
          <w:spacing w:val="-2"/>
        </w:rPr>
        <w:t>dairy products. Commonly known prebiotics</w:t>
      </w:r>
      <w:r>
        <w:rPr>
          <w:spacing w:val="7"/>
        </w:rPr>
        <w:t xml:space="preserve"> </w:t>
      </w:r>
      <w:r>
        <w:rPr>
          <w:spacing w:val="-2"/>
        </w:rPr>
        <w:t>are:</w:t>
      </w:r>
    </w:p>
    <w:p>
      <w:pPr>
        <w:pStyle w:val="BodyText"/>
        <w:ind w:left="25"/>
        <w:spacing w:before="100" w:line="298" w:lineRule="exact"/>
        <w:rPr/>
      </w:pPr>
      <w:r>
        <w:rPr>
          <w:rFonts w:ascii="Arial" w:hAnsi="Arial" w:eastAsia="Arial" w:cs="Arial"/>
          <w:spacing w:val="4"/>
          <w:position w:val="3"/>
        </w:rPr>
        <w:t>•     </w:t>
      </w:r>
      <w:r>
        <w:rPr>
          <w:position w:val="3"/>
        </w:rPr>
        <w:t>Oligofructose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(</w:t>
      </w:r>
      <w:r>
        <w:rPr>
          <w:position w:val="3"/>
        </w:rPr>
        <w:t>fructooligosaccharide</w:t>
      </w:r>
      <w:r>
        <w:rPr>
          <w:spacing w:val="4"/>
          <w:position w:val="3"/>
        </w:rPr>
        <w:t>,</w:t>
      </w:r>
      <w:r>
        <w:rPr>
          <w:spacing w:val="5"/>
          <w:position w:val="3"/>
        </w:rPr>
        <w:t xml:space="preserve"> </w:t>
      </w:r>
      <w:r>
        <w:rPr>
          <w:position w:val="3"/>
        </w:rPr>
        <w:t>FOS</w:t>
      </w:r>
      <w:r>
        <w:rPr>
          <w:spacing w:val="4"/>
          <w:position w:val="3"/>
        </w:rPr>
        <w:t>)</w:t>
      </w:r>
    </w:p>
    <w:p>
      <w:pPr>
        <w:pStyle w:val="BodyText"/>
        <w:ind w:left="25"/>
        <w:spacing w:before="65" w:line="194" w:lineRule="auto"/>
        <w:rPr/>
      </w:pPr>
      <w:r>
        <w:rPr>
          <w:rFonts w:ascii="Arial" w:hAnsi="Arial" w:eastAsia="Arial" w:cs="Arial"/>
          <w:spacing w:val="13"/>
        </w:rPr>
        <w:t>•     </w:t>
      </w:r>
      <w:r>
        <w:rPr/>
        <w:t>Inulin</w:t>
      </w:r>
    </w:p>
    <w:p>
      <w:pPr>
        <w:pStyle w:val="BodyText"/>
        <w:ind w:left="25"/>
        <w:spacing w:before="25" w:line="298" w:lineRule="exact"/>
        <w:rPr/>
      </w:pPr>
      <w:r>
        <w:rPr>
          <w:rFonts w:ascii="Arial" w:hAnsi="Arial" w:eastAsia="Arial" w:cs="Arial"/>
          <w:spacing w:val="4"/>
          <w:position w:val="3"/>
        </w:rPr>
        <w:t>•</w:t>
      </w:r>
      <w:r>
        <w:rPr>
          <w:rFonts w:ascii="Arial" w:hAnsi="Arial" w:eastAsia="Arial" w:cs="Arial"/>
          <w:spacing w:val="7"/>
          <w:position w:val="3"/>
        </w:rPr>
        <w:t xml:space="preserve">     </w:t>
      </w:r>
      <w:r>
        <w:rPr>
          <w:position w:val="3"/>
        </w:rPr>
        <w:t>Galactooligosaccharides</w:t>
      </w:r>
      <w:r>
        <w:rPr>
          <w:spacing w:val="15"/>
          <w:w w:val="101"/>
          <w:position w:val="3"/>
        </w:rPr>
        <w:t xml:space="preserve"> </w:t>
      </w:r>
      <w:r>
        <w:rPr>
          <w:spacing w:val="4"/>
          <w:position w:val="3"/>
        </w:rPr>
        <w:t>(</w:t>
      </w:r>
      <w:r>
        <w:rPr>
          <w:position w:val="3"/>
        </w:rPr>
        <w:t>GOSs</w:t>
      </w:r>
      <w:r>
        <w:rPr>
          <w:spacing w:val="4"/>
          <w:position w:val="3"/>
        </w:rPr>
        <w:t>)</w:t>
      </w:r>
    </w:p>
    <w:p>
      <w:pPr>
        <w:pStyle w:val="BodyText"/>
        <w:ind w:left="25"/>
        <w:spacing w:before="60" w:line="194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6"/>
        </w:rPr>
        <w:t xml:space="preserve">     </w:t>
      </w:r>
      <w:r>
        <w:rPr/>
        <w:t>Lactulose</w:t>
      </w:r>
    </w:p>
    <w:p>
      <w:pPr>
        <w:pStyle w:val="BodyText"/>
        <w:ind w:left="25"/>
        <w:spacing w:before="25" w:line="298" w:lineRule="exact"/>
        <w:rPr/>
      </w:pPr>
      <w:r>
        <w:rPr>
          <w:rFonts w:ascii="Arial" w:hAnsi="Arial" w:eastAsia="Arial" w:cs="Arial"/>
          <w:spacing w:val="5"/>
          <w:position w:val="3"/>
        </w:rPr>
        <w:t>•     </w:t>
      </w:r>
      <w:r>
        <w:rPr>
          <w:position w:val="3"/>
        </w:rPr>
        <w:t>Breast</w:t>
      </w:r>
      <w:r>
        <w:rPr>
          <w:spacing w:val="5"/>
          <w:position w:val="3"/>
        </w:rPr>
        <w:t xml:space="preserve"> </w:t>
      </w:r>
      <w:r>
        <w:rPr>
          <w:position w:val="3"/>
        </w:rPr>
        <w:t>milk</w:t>
      </w:r>
      <w:r>
        <w:rPr>
          <w:spacing w:val="5"/>
          <w:position w:val="3"/>
        </w:rPr>
        <w:t xml:space="preserve"> </w:t>
      </w:r>
      <w:r>
        <w:rPr>
          <w:position w:val="3"/>
        </w:rPr>
        <w:t>oligosaccharides</w:t>
      </w:r>
      <w:r>
        <w:rPr>
          <w:spacing w:val="20"/>
          <w:position w:val="3"/>
        </w:rPr>
        <w:t xml:space="preserve"> </w:t>
      </w:r>
      <w:r>
        <w:rPr>
          <w:spacing w:val="5"/>
          <w:position w:val="3"/>
        </w:rPr>
        <w:t>(</w:t>
      </w:r>
      <w:r>
        <w:rPr>
          <w:position w:val="3"/>
        </w:rPr>
        <w:t>human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milk</w:t>
      </w:r>
      <w:r>
        <w:rPr>
          <w:spacing w:val="5"/>
          <w:position w:val="3"/>
        </w:rPr>
        <w:t xml:space="preserve"> </w:t>
      </w:r>
      <w:r>
        <w:rPr>
          <w:position w:val="3"/>
        </w:rPr>
        <w:t>oligosaccharides</w:t>
      </w:r>
      <w:r>
        <w:rPr>
          <w:spacing w:val="7"/>
          <w:position w:val="3"/>
        </w:rPr>
        <w:t xml:space="preserve"> </w:t>
      </w:r>
      <w:r>
        <w:rPr>
          <w:position w:val="3"/>
        </w:rPr>
        <w:t>or</w:t>
      </w:r>
      <w:r>
        <w:rPr>
          <w:spacing w:val="6"/>
          <w:position w:val="3"/>
        </w:rPr>
        <w:t xml:space="preserve"> </w:t>
      </w:r>
      <w:r>
        <w:rPr>
          <w:position w:val="3"/>
        </w:rPr>
        <w:t>HMOs</w:t>
      </w:r>
      <w:r>
        <w:rPr>
          <w:spacing w:val="5"/>
          <w:position w:val="3"/>
        </w:rPr>
        <w:t>)</w:t>
      </w:r>
    </w:p>
    <w:p>
      <w:pPr>
        <w:pStyle w:val="BodyText"/>
        <w:ind w:left="16" w:right="329" w:firstLine="222"/>
        <w:spacing w:before="241" w:line="269" w:lineRule="auto"/>
        <w:jc w:val="both"/>
        <w:rPr/>
      </w:pPr>
      <w:r>
        <w:rPr>
          <w:spacing w:val="-3"/>
        </w:rPr>
        <w:t>Lactulose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>
          <w:spacing w:val="31"/>
          <w:w w:val="101"/>
        </w:rPr>
        <w:t xml:space="preserve"> </w:t>
      </w:r>
      <w:r>
        <w:rPr>
          <w:spacing w:val="-3"/>
        </w:rPr>
        <w:t>a</w:t>
      </w:r>
      <w:r>
        <w:rPr>
          <w:spacing w:val="30"/>
        </w:rPr>
        <w:t xml:space="preserve"> </w:t>
      </w:r>
      <w:r>
        <w:rPr>
          <w:spacing w:val="-3"/>
        </w:rPr>
        <w:t>synthetic</w:t>
      </w:r>
      <w:r>
        <w:rPr>
          <w:spacing w:val="28"/>
          <w:w w:val="101"/>
        </w:rPr>
        <w:t xml:space="preserve"> </w:t>
      </w:r>
      <w:r>
        <w:rPr>
          <w:spacing w:val="-3"/>
        </w:rPr>
        <w:t>disac</w:t>
      </w:r>
      <w:r>
        <w:rPr>
          <w:spacing w:val="-4"/>
        </w:rPr>
        <w:t>charide</w:t>
      </w:r>
      <w:r>
        <w:rPr>
          <w:spacing w:val="31"/>
        </w:rPr>
        <w:t xml:space="preserve"> </w:t>
      </w:r>
      <w:r>
        <w:rPr>
          <w:spacing w:val="-4"/>
        </w:rPr>
        <w:t>used</w:t>
      </w:r>
      <w:r>
        <w:rPr>
          <w:spacing w:val="29"/>
          <w:w w:val="101"/>
        </w:rPr>
        <w:t xml:space="preserve"> </w:t>
      </w:r>
      <w:r>
        <w:rPr>
          <w:spacing w:val="-4"/>
        </w:rPr>
        <w:t>as</w:t>
      </w:r>
      <w:r>
        <w:rPr>
          <w:spacing w:val="31"/>
          <w:w w:val="101"/>
        </w:rPr>
        <w:t xml:space="preserve"> </w:t>
      </w:r>
      <w:r>
        <w:rPr>
          <w:spacing w:val="-4"/>
        </w:rPr>
        <w:t>a</w:t>
      </w:r>
      <w:r>
        <w:rPr>
          <w:spacing w:val="29"/>
          <w:w w:val="101"/>
        </w:rPr>
        <w:t xml:space="preserve"> </w:t>
      </w:r>
      <w:r>
        <w:rPr>
          <w:spacing w:val="-4"/>
        </w:rPr>
        <w:t>drug</w:t>
      </w:r>
      <w:r>
        <w:rPr>
          <w:spacing w:val="30"/>
          <w:w w:val="101"/>
        </w:rPr>
        <w:t xml:space="preserve"> </w:t>
      </w:r>
      <w:r>
        <w:rPr>
          <w:spacing w:val="-4"/>
        </w:rPr>
        <w:t>for</w:t>
      </w:r>
      <w:r>
        <w:rPr>
          <w:spacing w:val="26"/>
        </w:rPr>
        <w:t xml:space="preserve"> </w:t>
      </w:r>
      <w:r>
        <w:rPr>
          <w:spacing w:val="-4"/>
        </w:rPr>
        <w:t>the</w:t>
      </w:r>
      <w:r>
        <w:rPr>
          <w:spacing w:val="28"/>
        </w:rPr>
        <w:t xml:space="preserve"> </w:t>
      </w:r>
      <w:r>
        <w:rPr>
          <w:spacing w:val="-4"/>
        </w:rPr>
        <w:t>treatment</w:t>
      </w:r>
      <w:r>
        <w:rPr>
          <w:spacing w:val="30"/>
          <w:w w:val="101"/>
        </w:rPr>
        <w:t xml:space="preserve"> </w:t>
      </w:r>
      <w:r>
        <w:rPr>
          <w:spacing w:val="-4"/>
        </w:rPr>
        <w:t>of</w:t>
      </w:r>
      <w:r>
        <w:rPr>
          <w:spacing w:val="11"/>
        </w:rPr>
        <w:t xml:space="preserve"> </w:t>
      </w:r>
      <w:r>
        <w:rPr>
          <w:spacing w:val="-4"/>
        </w:rPr>
        <w:t>constipation</w:t>
      </w:r>
      <w:r>
        <w:rPr>
          <w:spacing w:val="30"/>
          <w:w w:val="102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1"/>
        </w:rPr>
        <w:t>hepatic encephalopathy. The prebiotic</w:t>
      </w:r>
      <w:r>
        <w:rPr>
          <w:spacing w:val="14"/>
        </w:rPr>
        <w:t xml:space="preserve"> </w:t>
      </w:r>
      <w:r>
        <w:rPr>
          <w:spacing w:val="-1"/>
        </w:rPr>
        <w:t>oligof</w:t>
      </w:r>
      <w:r>
        <w:rPr>
          <w:spacing w:val="-2"/>
        </w:rPr>
        <w:t>ructose</w:t>
      </w:r>
      <w:r>
        <w:rPr>
          <w:spacing w:val="12"/>
          <w:w w:val="101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found naturally in</w:t>
      </w:r>
      <w:r>
        <w:rPr>
          <w:spacing w:val="13"/>
        </w:rPr>
        <w:t xml:space="preserve"> </w:t>
      </w:r>
      <w:r>
        <w:rPr>
          <w:spacing w:val="-2"/>
        </w:rPr>
        <w:t>many</w:t>
      </w:r>
      <w:r>
        <w:rPr>
          <w:spacing w:val="4"/>
        </w:rPr>
        <w:t xml:space="preserve"> </w:t>
      </w:r>
      <w:r>
        <w:rPr>
          <w:spacing w:val="-2"/>
        </w:rPr>
        <w:t>foods,</w:t>
      </w:r>
      <w:r>
        <w:rPr>
          <w:spacing w:val="10"/>
        </w:rPr>
        <w:t xml:space="preserve"> </w:t>
      </w:r>
      <w:r>
        <w:rPr>
          <w:spacing w:val="-2"/>
        </w:rPr>
        <w:t>such</w:t>
      </w:r>
      <w:r>
        <w:rPr>
          <w:spacing w:val="14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wheat, onions,</w:t>
      </w:r>
      <w:r>
        <w:rPr>
          <w:spacing w:val="-12"/>
        </w:rPr>
        <w:t xml:space="preserve"> </w:t>
      </w:r>
      <w:r>
        <w:rPr>
          <w:spacing w:val="-2"/>
        </w:rPr>
        <w:t>banan</w:t>
      </w:r>
      <w:r>
        <w:rPr>
          <w:spacing w:val="-3"/>
        </w:rPr>
        <w:t>as,</w:t>
      </w:r>
      <w:r>
        <w:rPr>
          <w:spacing w:val="-10"/>
        </w:rPr>
        <w:t xml:space="preserve"> </w:t>
      </w:r>
      <w:r>
        <w:rPr>
          <w:spacing w:val="-3"/>
        </w:rPr>
        <w:t>honey, garlic, and leeks. Oligofructose can also</w:t>
      </w:r>
      <w:r>
        <w:rPr>
          <w:spacing w:val="-12"/>
        </w:rPr>
        <w:t xml:space="preserve"> </w:t>
      </w:r>
      <w:r>
        <w:rPr>
          <w:spacing w:val="-3"/>
        </w:rPr>
        <w:t>be isolated from chicory</w:t>
      </w:r>
      <w:r>
        <w:rPr/>
        <w:t xml:space="preserve"> </w:t>
      </w:r>
      <w:r>
        <w:rPr>
          <w:spacing w:val="-2"/>
        </w:rPr>
        <w:t>root or</w:t>
      </w:r>
      <w:r>
        <w:rPr>
          <w:spacing w:val="27"/>
        </w:rPr>
        <w:t xml:space="preserve"> </w:t>
      </w:r>
      <w:r>
        <w:rPr>
          <w:spacing w:val="-2"/>
        </w:rPr>
        <w:t>synthesized enzymatically from sucrose.</w:t>
      </w:r>
    </w:p>
    <w:p>
      <w:pPr>
        <w:pStyle w:val="BodyText"/>
        <w:ind w:left="21" w:right="327" w:firstLine="218"/>
        <w:spacing w:before="100" w:line="279" w:lineRule="auto"/>
        <w:rPr/>
      </w:pPr>
      <w:r>
        <w:rPr>
          <w:spacing w:val="-2"/>
        </w:rPr>
        <w:t>Fermentation</w:t>
      </w:r>
      <w:r>
        <w:rPr>
          <w:spacing w:val="13"/>
          <w:w w:val="101"/>
        </w:rPr>
        <w:t xml:space="preserve">  </w:t>
      </w:r>
      <w:r>
        <w:rPr>
          <w:spacing w:val="-2"/>
        </w:rPr>
        <w:t>of  oligofructose</w:t>
      </w:r>
      <w:r>
        <w:rPr>
          <w:spacing w:val="15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the</w:t>
      </w:r>
      <w:r>
        <w:rPr>
          <w:spacing w:val="15"/>
          <w:w w:val="101"/>
        </w:rPr>
        <w:t xml:space="preserve">  </w:t>
      </w:r>
      <w:r>
        <w:rPr>
          <w:spacing w:val="-2"/>
        </w:rPr>
        <w:t>colon</w:t>
      </w:r>
      <w:r>
        <w:rPr>
          <w:spacing w:val="12"/>
          <w:w w:val="101"/>
        </w:rPr>
        <w:t xml:space="preserve">  </w:t>
      </w:r>
      <w:r>
        <w:rPr>
          <w:spacing w:val="-2"/>
        </w:rPr>
        <w:t>may</w:t>
      </w:r>
      <w:r>
        <w:rPr>
          <w:spacing w:val="11"/>
        </w:rPr>
        <w:t xml:space="preserve">  </w:t>
      </w:r>
      <w:r>
        <w:rPr>
          <w:spacing w:val="-2"/>
        </w:rPr>
        <w:t>result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4"/>
          <w:w w:val="101"/>
        </w:rPr>
        <w:t xml:space="preserve">  </w:t>
      </w:r>
      <w:r>
        <w:rPr>
          <w:spacing w:val="-2"/>
        </w:rPr>
        <w:t>several</w:t>
      </w:r>
      <w:r>
        <w:rPr>
          <w:spacing w:val="13"/>
        </w:rPr>
        <w:t xml:space="preserve">  </w:t>
      </w:r>
      <w:r>
        <w:rPr>
          <w:spacing w:val="-2"/>
        </w:rPr>
        <w:t>phy</w:t>
      </w:r>
      <w:r>
        <w:rPr>
          <w:spacing w:val="-3"/>
        </w:rPr>
        <w:t>siologic</w:t>
      </w:r>
      <w:r>
        <w:rPr>
          <w:spacing w:val="13"/>
          <w:w w:val="101"/>
        </w:rPr>
        <w:t xml:space="preserve">  </w:t>
      </w:r>
      <w:r>
        <w:rPr>
          <w:spacing w:val="-3"/>
        </w:rPr>
        <w:t>effects,</w:t>
      </w:r>
      <w:r>
        <w:rPr/>
        <w:t xml:space="preserve"> </w:t>
      </w:r>
      <w:r>
        <w:rPr>
          <w:spacing w:val="2"/>
        </w:rPr>
        <w:t>including:</w:t>
      </w:r>
    </w:p>
    <w:p>
      <w:pPr>
        <w:pStyle w:val="BodyText"/>
        <w:ind w:left="25"/>
        <w:spacing w:before="152" w:line="209" w:lineRule="auto"/>
        <w:rPr/>
      </w:pPr>
      <w:r>
        <w:rPr>
          <w:rFonts w:ascii="Arial" w:hAnsi="Arial" w:eastAsia="Arial" w:cs="Arial"/>
        </w:rPr>
        <w:t>•     </w:t>
      </w:r>
      <w:r>
        <w:rPr/>
        <w:t>Increasing th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numbers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bifidobacteria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colon</w:t>
      </w:r>
    </w:p>
    <w:p>
      <w:pPr>
        <w:pStyle w:val="BodyText"/>
        <w:ind w:left="25"/>
        <w:spacing w:before="7" w:line="298" w:lineRule="exact"/>
        <w:rPr/>
      </w:pPr>
      <w:r>
        <w:rPr>
          <w:rFonts w:ascii="Arial" w:hAnsi="Arial" w:eastAsia="Arial" w:cs="Arial"/>
          <w:spacing w:val="3"/>
          <w:position w:val="3"/>
        </w:rPr>
        <w:t>•</w:t>
      </w:r>
      <w:r>
        <w:rPr>
          <w:rFonts w:ascii="Arial" w:hAnsi="Arial" w:eastAsia="Arial" w:cs="Arial"/>
          <w:spacing w:val="6"/>
          <w:position w:val="3"/>
        </w:rPr>
        <w:t xml:space="preserve">     </w:t>
      </w:r>
      <w:r>
        <w:rPr>
          <w:position w:val="3"/>
        </w:rPr>
        <w:t>Increasing</w:t>
      </w:r>
      <w:r>
        <w:rPr>
          <w:spacing w:val="3"/>
          <w:position w:val="3"/>
        </w:rPr>
        <w:t xml:space="preserve"> </w:t>
      </w:r>
      <w:r>
        <w:rPr>
          <w:position w:val="3"/>
        </w:rPr>
        <w:t>calcium</w:t>
      </w:r>
      <w:r>
        <w:rPr>
          <w:spacing w:val="3"/>
          <w:position w:val="3"/>
        </w:rPr>
        <w:t xml:space="preserve"> </w:t>
      </w:r>
      <w:r>
        <w:rPr>
          <w:position w:val="3"/>
        </w:rPr>
        <w:t>absorption</w:t>
      </w:r>
    </w:p>
    <w:p>
      <w:pPr>
        <w:pStyle w:val="BodyText"/>
        <w:ind w:left="25"/>
        <w:spacing w:line="298" w:lineRule="exact"/>
        <w:rPr/>
      </w:pPr>
      <w:r>
        <w:rPr>
          <w:rFonts w:ascii="Arial" w:hAnsi="Arial" w:eastAsia="Arial" w:cs="Arial"/>
          <w:spacing w:val="-1"/>
          <w:position w:val="3"/>
        </w:rPr>
        <w:t>•</w:t>
      </w:r>
      <w:r>
        <w:rPr>
          <w:rFonts w:ascii="Arial" w:hAnsi="Arial" w:eastAsia="Arial" w:cs="Arial"/>
          <w:spacing w:val="7"/>
          <w:position w:val="3"/>
        </w:rPr>
        <w:t xml:space="preserve">     </w:t>
      </w:r>
      <w:r>
        <w:rPr>
          <w:spacing w:val="-1"/>
          <w:position w:val="3"/>
        </w:rPr>
        <w:t>Increasing fecal weight</w:t>
      </w:r>
    </w:p>
    <w:p>
      <w:pPr>
        <w:pStyle w:val="BodyText"/>
        <w:ind w:left="25"/>
        <w:spacing w:before="5" w:line="297" w:lineRule="exact"/>
        <w:rPr/>
      </w:pPr>
      <w:r>
        <w:rPr>
          <w:rFonts w:ascii="Arial" w:hAnsi="Arial" w:eastAsia="Arial" w:cs="Arial"/>
          <w:spacing w:val="-1"/>
          <w:position w:val="3"/>
        </w:rPr>
        <w:t>•</w:t>
      </w:r>
      <w:r>
        <w:rPr>
          <w:rFonts w:ascii="Arial" w:hAnsi="Arial" w:eastAsia="Arial" w:cs="Arial"/>
          <w:spacing w:val="8"/>
          <w:position w:val="3"/>
        </w:rPr>
        <w:t xml:space="preserve">     </w:t>
      </w:r>
      <w:r>
        <w:rPr>
          <w:spacing w:val="-1"/>
          <w:position w:val="3"/>
        </w:rPr>
        <w:t>Shortening gastrointestinal transit time</w:t>
      </w:r>
    </w:p>
    <w:p>
      <w:pPr>
        <w:spacing w:line="297" w:lineRule="exact"/>
        <w:sectPr>
          <w:headerReference w:type="default" r:id="rId14"/>
          <w:footerReference w:type="default" r:id="rId5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7" w:line="298" w:lineRule="exact"/>
        <w:rPr/>
      </w:pPr>
      <w:r>
        <w:rPr>
          <w:rFonts w:ascii="Arial" w:hAnsi="Arial" w:eastAsia="Arial" w:cs="Arial"/>
          <w:spacing w:val="4"/>
          <w:position w:val="3"/>
        </w:rPr>
        <w:t>•</w:t>
      </w:r>
      <w:r>
        <w:rPr>
          <w:rFonts w:ascii="Arial" w:hAnsi="Arial" w:eastAsia="Arial" w:cs="Arial"/>
          <w:spacing w:val="6"/>
          <w:position w:val="3"/>
        </w:rPr>
        <w:t xml:space="preserve">     </w:t>
      </w:r>
      <w:r>
        <w:rPr>
          <w:position w:val="3"/>
        </w:rPr>
        <w:t>Lowering</w:t>
      </w:r>
      <w:r>
        <w:rPr>
          <w:spacing w:val="4"/>
          <w:position w:val="3"/>
        </w:rPr>
        <w:t xml:space="preserve"> </w:t>
      </w:r>
      <w:r>
        <w:rPr>
          <w:position w:val="3"/>
        </w:rPr>
        <w:t>blood</w:t>
      </w:r>
      <w:r>
        <w:rPr>
          <w:spacing w:val="4"/>
          <w:position w:val="3"/>
        </w:rPr>
        <w:t xml:space="preserve"> </w:t>
      </w:r>
      <w:r>
        <w:rPr>
          <w:position w:val="3"/>
        </w:rPr>
        <w:t>lipid</w:t>
      </w:r>
      <w:r>
        <w:rPr>
          <w:spacing w:val="4"/>
          <w:position w:val="3"/>
        </w:rPr>
        <w:t xml:space="preserve"> </w:t>
      </w:r>
      <w:r>
        <w:rPr>
          <w:position w:val="3"/>
        </w:rPr>
        <w:t>levels</w:t>
      </w:r>
    </w:p>
    <w:p>
      <w:pPr>
        <w:pStyle w:val="BodyText"/>
        <w:ind w:left="13" w:right="330" w:firstLine="8"/>
        <w:spacing w:before="115" w:line="279" w:lineRule="auto"/>
        <w:rPr/>
      </w:pPr>
      <w:r>
        <w:rPr>
          <w:spacing w:val="-3"/>
        </w:rPr>
        <w:t>However,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extent</w:t>
      </w:r>
      <w:r>
        <w:rPr>
          <w:spacing w:val="21"/>
        </w:rPr>
        <w:t xml:space="preserve"> </w:t>
      </w:r>
      <w:r>
        <w:rPr>
          <w:spacing w:val="-3"/>
        </w:rPr>
        <w:t>to</w:t>
      </w:r>
      <w:r>
        <w:rPr>
          <w:spacing w:val="17"/>
          <w:w w:val="101"/>
        </w:rPr>
        <w:t xml:space="preserve"> </w:t>
      </w:r>
      <w:r>
        <w:rPr>
          <w:spacing w:val="-3"/>
        </w:rPr>
        <w:t>which</w:t>
      </w:r>
      <w:r>
        <w:rPr>
          <w:spacing w:val="23"/>
        </w:rPr>
        <w:t xml:space="preserve"> </w:t>
      </w:r>
      <w:r>
        <w:rPr>
          <w:spacing w:val="-3"/>
        </w:rPr>
        <w:t>these</w:t>
      </w:r>
      <w:r>
        <w:rPr>
          <w:spacing w:val="23"/>
          <w:w w:val="101"/>
        </w:rPr>
        <w:t xml:space="preserve"> </w:t>
      </w:r>
      <w:r>
        <w:rPr>
          <w:spacing w:val="-3"/>
        </w:rPr>
        <w:t>physiolog</w:t>
      </w:r>
      <w:r>
        <w:rPr>
          <w:spacing w:val="-4"/>
        </w:rPr>
        <w:t>ical</w:t>
      </w:r>
      <w:r>
        <w:rPr>
          <w:spacing w:val="27"/>
        </w:rPr>
        <w:t xml:space="preserve"> </w:t>
      </w:r>
      <w:r>
        <w:rPr>
          <w:spacing w:val="-4"/>
        </w:rPr>
        <w:t>effects</w:t>
      </w:r>
      <w:r>
        <w:rPr>
          <w:spacing w:val="24"/>
        </w:rPr>
        <w:t xml:space="preserve"> </w:t>
      </w:r>
      <w:r>
        <w:rPr>
          <w:spacing w:val="-4"/>
        </w:rPr>
        <w:t>may</w:t>
      </w:r>
      <w:r>
        <w:rPr>
          <w:spacing w:val="14"/>
          <w:w w:val="101"/>
        </w:rPr>
        <w:t xml:space="preserve"> </w:t>
      </w:r>
      <w:r>
        <w:rPr>
          <w:spacing w:val="-4"/>
        </w:rPr>
        <w:t>be</w:t>
      </w:r>
      <w:r>
        <w:rPr>
          <w:spacing w:val="27"/>
          <w:w w:val="101"/>
        </w:rPr>
        <w:t xml:space="preserve"> </w:t>
      </w:r>
      <w:r>
        <w:rPr>
          <w:spacing w:val="-4"/>
        </w:rPr>
        <w:t>experienced</w:t>
      </w:r>
      <w:r>
        <w:rPr>
          <w:spacing w:val="17"/>
          <w:w w:val="101"/>
        </w:rPr>
        <w:t xml:space="preserve"> </w:t>
      </w:r>
      <w:r>
        <w:rPr>
          <w:spacing w:val="-4"/>
        </w:rPr>
        <w:t>by</w:t>
      </w:r>
      <w:r>
        <w:rPr>
          <w:spacing w:val="21"/>
          <w:w w:val="101"/>
        </w:rPr>
        <w:t xml:space="preserve"> </w:t>
      </w:r>
      <w:r>
        <w:rPr>
          <w:spacing w:val="-4"/>
        </w:rPr>
        <w:t>a</w:t>
      </w:r>
      <w:r>
        <w:rPr>
          <w:spacing w:val="29"/>
          <w:w w:val="101"/>
        </w:rPr>
        <w:t xml:space="preserve"> </w:t>
      </w:r>
      <w:r>
        <w:rPr>
          <w:spacing w:val="-4"/>
        </w:rPr>
        <w:t>consumer</w:t>
      </w:r>
      <w:r>
        <w:rPr/>
        <w:t xml:space="preserve"> </w:t>
      </w:r>
      <w:r>
        <w:rPr>
          <w:spacing w:val="-1"/>
        </w:rPr>
        <w:t>varies due to a number offactors, including baseline</w:t>
      </w:r>
      <w:r>
        <w:rPr>
          <w:spacing w:val="7"/>
        </w:rPr>
        <w:t xml:space="preserve"> </w:t>
      </w:r>
      <w:r>
        <w:rPr>
          <w:spacing w:val="-1"/>
        </w:rPr>
        <w:t>gut</w:t>
      </w:r>
      <w:r>
        <w:rPr>
          <w:spacing w:val="4"/>
        </w:rPr>
        <w:t xml:space="preserve"> </w:t>
      </w:r>
      <w:r>
        <w:rPr>
          <w:spacing w:val="-1"/>
        </w:rPr>
        <w:t>microbiota</w:t>
      </w:r>
      <w:r>
        <w:rPr>
          <w:spacing w:val="6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5"/>
        </w:rPr>
        <w:t xml:space="preserve"> </w:t>
      </w:r>
      <w:r>
        <w:rPr>
          <w:spacing w:val="-2"/>
        </w:rPr>
        <w:t>diet.</w:t>
      </w:r>
    </w:p>
    <w:p>
      <w:pPr>
        <w:pStyle w:val="BodyText"/>
        <w:ind w:left="15" w:right="329" w:firstLine="222"/>
        <w:spacing w:before="90" w:line="272" w:lineRule="auto"/>
        <w:jc w:val="both"/>
        <w:rPr/>
      </w:pPr>
      <w:r>
        <w:rPr>
          <w:spacing w:val="-2"/>
        </w:rPr>
        <w:t>It has been hypothesized that the in</w:t>
      </w:r>
      <w:r>
        <w:rPr>
          <w:spacing w:val="-3"/>
        </w:rPr>
        <w:t>crease in colonic bifidobacteria benefits human health by</w:t>
      </w:r>
      <w:r>
        <w:rPr/>
        <w:t xml:space="preserve"> </w:t>
      </w:r>
      <w:r>
        <w:rPr>
          <w:spacing w:val="-2"/>
        </w:rPr>
        <w:t>producing compounds that inhibit potential pathogens,</w:t>
      </w:r>
      <w:r>
        <w:rPr>
          <w:spacing w:val="-12"/>
        </w:rPr>
        <w:t xml:space="preserve"> </w:t>
      </w:r>
      <w:r>
        <w:rPr>
          <w:spacing w:val="-2"/>
        </w:rPr>
        <w:t>by reducing blood ammonia levels, and</w:t>
      </w:r>
      <w:r>
        <w:rPr/>
        <w:t xml:space="preserve"> </w:t>
      </w:r>
      <w:r>
        <w:rPr>
          <w:spacing w:val="-1"/>
        </w:rPr>
        <w:t>by producing vitamins and digestive enzymes.</w:t>
      </w:r>
    </w:p>
    <w:p>
      <w:pPr>
        <w:pStyle w:val="BodyText"/>
        <w:ind w:left="17" w:right="320" w:firstLine="220"/>
        <w:spacing w:before="104" w:line="268" w:lineRule="auto"/>
        <w:jc w:val="both"/>
        <w:rPr/>
      </w:pPr>
      <w:r>
        <w:rPr>
          <w:i/>
          <w:iCs/>
          <w:spacing w:val="-1"/>
        </w:rPr>
        <w:t>Synbiotics</w:t>
      </w:r>
      <w:r>
        <w:rPr>
          <w:i/>
          <w:iCs/>
          <w:spacing w:val="22"/>
        </w:rPr>
        <w:t xml:space="preserve">  </w:t>
      </w:r>
      <w:r>
        <w:rPr>
          <w:spacing w:val="-1"/>
        </w:rPr>
        <w:t>were   originally   d</w:t>
      </w:r>
      <w:r>
        <w:rPr>
          <w:spacing w:val="-2"/>
        </w:rPr>
        <w:t>escribed   as   appropriate   combinations   of   prebiotics   and</w:t>
      </w:r>
      <w:r>
        <w:rPr/>
        <w:t xml:space="preserve"> </w:t>
      </w:r>
      <w:r>
        <w:rPr>
          <w:spacing w:val="-2"/>
        </w:rPr>
        <w:t>probiotics. More recently,</w:t>
      </w:r>
      <w:r>
        <w:rPr>
          <w:spacing w:val="-10"/>
        </w:rPr>
        <w:t xml:space="preserve"> </w:t>
      </w:r>
      <w:r>
        <w:rPr>
          <w:spacing w:val="-2"/>
        </w:rPr>
        <w:t>the co</w:t>
      </w:r>
      <w:r>
        <w:rPr>
          <w:spacing w:val="-3"/>
        </w:rPr>
        <w:t>ncept of</w:t>
      </w:r>
      <w:r>
        <w:rPr>
          <w:spacing w:val="-21"/>
        </w:rPr>
        <w:t xml:space="preserve"> </w:t>
      </w:r>
      <w:r>
        <w:rPr>
          <w:spacing w:val="-3"/>
        </w:rPr>
        <w:t>synbiotics has evolved to include both complementary</w:t>
      </w:r>
      <w:r>
        <w:rPr/>
        <w:t xml:space="preserve"> </w:t>
      </w:r>
      <w:r>
        <w:rPr>
          <w:spacing w:val="-1"/>
        </w:rPr>
        <w:t>and synergistic synbiotics</w:t>
      </w:r>
      <w:r>
        <w:rPr>
          <w:spacing w:val="25"/>
          <w:w w:val="101"/>
        </w:rPr>
        <w:t xml:space="preserve"> </w:t>
      </w:r>
      <w:r>
        <w:rPr>
          <w:spacing w:val="-1"/>
        </w:rPr>
        <w:t>(Table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). A complementary synbiotic is defined simply as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mixture</w:t>
      </w:r>
      <w:r>
        <w:rPr/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probiotic(s)</w:t>
      </w:r>
      <w:r>
        <w:rPr>
          <w:spacing w:val="17"/>
          <w:w w:val="101"/>
        </w:rPr>
        <w:t xml:space="preserve"> </w:t>
      </w:r>
      <w:r>
        <w:rPr>
          <w:spacing w:val="-2"/>
        </w:rPr>
        <w:t>and prebiotic(s), where the two components</w:t>
      </w:r>
      <w:r>
        <w:rPr>
          <w:spacing w:val="9"/>
        </w:rPr>
        <w:t xml:space="preserve"> </w:t>
      </w:r>
      <w:r>
        <w:rPr>
          <w:spacing w:val="-2"/>
        </w:rPr>
        <w:t>meet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3"/>
          <w:w w:val="101"/>
        </w:rPr>
        <w:t xml:space="preserve"> </w:t>
      </w:r>
      <w:r>
        <w:rPr>
          <w:spacing w:val="-2"/>
        </w:rPr>
        <w:t>criteria</w:t>
      </w:r>
      <w:r>
        <w:rPr>
          <w:spacing w:val="10"/>
        </w:rPr>
        <w:t xml:space="preserve"> </w:t>
      </w:r>
      <w:r>
        <w:rPr>
          <w:spacing w:val="-3"/>
        </w:rPr>
        <w:t>defined</w:t>
      </w:r>
      <w:r>
        <w:rPr>
          <w:spacing w:val="8"/>
        </w:rPr>
        <w:t xml:space="preserve"> </w:t>
      </w:r>
      <w:r>
        <w:rPr>
          <w:spacing w:val="-3"/>
        </w:rPr>
        <w:t>for</w:t>
      </w:r>
      <w:r>
        <w:rPr>
          <w:spacing w:val="11"/>
        </w:rPr>
        <w:t xml:space="preserve"> </w:t>
      </w:r>
      <w:r>
        <w:rPr>
          <w:spacing w:val="-3"/>
        </w:rPr>
        <w:t>each,</w:t>
      </w:r>
      <w:r>
        <w:rPr/>
        <w:t xml:space="preserve"> </w:t>
      </w:r>
      <w:r>
        <w:rPr>
          <w:spacing w:val="-3"/>
        </w:rPr>
        <w:t>including</w:t>
      </w:r>
      <w:r>
        <w:rPr>
          <w:spacing w:val="24"/>
        </w:rPr>
        <w:t xml:space="preserve"> </w:t>
      </w:r>
      <w:r>
        <w:rPr>
          <w:spacing w:val="-3"/>
        </w:rPr>
        <w:t>proper</w:t>
      </w:r>
      <w:r>
        <w:rPr>
          <w:spacing w:val="30"/>
          <w:w w:val="101"/>
        </w:rPr>
        <w:t xml:space="preserve"> </w:t>
      </w:r>
      <w:r>
        <w:rPr>
          <w:spacing w:val="-3"/>
        </w:rPr>
        <w:t>characterization,</w:t>
      </w:r>
      <w:r>
        <w:rPr>
          <w:spacing w:val="28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re</w:t>
      </w:r>
      <w:r>
        <w:rPr>
          <w:spacing w:val="30"/>
          <w:w w:val="101"/>
        </w:rPr>
        <w:t xml:space="preserve"> </w:t>
      </w:r>
      <w:r>
        <w:rPr>
          <w:spacing w:val="-4"/>
        </w:rPr>
        <w:t>used</w:t>
      </w:r>
      <w:r>
        <w:rPr>
          <w:spacing w:val="25"/>
        </w:rPr>
        <w:t xml:space="preserve"> </w:t>
      </w:r>
      <w:r>
        <w:rPr>
          <w:spacing w:val="-4"/>
        </w:rPr>
        <w:t>at</w:t>
      </w:r>
      <w:r>
        <w:rPr>
          <w:spacing w:val="25"/>
          <w:w w:val="101"/>
        </w:rPr>
        <w:t xml:space="preserve"> </w:t>
      </w:r>
      <w:r>
        <w:rPr>
          <w:spacing w:val="-4"/>
        </w:rPr>
        <w:t>a</w:t>
      </w:r>
      <w:r>
        <w:rPr>
          <w:spacing w:val="30"/>
        </w:rPr>
        <w:t xml:space="preserve"> </w:t>
      </w:r>
      <w:r>
        <w:rPr>
          <w:spacing w:val="-4"/>
        </w:rPr>
        <w:t>dose</w:t>
      </w:r>
      <w:r>
        <w:rPr>
          <w:spacing w:val="28"/>
          <w:w w:val="101"/>
        </w:rPr>
        <w:t xml:space="preserve"> </w:t>
      </w:r>
      <w:r>
        <w:rPr>
          <w:spacing w:val="-4"/>
        </w:rPr>
        <w:t>shown</w:t>
      </w:r>
      <w:r>
        <w:rPr>
          <w:spacing w:val="20"/>
          <w:w w:val="101"/>
        </w:rPr>
        <w:t xml:space="preserve"> </w:t>
      </w:r>
      <w:r>
        <w:rPr>
          <w:spacing w:val="-4"/>
        </w:rPr>
        <w:t>to</w:t>
      </w:r>
      <w:r>
        <w:rPr>
          <w:spacing w:val="18"/>
          <w:w w:val="101"/>
        </w:rPr>
        <w:t xml:space="preserve"> </w:t>
      </w:r>
      <w:r>
        <w:rPr>
          <w:spacing w:val="-4"/>
        </w:rPr>
        <w:t>provide</w:t>
      </w:r>
      <w:r>
        <w:rPr>
          <w:spacing w:val="28"/>
          <w:w w:val="101"/>
        </w:rPr>
        <w:t xml:space="preserve"> </w:t>
      </w:r>
      <w:r>
        <w:rPr>
          <w:spacing w:val="-4"/>
        </w:rPr>
        <w:t>a</w:t>
      </w:r>
      <w:r>
        <w:rPr>
          <w:spacing w:val="25"/>
        </w:rPr>
        <w:t xml:space="preserve"> </w:t>
      </w:r>
      <w:r>
        <w:rPr>
          <w:spacing w:val="-4"/>
        </w:rPr>
        <w:t>health</w:t>
      </w:r>
      <w:r>
        <w:rPr>
          <w:spacing w:val="21"/>
        </w:rPr>
        <w:t xml:space="preserve"> </w:t>
      </w:r>
      <w:r>
        <w:rPr>
          <w:spacing w:val="-4"/>
        </w:rPr>
        <w:t>benefit.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14"/>
          <w:w w:val="101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synergistic</w:t>
      </w:r>
      <w:r>
        <w:rPr>
          <w:spacing w:val="14"/>
          <w:w w:val="102"/>
        </w:rPr>
        <w:t xml:space="preserve"> </w:t>
      </w:r>
      <w:r>
        <w:rPr>
          <w:spacing w:val="-2"/>
        </w:rPr>
        <w:t>synbiotic has been</w:t>
      </w:r>
      <w:r>
        <w:rPr>
          <w:spacing w:val="15"/>
          <w:w w:val="101"/>
        </w:rPr>
        <w:t xml:space="preserve"> </w:t>
      </w:r>
      <w:r>
        <w:rPr>
          <w:spacing w:val="-3"/>
        </w:rPr>
        <w:t>described</w:t>
      </w:r>
      <w:r>
        <w:rPr>
          <w:spacing w:val="19"/>
          <w:w w:val="101"/>
        </w:rPr>
        <w:t xml:space="preserve"> </w:t>
      </w:r>
      <w:r>
        <w:rPr>
          <w:spacing w:val="-3"/>
        </w:rPr>
        <w:t>as</w:t>
      </w:r>
      <w:r>
        <w:rPr>
          <w:spacing w:val="22"/>
        </w:rPr>
        <w:t xml:space="preserve"> </w:t>
      </w:r>
      <w:r>
        <w:rPr>
          <w:spacing w:val="-3"/>
        </w:rPr>
        <w:t>a</w:t>
      </w:r>
      <w:r>
        <w:rPr>
          <w:spacing w:val="13"/>
        </w:rPr>
        <w:t xml:space="preserve"> </w:t>
      </w:r>
      <w:r>
        <w:rPr>
          <w:spacing w:val="-3"/>
        </w:rPr>
        <w:t>mixture</w:t>
      </w:r>
      <w:r>
        <w:rPr>
          <w:spacing w:val="18"/>
        </w:rPr>
        <w:t xml:space="preserve"> </w:t>
      </w:r>
      <w:r>
        <w:rPr>
          <w:spacing w:val="-3"/>
        </w:rPr>
        <w:t>of a live</w:t>
      </w:r>
      <w:r>
        <w:rPr>
          <w:spacing w:val="16"/>
          <w:w w:val="101"/>
        </w:rPr>
        <w:t xml:space="preserve"> </w:t>
      </w:r>
      <w:r>
        <w:rPr>
          <w:spacing w:val="-3"/>
        </w:rPr>
        <w:t>microbe</w:t>
      </w:r>
      <w:r>
        <w:rPr>
          <w:spacing w:val="19"/>
        </w:rPr>
        <w:t xml:space="preserve"> </w:t>
      </w:r>
      <w:r>
        <w:rPr>
          <w:spacing w:val="-3"/>
        </w:rPr>
        <w:t>selected to</w:t>
      </w:r>
      <w:r>
        <w:rPr/>
        <w:t xml:space="preserve"> </w:t>
      </w:r>
      <w:r>
        <w:rPr>
          <w:spacing w:val="-3"/>
        </w:rPr>
        <w:t>utilize</w:t>
      </w:r>
      <w:r>
        <w:rPr>
          <w:spacing w:val="33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coadministered</w:t>
      </w:r>
      <w:r>
        <w:rPr>
          <w:spacing w:val="30"/>
        </w:rPr>
        <w:t xml:space="preserve"> </w:t>
      </w:r>
      <w:r>
        <w:rPr>
          <w:spacing w:val="-3"/>
        </w:rPr>
        <w:t>substrate,</w:t>
      </w:r>
      <w:r>
        <w:rPr>
          <w:spacing w:val="22"/>
        </w:rPr>
        <w:t xml:space="preserve"> </w:t>
      </w:r>
      <w:r>
        <w:rPr>
          <w:spacing w:val="-3"/>
        </w:rPr>
        <w:t>whi</w:t>
      </w:r>
      <w:r>
        <w:rPr>
          <w:spacing w:val="-4"/>
        </w:rPr>
        <w:t>ch</w:t>
      </w:r>
      <w:r>
        <w:rPr>
          <w:spacing w:val="28"/>
        </w:rPr>
        <w:t xml:space="preserve"> </w:t>
      </w:r>
      <w:r>
        <w:rPr>
          <w:spacing w:val="-4"/>
        </w:rPr>
        <w:t>together</w:t>
      </w:r>
      <w:r>
        <w:rPr>
          <w:spacing w:val="25"/>
        </w:rPr>
        <w:t xml:space="preserve"> </w:t>
      </w:r>
      <w:r>
        <w:rPr>
          <w:spacing w:val="-4"/>
        </w:rPr>
        <w:t>lead</w:t>
      </w:r>
      <w:r>
        <w:rPr>
          <w:spacing w:val="25"/>
        </w:rPr>
        <w:t xml:space="preserve"> </w:t>
      </w:r>
      <w:r>
        <w:rPr>
          <w:spacing w:val="-4"/>
        </w:rPr>
        <w:t>to</w:t>
      </w:r>
      <w:r>
        <w:rPr>
          <w:spacing w:val="28"/>
          <w:w w:val="101"/>
        </w:rPr>
        <w:t xml:space="preserve"> </w:t>
      </w:r>
      <w:r>
        <w:rPr>
          <w:spacing w:val="-4"/>
        </w:rPr>
        <w:t>a</w:t>
      </w:r>
      <w:r>
        <w:rPr>
          <w:spacing w:val="34"/>
          <w:w w:val="101"/>
        </w:rPr>
        <w:t xml:space="preserve"> </w:t>
      </w:r>
      <w:r>
        <w:rPr>
          <w:spacing w:val="-4"/>
        </w:rPr>
        <w:t>documented</w:t>
      </w:r>
      <w:r>
        <w:rPr>
          <w:spacing w:val="25"/>
        </w:rPr>
        <w:t xml:space="preserve"> </w:t>
      </w:r>
      <w:r>
        <w:rPr>
          <w:spacing w:val="-4"/>
        </w:rPr>
        <w:t>health</w:t>
      </w:r>
      <w:r>
        <w:rPr>
          <w:spacing w:val="26"/>
        </w:rPr>
        <w:t xml:space="preserve"> </w:t>
      </w:r>
      <w:r>
        <w:rPr>
          <w:spacing w:val="-4"/>
        </w:rPr>
        <w:t>benefit.</w:t>
      </w:r>
      <w:r>
        <w:rPr>
          <w:spacing w:val="26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components</w:t>
      </w:r>
      <w:r>
        <w:rPr>
          <w:spacing w:val="36"/>
          <w:w w:val="101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a</w:t>
      </w:r>
      <w:r>
        <w:rPr>
          <w:spacing w:val="35"/>
          <w:w w:val="101"/>
        </w:rPr>
        <w:t xml:space="preserve"> </w:t>
      </w:r>
      <w:r>
        <w:rPr>
          <w:spacing w:val="-3"/>
        </w:rPr>
        <w:t>synergistic</w:t>
      </w:r>
      <w:r>
        <w:rPr>
          <w:spacing w:val="33"/>
          <w:w w:val="101"/>
        </w:rPr>
        <w:t xml:space="preserve"> </w:t>
      </w:r>
      <w:r>
        <w:rPr>
          <w:spacing w:val="-3"/>
        </w:rPr>
        <w:t>synbiotic</w:t>
      </w:r>
      <w:r>
        <w:rPr>
          <w:spacing w:val="38"/>
          <w:w w:val="101"/>
        </w:rPr>
        <w:t xml:space="preserve"> </w:t>
      </w:r>
      <w:r>
        <w:rPr>
          <w:spacing w:val="-3"/>
        </w:rPr>
        <w:t>do</w:t>
      </w:r>
      <w:r>
        <w:rPr>
          <w:spacing w:val="36"/>
        </w:rPr>
        <w:t xml:space="preserve"> </w:t>
      </w:r>
      <w:r>
        <w:rPr>
          <w:spacing w:val="-3"/>
        </w:rPr>
        <w:t>not</w:t>
      </w:r>
      <w:r>
        <w:rPr>
          <w:spacing w:val="33"/>
        </w:rPr>
        <w:t xml:space="preserve"> </w:t>
      </w:r>
      <w:r>
        <w:rPr>
          <w:spacing w:val="-3"/>
        </w:rPr>
        <w:t>need</w:t>
      </w:r>
      <w:r>
        <w:rPr>
          <w:spacing w:val="29"/>
          <w:w w:val="101"/>
        </w:rPr>
        <w:t xml:space="preserve"> </w:t>
      </w:r>
      <w:r>
        <w:rPr>
          <w:spacing w:val="-3"/>
        </w:rPr>
        <w:t>to</w:t>
      </w:r>
      <w:r>
        <w:rPr>
          <w:spacing w:val="37"/>
        </w:rPr>
        <w:t xml:space="preserve"> </w:t>
      </w:r>
      <w:r>
        <w:rPr>
          <w:spacing w:val="-3"/>
        </w:rPr>
        <w:t>independentl</w:t>
      </w:r>
      <w:r>
        <w:rPr>
          <w:spacing w:val="-4"/>
        </w:rPr>
        <w:t>y</w:t>
      </w:r>
      <w:r>
        <w:rPr>
          <w:spacing w:val="28"/>
          <w:w w:val="101"/>
        </w:rPr>
        <w:t xml:space="preserve"> </w:t>
      </w:r>
      <w:r>
        <w:rPr>
          <w:spacing w:val="-4"/>
        </w:rPr>
        <w:t>meet</w:t>
      </w:r>
      <w:r>
        <w:rPr>
          <w:spacing w:val="30"/>
          <w:w w:val="101"/>
        </w:rPr>
        <w:t xml:space="preserve"> </w:t>
      </w:r>
      <w:r>
        <w:rPr>
          <w:spacing w:val="-4"/>
        </w:rPr>
        <w:t>the</w:t>
      </w:r>
      <w:r>
        <w:rPr>
          <w:spacing w:val="37"/>
          <w:w w:val="101"/>
        </w:rPr>
        <w:t xml:space="preserve"> </w:t>
      </w:r>
      <w:r>
        <w:rPr>
          <w:spacing w:val="-4"/>
        </w:rPr>
        <w:t>criteria</w:t>
      </w:r>
      <w:r>
        <w:rPr>
          <w:spacing w:val="32"/>
        </w:rPr>
        <w:t xml:space="preserve"> </w:t>
      </w:r>
      <w:r>
        <w:rPr>
          <w:spacing w:val="-4"/>
        </w:rPr>
        <w:t>for</w:t>
      </w:r>
      <w:r>
        <w:rPr>
          <w:spacing w:val="35"/>
          <w:w w:val="101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1"/>
        </w:rPr>
        <w:t>probiotic or prebiotic.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ind w:firstLine="13"/>
        <w:spacing w:line="2927" w:lineRule="exact"/>
        <w:rPr/>
      </w:pPr>
      <w:r>
        <w:rPr>
          <w:position w:val="-58"/>
        </w:rPr>
        <w:drawing>
          <wp:inline distT="0" distB="0" distL="0" distR="0">
            <wp:extent cx="5187530" cy="185864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530" cy="18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/>
        <w:spacing w:before="194" w:line="188" w:lineRule="auto"/>
        <w:outlineLvl w:val="0"/>
        <w:rPr/>
      </w:pPr>
      <w:bookmarkStart w:name="bookmark46" w:id="10"/>
      <w:bookmarkEnd w:id="10"/>
      <w:r>
        <w:rPr>
          <w:color w:val="1F497D"/>
        </w:rPr>
        <w:t>Fig. </w:t>
      </w:r>
      <w:r>
        <w:rPr>
          <w:b/>
          <w:bCs/>
          <w:color w:val="1F497D"/>
        </w:rPr>
        <w:t>2    </w:t>
      </w:r>
      <w:r>
        <w:rPr>
          <w:color w:val="1F497D"/>
        </w:rPr>
        <w:t>Composition of complementary and syne</w:t>
      </w:r>
      <w:r>
        <w:rPr>
          <w:color w:val="1F497D"/>
          <w:spacing w:val="-1"/>
        </w:rPr>
        <w:t>rgistic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synbiotics.</w:t>
      </w:r>
      <w:r>
        <w:rPr>
          <w:color w:val="1F497D"/>
          <w:spacing w:val="4"/>
        </w:rPr>
        <w:t xml:space="preserve"> </w:t>
      </w:r>
      <w:r>
        <w:rPr>
          <w:color w:val="1F497D"/>
          <w:spacing w:val="-1"/>
        </w:rPr>
        <w:t>A</w:t>
      </w:r>
      <w:r>
        <w:rPr>
          <w:color w:val="1F497D"/>
          <w:spacing w:val="9"/>
        </w:rPr>
        <w:t xml:space="preserve"> </w:t>
      </w:r>
      <w:r>
        <w:rPr>
          <w:color w:val="1F497D"/>
          <w:spacing w:val="-1"/>
        </w:rPr>
        <w:t>complementary</w:t>
      </w:r>
    </w:p>
    <w:p>
      <w:pPr>
        <w:pStyle w:val="BodyText"/>
        <w:ind w:left="22"/>
        <w:spacing w:before="59" w:line="187" w:lineRule="auto"/>
        <w:rPr/>
      </w:pPr>
      <w:r>
        <w:rPr>
          <w:color w:val="1F497D"/>
          <w:spacing w:val="-1"/>
        </w:rPr>
        <w:t>synbiotic combines a</w:t>
      </w:r>
      <w:r>
        <w:rPr>
          <w:color w:val="1F497D"/>
          <w:spacing w:val="21"/>
        </w:rPr>
        <w:t xml:space="preserve"> </w:t>
      </w:r>
      <w:r>
        <w:rPr>
          <w:color w:val="1F497D"/>
          <w:spacing w:val="-1"/>
        </w:rPr>
        <w:t>prebiotic and a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probiotic, which work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independently</w:t>
      </w:r>
      <w:r>
        <w:rPr>
          <w:color w:val="1F497D"/>
          <w:spacing w:val="2"/>
        </w:rPr>
        <w:t xml:space="preserve"> </w:t>
      </w:r>
      <w:r>
        <w:rPr>
          <w:color w:val="1F497D"/>
          <w:spacing w:val="-1"/>
        </w:rPr>
        <w:t>to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1"/>
        </w:rPr>
        <w:t>elicit</w:t>
      </w:r>
      <w:r>
        <w:rPr>
          <w:color w:val="1F497D"/>
          <w:spacing w:val="6"/>
        </w:rPr>
        <w:t xml:space="preserve"> </w:t>
      </w:r>
      <w:r>
        <w:rPr>
          <w:color w:val="1F497D"/>
          <w:spacing w:val="-1"/>
        </w:rPr>
        <w:t>one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or</w:t>
      </w:r>
    </w:p>
    <w:p>
      <w:pPr>
        <w:pStyle w:val="BodyText"/>
        <w:ind w:left="23" w:right="382" w:firstLine="6"/>
        <w:spacing w:before="59" w:line="235" w:lineRule="auto"/>
        <w:rPr/>
      </w:pPr>
      <w:r>
        <w:rPr>
          <w:color w:val="1F497D"/>
          <w:spacing w:val="-1"/>
        </w:rPr>
        <w:t>more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health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benefits. The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prebiotic functions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by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modula</w:t>
      </w:r>
      <w:r>
        <w:rPr>
          <w:color w:val="1F497D"/>
          <w:spacing w:val="-2"/>
        </w:rPr>
        <w:t>ting the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2"/>
        </w:rPr>
        <w:t>resident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2"/>
        </w:rPr>
        <w:t>microbiota to elicit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a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health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benefit. The synergistic synbiotic is composed of</w:t>
      </w:r>
      <w:r>
        <w:rPr>
          <w:color w:val="1F497D"/>
          <w:spacing w:val="6"/>
        </w:rPr>
        <w:t xml:space="preserve"> </w:t>
      </w:r>
      <w:r>
        <w:rPr>
          <w:color w:val="1F497D"/>
          <w:spacing w:val="-1"/>
        </w:rPr>
        <w:t>a</w:t>
      </w:r>
      <w:r>
        <w:rPr>
          <w:color w:val="1F497D"/>
          <w:spacing w:val="6"/>
        </w:rPr>
        <w:t xml:space="preserve"> </w:t>
      </w:r>
      <w:r>
        <w:rPr>
          <w:color w:val="1F497D"/>
          <w:spacing w:val="-1"/>
        </w:rPr>
        <w:t>sub</w:t>
      </w:r>
      <w:r>
        <w:rPr>
          <w:color w:val="1F497D"/>
          <w:spacing w:val="-2"/>
        </w:rPr>
        <w:t>strate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2"/>
        </w:rPr>
        <w:t>that</w:t>
      </w:r>
      <w:r>
        <w:rPr>
          <w:color w:val="1F497D"/>
          <w:spacing w:val="16"/>
        </w:rPr>
        <w:t xml:space="preserve"> </w:t>
      </w:r>
      <w:r>
        <w:rPr>
          <w:color w:val="1F497D"/>
          <w:spacing w:val="-2"/>
        </w:rPr>
        <w:t>is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2"/>
        </w:rPr>
        <w:t>utilized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2"/>
        </w:rPr>
        <w:t>by</w:t>
      </w:r>
      <w:r>
        <w:rPr>
          <w:color w:val="1F497D"/>
          <w:spacing w:val="2"/>
        </w:rPr>
        <w:t xml:space="preserve"> </w:t>
      </w:r>
      <w:r>
        <w:rPr>
          <w:color w:val="1F497D"/>
          <w:spacing w:val="-2"/>
        </w:rPr>
        <w:t>the</w:t>
      </w:r>
    </w:p>
    <w:p>
      <w:pPr>
        <w:pStyle w:val="BodyText"/>
        <w:ind w:left="22" w:right="553" w:firstLine="1"/>
        <w:spacing w:before="12" w:line="263" w:lineRule="auto"/>
        <w:rPr/>
      </w:pPr>
      <w:r>
        <w:rPr>
          <w:color w:val="1F497D"/>
        </w:rPr>
        <w:t>coadministered</w:t>
      </w:r>
      <w:r>
        <w:rPr>
          <w:color w:val="1F497D"/>
          <w:spacing w:val="14"/>
        </w:rPr>
        <w:t xml:space="preserve"> </w:t>
      </w:r>
      <w:r>
        <w:rPr>
          <w:color w:val="1F497D"/>
        </w:rPr>
        <w:t>live</w:t>
      </w:r>
      <w:r>
        <w:rPr>
          <w:color w:val="1F497D"/>
          <w:spacing w:val="15"/>
        </w:rPr>
        <w:t xml:space="preserve"> </w:t>
      </w:r>
      <w:r>
        <w:rPr>
          <w:color w:val="1F497D"/>
        </w:rPr>
        <w:t>microorganism, e</w:t>
      </w:r>
      <w:r>
        <w:rPr>
          <w:color w:val="1F497D"/>
          <w:spacing w:val="-1"/>
        </w:rPr>
        <w:t>nhancing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its functionality. Components of synergistic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synbiotics work together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(not independently) to</w:t>
      </w:r>
      <w:r>
        <w:rPr>
          <w:color w:val="1F497D"/>
          <w:spacing w:val="18"/>
        </w:rPr>
        <w:t xml:space="preserve"> </w:t>
      </w:r>
      <w:r>
        <w:rPr>
          <w:color w:val="1F497D"/>
          <w:spacing w:val="-1"/>
        </w:rPr>
        <w:t>bring about the</w:t>
      </w:r>
      <w:r>
        <w:rPr>
          <w:color w:val="1F497D"/>
          <w:spacing w:val="20"/>
        </w:rPr>
        <w:t xml:space="preserve"> </w:t>
      </w:r>
      <w:r>
        <w:rPr>
          <w:color w:val="1F497D"/>
          <w:spacing w:val="-1"/>
        </w:rPr>
        <w:t>resulting</w:t>
      </w:r>
      <w:r>
        <w:rPr>
          <w:color w:val="1F497D"/>
          <w:spacing w:val="16"/>
          <w:w w:val="101"/>
        </w:rPr>
        <w:t xml:space="preserve"> </w:t>
      </w:r>
      <w:r>
        <w:rPr>
          <w:color w:val="1F497D"/>
          <w:spacing w:val="-1"/>
        </w:rPr>
        <w:t>health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ben</w:t>
      </w:r>
      <w:r>
        <w:rPr>
          <w:color w:val="1F497D"/>
          <w:spacing w:val="-2"/>
        </w:rPr>
        <w:t>efits.</w:t>
      </w:r>
      <w:r>
        <w:rPr>
          <w:color w:val="1F497D"/>
        </w:rPr>
        <w:t xml:space="preserve">  </w:t>
      </w:r>
      <w:r>
        <w:rPr>
          <w:color w:val="1F497D"/>
          <w:spacing w:val="-1"/>
        </w:rPr>
        <w:t>(Reproduced from Swanson et al</w:t>
      </w:r>
      <w:r>
        <w:rPr>
          <w:color w:val="1F497D"/>
          <w:spacing w:val="-2"/>
        </w:rPr>
        <w:t>.</w:t>
      </w:r>
      <w:r>
        <w:rPr>
          <w:color w:val="1F497D"/>
          <w:spacing w:val="21"/>
          <w:w w:val="101"/>
        </w:rPr>
        <w:t xml:space="preserve"> </w:t>
      </w:r>
      <w:hyperlink w:history="true" w:anchor="bookmark53">
        <w:r>
          <w:rPr>
            <w:color w:val="1F497D"/>
            <w:spacing w:val="-2"/>
          </w:rPr>
          <w:t>[</w:t>
        </w:r>
        <w:r>
          <w:rPr>
            <w:color w:val="0000FF"/>
            <w:spacing w:val="-2"/>
          </w:rPr>
          <w:t>3</w:t>
        </w:r>
        <w:r>
          <w:rPr>
            <w:color w:val="1F497D"/>
            <w:spacing w:val="-2"/>
          </w:rPr>
          <w:t>]</w:t>
        </w:r>
      </w:hyperlink>
      <w:r>
        <w:rPr>
          <w:color w:val="1F497D"/>
          <w:spacing w:val="-2"/>
        </w:rPr>
        <w:t>.</w:t>
      </w:r>
      <w:r>
        <w:rPr>
          <w:color w:val="1F497D"/>
          <w:spacing w:val="10"/>
        </w:rPr>
        <w:t xml:space="preserve"> </w:t>
      </w:r>
      <w:r>
        <w:rPr>
          <w:color w:val="1F497D"/>
          <w:spacing w:val="-2"/>
        </w:rPr>
        <w:t>CC</w:t>
      </w:r>
      <w:r>
        <w:rPr>
          <w:color w:val="1F497D"/>
          <w:spacing w:val="19"/>
          <w:w w:val="101"/>
        </w:rPr>
        <w:t xml:space="preserve"> </w:t>
      </w:r>
      <w:r>
        <w:rPr>
          <w:color w:val="1F497D"/>
          <w:spacing w:val="-2"/>
        </w:rPr>
        <w:t>BY 4.0.)</w:t>
      </w:r>
    </w:p>
    <w:p>
      <w:pPr>
        <w:pStyle w:val="BodyText"/>
        <w:ind w:left="30"/>
        <w:spacing w:before="285" w:line="186" w:lineRule="auto"/>
        <w:outlineLvl w:val="1"/>
        <w:rPr>
          <w:sz w:val="24"/>
          <w:szCs w:val="24"/>
        </w:rPr>
      </w:pPr>
      <w:bookmarkStart w:name="bookmark4" w:id="11"/>
      <w:bookmarkEnd w:id="11"/>
      <w:r>
        <w:rPr>
          <w:sz w:val="24"/>
          <w:szCs w:val="24"/>
          <w:b/>
          <w:bCs/>
          <w:color w:val="4F81BD"/>
          <w:spacing w:val="-1"/>
        </w:rPr>
        <w:t>1.3</w:t>
      </w:r>
      <w:r>
        <w:rPr>
          <w:sz w:val="24"/>
          <w:szCs w:val="24"/>
          <w:b/>
          <w:bCs/>
          <w:color w:val="4F81BD"/>
          <w:spacing w:val="6"/>
        </w:rPr>
        <w:t xml:space="preserve">       </w:t>
      </w:r>
      <w:r>
        <w:rPr>
          <w:sz w:val="24"/>
          <w:szCs w:val="24"/>
          <w:b/>
          <w:bCs/>
          <w:color w:val="4F81BD"/>
          <w:spacing w:val="-1"/>
        </w:rPr>
        <w:t>Genera, species, and strains</w:t>
      </w:r>
      <w:r>
        <w:rPr>
          <w:sz w:val="24"/>
          <w:szCs w:val="24"/>
          <w:b/>
          <w:bCs/>
          <w:color w:val="4F81BD"/>
          <w:spacing w:val="16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used as</w:t>
      </w:r>
      <w:r>
        <w:rPr>
          <w:sz w:val="24"/>
          <w:szCs w:val="24"/>
          <w:b/>
          <w:bCs/>
          <w:color w:val="4F81BD"/>
          <w:spacing w:val="13"/>
          <w:w w:val="101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p</w:t>
      </w:r>
      <w:r>
        <w:rPr>
          <w:sz w:val="24"/>
          <w:szCs w:val="24"/>
          <w:b/>
          <w:bCs/>
          <w:color w:val="4F81BD"/>
          <w:spacing w:val="-2"/>
        </w:rPr>
        <w:t>robiotics</w:t>
      </w:r>
    </w:p>
    <w:p>
      <w:pPr>
        <w:pStyle w:val="BodyText"/>
        <w:ind w:left="17" w:right="330"/>
        <w:spacing w:before="66" w:line="265" w:lineRule="auto"/>
        <w:jc w:val="both"/>
        <w:rPr/>
      </w:pPr>
      <w:r>
        <w:rPr>
          <w:spacing w:val="-1"/>
        </w:rPr>
        <w:t>A  probiotic  strain</w:t>
      </w:r>
      <w:r>
        <w:rPr>
          <w:spacing w:val="11"/>
        </w:rPr>
        <w:t xml:space="preserve">  </w:t>
      </w:r>
      <w:r>
        <w:rPr>
          <w:spacing w:val="-1"/>
        </w:rPr>
        <w:t>is   id</w:t>
      </w:r>
      <w:r>
        <w:rPr>
          <w:spacing w:val="-2"/>
        </w:rPr>
        <w:t>entified  by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genus,</w:t>
      </w:r>
      <w:r>
        <w:rPr>
          <w:spacing w:val="9"/>
        </w:rPr>
        <w:t xml:space="preserve">  </w:t>
      </w:r>
      <w:r>
        <w:rPr>
          <w:spacing w:val="-2"/>
        </w:rPr>
        <w:t>species,</w:t>
      </w:r>
      <w:r>
        <w:rPr>
          <w:spacing w:val="8"/>
        </w:rPr>
        <w:t xml:space="preserve">  </w:t>
      </w:r>
      <w:r>
        <w:rPr>
          <w:spacing w:val="-2"/>
        </w:rPr>
        <w:t>subspecies   (if  applicable)  and   an</w:t>
      </w:r>
      <w:r>
        <w:rPr>
          <w:spacing w:val="1"/>
        </w:rPr>
        <w:t xml:space="preserve"> </w:t>
      </w:r>
      <w:r>
        <w:rPr>
          <w:spacing w:val="-1"/>
        </w:rPr>
        <w:t>alphanumeric designation that i</w:t>
      </w:r>
      <w:r>
        <w:rPr>
          <w:spacing w:val="-2"/>
        </w:rPr>
        <w:t>dentifies a specific strain (Table </w:t>
      </w:r>
      <w:r>
        <w:rPr>
          <w:b/>
          <w:bCs/>
          <w:spacing w:val="-2"/>
        </w:rPr>
        <w:t>3</w:t>
      </w:r>
      <w:r>
        <w:rPr>
          <w:spacing w:val="-2"/>
        </w:rPr>
        <w:t>). In the scientific community,</w:t>
      </w:r>
      <w:r>
        <w:rPr/>
        <w:t xml:space="preserve"> </w:t>
      </w:r>
      <w:r>
        <w:rPr>
          <w:spacing w:val="-3"/>
        </w:rPr>
        <w:t>there is an</w:t>
      </w:r>
      <w:r>
        <w:rPr>
          <w:spacing w:val="10"/>
        </w:rPr>
        <w:t xml:space="preserve"> </w:t>
      </w:r>
      <w:r>
        <w:rPr>
          <w:spacing w:val="-3"/>
        </w:rPr>
        <w:t>agreed nomenclature for genus,</w:t>
      </w:r>
      <w:r>
        <w:rPr>
          <w:spacing w:val="10"/>
        </w:rPr>
        <w:t xml:space="preserve"> </w:t>
      </w:r>
      <w:r>
        <w:rPr>
          <w:spacing w:val="-3"/>
        </w:rPr>
        <w:t>species,</w:t>
      </w:r>
      <w:r>
        <w:rPr>
          <w:spacing w:val="5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subspecies</w:t>
      </w:r>
      <w:r>
        <w:rPr>
          <w:spacing w:val="10"/>
        </w:rPr>
        <w:t xml:space="preserve"> </w:t>
      </w:r>
      <w:r>
        <w:rPr>
          <w:spacing w:val="-3"/>
        </w:rPr>
        <w:t>nam</w:t>
      </w:r>
      <w:r>
        <w:rPr>
          <w:spacing w:val="-4"/>
        </w:rPr>
        <w:t>es.</w:t>
      </w:r>
      <w:r>
        <w:rPr>
          <w:spacing w:val="5"/>
        </w:rPr>
        <w:t xml:space="preserve"> </w:t>
      </w:r>
      <w:r>
        <w:rPr>
          <w:spacing w:val="-4"/>
        </w:rPr>
        <w:t>Strain</w:t>
      </w:r>
      <w:r>
        <w:rPr>
          <w:spacing w:val="11"/>
        </w:rPr>
        <w:t xml:space="preserve"> </w:t>
      </w:r>
      <w:r>
        <w:rPr>
          <w:spacing w:val="-4"/>
        </w:rPr>
        <w:t>designations,</w:t>
      </w:r>
      <w:r>
        <w:rPr/>
        <w:t xml:space="preserve"> </w:t>
      </w:r>
      <w:r>
        <w:rPr>
          <w:spacing w:val="-1"/>
        </w:rPr>
        <w:t>product names, and trade names are</w:t>
      </w:r>
      <w:r>
        <w:rPr>
          <w:spacing w:val="12"/>
        </w:rPr>
        <w:t xml:space="preserve"> </w:t>
      </w:r>
      <w:r>
        <w:rPr>
          <w:spacing w:val="-1"/>
        </w:rPr>
        <w:t>not</w:t>
      </w:r>
      <w:r>
        <w:rPr>
          <w:spacing w:val="11"/>
        </w:rPr>
        <w:t xml:space="preserve"> </w:t>
      </w:r>
      <w:r>
        <w:rPr>
          <w:spacing w:val="-2"/>
        </w:rPr>
        <w:t>controlled by the</w:t>
      </w:r>
      <w:r>
        <w:rPr>
          <w:spacing w:val="9"/>
        </w:rPr>
        <w:t xml:space="preserve"> </w:t>
      </w:r>
      <w:r>
        <w:rPr>
          <w:spacing w:val="-2"/>
        </w:rPr>
        <w:t>scientific</w:t>
      </w:r>
      <w:r>
        <w:rPr>
          <w:spacing w:val="9"/>
        </w:rPr>
        <w:t xml:space="preserve"> </w:t>
      </w:r>
      <w:r>
        <w:rPr>
          <w:spacing w:val="-2"/>
        </w:rPr>
        <w:t>community.</w:t>
      </w:r>
      <w:r>
        <w:rPr>
          <w:spacing w:val="5"/>
        </w:rPr>
        <w:t xml:space="preserve"> </w:t>
      </w:r>
      <w:r>
        <w:rPr>
          <w:spacing w:val="-2"/>
        </w:rPr>
        <w:t>According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the</w:t>
      </w:r>
      <w:r>
        <w:rPr>
          <w:spacing w:val="24"/>
        </w:rPr>
        <w:t xml:space="preserve">  </w:t>
      </w:r>
      <w:r>
        <w:rPr/>
        <w:t>guidelines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 </w:t>
      </w:r>
      <w:r>
        <w:rPr/>
        <w:t>World</w:t>
      </w:r>
      <w:r>
        <w:rPr>
          <w:spacing w:val="3"/>
        </w:rPr>
        <w:t xml:space="preserve">   </w:t>
      </w:r>
      <w:r>
        <w:rPr/>
        <w:t>Health</w:t>
      </w:r>
      <w:r>
        <w:rPr>
          <w:spacing w:val="23"/>
          <w:w w:val="101"/>
        </w:rPr>
        <w:t xml:space="preserve">  </w:t>
      </w:r>
      <w:r>
        <w:rPr/>
        <w:t>Organization</w:t>
      </w:r>
      <w:r>
        <w:rPr>
          <w:spacing w:val="3"/>
        </w:rPr>
        <w:t xml:space="preserve">   (</w:t>
      </w:r>
      <w:r>
        <w:rPr/>
        <w:t>WHO</w:t>
      </w:r>
      <w:r>
        <w:rPr>
          <w:spacing w:val="3"/>
        </w:rPr>
        <w:t>)</w:t>
      </w:r>
      <w:r>
        <w:rPr>
          <w:spacing w:val="22"/>
        </w:rPr>
        <w:t xml:space="preserve">  </w:t>
      </w:r>
      <w:r>
        <w:rPr/>
        <w:t>and</w:t>
      </w:r>
      <w:r>
        <w:rPr>
          <w:spacing w:val="21"/>
          <w:w w:val="101"/>
        </w:rPr>
        <w:t xml:space="preserve">  </w:t>
      </w:r>
      <w:r>
        <w:rPr/>
        <w:t>Food</w:t>
      </w:r>
      <w:r>
        <w:rPr>
          <w:spacing w:val="23"/>
          <w:w w:val="101"/>
        </w:rPr>
        <w:t xml:space="preserve">  </w:t>
      </w:r>
      <w:r>
        <w:rPr/>
        <w:t>and</w:t>
      </w:r>
      <w:r>
        <w:rPr>
          <w:spacing w:val="19"/>
        </w:rPr>
        <w:t xml:space="preserve">  </w:t>
      </w:r>
      <w:r>
        <w:rPr/>
        <w:t>Agriculture </w:t>
      </w:r>
      <w:r>
        <w:rPr>
          <w:spacing w:val="-1"/>
        </w:rPr>
        <w:t>Organization   (FAO;</w:t>
      </w:r>
      <w:r>
        <w:rPr>
          <w:spacing w:val="18"/>
        </w:rPr>
        <w:t xml:space="preserve">  </w:t>
      </w:r>
      <w:hyperlink w:history="true" r:id="rId18">
        <w:r>
          <w:rPr>
            <w:spacing w:val="-1"/>
          </w:rPr>
          <w:t>http:/</w:t>
        </w:r>
        <w:r>
          <w:rPr>
            <w:spacing w:val="-2"/>
          </w:rPr>
          <w:t>/www.fao.org/3/a-a0512e.pdf</w:t>
        </w:r>
      </w:hyperlink>
      <w:r>
        <w:rPr>
          <w:spacing w:val="-2"/>
        </w:rPr>
        <w:t>),</w:t>
      </w:r>
      <w:r>
        <w:rPr>
          <w:spacing w:val="18"/>
          <w:w w:val="101"/>
        </w:rPr>
        <w:t xml:space="preserve">  </w:t>
      </w:r>
      <w:r>
        <w:rPr>
          <w:spacing w:val="-2"/>
        </w:rPr>
        <w:t>probiotic   manufacturers   should</w:t>
      </w:r>
      <w:r>
        <w:rPr/>
        <w:t xml:space="preserve"> </w:t>
      </w:r>
      <w:r>
        <w:rPr>
          <w:spacing w:val="-1"/>
        </w:rPr>
        <w:t>deposit</w:t>
      </w:r>
      <w:r>
        <w:rPr>
          <w:spacing w:val="11"/>
        </w:rPr>
        <w:t xml:space="preserve"> </w:t>
      </w:r>
      <w:r>
        <w:rPr>
          <w:spacing w:val="-1"/>
        </w:rPr>
        <w:t>their</w:t>
      </w:r>
      <w:r>
        <w:rPr>
          <w:spacing w:val="17"/>
        </w:rPr>
        <w:t xml:space="preserve"> </w:t>
      </w:r>
      <w:r>
        <w:rPr>
          <w:spacing w:val="-1"/>
        </w:rPr>
        <w:t>strains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internationa</w:t>
      </w:r>
      <w:r>
        <w:rPr>
          <w:spacing w:val="-2"/>
        </w:rPr>
        <w:t>lly recognized</w:t>
      </w:r>
      <w:r>
        <w:rPr>
          <w:spacing w:val="14"/>
          <w:w w:val="101"/>
        </w:rPr>
        <w:t xml:space="preserve"> </w:t>
      </w:r>
      <w:r>
        <w:rPr>
          <w:spacing w:val="-2"/>
        </w:rPr>
        <w:t>culture</w:t>
      </w:r>
      <w:r>
        <w:rPr>
          <w:spacing w:val="18"/>
          <w:w w:val="101"/>
        </w:rPr>
        <w:t xml:space="preserve"> </w:t>
      </w:r>
      <w:r>
        <w:rPr>
          <w:spacing w:val="-2"/>
        </w:rPr>
        <w:t>collection.</w:t>
      </w:r>
      <w:r>
        <w:rPr>
          <w:spacing w:val="14"/>
          <w:w w:val="101"/>
        </w:rPr>
        <w:t xml:space="preserve"> </w:t>
      </w:r>
      <w:r>
        <w:rPr>
          <w:spacing w:val="-2"/>
        </w:rPr>
        <w:t>Such</w:t>
      </w:r>
      <w:r>
        <w:rPr>
          <w:spacing w:val="18"/>
          <w:w w:val="101"/>
        </w:rPr>
        <w:t xml:space="preserve"> </w:t>
      </w:r>
      <w:r>
        <w:rPr>
          <w:spacing w:val="-2"/>
        </w:rPr>
        <w:t>depositories will</w:t>
      </w:r>
      <w:r>
        <w:rPr/>
        <w:t xml:space="preserve"> </w:t>
      </w:r>
      <w:r>
        <w:rPr>
          <w:spacing w:val="-2"/>
        </w:rPr>
        <w:t>give</w:t>
      </w:r>
      <w:r>
        <w:rPr>
          <w:spacing w:val="19"/>
          <w:w w:val="101"/>
        </w:rPr>
        <w:t xml:space="preserve"> </w:t>
      </w:r>
      <w:r>
        <w:rPr>
          <w:spacing w:val="-2"/>
        </w:rPr>
        <w:t>an</w:t>
      </w:r>
      <w:r>
        <w:rPr>
          <w:spacing w:val="15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18"/>
        </w:rPr>
        <w:t xml:space="preserve"> </w:t>
      </w:r>
      <w:r>
        <w:rPr>
          <w:spacing w:val="-2"/>
        </w:rPr>
        <w:t>designa</w:t>
      </w:r>
      <w:r>
        <w:rPr>
          <w:spacing w:val="-3"/>
        </w:rPr>
        <w:t>tion</w:t>
      </w:r>
      <w:r>
        <w:rPr>
          <w:spacing w:val="11"/>
        </w:rPr>
        <w:t xml:space="preserve"> </w:t>
      </w:r>
      <w:r>
        <w:rPr>
          <w:spacing w:val="-3"/>
        </w:rPr>
        <w:t>to</w:t>
      </w:r>
      <w:r>
        <w:rPr>
          <w:spacing w:val="14"/>
          <w:w w:val="101"/>
        </w:rPr>
        <w:t xml:space="preserve"> </w:t>
      </w:r>
      <w:r>
        <w:rPr>
          <w:spacing w:val="-3"/>
        </w:rPr>
        <w:t>strains.</w:t>
      </w:r>
      <w:r>
        <w:rPr>
          <w:spacing w:val="16"/>
          <w:w w:val="101"/>
        </w:rPr>
        <w:t xml:space="preserve"> </w:t>
      </w:r>
      <w:r>
        <w:rPr>
          <w:spacing w:val="-3"/>
        </w:rPr>
        <w:t>Table </w:t>
      </w:r>
      <w:r>
        <w:rPr>
          <w:b/>
          <w:bCs/>
          <w:spacing w:val="-3"/>
        </w:rPr>
        <w:t>3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shows</w:t>
      </w:r>
      <w:r>
        <w:rPr>
          <w:spacing w:val="17"/>
        </w:rPr>
        <w:t xml:space="preserve"> </w:t>
      </w:r>
      <w:r>
        <w:rPr>
          <w:spacing w:val="-3"/>
        </w:rPr>
        <w:t>a</w:t>
      </w:r>
      <w:r>
        <w:rPr>
          <w:spacing w:val="13"/>
        </w:rPr>
        <w:t xml:space="preserve"> </w:t>
      </w:r>
      <w:r>
        <w:rPr>
          <w:spacing w:val="-3"/>
        </w:rPr>
        <w:t>few</w:t>
      </w:r>
      <w:r>
        <w:rPr>
          <w:spacing w:val="16"/>
        </w:rPr>
        <w:t xml:space="preserve"> </w:t>
      </w:r>
      <w:r>
        <w:rPr>
          <w:spacing w:val="-3"/>
        </w:rPr>
        <w:t>examples</w:t>
      </w:r>
      <w:r>
        <w:rPr>
          <w:spacing w:val="16"/>
          <w:w w:val="101"/>
        </w:rPr>
        <w:t xml:space="preserve"> </w:t>
      </w:r>
      <w:r>
        <w:rPr>
          <w:spacing w:val="-3"/>
        </w:rPr>
        <w:t>of commercial</w:t>
      </w:r>
      <w:r>
        <w:rPr>
          <w:spacing w:val="19"/>
        </w:rPr>
        <w:t xml:space="preserve"> </w:t>
      </w:r>
      <w:r>
        <w:rPr>
          <w:spacing w:val="-3"/>
        </w:rPr>
        <w:t>strains</w:t>
      </w:r>
      <w:r>
        <w:rPr/>
        <w:t xml:space="preserve"> </w:t>
      </w:r>
      <w:r>
        <w:rPr>
          <w:spacing w:val="-3"/>
        </w:rPr>
        <w:t>and the names associated wi</w:t>
      </w:r>
      <w:r>
        <w:rPr>
          <w:spacing w:val="-4"/>
        </w:rPr>
        <w:t>th them.</w:t>
      </w:r>
    </w:p>
    <w:p>
      <w:pPr>
        <w:spacing w:line="265" w:lineRule="auto"/>
        <w:sectPr>
          <w:headerReference w:type="default" r:id="rId16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7" w:line="188" w:lineRule="auto"/>
        <w:outlineLvl w:val="0"/>
        <w:rPr/>
      </w:pPr>
      <w:bookmarkStart w:name="bookmark54" w:id="12"/>
      <w:bookmarkEnd w:id="12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3    </w:t>
      </w:r>
      <w:r>
        <w:rPr>
          <w:color w:val="1F497D"/>
          <w:spacing w:val="-1"/>
        </w:rPr>
        <w:t>Nomenclature</w:t>
      </w:r>
      <w:r>
        <w:rPr>
          <w:color w:val="1F497D"/>
          <w:spacing w:val="27"/>
          <w:w w:val="101"/>
        </w:rPr>
        <w:t xml:space="preserve"> </w:t>
      </w:r>
      <w:r>
        <w:rPr>
          <w:color w:val="1F497D"/>
          <w:spacing w:val="-1"/>
        </w:rPr>
        <w:t>used for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probiotic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microorganisms</w:t>
      </w:r>
    </w:p>
    <w:p>
      <w:pPr>
        <w:spacing w:line="118" w:lineRule="exact"/>
        <w:rPr/>
      </w:pPr>
      <w:r/>
    </w:p>
    <w:tbl>
      <w:tblPr>
        <w:tblStyle w:val="TableNormal"/>
        <w:tblW w:w="843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0"/>
        <w:gridCol w:w="1114"/>
        <w:gridCol w:w="830"/>
        <w:gridCol w:w="1286"/>
        <w:gridCol w:w="71"/>
        <w:gridCol w:w="1340"/>
        <w:gridCol w:w="1104"/>
        <w:gridCol w:w="1008"/>
      </w:tblGrid>
      <w:tr>
        <w:trPr>
          <w:trHeight w:val="1197" w:hRule="atLeast"/>
        </w:trPr>
        <w:tc>
          <w:tcPr>
            <w:shd w:val="clear" w:fill="D9E2F3"/>
            <w:tcW w:w="1680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Genus</w:t>
            </w:r>
          </w:p>
        </w:tc>
        <w:tc>
          <w:tcPr>
            <w:shd w:val="clear" w:fill="D9E2F3"/>
            <w:tcW w:w="1114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6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Species</w:t>
            </w:r>
          </w:p>
        </w:tc>
        <w:tc>
          <w:tcPr>
            <w:shd w:val="clear" w:fill="D9E2F3"/>
            <w:tcW w:w="830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Subsp.</w:t>
            </w:r>
          </w:p>
        </w:tc>
        <w:tc>
          <w:tcPr>
            <w:shd w:val="clear" w:fill="D9E2F3"/>
            <w:tcW w:w="1286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Strain</w:t>
            </w:r>
          </w:p>
          <w:p>
            <w:pPr>
              <w:pStyle w:val="TableText"/>
              <w:ind w:left="118"/>
              <w:spacing w:before="6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designation</w:t>
            </w:r>
          </w:p>
        </w:tc>
        <w:tc>
          <w:tcPr>
            <w:shd w:val="clear" w:fill="D9E2F3"/>
            <w:tcW w:w="71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2F3"/>
            <w:tcW w:w="1340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pStyle w:val="TableText"/>
              <w:ind w:left="42" w:right="103" w:firstLine="7"/>
              <w:spacing w:before="121" w:line="243" w:lineRule="auto"/>
              <w:rPr>
                <w:sz w:val="22"/>
                <w:szCs w:val="22"/>
              </w:rPr>
            </w:pPr>
            <w:bookmarkStart w:name="bookmark37" w:id="13"/>
            <w:bookmarkEnd w:id="13"/>
            <w:r>
              <w:rPr>
                <w:sz w:val="22"/>
                <w:szCs w:val="22"/>
                <w:b/>
                <w:bCs/>
                <w:spacing w:val="-1"/>
              </w:rPr>
              <w:t>International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strain</w:t>
            </w:r>
          </w:p>
          <w:p>
            <w:pPr>
              <w:pStyle w:val="TableText"/>
              <w:ind w:left="43" w:right="231"/>
              <w:spacing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depository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designation</w:t>
            </w:r>
          </w:p>
        </w:tc>
        <w:tc>
          <w:tcPr>
            <w:shd w:val="clear" w:fill="D9E2F3"/>
            <w:tcW w:w="1104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Strain</w:t>
            </w:r>
          </w:p>
          <w:p>
            <w:pPr>
              <w:pStyle w:val="TableText"/>
              <w:ind w:left="124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nickname</w:t>
            </w:r>
          </w:p>
        </w:tc>
        <w:tc>
          <w:tcPr>
            <w:shd w:val="clear" w:fill="D9E2F3"/>
            <w:tcW w:w="1008" w:type="dxa"/>
            <w:vAlign w:val="top"/>
            <w:tcBorders>
              <w:bottom w:val="single" w:color="0070C0" w:sz="6" w:space="0"/>
              <w:top w:val="single" w:color="0070C0" w:sz="10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177" w:firstLine="1"/>
              <w:spacing w:before="67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Product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name</w:t>
            </w:r>
          </w:p>
        </w:tc>
      </w:tr>
      <w:tr>
        <w:trPr>
          <w:trHeight w:val="357" w:hRule="atLeast"/>
        </w:trPr>
        <w:tc>
          <w:tcPr>
            <w:tcW w:w="1680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34"/>
              <w:spacing w:before="123" w:line="187" w:lineRule="auto"/>
              <w:rPr/>
            </w:pPr>
            <w:r>
              <w:rPr>
                <w:i/>
                <w:iCs/>
                <w:spacing w:val="-1"/>
              </w:rPr>
              <w:t>Lacticaseibacillus</w:t>
            </w:r>
          </w:p>
        </w:tc>
        <w:tc>
          <w:tcPr>
            <w:tcW w:w="1114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11"/>
              <w:spacing w:before="123" w:line="187" w:lineRule="auto"/>
              <w:rPr/>
            </w:pPr>
            <w:r>
              <w:rPr>
                <w:i/>
                <w:iCs/>
              </w:rPr>
              <w:t>rhamnosus</w:t>
            </w:r>
          </w:p>
        </w:tc>
        <w:tc>
          <w:tcPr>
            <w:tcW w:w="830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21"/>
              <w:spacing w:before="132" w:line="178" w:lineRule="auto"/>
              <w:rPr/>
            </w:pPr>
            <w:r>
              <w:rPr>
                <w:spacing w:val="-4"/>
              </w:rPr>
              <w:t>None</w:t>
            </w:r>
          </w:p>
        </w:tc>
        <w:tc>
          <w:tcPr>
            <w:tcW w:w="1286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19"/>
              <w:spacing w:before="131" w:line="180" w:lineRule="auto"/>
              <w:rPr/>
            </w:pPr>
            <w:r>
              <w:rPr>
                <w:spacing w:val="-3"/>
              </w:rPr>
              <w:t>GG</w:t>
            </w:r>
          </w:p>
        </w:tc>
        <w:tc>
          <w:tcPr>
            <w:tcW w:w="1411" w:type="dxa"/>
            <w:vAlign w:val="top"/>
            <w:gridSpan w:val="2"/>
            <w:tcBorders>
              <w:top w:val="single" w:color="0070C0" w:sz="6" w:space="0"/>
            </w:tcBorders>
          </w:tcPr>
          <w:p>
            <w:pPr>
              <w:pStyle w:val="TableText"/>
              <w:ind w:left="109"/>
              <w:spacing w:before="130" w:line="180" w:lineRule="auto"/>
              <w:rPr/>
            </w:pPr>
            <w:r>
              <w:rPr>
                <w:spacing w:val="-2"/>
              </w:rPr>
              <w:t>ATCC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53103</w:t>
            </w:r>
          </w:p>
        </w:tc>
        <w:tc>
          <w:tcPr>
            <w:tcW w:w="1104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27"/>
              <w:spacing w:before="131" w:line="180" w:lineRule="auto"/>
              <w:rPr/>
            </w:pPr>
            <w:r>
              <w:rPr>
                <w:spacing w:val="-5"/>
              </w:rPr>
              <w:t>LGG</w:t>
            </w:r>
          </w:p>
        </w:tc>
        <w:tc>
          <w:tcPr>
            <w:tcW w:w="1008" w:type="dxa"/>
            <w:vAlign w:val="top"/>
            <w:tcBorders>
              <w:top w:val="single" w:color="0070C0" w:sz="6" w:space="0"/>
            </w:tcBorders>
          </w:tcPr>
          <w:p>
            <w:pPr>
              <w:pStyle w:val="TableText"/>
              <w:ind w:left="120"/>
              <w:spacing w:before="123" w:line="187" w:lineRule="auto"/>
              <w:rPr/>
            </w:pPr>
            <w:r>
              <w:rPr>
                <w:spacing w:val="-1"/>
              </w:rPr>
              <w:t>Culturelle</w:t>
            </w:r>
          </w:p>
        </w:tc>
      </w:tr>
      <w:tr>
        <w:trPr>
          <w:trHeight w:val="620" w:hRule="atLeast"/>
        </w:trPr>
        <w:tc>
          <w:tcPr>
            <w:tcW w:w="1680" w:type="dxa"/>
            <w:vAlign w:val="top"/>
          </w:tcPr>
          <w:p>
            <w:pPr>
              <w:pStyle w:val="TableText"/>
              <w:ind w:left="128"/>
              <w:spacing w:before="130" w:line="188" w:lineRule="auto"/>
              <w:rPr/>
            </w:pPr>
            <w:r>
              <w:rPr>
                <w:i/>
                <w:iCs/>
                <w:spacing w:val="-1"/>
              </w:rPr>
              <w:t>Bifidobacterium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113"/>
              <w:spacing w:before="131" w:line="187" w:lineRule="auto"/>
              <w:rPr/>
            </w:pPr>
            <w:r>
              <w:rPr>
                <w:i/>
                <w:iCs/>
                <w:spacing w:val="-1"/>
              </w:rPr>
              <w:t>animalis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111"/>
              <w:spacing w:before="131" w:line="187" w:lineRule="auto"/>
              <w:rPr/>
            </w:pPr>
            <w:r>
              <w:rPr>
                <w:i/>
                <w:iCs/>
              </w:rPr>
              <w:t>lactis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127"/>
              <w:spacing w:before="138" w:line="180" w:lineRule="auto"/>
              <w:rPr/>
            </w:pPr>
            <w:r>
              <w:rPr>
                <w:spacing w:val="-3"/>
              </w:rPr>
              <w:t>DN-173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3"/>
              </w:rPr>
              <w:t>010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115"/>
              <w:spacing w:before="138" w:line="180" w:lineRule="auto"/>
              <w:rPr/>
            </w:pPr>
            <w:r>
              <w:rPr>
                <w:spacing w:val="-3"/>
              </w:rPr>
              <w:t>CNCM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I-2494</w:t>
            </w:r>
          </w:p>
        </w:tc>
        <w:tc>
          <w:tcPr>
            <w:tcW w:w="1104" w:type="dxa"/>
            <w:vAlign w:val="top"/>
          </w:tcPr>
          <w:p>
            <w:pPr>
              <w:pStyle w:val="TableText"/>
              <w:ind w:left="119"/>
              <w:spacing w:before="126" w:line="188" w:lineRule="auto"/>
              <w:rPr/>
            </w:pPr>
            <w:r>
              <w:rPr>
                <w:i/>
                <w:iCs/>
                <w:spacing w:val="-1"/>
              </w:rPr>
              <w:t>Bifidus</w:t>
            </w:r>
          </w:p>
          <w:p>
            <w:pPr>
              <w:pStyle w:val="TableText"/>
              <w:ind w:left="117"/>
              <w:spacing w:before="53" w:line="188" w:lineRule="auto"/>
              <w:rPr/>
            </w:pPr>
            <w:r>
              <w:rPr>
                <w:i/>
                <w:iCs/>
              </w:rPr>
              <w:t>regularis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114"/>
              <w:spacing w:before="132" w:line="181" w:lineRule="auto"/>
              <w:rPr/>
            </w:pPr>
            <w:r>
              <w:rPr/>
              <w:t>Activia</w:t>
            </w:r>
          </w:p>
          <w:p>
            <w:pPr>
              <w:pStyle w:val="TableText"/>
              <w:ind w:left="114"/>
              <w:spacing w:before="73" w:line="169" w:lineRule="auto"/>
              <w:rPr/>
            </w:pPr>
            <w:r>
              <w:rPr/>
              <w:t>yogurt</w:t>
            </w:r>
          </w:p>
        </w:tc>
      </w:tr>
      <w:tr>
        <w:trPr>
          <w:trHeight w:val="372" w:hRule="atLeast"/>
        </w:trPr>
        <w:tc>
          <w:tcPr>
            <w:tcW w:w="1680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28"/>
              <w:spacing w:before="120" w:line="188" w:lineRule="auto"/>
              <w:rPr/>
            </w:pPr>
            <w:r>
              <w:rPr>
                <w:i/>
                <w:iCs/>
                <w:spacing w:val="-1"/>
              </w:rPr>
              <w:t>Bifidobacterium</w:t>
            </w:r>
          </w:p>
        </w:tc>
        <w:tc>
          <w:tcPr>
            <w:tcW w:w="1114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1"/>
              <w:spacing w:before="120" w:line="188" w:lineRule="auto"/>
              <w:rPr/>
            </w:pPr>
            <w:r>
              <w:rPr>
                <w:i/>
                <w:iCs/>
                <w:spacing w:val="-1"/>
              </w:rPr>
              <w:t>longum</w:t>
            </w:r>
          </w:p>
        </w:tc>
        <w:tc>
          <w:tcPr>
            <w:tcW w:w="830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1"/>
              <w:spacing w:before="120" w:line="188" w:lineRule="auto"/>
              <w:rPr/>
            </w:pPr>
            <w:r>
              <w:rPr>
                <w:i/>
                <w:iCs/>
                <w:spacing w:val="-1"/>
              </w:rPr>
              <w:t>longum</w:t>
            </w:r>
          </w:p>
        </w:tc>
        <w:tc>
          <w:tcPr>
            <w:tcW w:w="1286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20"/>
              <w:spacing w:before="128" w:line="180" w:lineRule="auto"/>
              <w:rPr/>
            </w:pPr>
            <w:r>
              <w:rPr>
                <w:spacing w:val="-2"/>
              </w:rPr>
              <w:t>35624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70C0" w:sz="10" w:space="0"/>
            </w:tcBorders>
          </w:tcPr>
          <w:p>
            <w:pPr>
              <w:pStyle w:val="TableText"/>
              <w:ind w:left="122"/>
              <w:spacing w:before="128" w:line="180" w:lineRule="auto"/>
              <w:rPr/>
            </w:pPr>
            <w:r>
              <w:rPr>
                <w:spacing w:val="-2"/>
              </w:rPr>
              <w:t>NCIMB 41003</w:t>
            </w:r>
          </w:p>
        </w:tc>
        <w:tc>
          <w:tcPr>
            <w:tcW w:w="1104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9"/>
              <w:spacing w:before="120" w:line="188" w:lineRule="auto"/>
              <w:rPr/>
            </w:pPr>
            <w:r>
              <w:rPr>
                <w:i/>
                <w:iCs/>
                <w:spacing w:val="-1"/>
              </w:rPr>
              <w:t>Bifantis</w:t>
            </w:r>
          </w:p>
        </w:tc>
        <w:tc>
          <w:tcPr>
            <w:tcW w:w="1008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4"/>
              <w:spacing w:before="120" w:line="188" w:lineRule="auto"/>
              <w:rPr/>
            </w:pPr>
            <w:r>
              <w:rPr/>
              <w:t>Align</w:t>
            </w:r>
          </w:p>
        </w:tc>
      </w:tr>
    </w:tbl>
    <w:p>
      <w:pPr>
        <w:pStyle w:val="BodyText"/>
        <w:ind w:left="23" w:right="642" w:hanging="6"/>
        <w:spacing w:before="166" w:line="235" w:lineRule="auto"/>
        <w:rPr>
          <w:sz w:val="18"/>
          <w:szCs w:val="18"/>
        </w:rPr>
      </w:pPr>
      <w:r>
        <w:rPr>
          <w:sz w:val="18"/>
          <w:szCs w:val="18"/>
        </w:rPr>
        <w:t>ATCC, American Type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Culture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Collection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(Mana</w:t>
      </w:r>
      <w:r>
        <w:rPr>
          <w:sz w:val="18"/>
          <w:szCs w:val="18"/>
          <w:spacing w:val="-1"/>
        </w:rPr>
        <w:t>ssas, Virginia,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USA); CNCM,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i/>
          <w:iCs/>
          <w:spacing w:val="-1"/>
        </w:rPr>
        <w:t>Collection Nationale de Cultures de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-1"/>
        </w:rPr>
        <w:t>Microorganismes </w:t>
      </w:r>
      <w:r>
        <w:rPr>
          <w:sz w:val="18"/>
          <w:szCs w:val="18"/>
          <w:spacing w:val="-1"/>
        </w:rPr>
        <w:t>(Institut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Pasteur,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Paris,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France);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NCIMB,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National Collection 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-2"/>
        </w:rPr>
        <w:t>dustrial,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Food 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Marine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Bacteria (Aberdeen,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Scot</w:t>
      </w:r>
      <w:r>
        <w:rPr>
          <w:sz w:val="18"/>
          <w:szCs w:val="18"/>
          <w:spacing w:val="-1"/>
        </w:rPr>
        <w:t>land).</w:t>
      </w:r>
    </w:p>
    <w:p>
      <w:pPr>
        <w:pStyle w:val="BodyText"/>
        <w:ind w:left="18" w:right="327" w:firstLine="221"/>
        <w:spacing w:before="88" w:line="272" w:lineRule="auto"/>
        <w:jc w:val="both"/>
        <w:rPr/>
      </w:pPr>
      <w:r>
        <w:rPr>
          <w:spacing w:val="-2"/>
        </w:rPr>
        <w:t>Strain  designations  for  probiotics  are</w:t>
      </w:r>
      <w:r>
        <w:rPr>
          <w:spacing w:val="5"/>
        </w:rPr>
        <w:t xml:space="preserve">  </w:t>
      </w:r>
      <w:r>
        <w:rPr>
          <w:spacing w:val="-2"/>
        </w:rPr>
        <w:t>im</w:t>
      </w:r>
      <w:r>
        <w:rPr>
          <w:spacing w:val="-3"/>
        </w:rPr>
        <w:t>portant,  because</w:t>
      </w:r>
      <w:r>
        <w:rPr>
          <w:spacing w:val="1"/>
        </w:rPr>
        <w:t xml:space="preserve">  </w:t>
      </w:r>
      <w:r>
        <w:rPr>
          <w:spacing w:val="-3"/>
        </w:rPr>
        <w:t>the</w:t>
      </w:r>
      <w:r>
        <w:rPr>
          <w:spacing w:val="3"/>
        </w:rPr>
        <w:t xml:space="preserve">  </w:t>
      </w:r>
      <w:r>
        <w:rPr>
          <w:spacing w:val="-3"/>
        </w:rPr>
        <w:t>most</w:t>
      </w:r>
      <w:r>
        <w:rPr>
          <w:spacing w:val="2"/>
        </w:rPr>
        <w:t xml:space="preserve">  </w:t>
      </w:r>
      <w:r>
        <w:rPr>
          <w:spacing w:val="-3"/>
        </w:rPr>
        <w:t>robust</w:t>
      </w:r>
      <w:r>
        <w:rPr>
          <w:spacing w:val="5"/>
        </w:rPr>
        <w:t xml:space="preserve">  </w:t>
      </w:r>
      <w:r>
        <w:rPr>
          <w:spacing w:val="-3"/>
        </w:rPr>
        <w:t>approach</w:t>
      </w:r>
      <w:r>
        <w:rPr>
          <w:spacing w:val="1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3"/>
        </w:rPr>
        <w:t>probiotic</w:t>
      </w:r>
      <w:r>
        <w:rPr>
          <w:spacing w:val="24"/>
          <w:w w:val="101"/>
        </w:rPr>
        <w:t xml:space="preserve"> </w:t>
      </w:r>
      <w:r>
        <w:rPr>
          <w:spacing w:val="-3"/>
        </w:rPr>
        <w:t>evidence</w:t>
      </w:r>
      <w:r>
        <w:rPr>
          <w:spacing w:val="22"/>
        </w:rPr>
        <w:t xml:space="preserve"> </w:t>
      </w:r>
      <w:r>
        <w:rPr>
          <w:spacing w:val="-3"/>
        </w:rPr>
        <w:t>is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link</w:t>
      </w:r>
      <w:r>
        <w:rPr>
          <w:spacing w:val="11"/>
        </w:rPr>
        <w:t xml:space="preserve"> </w:t>
      </w:r>
      <w:r>
        <w:rPr>
          <w:spacing w:val="-3"/>
        </w:rPr>
        <w:t>benefits</w:t>
      </w:r>
      <w:r>
        <w:rPr>
          <w:spacing w:val="29"/>
        </w:rPr>
        <w:t xml:space="preserve"> </w:t>
      </w:r>
      <w:r>
        <w:rPr>
          <w:spacing w:val="-3"/>
        </w:rPr>
        <w:t>(such</w:t>
      </w:r>
      <w:r>
        <w:rPr>
          <w:spacing w:val="23"/>
          <w:w w:val="101"/>
        </w:rPr>
        <w:t xml:space="preserve"> </w:t>
      </w:r>
      <w:r>
        <w:rPr>
          <w:spacing w:val="-3"/>
        </w:rPr>
        <w:t>as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4"/>
        </w:rPr>
        <w:t xml:space="preserve"> </w:t>
      </w:r>
      <w:r>
        <w:rPr>
          <w:spacing w:val="-3"/>
        </w:rPr>
        <w:t>specific</w:t>
      </w:r>
      <w:r>
        <w:rPr>
          <w:spacing w:val="17"/>
        </w:rPr>
        <w:t xml:space="preserve"> </w:t>
      </w:r>
      <w:r>
        <w:rPr>
          <w:spacing w:val="-3"/>
        </w:rPr>
        <w:t>gastrointestinal</w:t>
      </w:r>
      <w:r>
        <w:rPr>
          <w:spacing w:val="18"/>
        </w:rPr>
        <w:t xml:space="preserve"> </w:t>
      </w:r>
      <w:r>
        <w:rPr>
          <w:spacing w:val="-3"/>
        </w:rPr>
        <w:t>targets</w:t>
      </w:r>
      <w:r>
        <w:rPr>
          <w:spacing w:val="22"/>
        </w:rPr>
        <w:t xml:space="preserve"> </w:t>
      </w:r>
      <w:r>
        <w:rPr>
          <w:spacing w:val="-3"/>
        </w:rPr>
        <w:t>discussed</w:t>
      </w:r>
      <w:r>
        <w:rPr>
          <w:spacing w:val="18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this guideline) to specific strains</w:t>
      </w:r>
      <w:r>
        <w:rPr>
          <w:spacing w:val="14"/>
        </w:rPr>
        <w:t xml:space="preserve"> </w:t>
      </w:r>
      <w:r>
        <w:rPr>
          <w:spacing w:val="-2"/>
        </w:rPr>
        <w:t>or strain combinations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probiotics</w:t>
      </w:r>
      <w:r>
        <w:rPr>
          <w:spacing w:val="7"/>
        </w:rPr>
        <w:t xml:space="preserve"> </w:t>
      </w:r>
      <w:r>
        <w:rPr>
          <w:spacing w:val="-2"/>
        </w:rPr>
        <w:t>at the</w:t>
      </w:r>
      <w:r>
        <w:rPr>
          <w:spacing w:val="9"/>
        </w:rPr>
        <w:t xml:space="preserve"> </w:t>
      </w:r>
      <w:r>
        <w:rPr>
          <w:spacing w:val="-2"/>
        </w:rPr>
        <w:t>effective</w:t>
      </w:r>
      <w:r>
        <w:rPr>
          <w:spacing w:val="9"/>
        </w:rPr>
        <w:t xml:space="preserve"> </w:t>
      </w:r>
      <w:r>
        <w:rPr>
          <w:spacing w:val="-2"/>
        </w:rPr>
        <w:t>dose.</w:t>
      </w:r>
    </w:p>
    <w:p>
      <w:pPr>
        <w:pStyle w:val="BodyText"/>
        <w:ind w:left="16" w:right="320" w:firstLine="222"/>
        <w:spacing w:before="98" w:line="267" w:lineRule="auto"/>
        <w:jc w:val="both"/>
        <w:rPr/>
      </w:pPr>
      <w:r>
        <w:rPr>
          <w:spacing w:val="-1"/>
        </w:rPr>
        <w:t>Recommendations</w:t>
      </w:r>
      <w:r>
        <w:rPr>
          <w:spacing w:val="11"/>
        </w:rPr>
        <w:t xml:space="preserve"> </w:t>
      </w:r>
      <w:r>
        <w:rPr>
          <w:spacing w:val="-1"/>
        </w:rPr>
        <w:t>of probiotics,</w:t>
      </w:r>
      <w:r>
        <w:rPr>
          <w:spacing w:val="14"/>
        </w:rPr>
        <w:t xml:space="preserve"> </w:t>
      </w:r>
      <w:r>
        <w:rPr>
          <w:spacing w:val="-1"/>
        </w:rPr>
        <w:t>especially in a</w:t>
      </w:r>
      <w:r>
        <w:rPr>
          <w:spacing w:val="15"/>
          <w:w w:val="101"/>
        </w:rPr>
        <w:t xml:space="preserve"> </w:t>
      </w:r>
      <w:r>
        <w:rPr>
          <w:spacing w:val="-1"/>
        </w:rPr>
        <w:t>clinica</w:t>
      </w:r>
      <w:r>
        <w:rPr>
          <w:spacing w:val="-2"/>
        </w:rPr>
        <w:t>l</w:t>
      </w:r>
      <w:r>
        <w:rPr>
          <w:spacing w:val="18"/>
          <w:w w:val="101"/>
        </w:rPr>
        <w:t xml:space="preserve"> </w:t>
      </w:r>
      <w:r>
        <w:rPr>
          <w:spacing w:val="-2"/>
        </w:rPr>
        <w:t>setting, should tie</w:t>
      </w:r>
      <w:r>
        <w:rPr>
          <w:spacing w:val="14"/>
        </w:rPr>
        <w:t xml:space="preserve"> </w:t>
      </w:r>
      <w:r>
        <w:rPr>
          <w:spacing w:val="-2"/>
        </w:rPr>
        <w:t>specific</w:t>
      </w:r>
      <w:r>
        <w:rPr>
          <w:spacing w:val="15"/>
        </w:rPr>
        <w:t xml:space="preserve"> </w:t>
      </w:r>
      <w:r>
        <w:rPr>
          <w:spacing w:val="-2"/>
        </w:rPr>
        <w:t>strains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3"/>
        </w:rPr>
        <w:t>the claimed</w:t>
      </w:r>
      <w:r>
        <w:rPr>
          <w:spacing w:val="-12"/>
        </w:rPr>
        <w:t xml:space="preserve"> </w:t>
      </w:r>
      <w:r>
        <w:rPr>
          <w:spacing w:val="-3"/>
        </w:rPr>
        <w:t>benefits based on human studies. Some strains</w:t>
      </w:r>
      <w:r>
        <w:rPr>
          <w:spacing w:val="-4"/>
        </w:rPr>
        <w:t xml:space="preserve"> will have unique properties that may</w:t>
      </w:r>
      <w:r>
        <w:rPr/>
        <w:t xml:space="preserve"> </w:t>
      </w:r>
      <w:r>
        <w:rPr>
          <w:spacing w:val="-1"/>
        </w:rPr>
        <w:t>account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certain</w:t>
      </w:r>
      <w:r>
        <w:rPr>
          <w:spacing w:val="42"/>
        </w:rPr>
        <w:t xml:space="preserve"> </w:t>
      </w:r>
      <w:r>
        <w:rPr>
          <w:spacing w:val="-1"/>
        </w:rPr>
        <w:t>neurological,</w:t>
      </w:r>
      <w:r>
        <w:rPr>
          <w:spacing w:val="41"/>
          <w:w w:val="101"/>
        </w:rPr>
        <w:t xml:space="preserve"> </w:t>
      </w:r>
      <w:r>
        <w:rPr>
          <w:spacing w:val="-1"/>
        </w:rPr>
        <w:t>immunological,</w:t>
      </w:r>
      <w:r>
        <w:rPr>
          <w:spacing w:val="47"/>
          <w:w w:val="101"/>
        </w:rPr>
        <w:t xml:space="preserve"> </w:t>
      </w:r>
      <w:r>
        <w:rPr>
          <w:spacing w:val="-1"/>
        </w:rPr>
        <w:t>and  ant</w:t>
      </w:r>
      <w:r>
        <w:rPr>
          <w:spacing w:val="-2"/>
        </w:rPr>
        <w:t>imicrobial</w:t>
      </w:r>
      <w:r>
        <w:rPr>
          <w:spacing w:val="47"/>
        </w:rPr>
        <w:t xml:space="preserve"> </w:t>
      </w:r>
      <w:r>
        <w:rPr>
          <w:spacing w:val="-2"/>
        </w:rPr>
        <w:t>activities.</w:t>
      </w:r>
      <w:r>
        <w:rPr>
          <w:spacing w:val="42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43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emerging</w:t>
      </w:r>
      <w:r>
        <w:rPr>
          <w:spacing w:val="14"/>
        </w:rPr>
        <w:t xml:space="preserve"> </w:t>
      </w:r>
      <w:r>
        <w:rPr>
          <w:spacing w:val="-1"/>
        </w:rPr>
        <w:t>concept in the field of</w:t>
      </w:r>
      <w:r>
        <w:rPr>
          <w:spacing w:val="-12"/>
        </w:rPr>
        <w:t xml:space="preserve"> </w:t>
      </w:r>
      <w:r>
        <w:rPr>
          <w:spacing w:val="-1"/>
        </w:rPr>
        <w:t>probiotics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recognize</w:t>
      </w:r>
      <w:r>
        <w:rPr>
          <w:spacing w:val="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12"/>
        </w:rPr>
        <w:t xml:space="preserve"> </w:t>
      </w:r>
      <w:r>
        <w:rPr>
          <w:spacing w:val="-2"/>
        </w:rPr>
        <w:t>some</w:t>
      </w:r>
      <w:r>
        <w:rPr>
          <w:spacing w:val="11"/>
        </w:rPr>
        <w:t xml:space="preserve"> </w:t>
      </w:r>
      <w:r>
        <w:rPr>
          <w:spacing w:val="-2"/>
        </w:rPr>
        <w:t>mechanisms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probiotic</w:t>
      </w:r>
      <w:r>
        <w:rPr/>
        <w:t xml:space="preserve"> </w:t>
      </w:r>
      <w:r>
        <w:rPr>
          <w:spacing w:val="-2"/>
        </w:rPr>
        <w:t>activity are likely shared among different strains,</w:t>
      </w:r>
      <w:r>
        <w:rPr>
          <w:spacing w:val="4"/>
        </w:rPr>
        <w:t xml:space="preserve"> </w:t>
      </w:r>
      <w:r>
        <w:rPr>
          <w:spacing w:val="-2"/>
        </w:rPr>
        <w:t>species,</w:t>
      </w:r>
      <w:r>
        <w:rPr>
          <w:spacing w:val="4"/>
        </w:rPr>
        <w:t xml:space="preserve"> </w:t>
      </w:r>
      <w:r>
        <w:rPr>
          <w:spacing w:val="-2"/>
        </w:rPr>
        <w:t>or</w:t>
      </w:r>
      <w:r>
        <w:rPr>
          <w:spacing w:val="6"/>
        </w:rPr>
        <w:t xml:space="preserve"> </w:t>
      </w:r>
      <w:r>
        <w:rPr>
          <w:spacing w:val="-2"/>
        </w:rPr>
        <w:t>even</w:t>
      </w:r>
      <w:r>
        <w:rPr>
          <w:spacing w:val="4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enera. Many probiotics</w:t>
      </w:r>
      <w:r>
        <w:rPr>
          <w:spacing w:val="5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48"/>
          <w:w w:val="101"/>
        </w:rPr>
        <w:t xml:space="preserve"> </w:t>
      </w:r>
      <w:r>
        <w:rPr>
          <w:spacing w:val="-1"/>
        </w:rPr>
        <w:t>in  a</w:t>
      </w:r>
      <w:r>
        <w:rPr>
          <w:spacing w:val="44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42"/>
        </w:rPr>
        <w:t xml:space="preserve"> </w:t>
      </w:r>
      <w:r>
        <w:rPr>
          <w:spacing w:val="-1"/>
        </w:rPr>
        <w:t>manner</w:t>
      </w:r>
      <w:r>
        <w:rPr>
          <w:spacing w:val="38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regard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their</w:t>
      </w:r>
      <w:r>
        <w:rPr>
          <w:spacing w:val="45"/>
        </w:rPr>
        <w:t xml:space="preserve"> </w:t>
      </w:r>
      <w:r>
        <w:rPr>
          <w:spacing w:val="-2"/>
        </w:rPr>
        <w:t>ability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foster</w:t>
      </w:r>
      <w:r>
        <w:rPr>
          <w:spacing w:val="44"/>
          <w:w w:val="101"/>
        </w:rPr>
        <w:t xml:space="preserve"> </w:t>
      </w:r>
      <w:r>
        <w:rPr>
          <w:spacing w:val="-2"/>
        </w:rPr>
        <w:t>colonization</w:t>
      </w:r>
      <w:r>
        <w:rPr>
          <w:spacing w:val="43"/>
          <w:w w:val="101"/>
        </w:rPr>
        <w:t xml:space="preserve"> </w:t>
      </w:r>
      <w:r>
        <w:rPr>
          <w:spacing w:val="-2"/>
        </w:rPr>
        <w:t>resistance,</w:t>
      </w:r>
      <w:r>
        <w:rPr/>
        <w:t xml:space="preserve"> </w:t>
      </w:r>
      <w:r>
        <w:rPr>
          <w:spacing w:val="-2"/>
        </w:rPr>
        <w:t>regulate  intestinal  transit,  or  normalize  perturbed  microbiota.  For</w:t>
      </w:r>
      <w:r>
        <w:rPr>
          <w:spacing w:val="13"/>
        </w:rPr>
        <w:t xml:space="preserve">  </w:t>
      </w:r>
      <w:r>
        <w:rPr>
          <w:spacing w:val="-2"/>
        </w:rPr>
        <w:t>example,  the</w:t>
      </w:r>
      <w:r>
        <w:rPr>
          <w:spacing w:val="3"/>
        </w:rPr>
        <w:t xml:space="preserve">  </w:t>
      </w:r>
      <w:r>
        <w:rPr>
          <w:spacing w:val="-2"/>
        </w:rPr>
        <w:t>ability  to</w:t>
      </w:r>
      <w:r>
        <w:rPr>
          <w:spacing w:val="1"/>
        </w:rPr>
        <w:t xml:space="preserve"> </w:t>
      </w:r>
      <w:r>
        <w:rPr>
          <w:spacing w:val="-2"/>
        </w:rPr>
        <w:t>enhance</w:t>
      </w:r>
      <w:r>
        <w:rPr>
          <w:spacing w:val="33"/>
        </w:rPr>
        <w:t xml:space="preserve"> </w:t>
      </w:r>
      <w:r>
        <w:rPr>
          <w:spacing w:val="-2"/>
        </w:rPr>
        <w:t>short-chain</w:t>
      </w:r>
      <w:r>
        <w:rPr>
          <w:spacing w:val="22"/>
          <w:w w:val="101"/>
        </w:rPr>
        <w:t xml:space="preserve"> </w:t>
      </w:r>
      <w:r>
        <w:rPr>
          <w:spacing w:val="-2"/>
        </w:rPr>
        <w:t>fatty</w:t>
      </w:r>
      <w:r>
        <w:rPr>
          <w:spacing w:val="21"/>
        </w:rPr>
        <w:t xml:space="preserve"> </w:t>
      </w:r>
      <w:r>
        <w:rPr>
          <w:spacing w:val="-2"/>
        </w:rPr>
        <w:t>acid</w:t>
      </w:r>
      <w:r>
        <w:rPr>
          <w:spacing w:val="20"/>
        </w:rPr>
        <w:t xml:space="preserve"> </w:t>
      </w:r>
      <w:r>
        <w:rPr>
          <w:spacing w:val="-2"/>
        </w:rPr>
        <w:t>production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reduce</w:t>
      </w:r>
      <w:r>
        <w:rPr>
          <w:spacing w:val="23"/>
        </w:rPr>
        <w:t xml:space="preserve"> </w:t>
      </w:r>
      <w:r>
        <w:rPr>
          <w:spacing w:val="-2"/>
        </w:rPr>
        <w:t>luminal</w:t>
      </w:r>
      <w:r>
        <w:rPr>
          <w:spacing w:val="22"/>
          <w:w w:val="101"/>
        </w:rPr>
        <w:t xml:space="preserve"> </w:t>
      </w:r>
      <w:r>
        <w:rPr>
          <w:spacing w:val="-2"/>
        </w:rPr>
        <w:t>pH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colon</w:t>
      </w:r>
      <w:r>
        <w:rPr>
          <w:spacing w:val="22"/>
          <w:w w:val="101"/>
        </w:rPr>
        <w:t xml:space="preserve"> </w:t>
      </w:r>
      <w:r>
        <w:rPr>
          <w:spacing w:val="-2"/>
        </w:rPr>
        <w:t>may</w:t>
      </w:r>
      <w:r>
        <w:rPr>
          <w:spacing w:val="20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core</w:t>
      </w:r>
      <w:r>
        <w:rPr/>
        <w:t xml:space="preserve"> </w:t>
      </w:r>
      <w:r>
        <w:rPr>
          <w:spacing w:val="-2"/>
        </w:rPr>
        <w:t>benefit</w:t>
      </w:r>
      <w:r>
        <w:rPr>
          <w:spacing w:val="30"/>
          <w:w w:val="101"/>
        </w:rPr>
        <w:t xml:space="preserve"> </w:t>
      </w:r>
      <w:r>
        <w:rPr>
          <w:spacing w:val="-2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-2"/>
        </w:rPr>
        <w:t>by</w:t>
      </w:r>
      <w:r>
        <w:rPr>
          <w:spacing w:val="23"/>
          <w:w w:val="101"/>
        </w:rPr>
        <w:t xml:space="preserve"> </w:t>
      </w:r>
      <w:r>
        <w:rPr>
          <w:spacing w:val="-2"/>
        </w:rPr>
        <w:t>many</w:t>
      </w:r>
      <w:r>
        <w:rPr>
          <w:spacing w:val="25"/>
          <w:w w:val="101"/>
        </w:rPr>
        <w:t xml:space="preserve"> </w:t>
      </w:r>
      <w:r>
        <w:rPr>
          <w:spacing w:val="-2"/>
        </w:rPr>
        <w:t>differ</w:t>
      </w:r>
      <w:r>
        <w:rPr>
          <w:spacing w:val="-3"/>
        </w:rPr>
        <w:t>ent</w:t>
      </w:r>
      <w:r>
        <w:rPr>
          <w:spacing w:val="26"/>
        </w:rPr>
        <w:t xml:space="preserve"> </w:t>
      </w:r>
      <w:r>
        <w:rPr>
          <w:spacing w:val="-3"/>
        </w:rPr>
        <w:t>probiotic</w:t>
      </w:r>
      <w:r>
        <w:rPr>
          <w:spacing w:val="29"/>
        </w:rPr>
        <w:t xml:space="preserve"> </w:t>
      </w:r>
      <w:r>
        <w:rPr>
          <w:spacing w:val="-3"/>
        </w:rPr>
        <w:t>strains.</w:t>
      </w:r>
      <w:r>
        <w:rPr>
          <w:spacing w:val="31"/>
        </w:rPr>
        <w:t xml:space="preserve"> </w:t>
      </w:r>
      <w:r>
        <w:rPr>
          <w:spacing w:val="-3"/>
        </w:rPr>
        <w:t>Thus,</w:t>
      </w:r>
      <w:r>
        <w:rPr>
          <w:spacing w:val="29"/>
        </w:rPr>
        <w:t xml:space="preserve"> </w:t>
      </w:r>
      <w:r>
        <w:rPr>
          <w:spacing w:val="-3"/>
        </w:rPr>
        <w:t>some</w:t>
      </w:r>
      <w:r>
        <w:rPr>
          <w:spacing w:val="28"/>
        </w:rPr>
        <w:t xml:space="preserve"> </w:t>
      </w:r>
      <w:r>
        <w:rPr>
          <w:spacing w:val="-3"/>
        </w:rPr>
        <w:t>probiotic</w:t>
      </w:r>
      <w:r>
        <w:rPr>
          <w:spacing w:val="21"/>
          <w:w w:val="101"/>
        </w:rPr>
        <w:t xml:space="preserve"> </w:t>
      </w:r>
      <w:r>
        <w:rPr>
          <w:spacing w:val="-3"/>
        </w:rPr>
        <w:t>benefits</w:t>
      </w:r>
      <w:r>
        <w:rPr>
          <w:spacing w:val="29"/>
        </w:rPr>
        <w:t xml:space="preserve"> </w:t>
      </w:r>
      <w:r>
        <w:rPr>
          <w:spacing w:val="-3"/>
        </w:rPr>
        <w:t>may</w:t>
      </w:r>
      <w:r>
        <w:rPr>
          <w:spacing w:val="1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delivered by different str</w:t>
      </w:r>
      <w:r>
        <w:rPr>
          <w:spacing w:val="-2"/>
        </w:rPr>
        <w:t>ains of</w:t>
      </w:r>
      <w:r>
        <w:rPr>
          <w:spacing w:val="-12"/>
        </w:rPr>
        <w:t xml:space="preserve"> </w:t>
      </w:r>
      <w:r>
        <w:rPr>
          <w:spacing w:val="-2"/>
        </w:rPr>
        <w:t>certain well-studied species of</w:t>
      </w:r>
      <w:r>
        <w:rPr>
          <w:spacing w:val="-16"/>
        </w:rPr>
        <w:t xml:space="preserve"> </w:t>
      </w:r>
      <w:r>
        <w:rPr>
          <w:spacing w:val="-2"/>
        </w:rPr>
        <w:t>probiotic genera.</w:t>
      </w:r>
    </w:p>
    <w:p>
      <w:pPr>
        <w:pStyle w:val="BodyText"/>
        <w:ind w:left="21" w:right="326" w:firstLine="217"/>
        <w:spacing w:before="102" w:line="269" w:lineRule="auto"/>
        <w:jc w:val="both"/>
        <w:rPr/>
      </w:pPr>
      <w:r>
        <w:rPr>
          <w:spacing w:val="-2"/>
        </w:rPr>
        <w:t>It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now</w:t>
      </w:r>
      <w:r>
        <w:rPr>
          <w:spacing w:val="35"/>
        </w:rPr>
        <w:t xml:space="preserve"> </w:t>
      </w:r>
      <w:r>
        <w:rPr>
          <w:spacing w:val="-2"/>
        </w:rPr>
        <w:t>common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field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probiotics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sy</w:t>
      </w:r>
      <w:r>
        <w:rPr>
          <w:spacing w:val="-3"/>
        </w:rPr>
        <w:t>stematic</w:t>
      </w:r>
      <w:r>
        <w:rPr>
          <w:spacing w:val="32"/>
          <w:w w:val="101"/>
        </w:rPr>
        <w:t xml:space="preserve"> </w:t>
      </w:r>
      <w:r>
        <w:rPr>
          <w:spacing w:val="-3"/>
        </w:rPr>
        <w:t>reviews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32"/>
        </w:rPr>
        <w:t xml:space="preserve"> </w:t>
      </w:r>
      <w:r>
        <w:rPr>
          <w:spacing w:val="-3"/>
        </w:rPr>
        <w:t>meta-analyses</w:t>
      </w:r>
      <w:r>
        <w:rPr>
          <w:spacing w:val="3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include</w:t>
      </w:r>
      <w:r>
        <w:rPr>
          <w:spacing w:val="31"/>
          <w:w w:val="101"/>
        </w:rPr>
        <w:t xml:space="preserve"> </w:t>
      </w:r>
      <w:r>
        <w:rPr>
          <w:spacing w:val="-2"/>
        </w:rPr>
        <w:t>multiple</w:t>
      </w:r>
      <w:r>
        <w:rPr>
          <w:spacing w:val="19"/>
        </w:rPr>
        <w:t xml:space="preserve"> </w:t>
      </w:r>
      <w:r>
        <w:rPr>
          <w:spacing w:val="-2"/>
        </w:rPr>
        <w:t>strains.</w:t>
      </w:r>
      <w:r>
        <w:rPr>
          <w:spacing w:val="14"/>
          <w:w w:val="101"/>
        </w:rPr>
        <w:t xml:space="preserve"> </w:t>
      </w:r>
      <w:r>
        <w:rPr>
          <w:spacing w:val="-2"/>
        </w:rPr>
        <w:t>Such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rPr>
          <w:spacing w:val="15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17"/>
        </w:rPr>
        <w:t xml:space="preserve"> </w:t>
      </w:r>
      <w:r>
        <w:rPr>
          <w:spacing w:val="-2"/>
        </w:rPr>
        <w:t>is valid</w:t>
      </w:r>
      <w:r>
        <w:rPr>
          <w:spacing w:val="13"/>
          <w:w w:val="101"/>
        </w:rPr>
        <w:t xml:space="preserve"> </w:t>
      </w:r>
      <w:r>
        <w:rPr>
          <w:spacing w:val="-2"/>
        </w:rPr>
        <w:t>if shared</w:t>
      </w:r>
      <w:r>
        <w:rPr>
          <w:spacing w:val="12"/>
          <w:w w:val="101"/>
        </w:rPr>
        <w:t xml:space="preserve"> </w:t>
      </w:r>
      <w:r>
        <w:rPr>
          <w:spacing w:val="-2"/>
        </w:rPr>
        <w:t>mechanisms</w:t>
      </w:r>
      <w:r>
        <w:rPr>
          <w:spacing w:val="16"/>
          <w:w w:val="101"/>
        </w:rPr>
        <w:t xml:space="preserve"> </w:t>
      </w:r>
      <w:r>
        <w:rPr>
          <w:spacing w:val="-2"/>
        </w:rPr>
        <w:t>of action</w:t>
      </w:r>
      <w:r>
        <w:rPr>
          <w:spacing w:val="16"/>
        </w:rPr>
        <w:t xml:space="preserve"> </w:t>
      </w:r>
      <w:r>
        <w:rPr>
          <w:spacing w:val="-2"/>
        </w:rPr>
        <w:t>among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4"/>
        </w:rPr>
        <w:t>different</w:t>
      </w:r>
      <w:r>
        <w:rPr>
          <w:spacing w:val="31"/>
          <w:w w:val="101"/>
        </w:rPr>
        <w:t xml:space="preserve"> </w:t>
      </w:r>
      <w:r>
        <w:rPr>
          <w:spacing w:val="-4"/>
        </w:rPr>
        <w:t>strains</w:t>
      </w:r>
      <w:r>
        <w:rPr>
          <w:spacing w:val="29"/>
          <w:w w:val="101"/>
        </w:rPr>
        <w:t xml:space="preserve"> </w:t>
      </w:r>
      <w:r>
        <w:rPr>
          <w:spacing w:val="-4"/>
        </w:rPr>
        <w:t>included</w:t>
      </w:r>
      <w:r>
        <w:rPr>
          <w:spacing w:val="29"/>
          <w:w w:val="102"/>
        </w:rPr>
        <w:t xml:space="preserve"> </w:t>
      </w:r>
      <w:r>
        <w:rPr>
          <w:spacing w:val="-4"/>
        </w:rPr>
        <w:t>are</w:t>
      </w:r>
      <w:r>
        <w:rPr>
          <w:spacing w:val="32"/>
          <w:w w:val="101"/>
        </w:rPr>
        <w:t xml:space="preserve"> </w:t>
      </w:r>
      <w:r>
        <w:rPr>
          <w:spacing w:val="-4"/>
        </w:rPr>
        <w:t>demonstrated</w:t>
      </w:r>
      <w:r>
        <w:rPr>
          <w:spacing w:val="25"/>
        </w:rPr>
        <w:t xml:space="preserve"> </w:t>
      </w:r>
      <w:r>
        <w:rPr>
          <w:spacing w:val="-4"/>
        </w:rPr>
        <w:t>to</w:t>
      </w:r>
      <w:r>
        <w:rPr>
          <w:spacing w:val="26"/>
        </w:rPr>
        <w:t xml:space="preserve"> </w:t>
      </w:r>
      <w:r>
        <w:rPr>
          <w:spacing w:val="-4"/>
        </w:rPr>
        <w:t>be</w:t>
      </w:r>
      <w:r>
        <w:rPr>
          <w:spacing w:val="32"/>
        </w:rPr>
        <w:t xml:space="preserve"> </w:t>
      </w:r>
      <w:r>
        <w:rPr>
          <w:spacing w:val="-4"/>
        </w:rPr>
        <w:t>responsible</w:t>
      </w:r>
      <w:r>
        <w:rPr>
          <w:spacing w:val="30"/>
          <w:w w:val="101"/>
        </w:rPr>
        <w:t xml:space="preserve"> </w:t>
      </w:r>
      <w:r>
        <w:rPr>
          <w:spacing w:val="-4"/>
        </w:rPr>
        <w:t>for</w:t>
      </w:r>
      <w:r>
        <w:rPr>
          <w:spacing w:val="25"/>
          <w:w w:val="101"/>
        </w:rPr>
        <w:t xml:space="preserve"> </w:t>
      </w:r>
      <w:r>
        <w:rPr>
          <w:spacing w:val="-4"/>
        </w:rPr>
        <w:t>the</w:t>
      </w:r>
      <w:r>
        <w:rPr>
          <w:spacing w:val="26"/>
        </w:rPr>
        <w:t xml:space="preserve"> </w:t>
      </w:r>
      <w:r>
        <w:rPr>
          <w:spacing w:val="-4"/>
        </w:rPr>
        <w:t>benefit</w:t>
      </w:r>
      <w:r>
        <w:rPr>
          <w:spacing w:val="23"/>
          <w:w w:val="101"/>
        </w:rPr>
        <w:t xml:space="preserve"> </w:t>
      </w:r>
      <w:r>
        <w:rPr>
          <w:spacing w:val="-4"/>
        </w:rPr>
        <w:t>being</w:t>
      </w:r>
      <w:r>
        <w:rPr>
          <w:spacing w:val="33"/>
        </w:rPr>
        <w:t xml:space="preserve"> </w:t>
      </w:r>
      <w:r>
        <w:rPr>
          <w:spacing w:val="-4"/>
        </w:rPr>
        <w:t>asse</w:t>
      </w:r>
      <w:r>
        <w:rPr>
          <w:spacing w:val="-5"/>
        </w:rPr>
        <w:t>ssed.</w:t>
      </w:r>
      <w:r>
        <w:rPr/>
        <w:t xml:space="preserve"> </w:t>
      </w:r>
      <w:r>
        <w:rPr>
          <w:spacing w:val="-2"/>
        </w:rPr>
        <w:t>Otherwise, such efforts should focus on strain-specific</w:t>
      </w:r>
      <w:r>
        <w:rPr>
          <w:spacing w:val="29"/>
        </w:rPr>
        <w:t xml:space="preserve"> </w:t>
      </w:r>
      <w:r>
        <w:rPr>
          <w:spacing w:val="-2"/>
        </w:rPr>
        <w:t>evidence.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74" w:line="186" w:lineRule="auto"/>
        <w:outlineLvl w:val="1"/>
        <w:rPr>
          <w:sz w:val="24"/>
          <w:szCs w:val="24"/>
        </w:rPr>
      </w:pPr>
      <w:bookmarkStart w:name="bookmark5" w:id="14"/>
      <w:bookmarkEnd w:id="14"/>
      <w:r>
        <w:rPr>
          <w:sz w:val="24"/>
          <w:szCs w:val="24"/>
          <w:b/>
          <w:bCs/>
          <w:color w:val="4F81BD"/>
          <w:spacing w:val="-2"/>
        </w:rPr>
        <w:t>1.4</w:t>
      </w:r>
      <w:r>
        <w:rPr>
          <w:sz w:val="24"/>
          <w:szCs w:val="24"/>
          <w:b/>
          <w:bCs/>
          <w:color w:val="4F81BD"/>
          <w:spacing w:val="7"/>
        </w:rPr>
        <w:t xml:space="preserve">       </w:t>
      </w:r>
      <w:r>
        <w:rPr>
          <w:sz w:val="24"/>
          <w:szCs w:val="24"/>
          <w:b/>
          <w:bCs/>
          <w:color w:val="4F81BD"/>
          <w:spacing w:val="-2"/>
        </w:rPr>
        <w:t>Colonizing</w:t>
      </w:r>
      <w:r>
        <w:rPr>
          <w:sz w:val="24"/>
          <w:szCs w:val="24"/>
          <w:b/>
          <w:bCs/>
          <w:color w:val="4F81BD"/>
          <w:spacing w:val="15"/>
          <w:w w:val="101"/>
        </w:rPr>
        <w:t xml:space="preserve"> </w:t>
      </w:r>
      <w:r>
        <w:rPr>
          <w:sz w:val="24"/>
          <w:szCs w:val="24"/>
          <w:b/>
          <w:bCs/>
          <w:color w:val="4F81BD"/>
          <w:spacing w:val="-2"/>
        </w:rPr>
        <w:t>microbiota</w:t>
      </w:r>
    </w:p>
    <w:p>
      <w:pPr>
        <w:pStyle w:val="BodyText"/>
        <w:ind w:left="16" w:right="324" w:firstLine="4"/>
        <w:spacing w:before="60" w:line="265" w:lineRule="auto"/>
        <w:jc w:val="both"/>
        <w:rPr/>
      </w:pPr>
      <w:r>
        <w:rPr>
          <w:spacing w:val="-1"/>
        </w:rPr>
        <w:t>The functions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both</w:t>
      </w:r>
      <w:r>
        <w:rPr>
          <w:spacing w:val="13"/>
          <w:w w:val="101"/>
        </w:rPr>
        <w:t xml:space="preserve"> </w:t>
      </w:r>
      <w:r>
        <w:rPr>
          <w:spacing w:val="-1"/>
        </w:rPr>
        <w:t>probiotics</w:t>
      </w:r>
      <w:r>
        <w:rPr>
          <w:spacing w:val="17"/>
        </w:rPr>
        <w:t xml:space="preserve"> </w:t>
      </w:r>
      <w:r>
        <w:rPr>
          <w:spacing w:val="-1"/>
        </w:rPr>
        <w:t>and pr</w:t>
      </w:r>
      <w:r>
        <w:rPr>
          <w:spacing w:val="-2"/>
        </w:rPr>
        <w:t>ebiotics for</w:t>
      </w:r>
      <w:r>
        <w:rPr>
          <w:spacing w:val="14"/>
          <w:w w:val="101"/>
        </w:rPr>
        <w:t xml:space="preserve"> </w:t>
      </w:r>
      <w:r>
        <w:rPr>
          <w:spacing w:val="-2"/>
        </w:rPr>
        <w:t>gastrointestinal</w:t>
      </w:r>
      <w:r>
        <w:rPr>
          <w:spacing w:val="13"/>
        </w:rPr>
        <w:t xml:space="preserve"> </w:t>
      </w:r>
      <w:r>
        <w:rPr>
          <w:spacing w:val="-2"/>
        </w:rPr>
        <w:t>end points</w:t>
      </w:r>
      <w:r>
        <w:rPr>
          <w:spacing w:val="12"/>
          <w:w w:val="101"/>
        </w:rPr>
        <w:t xml:space="preserve"> </w:t>
      </w:r>
      <w:r>
        <w:rPr>
          <w:spacing w:val="-2"/>
        </w:rPr>
        <w:t>are</w:t>
      </w:r>
      <w:r>
        <w:rPr>
          <w:spacing w:val="17"/>
        </w:rPr>
        <w:t xml:space="preserve"> </w:t>
      </w:r>
      <w:r>
        <w:rPr>
          <w:spacing w:val="-2"/>
        </w:rPr>
        <w:t>interwoven</w:t>
      </w:r>
      <w:r>
        <w:rPr/>
        <w:t xml:space="preserve"> </w:t>
      </w:r>
      <w:r>
        <w:rPr>
          <w:spacing w:val="-2"/>
        </w:rPr>
        <w:t>with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microbes</w:t>
      </w:r>
      <w:r>
        <w:rPr>
          <w:spacing w:val="12"/>
        </w:rPr>
        <w:t xml:space="preserve"> </w:t>
      </w:r>
      <w:r>
        <w:rPr>
          <w:spacing w:val="-2"/>
        </w:rPr>
        <w:t>that</w:t>
      </w:r>
      <w:r>
        <w:rPr>
          <w:spacing w:val="15"/>
        </w:rPr>
        <w:t xml:space="preserve"> </w:t>
      </w:r>
      <w:r>
        <w:rPr>
          <w:spacing w:val="-2"/>
        </w:rPr>
        <w:t>reside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human</w:t>
      </w:r>
      <w:r>
        <w:rPr>
          <w:spacing w:val="13"/>
          <w:w w:val="101"/>
        </w:rPr>
        <w:t xml:space="preserve"> </w:t>
      </w:r>
      <w:r>
        <w:rPr>
          <w:spacing w:val="-2"/>
        </w:rPr>
        <w:t>gut.</w:t>
      </w:r>
      <w:r>
        <w:rPr>
          <w:spacing w:val="14"/>
          <w:w w:val="101"/>
        </w:rPr>
        <w:t xml:space="preserve"> </w:t>
      </w:r>
      <w:r>
        <w:rPr>
          <w:spacing w:val="-2"/>
        </w:rPr>
        <w:t>Prebi</w:t>
      </w:r>
      <w:r>
        <w:rPr>
          <w:spacing w:val="-3"/>
        </w:rPr>
        <w:t>otics</w:t>
      </w:r>
      <w:r>
        <w:rPr>
          <w:spacing w:val="17"/>
        </w:rPr>
        <w:t xml:space="preserve"> </w:t>
      </w:r>
      <w:r>
        <w:rPr>
          <w:spacing w:val="-3"/>
        </w:rPr>
        <w:t>are</w:t>
      </w:r>
      <w:r>
        <w:rPr>
          <w:spacing w:val="16"/>
          <w:w w:val="101"/>
        </w:rPr>
        <w:t xml:space="preserve"> </w:t>
      </w:r>
      <w:r>
        <w:rPr>
          <w:spacing w:val="-3"/>
        </w:rPr>
        <w:t>utilized by beneficial</w:t>
      </w:r>
      <w:r>
        <w:rPr>
          <w:spacing w:val="15"/>
          <w:w w:val="101"/>
        </w:rPr>
        <w:t xml:space="preserve"> </w:t>
      </w:r>
      <w:r>
        <w:rPr>
          <w:spacing w:val="-3"/>
        </w:rPr>
        <w:t>members</w:t>
      </w:r>
      <w:r>
        <w:rPr/>
        <w:t xml:space="preserve"> </w:t>
      </w:r>
      <w:r>
        <w:rPr>
          <w:spacing w:val="-1"/>
        </w:rPr>
        <w:t>of  the   commensal</w:t>
      </w:r>
      <w:r>
        <w:rPr>
          <w:spacing w:val="16"/>
          <w:w w:val="101"/>
        </w:rPr>
        <w:t xml:space="preserve">  </w:t>
      </w:r>
      <w:r>
        <w:rPr>
          <w:spacing w:val="-1"/>
        </w:rPr>
        <w:t>microbial</w:t>
      </w:r>
      <w:r>
        <w:rPr>
          <w:spacing w:val="17"/>
          <w:w w:val="101"/>
        </w:rPr>
        <w:t xml:space="preserve">  </w:t>
      </w:r>
      <w:r>
        <w:rPr>
          <w:spacing w:val="-2"/>
        </w:rPr>
        <w:t>community,</w:t>
      </w:r>
      <w:r>
        <w:rPr>
          <w:spacing w:val="13"/>
          <w:w w:val="101"/>
        </w:rPr>
        <w:t xml:space="preserve">  </w:t>
      </w:r>
      <w:r>
        <w:rPr>
          <w:spacing w:val="-2"/>
        </w:rPr>
        <w:t>thereby</w:t>
      </w:r>
      <w:r>
        <w:rPr>
          <w:spacing w:val="12"/>
        </w:rPr>
        <w:t xml:space="preserve">  </w:t>
      </w:r>
      <w:r>
        <w:rPr>
          <w:spacing w:val="-2"/>
        </w:rPr>
        <w:t>promoting</w:t>
      </w:r>
      <w:r>
        <w:rPr>
          <w:spacing w:val="15"/>
          <w:w w:val="102"/>
        </w:rPr>
        <w:t xml:space="preserve">  </w:t>
      </w:r>
      <w:r>
        <w:rPr>
          <w:spacing w:val="-2"/>
        </w:rPr>
        <w:t>health.</w:t>
      </w:r>
      <w:r>
        <w:rPr>
          <w:spacing w:val="16"/>
        </w:rPr>
        <w:t xml:space="preserve">  </w:t>
      </w:r>
      <w:r>
        <w:rPr>
          <w:spacing w:val="-2"/>
        </w:rPr>
        <w:t>Crosstalk</w:t>
      </w:r>
      <w:r>
        <w:rPr>
          <w:spacing w:val="12"/>
        </w:rPr>
        <w:t xml:space="preserve"> 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2"/>
        </w:rPr>
        <w:t>probiotics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host</w:t>
      </w:r>
      <w:r>
        <w:rPr>
          <w:spacing w:val="35"/>
        </w:rPr>
        <w:t xml:space="preserve"> </w:t>
      </w:r>
      <w:r>
        <w:rPr>
          <w:spacing w:val="-2"/>
        </w:rPr>
        <w:t>cells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probiotics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resident</w:t>
      </w:r>
      <w:r>
        <w:rPr>
          <w:spacing w:val="28"/>
        </w:rPr>
        <w:t xml:space="preserve"> </w:t>
      </w:r>
      <w:r>
        <w:rPr>
          <w:spacing w:val="-2"/>
        </w:rPr>
        <w:t>microbes</w:t>
      </w:r>
      <w:r>
        <w:rPr>
          <w:spacing w:val="26"/>
          <w:w w:val="101"/>
        </w:rPr>
        <w:t xml:space="preserve"> </w:t>
      </w:r>
      <w:r>
        <w:rPr>
          <w:spacing w:val="-2"/>
        </w:rPr>
        <w:t>provid</w:t>
      </w:r>
      <w:r>
        <w:rPr>
          <w:spacing w:val="-3"/>
        </w:rPr>
        <w:t>es</w:t>
      </w:r>
      <w:r>
        <w:rPr>
          <w:spacing w:val="31"/>
          <w:w w:val="101"/>
        </w:rPr>
        <w:t xml:space="preserve"> </w:t>
      </w:r>
      <w:r>
        <w:rPr>
          <w:spacing w:val="-3"/>
        </w:rPr>
        <w:t>a</w:t>
      </w:r>
      <w:r>
        <w:rPr>
          <w:spacing w:val="24"/>
          <w:w w:val="101"/>
        </w:rPr>
        <w:t xml:space="preserve"> </w:t>
      </w:r>
      <w:r>
        <w:rPr>
          <w:spacing w:val="-3"/>
        </w:rPr>
        <w:t>key</w:t>
      </w:r>
      <w:r>
        <w:rPr>
          <w:spacing w:val="23"/>
          <w:w w:val="101"/>
        </w:rPr>
        <w:t xml:space="preserve"> </w:t>
      </w:r>
      <w:r>
        <w:rPr>
          <w:spacing w:val="-3"/>
        </w:rPr>
        <w:t>mechanism</w:t>
      </w:r>
      <w:r>
        <w:rPr>
          <w:spacing w:val="25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influencing the host’s health.</w:t>
      </w:r>
    </w:p>
    <w:p>
      <w:pPr>
        <w:pStyle w:val="BodyText"/>
        <w:ind w:left="17" w:right="326" w:firstLine="219"/>
        <w:spacing w:before="121" w:line="270" w:lineRule="auto"/>
        <w:jc w:val="both"/>
        <w:rPr/>
      </w:pPr>
      <w:r>
        <w:rPr>
          <w:spacing w:val="-1"/>
        </w:rPr>
        <w:t>The  intestine  contains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large</w:t>
      </w:r>
      <w:r>
        <w:rPr>
          <w:spacing w:val="9"/>
        </w:rPr>
        <w:t xml:space="preserve">  </w:t>
      </w:r>
      <w:r>
        <w:rPr>
          <w:spacing w:val="-2"/>
        </w:rPr>
        <w:t>number</w:t>
      </w:r>
      <w:r>
        <w:rPr>
          <w:spacing w:val="10"/>
        </w:rPr>
        <w:t xml:space="preserve">  </w:t>
      </w:r>
      <w:r>
        <w:rPr>
          <w:spacing w:val="-2"/>
        </w:rPr>
        <w:t>of  microbes,</w:t>
      </w:r>
      <w:r>
        <w:rPr>
          <w:spacing w:val="6"/>
        </w:rPr>
        <w:t xml:space="preserve">  </w:t>
      </w:r>
      <w:r>
        <w:rPr>
          <w:spacing w:val="-2"/>
        </w:rPr>
        <w:t>located</w:t>
      </w:r>
      <w:r>
        <w:rPr>
          <w:spacing w:val="7"/>
        </w:rPr>
        <w:t xml:space="preserve">  </w:t>
      </w:r>
      <w:r>
        <w:rPr>
          <w:spacing w:val="-2"/>
        </w:rPr>
        <w:t>mainly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colon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comprising hundreds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species</w:t>
      </w:r>
      <w:r>
        <w:rPr>
          <w:spacing w:val="14"/>
          <w:w w:val="101"/>
        </w:rPr>
        <w:t xml:space="preserve"> </w:t>
      </w:r>
      <w:r>
        <w:rPr>
          <w:spacing w:val="-1"/>
        </w:rPr>
        <w:t>(Table </w:t>
      </w:r>
      <w:r>
        <w:rPr>
          <w:b/>
          <w:bCs/>
          <w:spacing w:val="-1"/>
        </w:rPr>
        <w:t>4</w:t>
      </w:r>
      <w:r>
        <w:rPr>
          <w:spacing w:val="-1"/>
        </w:rPr>
        <w:t>). Estimates suggest that </w:t>
      </w:r>
      <w:r>
        <w:rPr>
          <w:spacing w:val="-2"/>
        </w:rPr>
        <w:t>over 40 trillion</w:t>
      </w:r>
      <w:r>
        <w:rPr>
          <w:spacing w:val="9"/>
        </w:rPr>
        <w:t xml:space="preserve"> </w:t>
      </w:r>
      <w:r>
        <w:rPr>
          <w:spacing w:val="-2"/>
        </w:rPr>
        <w:t>bacterial</w:t>
      </w:r>
      <w:r>
        <w:rPr>
          <w:spacing w:val="12"/>
          <w:w w:val="102"/>
        </w:rPr>
        <w:t xml:space="preserve"> </w:t>
      </w:r>
      <w:r>
        <w:rPr>
          <w:spacing w:val="-2"/>
        </w:rPr>
        <w:t>cells</w:t>
      </w:r>
      <w:r>
        <w:rPr/>
        <w:t xml:space="preserve"> </w:t>
      </w:r>
      <w:r>
        <w:rPr>
          <w:spacing w:val="-1"/>
        </w:rPr>
        <w:t>are</w:t>
      </w:r>
      <w:r>
        <w:rPr>
          <w:spacing w:val="20"/>
          <w:w w:val="101"/>
        </w:rPr>
        <w:t xml:space="preserve"> </w:t>
      </w:r>
      <w:r>
        <w:rPr>
          <w:spacing w:val="-1"/>
        </w:rPr>
        <w:t>harbored</w:t>
      </w:r>
      <w:r>
        <w:rPr>
          <w:spacing w:val="13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colon</w:t>
      </w:r>
      <w:r>
        <w:rPr>
          <w:spacing w:val="20"/>
        </w:rPr>
        <w:t xml:space="preserve"> </w:t>
      </w:r>
      <w:r>
        <w:rPr>
          <w:spacing w:val="-1"/>
        </w:rPr>
        <w:t>of an</w:t>
      </w:r>
      <w:r>
        <w:rPr>
          <w:spacing w:val="15"/>
          <w:w w:val="101"/>
        </w:rPr>
        <w:t xml:space="preserve"> </w:t>
      </w:r>
      <w:r>
        <w:rPr>
          <w:spacing w:val="-1"/>
        </w:rPr>
        <w:t>adult human being</w:t>
      </w:r>
      <w:r>
        <w:rPr>
          <w:spacing w:val="25"/>
          <w:w w:val="101"/>
        </w:rPr>
        <w:t xml:space="preserve"> </w:t>
      </w:r>
      <w:r>
        <w:rPr>
          <w:spacing w:val="-1"/>
        </w:rPr>
        <w:t>(including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small</w:t>
      </w:r>
      <w:r>
        <w:rPr>
          <w:spacing w:val="13"/>
          <w:w w:val="101"/>
        </w:rPr>
        <w:t xml:space="preserve"> </w:t>
      </w:r>
      <w:r>
        <w:rPr>
          <w:spacing w:val="-1"/>
        </w:rPr>
        <w:t>proportion</w:t>
      </w:r>
      <w:r>
        <w:rPr>
          <w:spacing w:val="15"/>
        </w:rPr>
        <w:t xml:space="preserve"> </w:t>
      </w:r>
      <w:r>
        <w:rPr>
          <w:spacing w:val="-1"/>
        </w:rPr>
        <w:t>of Archaea,</w:t>
      </w:r>
      <w:r>
        <w:rPr/>
        <w:t xml:space="preserve"> </w:t>
      </w:r>
      <w:r>
        <w:rPr>
          <w:spacing w:val="-1"/>
        </w:rPr>
        <w:t>less than</w:t>
      </w:r>
      <w:r>
        <w:rPr>
          <w:spacing w:val="17"/>
          <w:w w:val="101"/>
        </w:rPr>
        <w:t xml:space="preserve"> </w:t>
      </w:r>
      <w:r>
        <w:rPr>
          <w:spacing w:val="-1"/>
        </w:rPr>
        <w:t>1%). Fungi an</w:t>
      </w:r>
      <w:r>
        <w:rPr>
          <w:spacing w:val="-2"/>
        </w:rPr>
        <w:t>d protists are also present, with a negligible contribution in terms of</w:t>
      </w:r>
      <w:r>
        <w:rPr>
          <w:spacing w:val="-12"/>
        </w:rPr>
        <w:t xml:space="preserve"> </w:t>
      </w:r>
      <w:r>
        <w:rPr>
          <w:spacing w:val="-2"/>
        </w:rPr>
        <w:t>cell</w:t>
      </w:r>
      <w:r>
        <w:rPr/>
        <w:t xml:space="preserve"> </w:t>
      </w:r>
      <w:r>
        <w:rPr>
          <w:spacing w:val="-3"/>
        </w:rPr>
        <w:t>numbers, whereas viruses/phages may outnumber bacteria cells.</w:t>
      </w:r>
      <w:r>
        <w:rPr>
          <w:spacing w:val="19"/>
        </w:rPr>
        <w:t xml:space="preserve"> </w:t>
      </w:r>
      <w:r>
        <w:rPr>
          <w:spacing w:val="-3"/>
        </w:rPr>
        <w:t>Gut</w:t>
      </w:r>
      <w:r>
        <w:rPr>
          <w:spacing w:val="8"/>
        </w:rPr>
        <w:t xml:space="preserve"> </w:t>
      </w:r>
      <w:r>
        <w:rPr>
          <w:spacing w:val="-3"/>
        </w:rPr>
        <w:t>microbes</w:t>
      </w:r>
      <w:r>
        <w:rPr>
          <w:spacing w:val="13"/>
        </w:rPr>
        <w:t xml:space="preserve"> </w:t>
      </w:r>
      <w:r>
        <w:rPr>
          <w:spacing w:val="-3"/>
        </w:rPr>
        <w:t>add</w:t>
      </w:r>
      <w:r>
        <w:rPr>
          <w:spacing w:val="10"/>
        </w:rPr>
        <w:t xml:space="preserve"> </w:t>
      </w:r>
      <w:r>
        <w:rPr>
          <w:spacing w:val="-3"/>
        </w:rPr>
        <w:t>an</w:t>
      </w:r>
      <w:r>
        <w:rPr>
          <w:spacing w:val="16"/>
        </w:rPr>
        <w:t xml:space="preserve"> </w:t>
      </w:r>
      <w:r>
        <w:rPr>
          <w:spacing w:val="-3"/>
        </w:rPr>
        <w:t>average</w:t>
      </w:r>
      <w:r>
        <w:rPr/>
        <w:t xml:space="preserve"> </w:t>
      </w:r>
      <w:r>
        <w:rPr>
          <w:spacing w:val="-3"/>
        </w:rPr>
        <w:t>of</w:t>
      </w:r>
      <w:r>
        <w:rPr>
          <w:spacing w:val="-6"/>
        </w:rPr>
        <w:t xml:space="preserve"> </w:t>
      </w:r>
      <w:r>
        <w:rPr>
          <w:spacing w:val="-3"/>
        </w:rPr>
        <w:t>600,000 genes to each human being</w:t>
      </w:r>
      <w:r>
        <w:rPr>
          <w:spacing w:val="27"/>
          <w:w w:val="101"/>
        </w:rPr>
        <w:t xml:space="preserve"> </w:t>
      </w:r>
      <w:r>
        <w:rPr>
          <w:spacing w:val="-3"/>
        </w:rPr>
        <w:t>[</w:t>
      </w:r>
      <w:hyperlink w:history="true" w:anchor="bookmark55">
        <w:r>
          <w:rPr>
            <w:color w:val="0000FF"/>
            <w:spacing w:val="-3"/>
          </w:rPr>
          <w:t>4</w:t>
        </w:r>
      </w:hyperlink>
      <w:r>
        <w:rPr>
          <w:spacing w:val="-3"/>
        </w:rPr>
        <w:t>].</w:t>
      </w:r>
    </w:p>
    <w:p>
      <w:pPr>
        <w:spacing w:line="270" w:lineRule="auto"/>
        <w:sectPr>
          <w:headerReference w:type="default" r:id="rId19"/>
          <w:footerReference w:type="default" r:id="rId20"/>
          <w:pgSz w:w="11909" w:h="16839"/>
          <w:pgMar w:top="936" w:right="1469" w:bottom="876" w:left="1785" w:header="692" w:footer="709" w:gutter="0"/>
        </w:sectPr>
        <w:rPr/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21" w:right="331" w:firstLine="213"/>
        <w:spacing w:before="67" w:line="276" w:lineRule="auto"/>
        <w:jc w:val="both"/>
        <w:rPr/>
      </w:pPr>
      <w:r>
        <w:rPr>
          <w:spacing w:val="-2"/>
        </w:rPr>
        <w:t>At  the  level  of  species  and  strains,  the  microbial  diversity  between  individuals  is  quite</w:t>
      </w:r>
      <w:r>
        <w:rPr>
          <w:spacing w:val="18"/>
          <w:w w:val="101"/>
        </w:rPr>
        <w:t xml:space="preserve"> </w:t>
      </w:r>
      <w:r>
        <w:rPr>
          <w:spacing w:val="-2"/>
        </w:rPr>
        <w:t>remarkable: each individual harbors his or her own distinctive pattern of</w:t>
      </w:r>
      <w:r>
        <w:rPr>
          <w:spacing w:val="-27"/>
        </w:rPr>
        <w:t xml:space="preserve"> </w:t>
      </w:r>
      <w:r>
        <w:rPr>
          <w:spacing w:val="-2"/>
        </w:rPr>
        <w:t>bacterial composition,</w:t>
      </w:r>
      <w:r>
        <w:rPr/>
        <w:t xml:space="preserve"> </w:t>
      </w:r>
      <w:r>
        <w:rPr>
          <w:spacing w:val="-2"/>
        </w:rPr>
        <w:t>determined partly by</w:t>
      </w:r>
      <w:r>
        <w:rPr>
          <w:spacing w:val="-13"/>
        </w:rPr>
        <w:t xml:space="preserve"> </w:t>
      </w:r>
      <w:r>
        <w:rPr>
          <w:spacing w:val="-2"/>
        </w:rPr>
        <w:t>the host genotype,</w:t>
      </w:r>
      <w:r>
        <w:rPr>
          <w:spacing w:val="-12"/>
        </w:rPr>
        <w:t xml:space="preserve"> </w:t>
      </w:r>
      <w:r>
        <w:rPr>
          <w:spacing w:val="-2"/>
        </w:rPr>
        <w:t>by initial colonization at</w:t>
      </w:r>
      <w:r>
        <w:rPr>
          <w:spacing w:val="-10"/>
        </w:rPr>
        <w:t xml:space="preserve"> </w:t>
      </w:r>
      <w:r>
        <w:rPr>
          <w:spacing w:val="-2"/>
        </w:rPr>
        <w:t>birth</w:t>
      </w:r>
      <w:r>
        <w:rPr>
          <w:spacing w:val="-9"/>
        </w:rPr>
        <w:t xml:space="preserve"> </w:t>
      </w:r>
      <w:r>
        <w:rPr>
          <w:spacing w:val="-2"/>
        </w:rPr>
        <w:t>via</w:t>
      </w:r>
      <w:r>
        <w:rPr>
          <w:spacing w:val="-13"/>
        </w:rPr>
        <w:t xml:space="preserve"> </w:t>
      </w:r>
      <w:r>
        <w:rPr>
          <w:spacing w:val="-2"/>
        </w:rPr>
        <w:t>vertical transmission,</w:t>
      </w:r>
      <w:r>
        <w:rPr/>
        <w:t xml:space="preserve"> </w:t>
      </w:r>
      <w:r>
        <w:rPr>
          <w:spacing w:val="-3"/>
        </w:rPr>
        <w:t>and by dietary habits.</w:t>
      </w:r>
    </w:p>
    <w:p>
      <w:pPr>
        <w:pStyle w:val="BodyText"/>
        <w:ind w:left="16" w:right="329" w:firstLine="222"/>
        <w:spacing w:before="70" w:line="273" w:lineRule="auto"/>
        <w:jc w:val="both"/>
        <w:rPr/>
      </w:pPr>
      <w:r>
        <w:rPr>
          <w:spacing w:val="-2"/>
        </w:rPr>
        <w:t>In healthy adults, the fecal composition is stable</w:t>
      </w:r>
      <w:r>
        <w:rPr>
          <w:spacing w:val="8"/>
        </w:rPr>
        <w:t xml:space="preserve"> </w:t>
      </w:r>
      <w:r>
        <w:rPr>
          <w:spacing w:val="-3"/>
        </w:rPr>
        <w:t>over</w:t>
      </w:r>
      <w:r>
        <w:rPr>
          <w:spacing w:val="2"/>
        </w:rPr>
        <w:t xml:space="preserve"> </w:t>
      </w:r>
      <w:r>
        <w:rPr>
          <w:spacing w:val="-3"/>
        </w:rPr>
        <w:t>time.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5"/>
        </w:rPr>
        <w:t xml:space="preserve"> </w:t>
      </w:r>
      <w:r>
        <w:rPr>
          <w:spacing w:val="-3"/>
        </w:rPr>
        <w:t>human</w:t>
      </w:r>
      <w:r>
        <w:rPr>
          <w:spacing w:val="3"/>
        </w:rPr>
        <w:t xml:space="preserve"> </w:t>
      </w:r>
      <w:r>
        <w:rPr>
          <w:spacing w:val="-3"/>
        </w:rPr>
        <w:t>gut</w:t>
      </w:r>
      <w:r>
        <w:rPr>
          <w:spacing w:val="7"/>
        </w:rPr>
        <w:t xml:space="preserve"> </w:t>
      </w:r>
      <w:r>
        <w:rPr>
          <w:spacing w:val="-3"/>
        </w:rPr>
        <w:t>ecosystem, the</w:t>
      </w:r>
      <w:r>
        <w:rPr/>
        <w:t xml:space="preserve"> </w:t>
      </w:r>
      <w:r>
        <w:rPr>
          <w:spacing w:val="-3"/>
        </w:rPr>
        <w:t>two</w:t>
      </w:r>
      <w:r>
        <w:rPr>
          <w:spacing w:val="17"/>
        </w:rPr>
        <w:t xml:space="preserve"> </w:t>
      </w:r>
      <w:r>
        <w:rPr>
          <w:spacing w:val="-3"/>
        </w:rPr>
        <w:t>bacterial</w:t>
      </w:r>
      <w:r>
        <w:rPr>
          <w:spacing w:val="27"/>
          <w:w w:val="101"/>
        </w:rPr>
        <w:t xml:space="preserve"> </w:t>
      </w:r>
      <w:r>
        <w:rPr>
          <w:spacing w:val="-3"/>
        </w:rPr>
        <w:t>divisions</w:t>
      </w:r>
      <w:r>
        <w:rPr>
          <w:spacing w:val="19"/>
          <w:w w:val="101"/>
        </w:rPr>
        <w:t xml:space="preserve"> </w:t>
      </w:r>
      <w:r>
        <w:rPr>
          <w:i/>
          <w:iCs/>
          <w:spacing w:val="-3"/>
        </w:rPr>
        <w:t>Bacteroidetes</w:t>
      </w:r>
      <w:r>
        <w:rPr>
          <w:i/>
          <w:iCs/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i/>
          <w:iCs/>
          <w:spacing w:val="-3"/>
        </w:rPr>
        <w:t>Firmicutes</w:t>
      </w:r>
      <w:r>
        <w:rPr>
          <w:i/>
          <w:iCs/>
          <w:spacing w:val="28"/>
        </w:rPr>
        <w:t xml:space="preserve"> </w:t>
      </w:r>
      <w:r>
        <w:rPr>
          <w:spacing w:val="-3"/>
        </w:rPr>
        <w:t>predominate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24"/>
          <w:w w:val="101"/>
        </w:rPr>
        <w:t xml:space="preserve"> </w:t>
      </w:r>
      <w:r>
        <w:rPr>
          <w:spacing w:val="-3"/>
        </w:rPr>
        <w:t>account</w:t>
      </w:r>
      <w:r>
        <w:rPr>
          <w:spacing w:val="23"/>
        </w:rPr>
        <w:t xml:space="preserve"> </w:t>
      </w:r>
      <w:r>
        <w:rPr>
          <w:spacing w:val="-3"/>
        </w:rPr>
        <w:t>for</w:t>
      </w:r>
      <w:r>
        <w:rPr>
          <w:spacing w:val="23"/>
        </w:rPr>
        <w:t xml:space="preserve"> </w:t>
      </w:r>
      <w:r>
        <w:rPr>
          <w:spacing w:val="-3"/>
        </w:rPr>
        <w:t>mor</w:t>
      </w:r>
      <w:r>
        <w:rPr>
          <w:spacing w:val="-4"/>
        </w:rPr>
        <w:t>e</w:t>
      </w:r>
      <w:r>
        <w:rPr>
          <w:spacing w:val="23"/>
          <w:w w:val="101"/>
        </w:rPr>
        <w:t xml:space="preserve"> </w:t>
      </w:r>
      <w:r>
        <w:rPr>
          <w:spacing w:val="-4"/>
        </w:rPr>
        <w:t>than</w:t>
      </w:r>
      <w:r>
        <w:rPr/>
        <w:t xml:space="preserve"> </w:t>
      </w:r>
      <w:r>
        <w:rPr>
          <w:spacing w:val="-2"/>
        </w:rPr>
        <w:t>90%   of   microbes.   The    rest   are   </w:t>
      </w:r>
      <w:r>
        <w:rPr>
          <w:i/>
          <w:iCs/>
          <w:spacing w:val="-2"/>
        </w:rPr>
        <w:t>Actinobacteria,</w:t>
      </w:r>
      <w:r>
        <w:rPr>
          <w:i/>
          <w:iCs/>
          <w:spacing w:val="2"/>
        </w:rPr>
        <w:t xml:space="preserve">   </w:t>
      </w:r>
      <w:r>
        <w:rPr>
          <w:i/>
          <w:iCs/>
          <w:spacing w:val="-2"/>
        </w:rPr>
        <w:t>Proteobacteria,    Verru</w:t>
      </w:r>
      <w:r>
        <w:rPr>
          <w:i/>
          <w:iCs/>
          <w:spacing w:val="-3"/>
        </w:rPr>
        <w:t>comicrobia,    </w:t>
      </w:r>
      <w:r>
        <w:rPr>
          <w:spacing w:val="-3"/>
        </w:rPr>
        <w:t>and</w:t>
      </w:r>
      <w:r>
        <w:rPr/>
        <w:t xml:space="preserve"> </w:t>
      </w:r>
      <w:r>
        <w:rPr>
          <w:i/>
          <w:iCs/>
          <w:spacing w:val="-3"/>
        </w:rPr>
        <w:t>Fusobacteria</w:t>
      </w:r>
      <w:r>
        <w:rPr>
          <w:spacing w:val="-3"/>
        </w:rPr>
        <w:t>.</w:t>
      </w:r>
    </w:p>
    <w:p>
      <w:pPr>
        <w:pStyle w:val="BodyText"/>
        <w:ind w:left="15" w:right="312" w:firstLine="220"/>
        <w:spacing w:before="88" w:line="264" w:lineRule="auto"/>
        <w:jc w:val="both"/>
        <w:rPr/>
      </w:pP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normal</w:t>
      </w:r>
      <w:r>
        <w:rPr>
          <w:spacing w:val="17"/>
        </w:rPr>
        <w:t xml:space="preserve"> </w:t>
      </w:r>
      <w:r>
        <w:rPr>
          <w:spacing w:val="-2"/>
        </w:rPr>
        <w:t>interaction</w:t>
      </w:r>
      <w:r>
        <w:rPr>
          <w:spacing w:val="13"/>
        </w:rPr>
        <w:t xml:space="preserve"> </w:t>
      </w:r>
      <w:r>
        <w:rPr>
          <w:spacing w:val="-2"/>
        </w:rPr>
        <w:t>between</w:t>
      </w:r>
      <w:r>
        <w:rPr>
          <w:spacing w:val="13"/>
          <w:w w:val="101"/>
        </w:rPr>
        <w:t xml:space="preserve"> </w:t>
      </w:r>
      <w:r>
        <w:rPr>
          <w:spacing w:val="-2"/>
        </w:rPr>
        <w:t>gut bacteria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their</w:t>
      </w:r>
      <w:r>
        <w:rPr>
          <w:spacing w:val="12"/>
        </w:rPr>
        <w:t xml:space="preserve"> </w:t>
      </w:r>
      <w:r>
        <w:rPr>
          <w:spacing w:val="-2"/>
        </w:rPr>
        <w:t>host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symbiotic</w:t>
      </w:r>
      <w:r>
        <w:rPr>
          <w:spacing w:val="18"/>
        </w:rPr>
        <w:t xml:space="preserve"> </w:t>
      </w:r>
      <w:r>
        <w:rPr>
          <w:spacing w:val="-2"/>
        </w:rPr>
        <w:t>relationship.</w:t>
      </w:r>
      <w:r>
        <w:rPr>
          <w:spacing w:val="14"/>
          <w:w w:val="102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important influence</w:t>
      </w:r>
      <w:r>
        <w:rPr>
          <w:spacing w:val="13"/>
        </w:rPr>
        <w:t xml:space="preserve"> </w:t>
      </w:r>
      <w:r>
        <w:rPr>
          <w:spacing w:val="-1"/>
        </w:rPr>
        <w:t>of in</w:t>
      </w:r>
      <w:r>
        <w:rPr>
          <w:spacing w:val="-2"/>
        </w:rPr>
        <w:t>testinal bacteria on</w:t>
      </w:r>
      <w:r>
        <w:rPr>
          <w:spacing w:val="14"/>
        </w:rPr>
        <w:t xml:space="preserve"> </w:t>
      </w:r>
      <w:r>
        <w:rPr>
          <w:spacing w:val="-2"/>
        </w:rPr>
        <w:t>immune function</w:t>
      </w:r>
      <w:r>
        <w:rPr>
          <w:spacing w:val="14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suggested by the</w:t>
      </w:r>
      <w:r>
        <w:rPr>
          <w:spacing w:val="9"/>
        </w:rPr>
        <w:t xml:space="preserve"> </w:t>
      </w:r>
      <w:r>
        <w:rPr>
          <w:spacing w:val="-2"/>
        </w:rPr>
        <w:t>presence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 large</w:t>
      </w:r>
      <w:r>
        <w:rPr>
          <w:spacing w:val="11"/>
        </w:rPr>
        <w:t xml:space="preserve"> </w:t>
      </w:r>
      <w:r>
        <w:rPr>
          <w:spacing w:val="-1"/>
        </w:rPr>
        <w:t>number of organized ly</w:t>
      </w:r>
      <w:r>
        <w:rPr>
          <w:spacing w:val="-2"/>
        </w:rPr>
        <w:t>mphoid structures in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mucosa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14"/>
          <w:w w:val="101"/>
        </w:rPr>
        <w:t xml:space="preserve"> </w:t>
      </w:r>
      <w:r>
        <w:rPr>
          <w:spacing w:val="-2"/>
        </w:rPr>
        <w:t>small</w:t>
      </w:r>
      <w:r>
        <w:rPr>
          <w:spacing w:val="12"/>
        </w:rPr>
        <w:t xml:space="preserve"> </w:t>
      </w:r>
      <w:r>
        <w:rPr>
          <w:spacing w:val="-2"/>
        </w:rPr>
        <w:t>intestine</w:t>
      </w:r>
      <w:r>
        <w:rPr>
          <w:spacing w:val="21"/>
        </w:rPr>
        <w:t xml:space="preserve"> </w:t>
      </w:r>
      <w:r>
        <w:rPr>
          <w:spacing w:val="-2"/>
        </w:rPr>
        <w:t>(Peyer’s</w:t>
      </w:r>
      <w:r>
        <w:rPr/>
        <w:t xml:space="preserve"> </w:t>
      </w:r>
      <w:r>
        <w:rPr>
          <w:spacing w:val="-2"/>
        </w:rPr>
        <w:t>patches)</w:t>
      </w:r>
      <w:r>
        <w:rPr>
          <w:spacing w:val="21"/>
        </w:rPr>
        <w:t xml:space="preserve"> </w:t>
      </w:r>
      <w:r>
        <w:rPr>
          <w:spacing w:val="-2"/>
        </w:rPr>
        <w:t>and large</w:t>
      </w:r>
      <w:r>
        <w:rPr>
          <w:spacing w:val="12"/>
          <w:w w:val="101"/>
        </w:rPr>
        <w:t xml:space="preserve"> </w:t>
      </w:r>
      <w:r>
        <w:rPr>
          <w:spacing w:val="-2"/>
        </w:rPr>
        <w:t>intestine</w:t>
      </w:r>
      <w:r>
        <w:rPr>
          <w:spacing w:val="20"/>
          <w:w w:val="101"/>
        </w:rPr>
        <w:t xml:space="preserve"> </w:t>
      </w:r>
      <w:r>
        <w:rPr>
          <w:spacing w:val="-2"/>
        </w:rPr>
        <w:t>(isolated lymphoid follicles). The</w:t>
      </w:r>
      <w:r>
        <w:rPr>
          <w:spacing w:val="13"/>
          <w:w w:val="101"/>
        </w:rPr>
        <w:t xml:space="preserve"> </w:t>
      </w:r>
      <w:r>
        <w:rPr>
          <w:spacing w:val="-2"/>
        </w:rPr>
        <w:t>epithelium</w:t>
      </w:r>
      <w:r>
        <w:rPr>
          <w:spacing w:val="12"/>
          <w:w w:val="101"/>
        </w:rPr>
        <w:t xml:space="preserve"> </w:t>
      </w:r>
      <w:r>
        <w:rPr>
          <w:spacing w:val="-2"/>
        </w:rPr>
        <w:t>over those</w:t>
      </w:r>
      <w:r>
        <w:rPr>
          <w:spacing w:val="14"/>
          <w:w w:val="101"/>
        </w:rPr>
        <w:t xml:space="preserve"> </w:t>
      </w:r>
      <w:r>
        <w:rPr>
          <w:spacing w:val="-2"/>
        </w:rPr>
        <w:t>structures</w:t>
      </w:r>
      <w:r>
        <w:rPr/>
        <w:t xml:space="preserve"> </w:t>
      </w:r>
      <w:r>
        <w:rPr>
          <w:spacing w:val="-2"/>
        </w:rPr>
        <w:t>is</w:t>
      </w:r>
      <w:r>
        <w:rPr>
          <w:spacing w:val="33"/>
          <w:w w:val="101"/>
        </w:rPr>
        <w:t xml:space="preserve"> </w:t>
      </w:r>
      <w:r>
        <w:rPr>
          <w:spacing w:val="-2"/>
        </w:rPr>
        <w:t>specialized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uptake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sampling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antigens,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they</w:t>
      </w:r>
      <w:r>
        <w:rPr>
          <w:spacing w:val="25"/>
          <w:w w:val="101"/>
        </w:rPr>
        <w:t xml:space="preserve"> </w:t>
      </w:r>
      <w:r>
        <w:rPr>
          <w:spacing w:val="-2"/>
        </w:rPr>
        <w:t>contain</w:t>
      </w:r>
      <w:r>
        <w:rPr>
          <w:spacing w:val="25"/>
        </w:rPr>
        <w:t xml:space="preserve"> </w:t>
      </w:r>
      <w:r>
        <w:rPr>
          <w:spacing w:val="-2"/>
        </w:rPr>
        <w:t>lymphoid</w:t>
      </w:r>
      <w:r>
        <w:rPr>
          <w:spacing w:val="27"/>
        </w:rPr>
        <w:t xml:space="preserve"> </w:t>
      </w:r>
      <w:r>
        <w:rPr>
          <w:spacing w:val="-2"/>
        </w:rPr>
        <w:t>germinal</w:t>
      </w:r>
      <w:r>
        <w:rPr/>
        <w:t xml:space="preserve"> </w:t>
      </w:r>
      <w:r>
        <w:rPr>
          <w:spacing w:val="-1"/>
        </w:rPr>
        <w:t>centers for induction of adaptive</w:t>
      </w:r>
      <w:r>
        <w:rPr>
          <w:spacing w:val="13"/>
        </w:rPr>
        <w:t xml:space="preserve"> </w:t>
      </w:r>
      <w:r>
        <w:rPr>
          <w:spacing w:val="-1"/>
        </w:rPr>
        <w:t>immune</w:t>
      </w:r>
      <w:r>
        <w:rPr>
          <w:spacing w:val="12"/>
          <w:w w:val="101"/>
        </w:rPr>
        <w:t xml:space="preserve"> </w:t>
      </w:r>
      <w:r>
        <w:rPr>
          <w:spacing w:val="-1"/>
        </w:rPr>
        <w:t>responses. In the</w:t>
      </w:r>
      <w:r>
        <w:rPr>
          <w:spacing w:val="13"/>
        </w:rPr>
        <w:t xml:space="preserve"> </w:t>
      </w:r>
      <w:r>
        <w:rPr>
          <w:spacing w:val="-1"/>
        </w:rPr>
        <w:t>colon</w:t>
      </w:r>
      <w:r>
        <w:rPr>
          <w:spacing w:val="-2"/>
        </w:rPr>
        <w:t>,</w:t>
      </w:r>
      <w:r>
        <w:rPr>
          <w:spacing w:val="7"/>
        </w:rPr>
        <w:t xml:space="preserve"> </w:t>
      </w:r>
      <w:r>
        <w:rPr>
          <w:spacing w:val="-2"/>
        </w:rPr>
        <w:t>microorganisms</w:t>
      </w:r>
      <w:r>
        <w:rPr>
          <w:spacing w:val="7"/>
        </w:rPr>
        <w:t xml:space="preserve"> </w:t>
      </w:r>
      <w:r>
        <w:rPr>
          <w:spacing w:val="-2"/>
        </w:rPr>
        <w:t>proliferate</w:t>
      </w:r>
      <w:r>
        <w:rPr/>
        <w:t xml:space="preserve"> </w:t>
      </w:r>
      <w:r>
        <w:rPr>
          <w:spacing w:val="-3"/>
        </w:rPr>
        <w:t>by fermenting</w:t>
      </w:r>
      <w:r>
        <w:rPr>
          <w:spacing w:val="14"/>
        </w:rPr>
        <w:t xml:space="preserve"> </w:t>
      </w:r>
      <w:r>
        <w:rPr>
          <w:spacing w:val="-3"/>
        </w:rPr>
        <w:t>available</w:t>
      </w:r>
      <w:r>
        <w:rPr>
          <w:spacing w:val="14"/>
          <w:w w:val="101"/>
        </w:rPr>
        <w:t xml:space="preserve"> </w:t>
      </w:r>
      <w:r>
        <w:rPr>
          <w:spacing w:val="-3"/>
        </w:rPr>
        <w:t>substrates from</w:t>
      </w:r>
      <w:r>
        <w:rPr>
          <w:spacing w:val="17"/>
          <w:w w:val="101"/>
        </w:rPr>
        <w:t xml:space="preserve"> </w:t>
      </w:r>
      <w:r>
        <w:rPr>
          <w:spacing w:val="-3"/>
        </w:rPr>
        <w:t>diet</w:t>
      </w:r>
      <w:r>
        <w:rPr>
          <w:spacing w:val="16"/>
        </w:rPr>
        <w:t xml:space="preserve"> </w:t>
      </w:r>
      <w:r>
        <w:rPr>
          <w:spacing w:val="-3"/>
        </w:rPr>
        <w:t>or</w:t>
      </w:r>
      <w:r>
        <w:rPr>
          <w:spacing w:val="15"/>
          <w:w w:val="101"/>
        </w:rPr>
        <w:t xml:space="preserve"> </w:t>
      </w:r>
      <w:r>
        <w:rPr>
          <w:spacing w:val="-3"/>
        </w:rPr>
        <w:t>endogenous</w:t>
      </w:r>
      <w:r>
        <w:rPr>
          <w:spacing w:val="13"/>
        </w:rPr>
        <w:t xml:space="preserve"> </w:t>
      </w:r>
      <w:r>
        <w:rPr>
          <w:spacing w:val="-3"/>
        </w:rPr>
        <w:t>secretions</w:t>
      </w:r>
      <w:r>
        <w:rPr>
          <w:spacing w:val="17"/>
        </w:rPr>
        <w:t xml:space="preserve"> </w:t>
      </w:r>
      <w:r>
        <w:rPr>
          <w:spacing w:val="-3"/>
        </w:rPr>
        <w:t>and thereby contribu</w:t>
      </w:r>
      <w:r>
        <w:rPr>
          <w:spacing w:val="-4"/>
        </w:rPr>
        <w:t>te</w:t>
      </w:r>
      <w:r>
        <w:rPr/>
        <w:t xml:space="preserve"> </w:t>
      </w:r>
      <w:r>
        <w:rPr>
          <w:spacing w:val="-1"/>
        </w:rPr>
        <w:t>to host nutrition.</w:t>
      </w:r>
    </w:p>
    <w:p>
      <w:pPr>
        <w:pStyle w:val="BodyText"/>
        <w:ind w:left="16" w:right="325" w:firstLine="219"/>
        <w:spacing w:before="137" w:line="265" w:lineRule="auto"/>
        <w:jc w:val="both"/>
        <w:rPr/>
      </w:pPr>
      <w:r>
        <w:rPr>
          <w:spacing w:val="-2"/>
        </w:rPr>
        <w:t>Many</w:t>
      </w:r>
      <w:r>
        <w:rPr>
          <w:spacing w:val="27"/>
        </w:rPr>
        <w:t xml:space="preserve"> </w:t>
      </w:r>
      <w:r>
        <w:rPr>
          <w:spacing w:val="-2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-2"/>
        </w:rPr>
        <w:t>have</w:t>
      </w:r>
      <w:r>
        <w:rPr>
          <w:spacing w:val="33"/>
          <w:w w:val="101"/>
        </w:rPr>
        <w:t xml:space="preserve"> </w:t>
      </w:r>
      <w:r>
        <w:rPr>
          <w:spacing w:val="-2"/>
        </w:rPr>
        <w:t>shown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populat</w:t>
      </w:r>
      <w:r>
        <w:rPr>
          <w:spacing w:val="-3"/>
        </w:rPr>
        <w:t>ions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11"/>
        </w:rPr>
        <w:t xml:space="preserve"> </w:t>
      </w:r>
      <w:r>
        <w:rPr>
          <w:spacing w:val="-3"/>
        </w:rPr>
        <w:t>colonizing</w:t>
      </w:r>
      <w:r>
        <w:rPr>
          <w:spacing w:val="31"/>
        </w:rPr>
        <w:t xml:space="preserve"> </w:t>
      </w:r>
      <w:r>
        <w:rPr>
          <w:spacing w:val="-3"/>
        </w:rPr>
        <w:t>microbes</w:t>
      </w:r>
      <w:r>
        <w:rPr>
          <w:spacing w:val="31"/>
          <w:w w:val="101"/>
        </w:rPr>
        <w:t xml:space="preserve"> </w:t>
      </w:r>
      <w:r>
        <w:rPr>
          <w:spacing w:val="-3"/>
        </w:rPr>
        <w:t>differ</w:t>
      </w:r>
      <w:r>
        <w:rPr>
          <w:spacing w:val="23"/>
          <w:w w:val="101"/>
        </w:rPr>
        <w:t xml:space="preserve"> </w:t>
      </w:r>
      <w:r>
        <w:rPr>
          <w:spacing w:val="-3"/>
        </w:rPr>
        <w:t>between</w:t>
      </w:r>
      <w:r>
        <w:rPr>
          <w:spacing w:val="25"/>
        </w:rPr>
        <w:t xml:space="preserve"> </w:t>
      </w:r>
      <w:r>
        <w:rPr>
          <w:spacing w:val="-3"/>
        </w:rPr>
        <w:t>healthy</w:t>
      </w:r>
      <w:r>
        <w:rPr/>
        <w:t xml:space="preserve"> </w:t>
      </w:r>
      <w:r>
        <w:rPr>
          <w:spacing w:val="-2"/>
        </w:rPr>
        <w:t>individuals and others with disease or unhealthy con</w:t>
      </w:r>
      <w:r>
        <w:rPr>
          <w:spacing w:val="-3"/>
        </w:rPr>
        <w:t>ditions.</w:t>
      </w:r>
      <w:r>
        <w:rPr>
          <w:spacing w:val="4"/>
        </w:rPr>
        <w:t xml:space="preserve"> </w:t>
      </w:r>
      <w:r>
        <w:rPr>
          <w:spacing w:val="-3"/>
        </w:rPr>
        <w:t>However,</w:t>
      </w:r>
      <w:r>
        <w:rPr>
          <w:spacing w:val="3"/>
        </w:rPr>
        <w:t xml:space="preserve"> </w:t>
      </w:r>
      <w:r>
        <w:rPr>
          <w:spacing w:val="-3"/>
        </w:rPr>
        <w:t>researchers</w:t>
      </w:r>
      <w:r>
        <w:rPr>
          <w:spacing w:val="7"/>
        </w:rPr>
        <w:t xml:space="preserve"> </w:t>
      </w:r>
      <w:r>
        <w:rPr>
          <w:spacing w:val="-3"/>
        </w:rPr>
        <w:t>are</w:t>
      </w:r>
      <w:r>
        <w:rPr>
          <w:spacing w:val="7"/>
        </w:rPr>
        <w:t xml:space="preserve"> </w:t>
      </w:r>
      <w:r>
        <w:rPr>
          <w:spacing w:val="-3"/>
        </w:rPr>
        <w:t>not</w:t>
      </w:r>
      <w:r>
        <w:rPr>
          <w:spacing w:val="7"/>
        </w:rPr>
        <w:t xml:space="preserve"> </w:t>
      </w:r>
      <w:r>
        <w:rPr>
          <w:spacing w:val="-3"/>
        </w:rPr>
        <w:t>able</w:t>
      </w:r>
      <w:r>
        <w:rPr/>
        <w:t xml:space="preserve"> </w:t>
      </w:r>
      <w:r>
        <w:rPr>
          <w:spacing w:val="-1"/>
        </w:rPr>
        <w:t>to define the</w:t>
      </w:r>
      <w:r>
        <w:rPr>
          <w:spacing w:val="13"/>
          <w:w w:val="101"/>
        </w:rPr>
        <w:t xml:space="preserve"> </w:t>
      </w:r>
      <w:r>
        <w:rPr>
          <w:spacing w:val="-1"/>
        </w:rPr>
        <w:t>composition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healthy human microbiota</w:t>
      </w:r>
      <w:r>
        <w:rPr>
          <w:spacing w:val="-2"/>
        </w:rPr>
        <w:t>. Certain</w:t>
      </w:r>
      <w:r>
        <w:rPr>
          <w:spacing w:val="15"/>
          <w:w w:val="101"/>
        </w:rPr>
        <w:t xml:space="preserve"> </w:t>
      </w:r>
      <w:r>
        <w:rPr>
          <w:spacing w:val="-2"/>
        </w:rPr>
        <w:t>commensal</w:t>
      </w:r>
      <w:r>
        <w:rPr>
          <w:spacing w:val="6"/>
        </w:rPr>
        <w:t xml:space="preserve"> </w:t>
      </w:r>
      <w:r>
        <w:rPr>
          <w:spacing w:val="-2"/>
        </w:rPr>
        <w:t>bacteria</w:t>
      </w:r>
      <w:r>
        <w:rPr>
          <w:spacing w:val="18"/>
        </w:rPr>
        <w:t xml:space="preserve"> </w:t>
      </w:r>
      <w:r>
        <w:rPr>
          <w:spacing w:val="-2"/>
        </w:rPr>
        <w:t>(such</w:t>
      </w:r>
      <w:r>
        <w:rPr>
          <w:spacing w:val="14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i/>
          <w:iCs/>
          <w:spacing w:val="-1"/>
        </w:rPr>
        <w:t>Roseburia</w:t>
      </w:r>
      <w:r>
        <w:rPr>
          <w:spacing w:val="-1"/>
        </w:rPr>
        <w:t>,  </w:t>
      </w:r>
      <w:r>
        <w:rPr>
          <w:i/>
          <w:iCs/>
          <w:spacing w:val="-1"/>
        </w:rPr>
        <w:t>Akkermansia</w:t>
      </w:r>
      <w:r>
        <w:rPr>
          <w:spacing w:val="-1"/>
        </w:rPr>
        <w:t>,</w:t>
      </w:r>
      <w:r>
        <w:rPr>
          <w:spacing w:val="12"/>
          <w:w w:val="101"/>
        </w:rPr>
        <w:t xml:space="preserve">  </w:t>
      </w:r>
      <w:r>
        <w:rPr>
          <w:i/>
          <w:iCs/>
          <w:spacing w:val="-1"/>
        </w:rPr>
        <w:t>Bifidobacterium</w:t>
      </w:r>
      <w:r>
        <w:rPr>
          <w:spacing w:val="-1"/>
        </w:rPr>
        <w:t>,   and</w:t>
      </w:r>
      <w:r>
        <w:rPr>
          <w:spacing w:val="18"/>
        </w:rPr>
        <w:t xml:space="preserve">  </w:t>
      </w:r>
      <w:r>
        <w:rPr>
          <w:i/>
          <w:iCs/>
          <w:spacing w:val="-1"/>
        </w:rPr>
        <w:t>Faecalibacterium  praus</w:t>
      </w:r>
      <w:r>
        <w:rPr>
          <w:i/>
          <w:iCs/>
          <w:spacing w:val="-2"/>
        </w:rPr>
        <w:t>nitzii</w:t>
      </w:r>
      <w:r>
        <w:rPr>
          <w:spacing w:val="-2"/>
        </w:rPr>
        <w:t>)   seem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2"/>
          <w:w w:val="101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3"/>
        </w:rPr>
        <w:t>associated more</w:t>
      </w:r>
      <w:r>
        <w:rPr>
          <w:spacing w:val="13"/>
        </w:rPr>
        <w:t xml:space="preserve"> </w:t>
      </w:r>
      <w:r>
        <w:rPr>
          <w:spacing w:val="-3"/>
        </w:rPr>
        <w:t>commonly with health, but it</w:t>
      </w:r>
      <w:r>
        <w:rPr>
          <w:spacing w:val="9"/>
        </w:rPr>
        <w:t xml:space="preserve"> </w:t>
      </w:r>
      <w:r>
        <w:rPr>
          <w:spacing w:val="-3"/>
        </w:rPr>
        <w:t>is</w:t>
      </w:r>
      <w:r>
        <w:rPr>
          <w:spacing w:val="13"/>
        </w:rPr>
        <w:t xml:space="preserve"> </w:t>
      </w:r>
      <w:r>
        <w:rPr>
          <w:spacing w:val="-3"/>
        </w:rPr>
        <w:t>a</w:t>
      </w:r>
      <w:r>
        <w:rPr>
          <w:spacing w:val="15"/>
        </w:rPr>
        <w:t xml:space="preserve"> </w:t>
      </w:r>
      <w:r>
        <w:rPr>
          <w:spacing w:val="-3"/>
        </w:rPr>
        <w:t>current</w:t>
      </w:r>
      <w:r>
        <w:rPr>
          <w:spacing w:val="11"/>
        </w:rPr>
        <w:t xml:space="preserve"> </w:t>
      </w:r>
      <w:r>
        <w:rPr>
          <w:spacing w:val="-3"/>
        </w:rPr>
        <w:t>active</w:t>
      </w:r>
      <w:r>
        <w:rPr>
          <w:spacing w:val="14"/>
          <w:w w:val="101"/>
        </w:rPr>
        <w:t xml:space="preserve"> </w:t>
      </w:r>
      <w:r>
        <w:rPr>
          <w:spacing w:val="-3"/>
        </w:rPr>
        <w:t>area</w:t>
      </w:r>
      <w:r>
        <w:rPr>
          <w:spacing w:val="10"/>
        </w:rPr>
        <w:t xml:space="preserve"> </w:t>
      </w:r>
      <w:r>
        <w:rPr>
          <w:spacing w:val="-3"/>
        </w:rPr>
        <w:t>of research to</w:t>
      </w:r>
      <w:r>
        <w:rPr>
          <w:spacing w:val="9"/>
        </w:rPr>
        <w:t xml:space="preserve"> </w:t>
      </w:r>
      <w:r>
        <w:rPr>
          <w:spacing w:val="-3"/>
        </w:rPr>
        <w:t>determine</w:t>
      </w:r>
      <w:r>
        <w:rPr/>
        <w:t xml:space="preserve"> </w:t>
      </w:r>
      <w:bookmarkStart w:name="bookmark38" w:id="15"/>
      <w:bookmarkEnd w:id="15"/>
      <w:r>
        <w:rPr>
          <w:spacing w:val="-3"/>
        </w:rPr>
        <w:t>whether supplementation with these bacteria will improve health or</w:t>
      </w:r>
      <w:r>
        <w:rPr>
          <w:spacing w:val="5"/>
        </w:rPr>
        <w:t xml:space="preserve"> </w:t>
      </w:r>
      <w:r>
        <w:rPr>
          <w:spacing w:val="-3"/>
        </w:rPr>
        <w:t>reve</w:t>
      </w:r>
      <w:r>
        <w:rPr>
          <w:spacing w:val="-4"/>
        </w:rPr>
        <w:t>rse</w:t>
      </w:r>
      <w:r>
        <w:rPr>
          <w:spacing w:val="9"/>
        </w:rPr>
        <w:t xml:space="preserve"> </w:t>
      </w:r>
      <w:r>
        <w:rPr>
          <w:spacing w:val="-4"/>
        </w:rPr>
        <w:t>disease.</w:t>
      </w:r>
    </w:p>
    <w:p>
      <w:pPr>
        <w:pStyle w:val="BodyText"/>
        <w:ind w:left="15"/>
        <w:spacing w:before="304" w:line="188" w:lineRule="auto"/>
        <w:outlineLvl w:val="0"/>
        <w:rPr/>
      </w:pPr>
      <w:bookmarkStart w:name="bookmark56" w:id="16"/>
      <w:bookmarkEnd w:id="16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4    </w:t>
      </w:r>
      <w:r>
        <w:rPr>
          <w:color w:val="1F497D"/>
          <w:spacing w:val="-1"/>
        </w:rPr>
        <w:t>Human intestinal</w:t>
      </w:r>
      <w:r>
        <w:rPr>
          <w:color w:val="1F497D"/>
          <w:spacing w:val="30"/>
          <w:w w:val="101"/>
        </w:rPr>
        <w:t xml:space="preserve"> </w:t>
      </w:r>
      <w:r>
        <w:rPr>
          <w:color w:val="1F497D"/>
          <w:spacing w:val="-1"/>
        </w:rPr>
        <w:t>microbiota. The gut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microbiota form</w:t>
      </w:r>
      <w:r>
        <w:rPr>
          <w:color w:val="1F497D"/>
          <w:spacing w:val="9"/>
        </w:rPr>
        <w:t xml:space="preserve"> </w:t>
      </w:r>
      <w:r>
        <w:rPr>
          <w:color w:val="1F497D"/>
          <w:spacing w:val="-1"/>
        </w:rPr>
        <w:t>a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diverse</w:t>
      </w:r>
      <w:r>
        <w:rPr>
          <w:color w:val="1F497D"/>
          <w:spacing w:val="9"/>
        </w:rPr>
        <w:t xml:space="preserve"> </w:t>
      </w:r>
      <w:r>
        <w:rPr>
          <w:color w:val="1F497D"/>
          <w:spacing w:val="-1"/>
        </w:rPr>
        <w:t>and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dynamic</w:t>
      </w:r>
    </w:p>
    <w:p>
      <w:pPr>
        <w:pStyle w:val="BodyText"/>
        <w:ind w:left="17" w:right="661" w:firstLine="6"/>
        <w:spacing w:before="58" w:line="235" w:lineRule="auto"/>
        <w:rPr/>
      </w:pPr>
      <w:r>
        <w:rPr>
          <w:color w:val="1F497D"/>
          <w:spacing w:val="-1"/>
        </w:rPr>
        <w:t>ecosystem,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including</w:t>
      </w:r>
      <w:r>
        <w:rPr>
          <w:color w:val="1F497D"/>
          <w:spacing w:val="16"/>
          <w:w w:val="101"/>
        </w:rPr>
        <w:t xml:space="preserve"> </w:t>
      </w:r>
      <w:r>
        <w:rPr>
          <w:color w:val="1F497D"/>
          <w:spacing w:val="-1"/>
        </w:rPr>
        <w:t>bacteria, Archaea,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Eukarya, and viruses that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have adapted to</w:t>
      </w:r>
      <w:r>
        <w:rPr>
          <w:color w:val="1F497D"/>
          <w:spacing w:val="13"/>
          <w:w w:val="101"/>
        </w:rPr>
        <w:t xml:space="preserve"> </w:t>
      </w:r>
      <w:r>
        <w:rPr>
          <w:color w:val="1F497D"/>
          <w:spacing w:val="-1"/>
        </w:rPr>
        <w:t>live on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the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intestinal</w:t>
      </w:r>
      <w:r>
        <w:rPr>
          <w:color w:val="1F497D"/>
          <w:spacing w:val="17"/>
        </w:rPr>
        <w:t xml:space="preserve"> </w:t>
      </w:r>
      <w:r>
        <w:rPr>
          <w:color w:val="1F497D"/>
          <w:spacing w:val="-1"/>
        </w:rPr>
        <w:t>mucosal surface or within the gut</w:t>
      </w:r>
      <w:r>
        <w:rPr>
          <w:color w:val="1F497D"/>
          <w:spacing w:val="17"/>
          <w:w w:val="101"/>
        </w:rPr>
        <w:t xml:space="preserve"> </w:t>
      </w:r>
      <w:r>
        <w:rPr>
          <w:color w:val="1F497D"/>
          <w:spacing w:val="-1"/>
        </w:rPr>
        <w:t>lumen</w:t>
      </w:r>
    </w:p>
    <w:p>
      <w:pPr>
        <w:spacing w:line="67" w:lineRule="exact"/>
        <w:rPr/>
      </w:pPr>
      <w:r/>
    </w:p>
    <w:tbl>
      <w:tblPr>
        <w:tblStyle w:val="TableNormal"/>
        <w:tblW w:w="83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6"/>
        <w:gridCol w:w="289"/>
        <w:gridCol w:w="6238"/>
      </w:tblGrid>
      <w:tr>
        <w:trPr>
          <w:trHeight w:val="1985" w:hRule="atLeast"/>
        </w:trPr>
        <w:tc>
          <w:tcPr>
            <w:tcW w:w="1796" w:type="dxa"/>
            <w:vAlign w:val="top"/>
            <w:tcBorders>
              <w:bottom w:val="single" w:color="000000" w:sz="2" w:space="0"/>
              <w:top w:val="single" w:color="1F497D" w:sz="10" w:space="0"/>
            </w:tcBorders>
          </w:tcPr>
          <w:p>
            <w:pPr>
              <w:pStyle w:val="TableText"/>
              <w:ind w:left="129" w:right="610" w:hanging="2"/>
              <w:spacing w:before="120" w:line="255" w:lineRule="auto"/>
              <w:rPr/>
            </w:pPr>
            <w:r>
              <w:rPr>
                <w:spacing w:val="-1"/>
              </w:rPr>
              <w:t>Stomach and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duodenum</w:t>
            </w:r>
          </w:p>
        </w:tc>
        <w:tc>
          <w:tcPr>
            <w:tcW w:w="289" w:type="dxa"/>
            <w:vAlign w:val="top"/>
            <w:tcBorders>
              <w:bottom w:val="single" w:color="000000" w:sz="2" w:space="0"/>
              <w:top w:val="single" w:color="1F497D" w:sz="10" w:space="0"/>
            </w:tcBorders>
          </w:tcPr>
          <w:p>
            <w:pPr>
              <w:ind w:left="148"/>
              <w:spacing w:before="173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57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48"/>
              <w:spacing w:before="213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48"/>
              <w:spacing w:before="208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</w:tc>
        <w:tc>
          <w:tcPr>
            <w:tcW w:w="6238" w:type="dxa"/>
            <w:vAlign w:val="top"/>
            <w:tcBorders>
              <w:bottom w:val="single" w:color="000000" w:sz="2" w:space="0"/>
              <w:top w:val="single" w:color="1F497D" w:sz="10" w:space="0"/>
            </w:tcBorders>
          </w:tcPr>
          <w:p>
            <w:pPr>
              <w:pStyle w:val="TableText"/>
              <w:ind w:left="82"/>
              <w:spacing w:before="113" w:line="205" w:lineRule="auto"/>
              <w:rPr/>
            </w:pPr>
            <w:r>
              <w:rPr>
                <w:spacing w:val="-1"/>
              </w:rPr>
              <w:t>Harbor very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low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numbers</w:t>
            </w:r>
            <w:r>
              <w:rPr>
                <w:spacing w:val="-2"/>
              </w:rPr>
              <w:t xml:space="preserve">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microorganisms: &lt;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3  </w:t>
            </w:r>
            <w:r>
              <w:rPr>
                <w:spacing w:val="-2"/>
              </w:rPr>
              <w:t>cells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per gram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74"/>
              <w:spacing w:before="73" w:line="168" w:lineRule="auto"/>
              <w:rPr/>
            </w:pPr>
            <w:r>
              <w:rPr>
                <w:spacing w:val="-1"/>
              </w:rPr>
              <w:t>contents</w:t>
            </w:r>
          </w:p>
          <w:p>
            <w:pPr>
              <w:pStyle w:val="TableText"/>
              <w:ind w:left="82"/>
              <w:spacing w:before="188" w:line="188" w:lineRule="auto"/>
              <w:rPr/>
            </w:pPr>
            <w:r>
              <w:rPr>
                <w:spacing w:val="-1"/>
              </w:rPr>
              <w:t>Mainly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lactobacilli and streptococci</w:t>
            </w:r>
          </w:p>
          <w:p>
            <w:pPr>
              <w:pStyle w:val="TableText"/>
              <w:ind w:left="68"/>
              <w:spacing w:before="183" w:line="188" w:lineRule="auto"/>
              <w:rPr/>
            </w:pPr>
            <w:r>
              <w:rPr>
                <w:spacing w:val="-1"/>
              </w:rPr>
              <w:t>Acid,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bile, and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pancreatic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secretions suppress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most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</w:t>
            </w:r>
            <w:r>
              <w:rPr>
                <w:spacing w:val="-2"/>
              </w:rPr>
              <w:t>ngested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microbes</w:t>
            </w:r>
          </w:p>
          <w:p>
            <w:pPr>
              <w:pStyle w:val="TableText"/>
              <w:ind w:left="78" w:right="173" w:firstLine="3"/>
              <w:spacing w:before="178" w:line="234" w:lineRule="auto"/>
              <w:rPr/>
            </w:pPr>
            <w:r>
              <w:rPr>
                <w:spacing w:val="-1"/>
              </w:rPr>
              <w:t>Phasic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propulsive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motor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activity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impedes stable colonization o</w:t>
            </w:r>
            <w:r>
              <w:rPr>
                <w:spacing w:val="-2"/>
              </w:rPr>
              <w:t>f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lumen</w:t>
            </w:r>
            <w:r>
              <w:rPr/>
              <w:t xml:space="preserve"> </w:t>
            </w:r>
            <w:r>
              <w:rPr>
                <w:spacing w:val="-1"/>
              </w:rPr>
              <w:t>(also true for the small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intestine)</w:t>
            </w:r>
          </w:p>
        </w:tc>
      </w:tr>
      <w:tr>
        <w:trPr>
          <w:trHeight w:val="619" w:hRule="atLeast"/>
        </w:trPr>
        <w:tc>
          <w:tcPr>
            <w:tcW w:w="1796" w:type="dxa"/>
            <w:vAlign w:val="top"/>
            <w:tcBorders>
              <w:top w:val="single" w:color="000000" w:sz="2" w:space="0"/>
              <w:bottom w:val="single" w:color="1F497D" w:sz="2" w:space="0"/>
            </w:tcBorders>
          </w:tcPr>
          <w:p>
            <w:pPr>
              <w:pStyle w:val="TableText"/>
              <w:ind w:left="120"/>
              <w:spacing w:before="132" w:line="188" w:lineRule="auto"/>
              <w:rPr/>
            </w:pPr>
            <w:r>
              <w:rPr>
                <w:spacing w:val="-1"/>
              </w:rPr>
              <w:t>Jejunum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ileum</w:t>
            </w:r>
          </w:p>
        </w:tc>
        <w:tc>
          <w:tcPr>
            <w:tcW w:w="289" w:type="dxa"/>
            <w:vAlign w:val="top"/>
            <w:tcBorders>
              <w:top w:val="single" w:color="000000" w:sz="2" w:space="0"/>
              <w:bottom w:val="single" w:color="1F497D" w:sz="2" w:space="0"/>
            </w:tcBorders>
          </w:tcPr>
          <w:p>
            <w:pPr>
              <w:ind w:left="148"/>
              <w:spacing w:before="180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</w:tc>
        <w:tc>
          <w:tcPr>
            <w:tcW w:w="6238" w:type="dxa"/>
            <w:vAlign w:val="top"/>
            <w:tcBorders>
              <w:top w:val="single" w:color="000000" w:sz="2" w:space="0"/>
              <w:bottom w:val="single" w:color="1F497D" w:sz="2" w:space="0"/>
            </w:tcBorders>
          </w:tcPr>
          <w:p>
            <w:pPr>
              <w:pStyle w:val="TableText"/>
              <w:ind w:left="70" w:right="347" w:firstLine="11"/>
              <w:spacing w:before="120"/>
              <w:rPr/>
            </w:pPr>
            <w:r>
              <w:rPr>
                <w:spacing w:val="-1"/>
              </w:rPr>
              <w:t>Numbers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progressively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increase from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10</w:t>
            </w:r>
            <w:r>
              <w:rPr>
                <w:sz w:val="12"/>
                <w:szCs w:val="12"/>
                <w:spacing w:val="-1"/>
                <w:position w:val="7"/>
              </w:rPr>
              <w:t>4  </w:t>
            </w:r>
            <w:r>
              <w:rPr>
                <w:spacing w:val="-1"/>
              </w:rPr>
              <w:t>in the </w:t>
            </w:r>
            <w:r>
              <w:rPr>
                <w:spacing w:val="-2"/>
              </w:rPr>
              <w:t>jejunum 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7  </w:t>
            </w:r>
            <w:r>
              <w:rPr>
                <w:spacing w:val="-2"/>
              </w:rPr>
              <w:t>cells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/>
              <w:t xml:space="preserve"> </w:t>
            </w:r>
            <w:r>
              <w:rPr>
                <w:spacing w:val="-1"/>
              </w:rPr>
              <w:t>gram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contents in the dista</w:t>
            </w:r>
            <w:r>
              <w:rPr>
                <w:spacing w:val="-2"/>
              </w:rPr>
              <w:t>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ileum</w:t>
            </w:r>
          </w:p>
        </w:tc>
      </w:tr>
      <w:tr>
        <w:trPr>
          <w:trHeight w:val="643" w:hRule="atLeast"/>
        </w:trPr>
        <w:tc>
          <w:tcPr>
            <w:tcW w:w="1796" w:type="dxa"/>
            <w:vAlign w:val="top"/>
            <w:tcBorders>
              <w:bottom w:val="single" w:color="1F497D" w:sz="10" w:space="0"/>
              <w:top w:val="single" w:color="1F497D" w:sz="2" w:space="0"/>
            </w:tcBorders>
          </w:tcPr>
          <w:p>
            <w:pPr>
              <w:pStyle w:val="TableText"/>
              <w:ind w:left="136"/>
              <w:spacing w:before="144" w:line="181" w:lineRule="auto"/>
              <w:rPr/>
            </w:pPr>
            <w:r>
              <w:rPr>
                <w:spacing w:val="-2"/>
              </w:rPr>
              <w:t>Large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intestine</w:t>
            </w:r>
          </w:p>
        </w:tc>
        <w:tc>
          <w:tcPr>
            <w:tcW w:w="289" w:type="dxa"/>
            <w:vAlign w:val="top"/>
            <w:tcBorders>
              <w:bottom w:val="single" w:color="1F497D" w:sz="10" w:space="0"/>
              <w:top w:val="single" w:color="1F497D" w:sz="2" w:space="0"/>
            </w:tcBorders>
          </w:tcPr>
          <w:p>
            <w:pPr>
              <w:ind w:left="148"/>
              <w:spacing w:before="185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</w:tc>
        <w:tc>
          <w:tcPr>
            <w:tcW w:w="6238" w:type="dxa"/>
            <w:vAlign w:val="top"/>
            <w:tcBorders>
              <w:bottom w:val="single" w:color="1F497D" w:sz="10" w:space="0"/>
              <w:top w:val="single" w:color="1F497D" w:sz="2" w:space="0"/>
            </w:tcBorders>
          </w:tcPr>
          <w:p>
            <w:pPr>
              <w:pStyle w:val="TableText"/>
              <w:ind w:left="82"/>
              <w:spacing w:before="124" w:line="205" w:lineRule="auto"/>
              <w:rPr/>
            </w:pPr>
            <w:r>
              <w:rPr>
                <w:spacing w:val="-2"/>
              </w:rPr>
              <w:t>Heavily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populated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by anaerobes: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up 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12  </w:t>
            </w:r>
            <w:r>
              <w:rPr>
                <w:spacing w:val="-2"/>
              </w:rPr>
              <w:t>cells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per gram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luminal</w:t>
            </w:r>
          </w:p>
          <w:p>
            <w:pPr>
              <w:pStyle w:val="TableText"/>
              <w:ind w:left="74"/>
              <w:spacing w:before="73" w:line="168" w:lineRule="auto"/>
              <w:rPr/>
            </w:pPr>
            <w:r>
              <w:rPr>
                <w:spacing w:val="-1"/>
              </w:rPr>
              <w:t>contents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74" w:line="187" w:lineRule="auto"/>
        <w:outlineLvl w:val="1"/>
        <w:rPr>
          <w:sz w:val="24"/>
          <w:szCs w:val="24"/>
        </w:rPr>
      </w:pPr>
      <w:bookmarkStart w:name="bookmark6" w:id="17"/>
      <w:bookmarkEnd w:id="17"/>
      <w:r>
        <w:rPr>
          <w:sz w:val="24"/>
          <w:szCs w:val="24"/>
          <w:b/>
          <w:bCs/>
          <w:color w:val="4F81BD"/>
          <w:spacing w:val="-1"/>
        </w:rPr>
        <w:t>1.5        Mechanisms of action of probiotics</w:t>
      </w:r>
      <w:r>
        <w:rPr>
          <w:sz w:val="24"/>
          <w:szCs w:val="24"/>
          <w:b/>
          <w:bCs/>
          <w:color w:val="4F81BD"/>
          <w:spacing w:val="7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and</w:t>
      </w:r>
      <w:r>
        <w:rPr>
          <w:sz w:val="24"/>
          <w:szCs w:val="24"/>
          <w:b/>
          <w:bCs/>
          <w:color w:val="4F81BD"/>
          <w:spacing w:val="15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prebioti</w:t>
      </w:r>
      <w:r>
        <w:rPr>
          <w:sz w:val="24"/>
          <w:szCs w:val="24"/>
          <w:b/>
          <w:bCs/>
          <w:color w:val="4F81BD"/>
          <w:spacing w:val="-2"/>
        </w:rPr>
        <w:t>cs</w:t>
      </w:r>
    </w:p>
    <w:p>
      <w:pPr>
        <w:pStyle w:val="BodyText"/>
        <w:ind w:left="20" w:right="332" w:firstLine="2"/>
        <w:spacing w:before="56" w:line="265" w:lineRule="auto"/>
        <w:jc w:val="both"/>
        <w:rPr/>
      </w:pPr>
      <w:r>
        <w:rPr>
          <w:spacing w:val="-3"/>
        </w:rPr>
        <w:t>Prebiotics affect intestinal bacteria by enhancing the numbers or activities of</w:t>
      </w:r>
      <w:r>
        <w:rPr>
          <w:spacing w:val="-19"/>
        </w:rPr>
        <w:t xml:space="preserve"> </w:t>
      </w:r>
      <w:r>
        <w:rPr>
          <w:spacing w:val="-3"/>
        </w:rPr>
        <w:t>beneficial bacteria.</w:t>
      </w:r>
      <w:r>
        <w:rPr/>
        <w:t xml:space="preserve"> </w:t>
      </w:r>
      <w:r>
        <w:rPr>
          <w:spacing w:val="-1"/>
        </w:rPr>
        <w:t>This</w:t>
      </w:r>
      <w:r>
        <w:rPr>
          <w:spacing w:val="43"/>
        </w:rPr>
        <w:t xml:space="preserve"> </w:t>
      </w:r>
      <w:r>
        <w:rPr>
          <w:spacing w:val="-1"/>
        </w:rPr>
        <w:t>may</w:t>
      </w:r>
      <w:r>
        <w:rPr>
          <w:spacing w:val="39"/>
        </w:rPr>
        <w:t xml:space="preserve"> </w:t>
      </w:r>
      <w:r>
        <w:rPr>
          <w:spacing w:val="-1"/>
        </w:rPr>
        <w:t>result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decreasing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potenti</w:t>
      </w:r>
      <w:r>
        <w:rPr>
          <w:spacing w:val="-2"/>
        </w:rPr>
        <w:t>ally</w:t>
      </w:r>
      <w:r>
        <w:rPr>
          <w:spacing w:val="35"/>
          <w:w w:val="101"/>
        </w:rPr>
        <w:t xml:space="preserve"> </w:t>
      </w:r>
      <w:r>
        <w:rPr>
          <w:spacing w:val="-2"/>
        </w:rPr>
        <w:t>pathogenic</w:t>
      </w:r>
      <w:r>
        <w:rPr>
          <w:spacing w:val="40"/>
          <w:w w:val="101"/>
        </w:rPr>
        <w:t xml:space="preserve"> </w:t>
      </w:r>
      <w:r>
        <w:rPr>
          <w:spacing w:val="-2"/>
        </w:rPr>
        <w:t>microorganisms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reducing</w:t>
      </w:r>
      <w:r>
        <w:rPr>
          <w:spacing w:val="33"/>
        </w:rPr>
        <w:t xml:space="preserve"> </w:t>
      </w:r>
      <w:r>
        <w:rPr>
          <w:spacing w:val="-2"/>
        </w:rPr>
        <w:t>potentially</w:t>
      </w:r>
      <w:r>
        <w:rPr>
          <w:spacing w:val="31"/>
        </w:rPr>
        <w:t xml:space="preserve"> </w:t>
      </w:r>
      <w:r>
        <w:rPr>
          <w:spacing w:val="-2"/>
        </w:rPr>
        <w:t>deleterious</w:t>
      </w:r>
      <w:r>
        <w:rPr>
          <w:spacing w:val="33"/>
          <w:w w:val="101"/>
        </w:rPr>
        <w:t xml:space="preserve"> </w:t>
      </w:r>
      <w:r>
        <w:rPr>
          <w:spacing w:val="-2"/>
        </w:rPr>
        <w:t>metabolic</w:t>
      </w:r>
      <w:r>
        <w:rPr>
          <w:spacing w:val="33"/>
          <w:w w:val="101"/>
        </w:rPr>
        <w:t xml:space="preserve"> </w:t>
      </w:r>
      <w:r>
        <w:rPr>
          <w:spacing w:val="-2"/>
        </w:rPr>
        <w:t>activities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host</w:t>
      </w:r>
      <w:r>
        <w:rPr>
          <w:spacing w:val="33"/>
        </w:rPr>
        <w:t xml:space="preserve"> </w:t>
      </w:r>
      <w:r>
        <w:rPr>
          <w:spacing w:val="-2"/>
        </w:rPr>
        <w:t>microbiota.</w:t>
      </w:r>
      <w:r>
        <w:rPr>
          <w:spacing w:val="38"/>
          <w:w w:val="101"/>
        </w:rPr>
        <w:t xml:space="preserve"> </w:t>
      </w:r>
      <w:r>
        <w:rPr>
          <w:spacing w:val="-2"/>
        </w:rPr>
        <w:t>Prebiot</w:t>
      </w:r>
      <w:r>
        <w:rPr>
          <w:spacing w:val="-3"/>
        </w:rPr>
        <w:t>ics</w:t>
      </w:r>
      <w:r>
        <w:rPr>
          <w:spacing w:val="33"/>
          <w:w w:val="101"/>
        </w:rPr>
        <w:t xml:space="preserve"> </w:t>
      </w:r>
      <w:r>
        <w:rPr>
          <w:spacing w:val="-3"/>
        </w:rPr>
        <w:t>may</w:t>
      </w:r>
      <w:r>
        <w:rPr>
          <w:spacing w:val="31"/>
        </w:rPr>
        <w:t xml:space="preserve"> </w:t>
      </w:r>
      <w:r>
        <w:rPr>
          <w:spacing w:val="-3"/>
        </w:rPr>
        <w:t>also</w:t>
      </w:r>
      <w:r>
        <w:rPr/>
        <w:t xml:space="preserve"> </w:t>
      </w:r>
      <w:r>
        <w:rPr/>
        <w:t>impact immune functio</w:t>
      </w:r>
      <w:r>
        <w:rPr>
          <w:spacing w:val="-1"/>
        </w:rPr>
        <w:t>n.</w:t>
      </w:r>
    </w:p>
    <w:p>
      <w:pPr>
        <w:spacing w:line="265" w:lineRule="auto"/>
        <w:sectPr>
          <w:headerReference w:type="default" r:id="rId21"/>
          <w:pgSz w:w="11909" w:h="16839"/>
          <w:pgMar w:top="936" w:right="1469" w:bottom="876" w:left="1785" w:header="692" w:footer="709" w:gutter="0"/>
        </w:sectPr>
        <w:rPr/>
      </w:pP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17" w:right="316" w:firstLine="221"/>
        <w:spacing w:before="67" w:line="265" w:lineRule="auto"/>
        <w:jc w:val="both"/>
        <w:rPr/>
      </w:pPr>
      <w:r>
        <w:rPr>
          <w:spacing w:val="-2"/>
        </w:rPr>
        <w:t>Probiotic  strains  may  mediate  health  effects  through  </w:t>
      </w:r>
      <w:r>
        <w:rPr>
          <w:spacing w:val="-3"/>
        </w:rPr>
        <w:t>one  or</w:t>
      </w:r>
      <w:r>
        <w:rPr>
          <w:spacing w:val="1"/>
        </w:rPr>
        <w:t xml:space="preserve">  </w:t>
      </w:r>
      <w:r>
        <w:rPr>
          <w:spacing w:val="-3"/>
        </w:rPr>
        <w:t>more</w:t>
      </w:r>
      <w:r>
        <w:rPr>
          <w:spacing w:val="4"/>
        </w:rPr>
        <w:t xml:space="preserve">  </w:t>
      </w:r>
      <w:r>
        <w:rPr>
          <w:spacing w:val="-3"/>
        </w:rPr>
        <w:t>of  several  identified</w:t>
      </w:r>
      <w:r>
        <w:rPr/>
        <w:t xml:space="preserve"> </w:t>
      </w:r>
      <w:r>
        <w:rPr>
          <w:spacing w:val="-2"/>
        </w:rPr>
        <w:t>mechanisms.</w:t>
      </w:r>
      <w:r>
        <w:rPr>
          <w:spacing w:val="34"/>
        </w:rPr>
        <w:t xml:space="preserve"> </w:t>
      </w:r>
      <w:r>
        <w:rPr>
          <w:spacing w:val="-2"/>
        </w:rPr>
        <w:t>Probiotics</w:t>
      </w:r>
      <w:r>
        <w:rPr>
          <w:spacing w:val="33"/>
          <w:w w:val="101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affect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intestinal</w:t>
      </w:r>
      <w:r>
        <w:rPr>
          <w:spacing w:val="37"/>
        </w:rPr>
        <w:t xml:space="preserve"> </w:t>
      </w:r>
      <w:r>
        <w:rPr>
          <w:spacing w:val="-2"/>
        </w:rPr>
        <w:t>ecosystem</w:t>
      </w:r>
      <w:r>
        <w:rPr>
          <w:spacing w:val="30"/>
        </w:rPr>
        <w:t xml:space="preserve"> </w:t>
      </w:r>
      <w:r>
        <w:rPr>
          <w:spacing w:val="-2"/>
        </w:rPr>
        <w:t>by</w:t>
      </w:r>
      <w:r>
        <w:rPr>
          <w:spacing w:val="29"/>
          <w:w w:val="101"/>
        </w:rPr>
        <w:t xml:space="preserve"> </w:t>
      </w:r>
      <w:r>
        <w:rPr>
          <w:spacing w:val="-2"/>
        </w:rPr>
        <w:t>impacting</w:t>
      </w:r>
      <w:r>
        <w:rPr>
          <w:spacing w:val="39"/>
          <w:w w:val="101"/>
        </w:rPr>
        <w:t xml:space="preserve"> </w:t>
      </w:r>
      <w:r>
        <w:rPr>
          <w:spacing w:val="-2"/>
        </w:rPr>
        <w:t>muc</w:t>
      </w:r>
      <w:r>
        <w:rPr>
          <w:spacing w:val="-3"/>
        </w:rPr>
        <w:t>osal</w:t>
      </w:r>
      <w:r>
        <w:rPr>
          <w:spacing w:val="41"/>
        </w:rPr>
        <w:t xml:space="preserve"> </w:t>
      </w:r>
      <w:r>
        <w:rPr>
          <w:spacing w:val="-3"/>
        </w:rPr>
        <w:t>immune</w:t>
      </w:r>
      <w:r>
        <w:rPr/>
        <w:t xml:space="preserve"> </w:t>
      </w:r>
      <w:r>
        <w:rPr>
          <w:spacing w:val="-1"/>
        </w:rPr>
        <w:t>mechanisms, by</w:t>
      </w:r>
      <w:r>
        <w:rPr>
          <w:spacing w:val="15"/>
        </w:rPr>
        <w:t xml:space="preserve"> </w:t>
      </w:r>
      <w:r>
        <w:rPr>
          <w:spacing w:val="-1"/>
        </w:rPr>
        <w:t>interacting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comm</w:t>
      </w:r>
      <w:r>
        <w:rPr>
          <w:spacing w:val="-2"/>
        </w:rPr>
        <w:t>ensal</w:t>
      </w:r>
      <w:r>
        <w:rPr>
          <w:spacing w:val="18"/>
        </w:rPr>
        <w:t xml:space="preserve"> </w:t>
      </w:r>
      <w:r>
        <w:rPr>
          <w:spacing w:val="-2"/>
        </w:rPr>
        <w:t>or potential</w:t>
      </w:r>
      <w:r>
        <w:rPr>
          <w:spacing w:val="13"/>
          <w:w w:val="101"/>
        </w:rPr>
        <w:t xml:space="preserve"> </w:t>
      </w:r>
      <w:r>
        <w:rPr>
          <w:spacing w:val="-2"/>
        </w:rPr>
        <w:t>pathogenic</w:t>
      </w:r>
      <w:r>
        <w:rPr>
          <w:spacing w:val="11"/>
        </w:rPr>
        <w:t xml:space="preserve"> </w:t>
      </w:r>
      <w:r>
        <w:rPr>
          <w:spacing w:val="-2"/>
        </w:rPr>
        <w:t>microbes, by</w:t>
      </w:r>
      <w:r>
        <w:rPr>
          <w:spacing w:val="15"/>
        </w:rPr>
        <w:t xml:space="preserve"> </w:t>
      </w:r>
      <w:r>
        <w:rPr>
          <w:spacing w:val="-2"/>
        </w:rPr>
        <w:t>generating</w:t>
      </w:r>
      <w:r>
        <w:rPr/>
        <w:t xml:space="preserve"> </w:t>
      </w:r>
      <w:r>
        <w:rPr>
          <w:spacing w:val="-1"/>
        </w:rPr>
        <w:t>metabolic end products</w:t>
      </w:r>
      <w:r>
        <w:rPr>
          <w:spacing w:val="18"/>
        </w:rPr>
        <w:t xml:space="preserve"> </w:t>
      </w:r>
      <w:r>
        <w:rPr>
          <w:spacing w:val="-1"/>
        </w:rPr>
        <w:t>such</w:t>
      </w:r>
      <w:r>
        <w:rPr>
          <w:spacing w:val="18"/>
          <w:w w:val="101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short-chai</w:t>
      </w:r>
      <w:r>
        <w:rPr>
          <w:spacing w:val="-2"/>
        </w:rPr>
        <w:t>n</w:t>
      </w:r>
      <w:r>
        <w:rPr>
          <w:spacing w:val="12"/>
          <w:w w:val="101"/>
        </w:rPr>
        <w:t xml:space="preserve"> </w:t>
      </w:r>
      <w:r>
        <w:rPr>
          <w:spacing w:val="-2"/>
        </w:rPr>
        <w:t>fatty</w:t>
      </w:r>
      <w:r>
        <w:rPr>
          <w:spacing w:val="12"/>
        </w:rPr>
        <w:t xml:space="preserve"> </w:t>
      </w:r>
      <w:r>
        <w:rPr>
          <w:spacing w:val="-2"/>
        </w:rPr>
        <w:t>acids,</w:t>
      </w:r>
      <w:r>
        <w:rPr>
          <w:spacing w:val="14"/>
        </w:rPr>
        <w:t xml:space="preserve"> </w:t>
      </w:r>
      <w:r>
        <w:rPr>
          <w:spacing w:val="-2"/>
        </w:rPr>
        <w:t>and by communicating with</w:t>
      </w:r>
      <w:r>
        <w:rPr>
          <w:spacing w:val="9"/>
        </w:rPr>
        <w:t xml:space="preserve"> </w:t>
      </w:r>
      <w:r>
        <w:rPr>
          <w:spacing w:val="-2"/>
        </w:rPr>
        <w:t>host</w:t>
      </w:r>
      <w:r>
        <w:rPr>
          <w:spacing w:val="16"/>
        </w:rPr>
        <w:t xml:space="preserve"> </w:t>
      </w:r>
      <w:r>
        <w:rPr>
          <w:spacing w:val="-2"/>
        </w:rPr>
        <w:t>cells</w:t>
      </w:r>
      <w:r>
        <w:rPr/>
        <w:t xml:space="preserve"> </w:t>
      </w:r>
      <w:r>
        <w:rPr>
          <w:spacing w:val="-1"/>
        </w:rPr>
        <w:t>through</w:t>
      </w:r>
      <w:r>
        <w:rPr>
          <w:spacing w:val="42"/>
          <w:w w:val="101"/>
        </w:rPr>
        <w:t xml:space="preserve"> </w:t>
      </w:r>
      <w:r>
        <w:rPr>
          <w:spacing w:val="-1"/>
        </w:rPr>
        <w:t>chemical</w:t>
      </w:r>
      <w:r>
        <w:rPr>
          <w:spacing w:val="42"/>
          <w:w w:val="101"/>
        </w:rPr>
        <w:t xml:space="preserve"> </w:t>
      </w:r>
      <w:r>
        <w:rPr>
          <w:spacing w:val="-1"/>
        </w:rPr>
        <w:t>signaling  (Fig. </w:t>
      </w:r>
      <w:r>
        <w:rPr>
          <w:b/>
          <w:bCs/>
          <w:spacing w:val="-1"/>
        </w:rPr>
        <w:t>3</w:t>
      </w:r>
      <w:r>
        <w:rPr>
          <w:spacing w:val="-1"/>
        </w:rPr>
        <w:t>;</w:t>
      </w:r>
      <w:r>
        <w:rPr>
          <w:spacing w:val="40"/>
          <w:w w:val="101"/>
        </w:rPr>
        <w:t xml:space="preserve"> </w:t>
      </w:r>
      <w:r>
        <w:rPr>
          <w:spacing w:val="-1"/>
        </w:rPr>
        <w:t>Table </w:t>
      </w:r>
      <w:r>
        <w:rPr>
          <w:b/>
          <w:bCs/>
          <w:spacing w:val="-1"/>
        </w:rPr>
        <w:t>5</w:t>
      </w:r>
      <w:r>
        <w:rPr>
          <w:spacing w:val="-1"/>
        </w:rPr>
        <w:t>).  These</w:t>
      </w:r>
      <w:r>
        <w:rPr>
          <w:spacing w:val="40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chanisms  can</w:t>
      </w:r>
      <w:r>
        <w:rPr>
          <w:spacing w:val="34"/>
          <w:w w:val="101"/>
        </w:rPr>
        <w:t xml:space="preserve"> </w:t>
      </w:r>
      <w:r>
        <w:rPr>
          <w:spacing w:val="-2"/>
        </w:rPr>
        <w:t>lead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antagonism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47"/>
        </w:rPr>
        <w:t xml:space="preserve"> </w:t>
      </w:r>
      <w:r>
        <w:rPr>
          <w:spacing w:val="-2"/>
        </w:rPr>
        <w:t>pathogens,  an  improved  intestinal  environment,</w:t>
      </w:r>
      <w:r>
        <w:rPr>
          <w:spacing w:val="40"/>
          <w:w w:val="101"/>
        </w:rPr>
        <w:t xml:space="preserve"> </w:t>
      </w:r>
      <w:r>
        <w:rPr>
          <w:spacing w:val="-2"/>
        </w:rPr>
        <w:t>bolstering  the  intestinal  </w:t>
      </w:r>
      <w:r>
        <w:rPr>
          <w:spacing w:val="-3"/>
        </w:rPr>
        <w:t>barrier,</w:t>
      </w:r>
      <w:r>
        <w:rPr/>
        <w:t xml:space="preserve"> </w:t>
      </w:r>
      <w:r>
        <w:rPr>
          <w:spacing w:val="-1"/>
        </w:rPr>
        <w:t>down-regulation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inflammation,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up-r</w:t>
      </w:r>
      <w:r>
        <w:rPr>
          <w:spacing w:val="-2"/>
        </w:rPr>
        <w:t>egulation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immune</w:t>
      </w:r>
      <w:r>
        <w:rPr>
          <w:spacing w:val="46"/>
          <w:w w:val="101"/>
        </w:rPr>
        <w:t xml:space="preserve"> </w:t>
      </w:r>
      <w:r>
        <w:rPr>
          <w:spacing w:val="-2"/>
        </w:rPr>
        <w:t>response</w:t>
      </w:r>
      <w:r>
        <w:rPr>
          <w:spacing w:val="42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antigenic</w:t>
      </w:r>
      <w:r>
        <w:rPr/>
        <w:t xml:space="preserve"> </w:t>
      </w:r>
      <w:r>
        <w:rPr>
          <w:spacing w:val="-2"/>
        </w:rPr>
        <w:t>challenges.  These</w:t>
      </w:r>
      <w:r>
        <w:rPr>
          <w:spacing w:val="11"/>
        </w:rPr>
        <w:t xml:space="preserve">  </w:t>
      </w:r>
      <w:r>
        <w:rPr>
          <w:spacing w:val="-2"/>
        </w:rPr>
        <w:t>phenomena   are</w:t>
      </w:r>
      <w:r>
        <w:rPr>
          <w:spacing w:val="11"/>
        </w:rPr>
        <w:t xml:space="preserve">  </w:t>
      </w:r>
      <w:r>
        <w:rPr>
          <w:spacing w:val="-2"/>
        </w:rPr>
        <w:t>thought</w:t>
      </w:r>
      <w:r>
        <w:rPr>
          <w:spacing w:val="-3"/>
        </w:rPr>
        <w:t xml:space="preserve">  to  mediate   most  beneficial   effects,</w:t>
      </w:r>
      <w:r>
        <w:rPr>
          <w:spacing w:val="10"/>
        </w:rPr>
        <w:t xml:space="preserve">  </w:t>
      </w:r>
      <w:r>
        <w:rPr>
          <w:spacing w:val="-3"/>
        </w:rPr>
        <w:t>including</w:t>
      </w:r>
      <w:r>
        <w:rPr/>
        <w:t xml:space="preserve"> </w:t>
      </w:r>
      <w:r>
        <w:rPr>
          <w:spacing w:val="-1"/>
        </w:rPr>
        <w:t>reduction of</w:t>
      </w:r>
      <w:r>
        <w:rPr>
          <w:spacing w:val="-16"/>
        </w:rPr>
        <w:t xml:space="preserve"> </w:t>
      </w:r>
      <w:r>
        <w:rPr>
          <w:spacing w:val="-1"/>
        </w:rPr>
        <w:t>the incid</w:t>
      </w:r>
      <w:r>
        <w:rPr>
          <w:spacing w:val="-2"/>
        </w:rPr>
        <w:t>ence and severity of</w:t>
      </w:r>
      <w:r>
        <w:rPr>
          <w:spacing w:val="-12"/>
        </w:rPr>
        <w:t xml:space="preserve"> </w:t>
      </w:r>
      <w:r>
        <w:rPr>
          <w:spacing w:val="-2"/>
        </w:rPr>
        <w:t>diarrhea, which is</w:t>
      </w:r>
      <w:r>
        <w:rPr>
          <w:spacing w:val="7"/>
        </w:rPr>
        <w:t xml:space="preserve"> </w:t>
      </w:r>
      <w:r>
        <w:rPr>
          <w:spacing w:val="-2"/>
        </w:rPr>
        <w:t>one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most widely recognized</w:t>
      </w:r>
      <w:r>
        <w:rPr/>
        <w:t xml:space="preserve"> </w:t>
      </w:r>
      <w:r>
        <w:rPr>
          <w:spacing w:val="-2"/>
        </w:rPr>
        <w:t>uses of</w:t>
      </w:r>
      <w:r>
        <w:rPr>
          <w:spacing w:val="-7"/>
        </w:rPr>
        <w:t xml:space="preserve"> </w:t>
      </w:r>
      <w:r>
        <w:rPr>
          <w:spacing w:val="-2"/>
        </w:rPr>
        <w:t>probiotics.</w:t>
      </w:r>
    </w:p>
    <w:p>
      <w:pPr>
        <w:ind w:firstLine="14"/>
        <w:spacing w:before="123" w:line="3759" w:lineRule="exact"/>
        <w:rPr/>
      </w:pPr>
      <w:r>
        <w:rPr>
          <w:position w:val="-75"/>
        </w:rPr>
        <w:drawing>
          <wp:inline distT="0" distB="0" distL="0" distR="0">
            <wp:extent cx="2814954" cy="23865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4954" cy="23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/>
        <w:spacing w:before="179" w:line="188" w:lineRule="auto"/>
        <w:outlineLvl w:val="0"/>
        <w:rPr/>
      </w:pPr>
      <w:bookmarkStart w:name="bookmark47" w:id="18"/>
      <w:bookmarkEnd w:id="18"/>
      <w:r>
        <w:rPr>
          <w:color w:val="1F497D"/>
          <w:spacing w:val="-1"/>
        </w:rPr>
        <w:t>Fig. </w:t>
      </w:r>
      <w:r>
        <w:rPr>
          <w:b/>
          <w:bCs/>
          <w:color w:val="1F497D"/>
          <w:spacing w:val="-1"/>
        </w:rPr>
        <w:t>3    </w:t>
      </w:r>
      <w:r>
        <w:rPr>
          <w:color w:val="1F497D"/>
          <w:spacing w:val="-1"/>
        </w:rPr>
        <w:t>Mechanisms of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microbiota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1"/>
        </w:rPr>
        <w:t>and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probiotic</w:t>
      </w:r>
      <w:r>
        <w:rPr>
          <w:color w:val="1F497D"/>
          <w:spacing w:val="10"/>
        </w:rPr>
        <w:t xml:space="preserve"> </w:t>
      </w:r>
      <w:r>
        <w:rPr>
          <w:color w:val="1F497D"/>
          <w:spacing w:val="-1"/>
        </w:rPr>
        <w:t>in</w:t>
      </w:r>
      <w:r>
        <w:rPr>
          <w:color w:val="1F497D"/>
          <w:spacing w:val="-2"/>
        </w:rPr>
        <w:t>teraction with</w:t>
      </w:r>
      <w:r>
        <w:rPr>
          <w:color w:val="1F497D"/>
          <w:spacing w:val="1"/>
        </w:rPr>
        <w:t xml:space="preserve"> </w:t>
      </w:r>
      <w:r>
        <w:rPr>
          <w:color w:val="1F497D"/>
          <w:spacing w:val="-2"/>
        </w:rPr>
        <w:t>the</w:t>
      </w:r>
      <w:r>
        <w:rPr>
          <w:color w:val="1F497D"/>
          <w:spacing w:val="20"/>
          <w:w w:val="101"/>
        </w:rPr>
        <w:t xml:space="preserve"> </w:t>
      </w:r>
      <w:r>
        <w:rPr>
          <w:color w:val="1F497D"/>
          <w:spacing w:val="-2"/>
        </w:rPr>
        <w:t>host.</w:t>
      </w:r>
      <w:r>
        <w:rPr>
          <w:color w:val="1F497D"/>
          <w:spacing w:val="2"/>
        </w:rPr>
        <w:t xml:space="preserve"> </w:t>
      </w:r>
      <w:r>
        <w:rPr>
          <w:color w:val="1F497D"/>
          <w:spacing w:val="-2"/>
        </w:rPr>
        <w:t>The</w:t>
      </w:r>
      <w:r>
        <w:rPr>
          <w:color w:val="1F497D"/>
          <w:spacing w:val="20"/>
        </w:rPr>
        <w:t xml:space="preserve"> </w:t>
      </w:r>
      <w:r>
        <w:rPr>
          <w:color w:val="1F497D"/>
          <w:spacing w:val="-2"/>
        </w:rPr>
        <w:t>normal</w:t>
      </w:r>
    </w:p>
    <w:p>
      <w:pPr>
        <w:pStyle w:val="BodyText"/>
        <w:ind w:left="24" w:right="382" w:firstLine="6"/>
        <w:spacing w:before="58" w:line="234" w:lineRule="auto"/>
        <w:rPr/>
      </w:pPr>
      <w:r>
        <w:rPr>
          <w:color w:val="1F497D"/>
          <w:spacing w:val="-1"/>
        </w:rPr>
        <w:t>microbiota and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probiotics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interact with the</w:t>
      </w:r>
      <w:r>
        <w:rPr>
          <w:color w:val="1F497D"/>
          <w:spacing w:val="20"/>
        </w:rPr>
        <w:t xml:space="preserve"> </w:t>
      </w:r>
      <w:r>
        <w:rPr>
          <w:color w:val="1F497D"/>
          <w:spacing w:val="-1"/>
        </w:rPr>
        <w:t>host in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metabolic activities and</w:t>
      </w:r>
      <w:r>
        <w:rPr>
          <w:color w:val="1F497D"/>
          <w:spacing w:val="11"/>
        </w:rPr>
        <w:t xml:space="preserve"> </w:t>
      </w:r>
      <w:r>
        <w:rPr>
          <w:color w:val="1F497D"/>
          <w:spacing w:val="-1"/>
        </w:rPr>
        <w:t>immu</w:t>
      </w:r>
      <w:r>
        <w:rPr>
          <w:color w:val="1F497D"/>
          <w:spacing w:val="-2"/>
        </w:rPr>
        <w:t>ne</w:t>
      </w:r>
      <w:r>
        <w:rPr>
          <w:color w:val="1F497D"/>
          <w:spacing w:val="3"/>
        </w:rPr>
        <w:t xml:space="preserve"> </w:t>
      </w:r>
      <w:r>
        <w:rPr>
          <w:color w:val="1F497D"/>
          <w:spacing w:val="-2"/>
        </w:rPr>
        <w:t>function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and</w:t>
      </w:r>
      <w:r>
        <w:rPr>
          <w:color w:val="1F497D"/>
          <w:spacing w:val="27"/>
          <w:w w:val="101"/>
        </w:rPr>
        <w:t xml:space="preserve"> </w:t>
      </w:r>
      <w:r>
        <w:rPr>
          <w:color w:val="1F497D"/>
          <w:spacing w:val="-1"/>
        </w:rPr>
        <w:t>prevent colonization of opportunistic and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pathogenic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microorganisms.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(Reproduced</w:t>
      </w:r>
    </w:p>
    <w:p>
      <w:pPr>
        <w:pStyle w:val="BodyText"/>
        <w:ind w:left="19"/>
        <w:spacing w:before="12" w:line="189" w:lineRule="auto"/>
        <w:rPr/>
      </w:pPr>
      <w:bookmarkStart w:name="bookmark39" w:id="19"/>
      <w:bookmarkEnd w:id="19"/>
      <w:r>
        <w:rPr>
          <w:color w:val="1F497D"/>
          <w:spacing w:val="-1"/>
        </w:rPr>
        <w:t>with</w:t>
      </w:r>
      <w:r>
        <w:rPr>
          <w:color w:val="1F497D"/>
          <w:spacing w:val="24"/>
          <w:w w:val="101"/>
        </w:rPr>
        <w:t xml:space="preserve"> </w:t>
      </w:r>
      <w:r>
        <w:rPr>
          <w:color w:val="1F497D"/>
          <w:spacing w:val="-1"/>
        </w:rPr>
        <w:t>permission from</w:t>
      </w:r>
      <w:r>
        <w:rPr>
          <w:color w:val="1F497D"/>
          <w:spacing w:val="18"/>
        </w:rPr>
        <w:t xml:space="preserve"> </w:t>
      </w:r>
      <w:r>
        <w:rPr>
          <w:color w:val="1F497D"/>
          <w:spacing w:val="-1"/>
        </w:rPr>
        <w:t>Blackwell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Publishing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Ltd.; journal via Copyright Clearance Center.)</w:t>
      </w:r>
    </w:p>
    <w:p>
      <w:pPr>
        <w:pStyle w:val="BodyText"/>
        <w:ind w:left="15"/>
        <w:spacing w:before="298" w:line="188" w:lineRule="auto"/>
        <w:outlineLvl w:val="0"/>
        <w:rPr/>
      </w:pPr>
      <w:bookmarkStart w:name="bookmark57" w:id="20"/>
      <w:bookmarkEnd w:id="20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5    </w:t>
      </w:r>
      <w:r>
        <w:rPr>
          <w:color w:val="1F497D"/>
          <w:spacing w:val="-1"/>
        </w:rPr>
        <w:t>Mechanisms of</w:t>
      </w:r>
      <w:r>
        <w:rPr>
          <w:color w:val="1F497D"/>
          <w:spacing w:val="20"/>
          <w:w w:val="101"/>
        </w:rPr>
        <w:t xml:space="preserve"> </w:t>
      </w:r>
      <w:r>
        <w:rPr>
          <w:color w:val="1F497D"/>
          <w:spacing w:val="-1"/>
        </w:rPr>
        <w:t>probiotic and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prebiotic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host</w:t>
      </w:r>
      <w:r>
        <w:rPr>
          <w:color w:val="1F497D"/>
          <w:spacing w:val="10"/>
        </w:rPr>
        <w:t xml:space="preserve"> </w:t>
      </w:r>
      <w:r>
        <w:rPr>
          <w:color w:val="1F497D"/>
          <w:spacing w:val="-1"/>
        </w:rPr>
        <w:t>interaction.</w:t>
      </w:r>
      <w:r>
        <w:rPr>
          <w:color w:val="1F497D"/>
          <w:spacing w:val="8"/>
        </w:rPr>
        <w:t xml:space="preserve"> </w:t>
      </w:r>
      <w:r>
        <w:rPr>
          <w:color w:val="1F497D"/>
          <w:spacing w:val="-1"/>
        </w:rPr>
        <w:t>Symbiosis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between</w:t>
      </w:r>
    </w:p>
    <w:p>
      <w:pPr>
        <w:pStyle w:val="BodyText"/>
        <w:ind w:left="17" w:right="422" w:firstLine="13"/>
        <w:spacing w:before="59" w:line="235" w:lineRule="auto"/>
        <w:rPr/>
      </w:pPr>
      <w:r>
        <w:rPr>
          <w:color w:val="1F497D"/>
          <w:spacing w:val="-1"/>
        </w:rPr>
        <w:t>microbiota and the</w:t>
      </w:r>
      <w:r>
        <w:rPr>
          <w:color w:val="1F497D"/>
          <w:spacing w:val="16"/>
        </w:rPr>
        <w:t xml:space="preserve"> </w:t>
      </w:r>
      <w:r>
        <w:rPr>
          <w:color w:val="1F497D"/>
          <w:spacing w:val="-1"/>
        </w:rPr>
        <w:t>host can</w:t>
      </w:r>
      <w:r>
        <w:rPr>
          <w:color w:val="1F497D"/>
          <w:spacing w:val="18"/>
          <w:w w:val="101"/>
        </w:rPr>
        <w:t xml:space="preserve"> </w:t>
      </w:r>
      <w:r>
        <w:rPr>
          <w:color w:val="1F497D"/>
          <w:spacing w:val="-1"/>
        </w:rPr>
        <w:t>be optimized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by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pharmacol</w:t>
      </w:r>
      <w:r>
        <w:rPr>
          <w:color w:val="1F497D"/>
          <w:spacing w:val="-2"/>
        </w:rPr>
        <w:t>ogical or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2"/>
        </w:rPr>
        <w:t>nutritional</w:t>
      </w:r>
      <w:r>
        <w:rPr>
          <w:color w:val="1F497D"/>
          <w:spacing w:val="15"/>
        </w:rPr>
        <w:t xml:space="preserve"> </w:t>
      </w:r>
      <w:r>
        <w:rPr>
          <w:color w:val="1F497D"/>
          <w:spacing w:val="-2"/>
        </w:rPr>
        <w:t>interventions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2"/>
        </w:rPr>
        <w:t>in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the gut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microbial ecosystem</w:t>
      </w:r>
      <w:r>
        <w:rPr>
          <w:color w:val="1F497D"/>
          <w:spacing w:val="15"/>
          <w:w w:val="101"/>
        </w:rPr>
        <w:t xml:space="preserve"> </w:t>
      </w:r>
      <w:r>
        <w:rPr>
          <w:color w:val="1F497D"/>
          <w:spacing w:val="-1"/>
        </w:rPr>
        <w:t>using</w:t>
      </w:r>
      <w:r>
        <w:rPr>
          <w:color w:val="1F497D"/>
          <w:spacing w:val="16"/>
          <w:w w:val="101"/>
        </w:rPr>
        <w:t xml:space="preserve"> </w:t>
      </w:r>
      <w:r>
        <w:rPr>
          <w:color w:val="1F497D"/>
          <w:spacing w:val="-1"/>
        </w:rPr>
        <w:t>probiotics o</w:t>
      </w:r>
      <w:r>
        <w:rPr>
          <w:color w:val="1F497D"/>
          <w:spacing w:val="-2"/>
        </w:rPr>
        <w:t>r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2"/>
        </w:rPr>
        <w:t>prebiotics</w:t>
      </w:r>
    </w:p>
    <w:p>
      <w:pPr>
        <w:spacing w:line="72" w:lineRule="exact"/>
        <w:rPr/>
      </w:pPr>
      <w:r/>
    </w:p>
    <w:tbl>
      <w:tblPr>
        <w:tblStyle w:val="TableNormal"/>
        <w:tblW w:w="83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59"/>
        <w:gridCol w:w="70"/>
        <w:gridCol w:w="191"/>
        <w:gridCol w:w="5403"/>
      </w:tblGrid>
      <w:tr>
        <w:trPr>
          <w:trHeight w:val="400" w:hRule="atLeast"/>
        </w:trPr>
        <w:tc>
          <w:tcPr>
            <w:shd w:val="clear" w:fill="DBE5F1"/>
            <w:tcW w:w="265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35"/>
              <w:spacing w:before="12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Probiotics</w:t>
            </w:r>
          </w:p>
        </w:tc>
        <w:tc>
          <w:tcPr>
            <w:shd w:val="clear" w:fill="DBE5F1"/>
            <w:tcW w:w="5664" w:type="dxa"/>
            <w:vAlign w:val="top"/>
            <w:gridSpan w:val="3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3" w:hRule="atLeast"/>
        </w:trPr>
        <w:tc>
          <w:tcPr>
            <w:tcW w:w="2659" w:type="dxa"/>
            <w:vAlign w:val="top"/>
            <w:tcBorders>
              <w:bottom w:val="single" w:color="000000" w:sz="2" w:space="0"/>
              <w:top w:val="single" w:color="4472C4" w:sz="6" w:space="0"/>
            </w:tcBorders>
          </w:tcPr>
          <w:p>
            <w:pPr>
              <w:pStyle w:val="TableText"/>
              <w:ind w:left="136"/>
              <w:spacing w:before="113" w:line="188" w:lineRule="auto"/>
              <w:rPr/>
            </w:pPr>
            <w:r>
              <w:rPr>
                <w:spacing w:val="-2"/>
              </w:rPr>
              <w:t>Immunologic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benefits</w:t>
            </w:r>
          </w:p>
        </w:tc>
        <w:tc>
          <w:tcPr>
            <w:tcW w:w="70" w:type="dxa"/>
            <w:vAlign w:val="top"/>
            <w:tcBorders>
              <w:bottom w:val="single" w:color="000000" w:sz="2" w:space="0"/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rightMargin">
                    <wp:posOffset>-44323</wp:posOffset>
                  </wp:positionH>
                  <wp:positionV relativeFrom="topMargin">
                    <wp:posOffset>-14223</wp:posOffset>
                  </wp:positionV>
                  <wp:extent cx="12192" cy="12191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2" cy="1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91" w:type="dxa"/>
            <w:vAlign w:val="top"/>
            <w:tcBorders>
              <w:bottom w:val="single" w:color="000000" w:sz="2" w:space="0"/>
              <w:top w:val="single" w:color="4472C4" w:sz="6" w:space="0"/>
            </w:tcBorders>
          </w:tcPr>
          <w:p>
            <w:pPr>
              <w:ind w:left="51"/>
              <w:spacing w:before="166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51"/>
              <w:spacing w:before="58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50"/>
              <w:spacing w:before="213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4472C4" w:sz="6" w:space="0"/>
            </w:tcBorders>
          </w:tcPr>
          <w:p>
            <w:pPr>
              <w:pStyle w:val="TableText"/>
              <w:ind w:left="81" w:right="201" w:hanging="13"/>
              <w:spacing w:before="123" w:line="234" w:lineRule="auto"/>
              <w:rPr/>
            </w:pPr>
            <w:r>
              <w:rPr/>
              <w:t>Activate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local macrophages to incr</w:t>
            </w:r>
            <w:r>
              <w:rPr>
                <w:spacing w:val="-1"/>
              </w:rPr>
              <w:t>ease antigen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presentation to</w:t>
            </w:r>
            <w:r>
              <w:rPr/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lymphocytes 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increase secretory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immunoglobulin A (</w:t>
            </w:r>
            <w:r>
              <w:rPr>
                <w:spacing w:val="-2"/>
              </w:rPr>
              <w:t>IgA)</w:t>
            </w:r>
          </w:p>
          <w:p>
            <w:pPr>
              <w:pStyle w:val="TableText"/>
              <w:ind w:left="81" w:right="2068" w:hanging="1"/>
              <w:spacing w:before="13" w:line="363" w:lineRule="auto"/>
              <w:rPr/>
            </w:pPr>
            <w:r>
              <w:rPr>
                <w:spacing w:val="-1"/>
              </w:rPr>
              <w:t>production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both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locally and systemically</w:t>
            </w:r>
            <w:r>
              <w:rPr/>
              <w:t xml:space="preserve"> </w:t>
            </w:r>
            <w:r>
              <w:rPr>
                <w:spacing w:val="-1"/>
              </w:rPr>
              <w:t>Modulate cytokine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</w:t>
            </w:r>
            <w:r>
              <w:rPr>
                <w:spacing w:val="-2"/>
              </w:rPr>
              <w:t>ofiles</w:t>
            </w:r>
          </w:p>
          <w:p>
            <w:pPr>
              <w:pStyle w:val="TableText"/>
              <w:ind w:left="82"/>
              <w:spacing w:before="10" w:line="188" w:lineRule="auto"/>
              <w:rPr/>
            </w:pPr>
            <w:r>
              <w:rPr>
                <w:spacing w:val="-1"/>
              </w:rPr>
              <w:t>Induce tolerance to food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antigens</w:t>
            </w:r>
          </w:p>
        </w:tc>
      </w:tr>
      <w:tr>
        <w:trPr>
          <w:trHeight w:val="2525" w:hRule="atLeast"/>
        </w:trPr>
        <w:tc>
          <w:tcPr>
            <w:tcW w:w="2659" w:type="dxa"/>
            <w:vAlign w:val="top"/>
            <w:tcBorders>
              <w:top w:val="single" w:color="000000" w:sz="2" w:space="0"/>
              <w:bottom w:val="single" w:color="1F497D" w:sz="10" w:space="0"/>
            </w:tcBorders>
          </w:tcPr>
          <w:p>
            <w:pPr>
              <w:pStyle w:val="TableText"/>
              <w:ind w:left="136"/>
              <w:spacing w:before="128" w:line="188" w:lineRule="auto"/>
              <w:rPr/>
            </w:pPr>
            <w:r>
              <w:rPr>
                <w:spacing w:val="-2"/>
              </w:rPr>
              <w:t>Nonimmunologic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benefits</w:t>
            </w:r>
          </w:p>
        </w:tc>
        <w:tc>
          <w:tcPr>
            <w:tcW w:w="261" w:type="dxa"/>
            <w:vAlign w:val="top"/>
            <w:gridSpan w:val="2"/>
            <w:tcBorders>
              <w:top w:val="single" w:color="000000" w:sz="2" w:space="0"/>
              <w:bottom w:val="single" w:color="1F497D" w:sz="10" w:space="0"/>
            </w:tcBorders>
          </w:tcPr>
          <w:p>
            <w:pPr>
              <w:ind w:left="120"/>
              <w:spacing w:before="181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21"/>
              <w:spacing w:before="213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57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21"/>
              <w:spacing w:before="213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21"/>
              <w:spacing w:before="232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  <w:p>
            <w:pPr>
              <w:ind w:left="120"/>
              <w:spacing w:before="214" w:line="16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•</w:t>
            </w:r>
          </w:p>
        </w:tc>
        <w:tc>
          <w:tcPr>
            <w:tcW w:w="5403" w:type="dxa"/>
            <w:vAlign w:val="top"/>
            <w:tcBorders>
              <w:top w:val="single" w:color="000000" w:sz="2" w:space="0"/>
              <w:bottom w:val="single" w:color="1F497D" w:sz="10" w:space="0"/>
            </w:tcBorders>
          </w:tcPr>
          <w:p>
            <w:pPr>
              <w:pStyle w:val="TableText"/>
              <w:ind w:left="82"/>
              <w:spacing w:before="138" w:line="188" w:lineRule="auto"/>
              <w:rPr/>
            </w:pPr>
            <w:r>
              <w:rPr>
                <w:spacing w:val="-1"/>
              </w:rPr>
              <w:t>Digest food and compete for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nutrients with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pathogens</w:t>
            </w:r>
          </w:p>
          <w:p>
            <w:pPr>
              <w:pStyle w:val="TableText"/>
              <w:ind w:left="79" w:right="390" w:hanging="11"/>
              <w:spacing w:before="181" w:line="236" w:lineRule="auto"/>
              <w:rPr/>
            </w:pPr>
            <w:r>
              <w:rPr>
                <w:spacing w:val="-1"/>
              </w:rPr>
              <w:t>Alter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local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pH to create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unfavorable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local</w:t>
            </w:r>
            <w:r>
              <w:rPr>
                <w:spacing w:val="-2"/>
              </w:rPr>
              <w:t xml:space="preserve"> environment for</w:t>
            </w:r>
            <w:r>
              <w:rPr/>
              <w:t xml:space="preserve"> </w:t>
            </w:r>
            <w:r>
              <w:rPr>
                <w:spacing w:val="-2"/>
              </w:rPr>
              <w:t>pathogens</w:t>
            </w:r>
          </w:p>
          <w:p>
            <w:pPr>
              <w:pStyle w:val="TableText"/>
              <w:ind w:left="82"/>
              <w:spacing w:before="140" w:line="188" w:lineRule="auto"/>
              <w:rPr/>
            </w:pPr>
            <w:r>
              <w:rPr>
                <w:spacing w:val="-1"/>
              </w:rPr>
              <w:t>Produce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bacteriocins to inhibit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pathog</w:t>
            </w:r>
            <w:r>
              <w:rPr>
                <w:spacing w:val="-2"/>
              </w:rPr>
              <w:t>ens</w:t>
            </w:r>
          </w:p>
          <w:p>
            <w:pPr>
              <w:pStyle w:val="TableText"/>
              <w:ind w:left="72"/>
              <w:spacing w:before="183" w:line="188" w:lineRule="auto"/>
              <w:rPr/>
            </w:pPr>
            <w:r>
              <w:rPr>
                <w:spacing w:val="-1"/>
              </w:rPr>
              <w:t>Scavenge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superoxide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radica</w:t>
            </w:r>
            <w:r>
              <w:rPr>
                <w:spacing w:val="-2"/>
              </w:rPr>
              <w:t>ls</w:t>
            </w:r>
          </w:p>
          <w:p>
            <w:pPr>
              <w:pStyle w:val="TableText"/>
              <w:ind w:left="81" w:right="2265" w:hanging="9"/>
              <w:spacing w:before="203" w:line="302" w:lineRule="auto"/>
              <w:rPr/>
            </w:pPr>
            <w:r>
              <w:rPr>
                <w:spacing w:val="-1"/>
              </w:rPr>
              <w:t>Stimulate epithelial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mucin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producti</w:t>
            </w:r>
            <w:r>
              <w:rPr>
                <w:spacing w:val="-2"/>
              </w:rPr>
              <w:t>on</w:t>
            </w:r>
            <w:r>
              <w:rPr/>
              <w:t xml:space="preserve"> </w:t>
            </w:r>
            <w:r>
              <w:rPr>
                <w:spacing w:val="-1"/>
              </w:rPr>
              <w:t>Enhance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intestinal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barrier </w:t>
            </w:r>
            <w:r>
              <w:rPr>
                <w:spacing w:val="-2"/>
              </w:rPr>
              <w:t>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2"/>
          <w:footerReference w:type="default" r:id="rId23"/>
          <w:pgSz w:w="11909" w:h="16839"/>
          <w:pgMar w:top="936" w:right="1469" w:bottom="876" w:left="1785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8323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9"/>
        <w:gridCol w:w="880"/>
        <w:gridCol w:w="5594"/>
      </w:tblGrid>
      <w:tr>
        <w:trPr>
          <w:trHeight w:val="398" w:hRule="atLeast"/>
        </w:trPr>
        <w:tc>
          <w:tcPr>
            <w:shd w:val="clear" w:fill="DBE5F1"/>
            <w:tcW w:w="18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35"/>
              <w:spacing w:before="12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Probiotics</w:t>
            </w:r>
          </w:p>
        </w:tc>
        <w:tc>
          <w:tcPr>
            <w:shd w:val="clear" w:fill="DBE5F1"/>
            <w:tcW w:w="6474" w:type="dxa"/>
            <w:vAlign w:val="top"/>
            <w:gridSpan w:val="2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1" w:hRule="atLeast"/>
        </w:trPr>
        <w:tc>
          <w:tcPr>
            <w:tcW w:w="2729" w:type="dxa"/>
            <w:vAlign w:val="top"/>
            <w:gridSpan w:val="2"/>
            <w:tcBorders>
              <w:bottom w:val="single" w:color="000000" w:sz="10" w:space="0"/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-44323</wp:posOffset>
                  </wp:positionH>
                  <wp:positionV relativeFrom="topMargin">
                    <wp:posOffset>-12954</wp:posOffset>
                  </wp:positionV>
                  <wp:extent cx="12192" cy="12192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2" cy="1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5594" w:type="dxa"/>
            <w:vAlign w:val="top"/>
            <w:tcBorders>
              <w:bottom w:val="single" w:color="000000" w:sz="10" w:space="0"/>
              <w:top w:val="single" w:color="4472C4" w:sz="6" w:space="0"/>
            </w:tcBorders>
          </w:tcPr>
          <w:p>
            <w:pPr>
              <w:pStyle w:val="TableText"/>
              <w:ind w:left="51"/>
              <w:spacing w:before="106" w:line="188" w:lineRule="auto"/>
              <w:rPr/>
            </w:pPr>
            <w:r>
              <w:rPr>
                <w:rFonts w:ascii="Arial" w:hAnsi="Arial" w:eastAsia="Arial" w:cs="Arial"/>
              </w:rPr>
              <w:t>•  </w:t>
            </w:r>
            <w:r>
              <w:rPr/>
              <w:t>Compete for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adhesion with</w:t>
            </w:r>
            <w:r>
              <w:rPr>
                <w:spacing w:val="13"/>
              </w:rPr>
              <w:t xml:space="preserve"> </w:t>
            </w:r>
            <w:r>
              <w:rPr/>
              <w:t>pathogens</w:t>
            </w:r>
          </w:p>
          <w:p>
            <w:pPr>
              <w:pStyle w:val="TableText"/>
              <w:ind w:left="51"/>
              <w:spacing w:before="183" w:line="188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23"/>
                <w:w w:val="101"/>
              </w:rPr>
              <w:t xml:space="preserve">  </w:t>
            </w:r>
            <w:r>
              <w:rPr>
                <w:spacing w:val="-1"/>
              </w:rPr>
              <w:t>Modify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pathogen-derived toxins</w:t>
            </w:r>
          </w:p>
        </w:tc>
      </w:tr>
      <w:tr>
        <w:trPr>
          <w:trHeight w:val="393" w:hRule="atLeast"/>
        </w:trPr>
        <w:tc>
          <w:tcPr>
            <w:shd w:val="clear" w:fill="DBE5F1"/>
            <w:tcW w:w="8323" w:type="dxa"/>
            <w:vAlign w:val="top"/>
            <w:gridSpan w:val="3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5"/>
              <w:spacing w:before="129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Prebiotics</w:t>
            </w:r>
          </w:p>
        </w:tc>
      </w:tr>
      <w:tr>
        <w:trPr>
          <w:trHeight w:val="758" w:hRule="atLeast"/>
        </w:trPr>
        <w:tc>
          <w:tcPr>
            <w:tcW w:w="8323" w:type="dxa"/>
            <w:vAlign w:val="top"/>
            <w:gridSpan w:val="3"/>
            <w:tcBorders>
              <w:top w:val="single" w:color="000000" w:sz="10" w:space="0"/>
              <w:bottom w:val="single" w:color="1F497D" w:sz="10" w:space="0"/>
            </w:tcBorders>
          </w:tcPr>
          <w:p>
            <w:pPr>
              <w:pStyle w:val="TableText"/>
              <w:ind w:left="130"/>
              <w:spacing w:before="130" w:line="190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17"/>
              </w:rPr>
              <w:t xml:space="preserve">  </w:t>
            </w:r>
            <w:r>
              <w:rPr>
                <w:spacing w:val="-1"/>
              </w:rPr>
              <w:t>Metabolic effects: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production of short-chain fatty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acids, absorption 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ions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(Ca,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Fe,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Mg)</w:t>
            </w:r>
          </w:p>
          <w:p>
            <w:pPr>
              <w:pStyle w:val="TableText"/>
              <w:ind w:left="130"/>
              <w:spacing w:before="181" w:line="190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Enhancing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host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immunity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(IgA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production, cytokine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modulation, etc.)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6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40"/>
        <w:spacing w:before="238" w:line="191" w:lineRule="auto"/>
        <w:outlineLvl w:val="0"/>
        <w:rPr>
          <w:sz w:val="27"/>
          <w:szCs w:val="27"/>
        </w:rPr>
      </w:pPr>
      <w:bookmarkStart w:name="bookmark7" w:id="21"/>
      <w:bookmarkEnd w:id="21"/>
      <w:bookmarkStart w:name="bookmark8" w:id="22"/>
      <w:bookmarkEnd w:id="22"/>
      <w:r>
        <w:rPr>
          <w:sz w:val="27"/>
          <w:szCs w:val="27"/>
          <w:b/>
          <w:bCs/>
          <w:color w:val="1F497D"/>
          <w:spacing w:val="9"/>
        </w:rPr>
        <w:t>2         </w:t>
      </w:r>
      <w:r>
        <w:rPr>
          <w:sz w:val="27"/>
          <w:szCs w:val="27"/>
          <w:b/>
          <w:bCs/>
          <w:color w:val="1F497D"/>
        </w:rPr>
        <w:t>Products</w:t>
      </w:r>
      <w:r>
        <w:rPr>
          <w:sz w:val="27"/>
          <w:szCs w:val="27"/>
          <w:b/>
          <w:bCs/>
          <w:color w:val="1F497D"/>
          <w:spacing w:val="9"/>
        </w:rPr>
        <w:t>,</w:t>
      </w:r>
      <w:r>
        <w:rPr>
          <w:sz w:val="27"/>
          <w:szCs w:val="27"/>
          <w:b/>
          <w:bCs/>
          <w:color w:val="1F497D"/>
          <w:spacing w:val="28"/>
        </w:rPr>
        <w:t xml:space="preserve"> </w:t>
      </w:r>
      <w:r>
        <w:rPr>
          <w:sz w:val="27"/>
          <w:szCs w:val="27"/>
          <w:b/>
          <w:bCs/>
          <w:color w:val="1F497D"/>
        </w:rPr>
        <w:t>health</w:t>
      </w:r>
      <w:r>
        <w:rPr>
          <w:sz w:val="27"/>
          <w:szCs w:val="27"/>
          <w:b/>
          <w:bCs/>
          <w:color w:val="1F497D"/>
          <w:spacing w:val="15"/>
        </w:rPr>
        <w:t xml:space="preserve"> </w:t>
      </w:r>
      <w:r>
        <w:rPr>
          <w:sz w:val="27"/>
          <w:szCs w:val="27"/>
          <w:b/>
          <w:bCs/>
          <w:color w:val="1F497D"/>
        </w:rPr>
        <w:t>claims</w:t>
      </w:r>
      <w:r>
        <w:rPr>
          <w:sz w:val="27"/>
          <w:szCs w:val="27"/>
          <w:b/>
          <w:bCs/>
          <w:color w:val="1F497D"/>
          <w:spacing w:val="9"/>
        </w:rPr>
        <w:t>,</w:t>
      </w:r>
      <w:r>
        <w:rPr>
          <w:sz w:val="27"/>
          <w:szCs w:val="27"/>
          <w:b/>
          <w:bCs/>
          <w:color w:val="1F497D"/>
          <w:spacing w:val="11"/>
        </w:rPr>
        <w:t xml:space="preserve"> </w:t>
      </w:r>
      <w:r>
        <w:rPr>
          <w:sz w:val="27"/>
          <w:szCs w:val="27"/>
          <w:b/>
          <w:bCs/>
          <w:color w:val="1F497D"/>
        </w:rPr>
        <w:t>and</w:t>
      </w:r>
      <w:r>
        <w:rPr>
          <w:sz w:val="27"/>
          <w:szCs w:val="27"/>
          <w:b/>
          <w:bCs/>
          <w:color w:val="1F497D"/>
          <w:spacing w:val="15"/>
          <w:w w:val="101"/>
        </w:rPr>
        <w:t xml:space="preserve"> </w:t>
      </w:r>
      <w:r>
        <w:rPr>
          <w:sz w:val="27"/>
          <w:szCs w:val="27"/>
          <w:b/>
          <w:bCs/>
          <w:color w:val="1F497D"/>
        </w:rPr>
        <w:t>commerce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3" w:line="186" w:lineRule="auto"/>
        <w:outlineLvl w:val="1"/>
        <w:rPr>
          <w:sz w:val="24"/>
          <w:szCs w:val="24"/>
        </w:rPr>
      </w:pPr>
      <w:bookmarkStart w:name="bookmark58" w:id="23"/>
      <w:bookmarkEnd w:id="23"/>
      <w:r>
        <w:rPr>
          <w:sz w:val="24"/>
          <w:szCs w:val="24"/>
          <w:b/>
          <w:bCs/>
          <w:color w:val="4F81BD"/>
          <w:spacing w:val="-1"/>
        </w:rPr>
        <w:t>2.1        Understanding the marketplace</w:t>
      </w:r>
    </w:p>
    <w:p>
      <w:pPr>
        <w:pStyle w:val="BodyText"/>
        <w:ind w:left="32" w:right="328" w:firstLine="4"/>
        <w:spacing w:before="59" w:line="273" w:lineRule="auto"/>
        <w:jc w:val="both"/>
        <w:rPr/>
      </w:pPr>
      <w:r>
        <w:rPr>
          <w:spacing w:val="-1"/>
        </w:rPr>
        <w:t>Probiotic-containing</w:t>
      </w:r>
      <w:r>
        <w:rPr>
          <w:spacing w:val="13"/>
          <w:w w:val="101"/>
        </w:rPr>
        <w:t xml:space="preserve"> </w:t>
      </w:r>
      <w:r>
        <w:rPr>
          <w:spacing w:val="-1"/>
        </w:rPr>
        <w:t>products</w:t>
      </w:r>
      <w:r>
        <w:rPr>
          <w:spacing w:val="12"/>
          <w:w w:val="101"/>
        </w:rPr>
        <w:t xml:space="preserve"> </w:t>
      </w:r>
      <w:r>
        <w:rPr>
          <w:spacing w:val="-1"/>
        </w:rPr>
        <w:t>have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en</w:t>
      </w:r>
      <w:r>
        <w:rPr>
          <w:spacing w:val="16"/>
        </w:rPr>
        <w:t xml:space="preserve"> </w:t>
      </w:r>
      <w:r>
        <w:rPr>
          <w:spacing w:val="-2"/>
        </w:rPr>
        <w:t>successfully marketed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many regions</w:t>
      </w:r>
      <w:r>
        <w:rPr>
          <w:spacing w:val="16"/>
          <w:w w:val="101"/>
        </w:rPr>
        <w:t xml:space="preserve"> </w:t>
      </w:r>
      <w:r>
        <w:rPr>
          <w:spacing w:val="-2"/>
        </w:rPr>
        <w:t>of the</w:t>
      </w:r>
      <w:r>
        <w:rPr>
          <w:spacing w:val="12"/>
        </w:rPr>
        <w:t xml:space="preserve"> </w:t>
      </w:r>
      <w:r>
        <w:rPr>
          <w:spacing w:val="-2"/>
        </w:rPr>
        <w:t>world.</w:t>
      </w:r>
      <w:r>
        <w:rPr/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range</w:t>
      </w:r>
      <w:r>
        <w:rPr>
          <w:spacing w:val="32"/>
          <w:w w:val="101"/>
        </w:rPr>
        <w:t xml:space="preserve"> </w:t>
      </w:r>
      <w:r>
        <w:rPr>
          <w:spacing w:val="-1"/>
        </w:rPr>
        <w:t>of product</w:t>
      </w:r>
      <w:r>
        <w:rPr>
          <w:spacing w:val="26"/>
        </w:rPr>
        <w:t xml:space="preserve"> </w:t>
      </w:r>
      <w:r>
        <w:rPr>
          <w:spacing w:val="-1"/>
        </w:rPr>
        <w:t>types—from</w:t>
      </w:r>
      <w:r>
        <w:rPr>
          <w:spacing w:val="32"/>
        </w:rPr>
        <w:t xml:space="preserve"> </w:t>
      </w:r>
      <w:r>
        <w:rPr>
          <w:spacing w:val="-1"/>
        </w:rPr>
        <w:t>conventional</w:t>
      </w:r>
      <w:r>
        <w:rPr>
          <w:spacing w:val="30"/>
        </w:rPr>
        <w:t xml:space="preserve"> </w:t>
      </w:r>
      <w:r>
        <w:rPr>
          <w:spacing w:val="-1"/>
        </w:rPr>
        <w:t>food</w:t>
      </w:r>
      <w:r>
        <w:rPr>
          <w:spacing w:val="24"/>
          <w:w w:val="101"/>
        </w:rPr>
        <w:t xml:space="preserve"> </w:t>
      </w:r>
      <w:r>
        <w:rPr>
          <w:spacing w:val="-1"/>
        </w:rPr>
        <w:t>throu</w:t>
      </w:r>
      <w:r>
        <w:rPr>
          <w:spacing w:val="-2"/>
        </w:rPr>
        <w:t>gh</w:t>
      </w:r>
      <w:r>
        <w:rPr>
          <w:spacing w:val="28"/>
        </w:rPr>
        <w:t xml:space="preserve"> </w:t>
      </w:r>
      <w:r>
        <w:rPr>
          <w:spacing w:val="-2"/>
        </w:rPr>
        <w:t>prescription</w:t>
      </w:r>
      <w:r>
        <w:rPr>
          <w:spacing w:val="30"/>
        </w:rPr>
        <w:t xml:space="preserve"> </w:t>
      </w:r>
      <w:r>
        <w:rPr>
          <w:spacing w:val="-2"/>
        </w:rPr>
        <w:t>drugs—is</w:t>
      </w:r>
      <w:r>
        <w:rPr>
          <w:spacing w:val="31"/>
        </w:rPr>
        <w:t xml:space="preserve"> </w:t>
      </w:r>
      <w:r>
        <w:rPr>
          <w:spacing w:val="-2"/>
        </w:rPr>
        <w:t>available</w:t>
      </w:r>
      <w:r>
        <w:rPr/>
        <w:t xml:space="preserve"> </w:t>
      </w:r>
      <w:bookmarkStart w:name="bookmark40" w:id="24"/>
      <w:bookmarkEnd w:id="24"/>
      <w:r>
        <w:rPr/>
        <w:t>commercially</w:t>
      </w:r>
      <w:r>
        <w:rPr>
          <w:spacing w:val="6"/>
        </w:rPr>
        <w:t xml:space="preserve"> (</w:t>
      </w:r>
      <w:r>
        <w:rPr/>
        <w:t>Table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6</w:t>
      </w:r>
      <w:r>
        <w:rPr>
          <w:spacing w:val="6"/>
        </w:rPr>
        <w:t>).</w:t>
      </w:r>
    </w:p>
    <w:p>
      <w:pPr>
        <w:pStyle w:val="BodyText"/>
        <w:ind w:left="30"/>
        <w:spacing w:before="277" w:line="188" w:lineRule="auto"/>
        <w:outlineLvl w:val="0"/>
        <w:rPr/>
      </w:pPr>
      <w:bookmarkStart w:name="bookmark59" w:id="25"/>
      <w:bookmarkEnd w:id="25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6    </w:t>
      </w:r>
      <w:r>
        <w:rPr>
          <w:color w:val="1F497D"/>
          <w:spacing w:val="-1"/>
        </w:rPr>
        <w:t>Categories of</w:t>
      </w:r>
      <w:r>
        <w:rPr>
          <w:color w:val="1F497D"/>
          <w:spacing w:val="18"/>
        </w:rPr>
        <w:t xml:space="preserve"> </w:t>
      </w:r>
      <w:r>
        <w:rPr>
          <w:color w:val="1F497D"/>
          <w:spacing w:val="-1"/>
        </w:rPr>
        <w:t>products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containing</w:t>
      </w:r>
      <w:r>
        <w:rPr>
          <w:color w:val="1F497D"/>
          <w:spacing w:val="16"/>
          <w:w w:val="101"/>
        </w:rPr>
        <w:t xml:space="preserve"> </w:t>
      </w:r>
      <w:r>
        <w:rPr>
          <w:color w:val="1F497D"/>
          <w:spacing w:val="-1"/>
        </w:rPr>
        <w:t>probiotics</w:t>
      </w:r>
    </w:p>
    <w:p>
      <w:pPr>
        <w:spacing w:line="119" w:lineRule="exact"/>
        <w:rPr/>
      </w:pPr>
      <w:r/>
    </w:p>
    <w:tbl>
      <w:tblPr>
        <w:tblStyle w:val="TableNormal"/>
        <w:tblW w:w="8294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43"/>
        <w:gridCol w:w="3249"/>
        <w:gridCol w:w="2602"/>
      </w:tblGrid>
      <w:tr>
        <w:trPr>
          <w:trHeight w:val="395" w:hRule="atLeast"/>
        </w:trPr>
        <w:tc>
          <w:tcPr>
            <w:shd w:val="clear" w:fill="DEEAF6"/>
            <w:tcW w:w="2443" w:type="dxa"/>
            <w:vAlign w:val="top"/>
            <w:tcBorders>
              <w:bottom w:val="single" w:color="0070C0" w:sz="2" w:space="0"/>
              <w:top w:val="single" w:color="0070C0" w:sz="10" w:space="0"/>
            </w:tcBorders>
          </w:tcPr>
          <w:p>
            <w:pPr>
              <w:pStyle w:val="TableText"/>
              <w:ind w:left="135"/>
              <w:spacing w:before="12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Product type</w:t>
            </w:r>
          </w:p>
        </w:tc>
        <w:tc>
          <w:tcPr>
            <w:shd w:val="clear" w:fill="DEEAF6"/>
            <w:tcW w:w="3249" w:type="dxa"/>
            <w:vAlign w:val="top"/>
            <w:tcBorders>
              <w:bottom w:val="single" w:color="0070C0" w:sz="2" w:space="0"/>
              <w:top w:val="single" w:color="0070C0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1"/>
              <w:spacing w:before="12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Target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population</w:t>
            </w:r>
          </w:p>
        </w:tc>
        <w:tc>
          <w:tcPr>
            <w:shd w:val="clear" w:fill="DEEAF6"/>
            <w:tcW w:w="2602" w:type="dxa"/>
            <w:vAlign w:val="top"/>
            <w:tcBorders>
              <w:bottom w:val="single" w:color="0070C0" w:sz="2" w:space="0"/>
              <w:top w:val="single" w:color="0070C0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/>
              <w:spacing w:before="12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Type of claim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possible</w:t>
            </w:r>
          </w:p>
        </w:tc>
      </w:tr>
      <w:tr>
        <w:trPr>
          <w:trHeight w:val="607" w:hRule="atLeast"/>
        </w:trPr>
        <w:tc>
          <w:tcPr>
            <w:tcW w:w="2443" w:type="dxa"/>
            <w:vAlign w:val="top"/>
            <w:tcBorders>
              <w:top w:val="single" w:color="0070C0" w:sz="2" w:space="0"/>
            </w:tcBorders>
          </w:tcPr>
          <w:p>
            <w:pPr>
              <w:pStyle w:val="TableText"/>
              <w:ind w:left="136"/>
              <w:spacing w:before="119" w:line="187" w:lineRule="auto"/>
              <w:rPr/>
            </w:pPr>
            <w:r>
              <w:rPr>
                <w:spacing w:val="-5"/>
              </w:rPr>
              <w:t>Food</w:t>
            </w:r>
          </w:p>
        </w:tc>
        <w:tc>
          <w:tcPr>
            <w:tcW w:w="3249" w:type="dxa"/>
            <w:vAlign w:val="top"/>
            <w:tcBorders>
              <w:top w:val="single" w:color="0070C0" w:sz="2" w:space="0"/>
            </w:tcBorders>
          </w:tcPr>
          <w:p>
            <w:pPr>
              <w:pStyle w:val="TableText"/>
              <w:ind w:left="119"/>
              <w:spacing w:before="119" w:line="188" w:lineRule="auto"/>
              <w:rPr/>
            </w:pPr>
            <w:r>
              <w:rPr>
                <w:spacing w:val="-2"/>
              </w:rPr>
              <w:t>Generally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healthy</w:t>
            </w:r>
          </w:p>
        </w:tc>
        <w:tc>
          <w:tcPr>
            <w:tcW w:w="2602" w:type="dxa"/>
            <w:vAlign w:val="top"/>
            <w:tcBorders>
              <w:top w:val="single" w:color="0070C0" w:sz="2" w:space="0"/>
            </w:tcBorders>
          </w:tcPr>
          <w:p>
            <w:pPr>
              <w:pStyle w:val="TableText"/>
              <w:ind w:left="126" w:right="664" w:firstLine="1"/>
              <w:spacing w:before="120" w:line="234" w:lineRule="auto"/>
              <w:rPr/>
            </w:pPr>
            <w:r>
              <w:rPr>
                <w:spacing w:val="-2"/>
              </w:rPr>
              <w:t>Improves 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maintains</w:t>
            </w:r>
            <w:r>
              <w:rPr/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>
        <w:trPr>
          <w:trHeight w:val="625" w:hRule="atLeast"/>
        </w:trPr>
        <w:tc>
          <w:tcPr>
            <w:tcW w:w="2443" w:type="dxa"/>
            <w:vAlign w:val="top"/>
          </w:tcPr>
          <w:p>
            <w:pPr>
              <w:pStyle w:val="TableText"/>
              <w:ind w:left="136"/>
              <w:spacing w:before="121" w:line="188" w:lineRule="auto"/>
              <w:rPr/>
            </w:pPr>
            <w:r>
              <w:rPr>
                <w:spacing w:val="-2"/>
              </w:rPr>
              <w:t>Meal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replacement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125" w:right="658" w:firstLine="1"/>
              <w:spacing w:before="117" w:line="243" w:lineRule="auto"/>
              <w:rPr/>
            </w:pPr>
            <w:r>
              <w:rPr>
                <w:spacing w:val="-2"/>
              </w:rPr>
              <w:t>People with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unique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nutritional</w:t>
            </w:r>
            <w:r>
              <w:rPr/>
              <w:t xml:space="preserve"> </w:t>
            </w:r>
            <w:r>
              <w:rPr>
                <w:spacing w:val="-1"/>
              </w:rPr>
              <w:t>requirements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19" w:right="676" w:firstLine="8"/>
              <w:spacing w:before="116" w:line="245" w:lineRule="auto"/>
              <w:rPr/>
            </w:pPr>
            <w:r>
              <w:rPr>
                <w:spacing w:val="-1"/>
              </w:rPr>
              <w:t>Healthy diet for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target</w:t>
            </w:r>
            <w:r>
              <w:rPr/>
              <w:t xml:space="preserve"> </w:t>
            </w:r>
            <w:r>
              <w:rPr>
                <w:spacing w:val="-1"/>
              </w:rPr>
              <w:t>consumer</w:t>
            </w:r>
          </w:p>
        </w:tc>
      </w:tr>
      <w:tr>
        <w:trPr>
          <w:trHeight w:val="585" w:hRule="atLeast"/>
        </w:trPr>
        <w:tc>
          <w:tcPr>
            <w:tcW w:w="2443" w:type="dxa"/>
            <w:vAlign w:val="top"/>
          </w:tcPr>
          <w:p>
            <w:pPr>
              <w:pStyle w:val="TableText"/>
              <w:ind w:left="136"/>
              <w:spacing w:before="104" w:line="190" w:lineRule="auto"/>
              <w:rPr/>
            </w:pPr>
            <w:r>
              <w:rPr>
                <w:spacing w:val="-1"/>
              </w:rPr>
              <w:t>Dietary supplement*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119"/>
              <w:spacing w:before="106" w:line="188" w:lineRule="auto"/>
              <w:rPr/>
            </w:pPr>
            <w:r>
              <w:rPr>
                <w:spacing w:val="-2"/>
              </w:rPr>
              <w:t>General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population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26" w:right="664" w:firstLine="1"/>
              <w:spacing w:before="109" w:line="229" w:lineRule="auto"/>
              <w:rPr/>
            </w:pPr>
            <w:r>
              <w:rPr>
                <w:spacing w:val="-2"/>
              </w:rPr>
              <w:t>Improves 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maintains</w:t>
            </w:r>
            <w:r>
              <w:rPr/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>
        <w:trPr>
          <w:trHeight w:val="847" w:hRule="atLeast"/>
        </w:trPr>
        <w:tc>
          <w:tcPr>
            <w:tcW w:w="2443" w:type="dxa"/>
            <w:vAlign w:val="top"/>
          </w:tcPr>
          <w:p>
            <w:pPr>
              <w:pStyle w:val="TableText"/>
              <w:ind w:left="136"/>
              <w:spacing w:before="128" w:line="190" w:lineRule="auto"/>
              <w:rPr/>
            </w:pPr>
            <w:r>
              <w:rPr>
                <w:spacing w:val="-2"/>
              </w:rPr>
              <w:t>Natural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2"/>
              </w:rPr>
              <w:t>health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product**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125" w:right="575" w:hanging="6"/>
              <w:spacing w:before="126" w:line="236" w:lineRule="auto"/>
              <w:rPr/>
            </w:pPr>
            <w:r>
              <w:rPr>
                <w:spacing w:val="-1"/>
              </w:rPr>
              <w:t>Generally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healthy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or those wi</w:t>
            </w:r>
            <w:r>
              <w:rPr>
                <w:spacing w:val="-2"/>
              </w:rPr>
              <w:t>th</w:t>
            </w:r>
            <w:r>
              <w:rPr/>
              <w:t xml:space="preserve"> </w:t>
            </w:r>
            <w:r>
              <w:rPr>
                <w:spacing w:val="-1"/>
              </w:rPr>
              <w:t>nonsevere medical conditions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26" w:right="665" w:firstLine="1"/>
              <w:spacing w:before="132" w:line="233" w:lineRule="auto"/>
              <w:rPr/>
            </w:pPr>
            <w:r>
              <w:rPr>
                <w:spacing w:val="-2"/>
              </w:rPr>
              <w:t>Improves 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maintains</w:t>
            </w:r>
            <w:r>
              <w:rPr/>
              <w:t xml:space="preserve"> </w:t>
            </w:r>
            <w:r>
              <w:rPr>
                <w:spacing w:val="-2"/>
              </w:rPr>
              <w:t>health or treats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mild</w:t>
            </w:r>
          </w:p>
          <w:p>
            <w:pPr>
              <w:pStyle w:val="TableText"/>
              <w:ind w:left="119"/>
              <w:spacing w:before="9" w:line="187" w:lineRule="auto"/>
              <w:rPr/>
            </w:pPr>
            <w:r>
              <w:rPr>
                <w:spacing w:val="-1"/>
              </w:rPr>
              <w:t>conditions</w:t>
            </w:r>
          </w:p>
        </w:tc>
      </w:tr>
      <w:tr>
        <w:trPr>
          <w:trHeight w:val="606" w:hRule="atLeast"/>
        </w:trPr>
        <w:tc>
          <w:tcPr>
            <w:tcW w:w="2443" w:type="dxa"/>
            <w:vAlign w:val="top"/>
          </w:tcPr>
          <w:p>
            <w:pPr>
              <w:pStyle w:val="TableText"/>
              <w:ind w:left="129"/>
              <w:spacing w:before="133" w:line="188" w:lineRule="auto"/>
              <w:rPr/>
            </w:pPr>
            <w:r>
              <w:rPr>
                <w:spacing w:val="-1"/>
              </w:rPr>
              <w:t>Over-the-counter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drug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119" w:right="311" w:firstLine="7"/>
              <w:spacing w:before="128" w:line="230" w:lineRule="auto"/>
              <w:rPr/>
            </w:pPr>
            <w:r>
              <w:rPr>
                <w:spacing w:val="-2"/>
              </w:rPr>
              <w:t>People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needing 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prevent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or treat</w:t>
            </w:r>
            <w:r>
              <w:rPr/>
              <w:t xml:space="preserve"> </w:t>
            </w:r>
            <w:r>
              <w:rPr>
                <w:spacing w:val="-1"/>
              </w:rPr>
              <w:t>disease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12"/>
              <w:spacing w:before="134" w:line="187" w:lineRule="auto"/>
              <w:rPr/>
            </w:pPr>
            <w:r>
              <w:rPr>
                <w:spacing w:val="-2"/>
              </w:rPr>
              <w:t>Treats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mild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diseases</w:t>
            </w:r>
          </w:p>
        </w:tc>
      </w:tr>
      <w:tr>
        <w:trPr>
          <w:trHeight w:val="633" w:hRule="atLeast"/>
        </w:trPr>
        <w:tc>
          <w:tcPr>
            <w:tcW w:w="2443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36"/>
              <w:spacing w:before="137" w:line="187" w:lineRule="auto"/>
              <w:rPr/>
            </w:pPr>
            <w:r>
              <w:rPr>
                <w:spacing w:val="-1"/>
              </w:rPr>
              <w:t>Prescription drug</w:t>
            </w:r>
          </w:p>
        </w:tc>
        <w:tc>
          <w:tcPr>
            <w:tcW w:w="3249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9" w:right="311" w:firstLine="7"/>
              <w:spacing w:before="132" w:line="236" w:lineRule="auto"/>
              <w:rPr/>
            </w:pPr>
            <w:r>
              <w:rPr>
                <w:spacing w:val="-2"/>
              </w:rPr>
              <w:t>People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needing 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prevent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or treat</w:t>
            </w:r>
            <w:r>
              <w:rPr/>
              <w:t xml:space="preserve"> </w:t>
            </w:r>
            <w:r>
              <w:rPr>
                <w:spacing w:val="-1"/>
              </w:rPr>
              <w:t>disease</w:t>
            </w:r>
          </w:p>
        </w:tc>
        <w:tc>
          <w:tcPr>
            <w:tcW w:w="2602" w:type="dxa"/>
            <w:vAlign w:val="top"/>
            <w:tcBorders>
              <w:bottom w:val="single" w:color="0070C0" w:sz="10" w:space="0"/>
            </w:tcBorders>
          </w:tcPr>
          <w:p>
            <w:pPr>
              <w:pStyle w:val="TableText"/>
              <w:ind w:left="112"/>
              <w:spacing w:before="138" w:line="187" w:lineRule="auto"/>
              <w:rPr/>
            </w:pPr>
            <w:r>
              <w:rPr>
                <w:spacing w:val="-1"/>
              </w:rPr>
              <w:t>Treats or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prevents disease</w:t>
            </w:r>
          </w:p>
        </w:tc>
      </w:tr>
    </w:tbl>
    <w:p>
      <w:pPr>
        <w:pStyle w:val="BodyText"/>
        <w:ind w:left="42"/>
        <w:spacing w:before="166" w:line="191" w:lineRule="auto"/>
        <w:rPr>
          <w:sz w:val="18"/>
          <w:szCs w:val="18"/>
        </w:rPr>
      </w:pPr>
      <w:r>
        <w:rPr>
          <w:sz w:val="18"/>
          <w:szCs w:val="18"/>
        </w:rPr>
        <w:t>* Typically tablets,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capsules, and sac</w:t>
      </w:r>
      <w:r>
        <w:rPr>
          <w:sz w:val="18"/>
          <w:szCs w:val="18"/>
          <w:spacing w:val="-1"/>
        </w:rPr>
        <w:t>hets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containing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bacteria in freeze-dried form.</w:t>
      </w:r>
    </w:p>
    <w:p>
      <w:pPr>
        <w:pStyle w:val="BodyText"/>
        <w:ind w:left="42"/>
        <w:spacing w:before="166" w:line="19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** This category is specific 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Canada.</w:t>
      </w:r>
    </w:p>
    <w:p>
      <w:pPr>
        <w:pStyle w:val="BodyText"/>
        <w:ind w:left="31" w:right="326" w:firstLine="219"/>
        <w:spacing w:before="117" w:line="269" w:lineRule="auto"/>
        <w:jc w:val="both"/>
        <w:rPr/>
      </w:pP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3"/>
        </w:rPr>
        <w:t>claims</w:t>
      </w:r>
      <w:r>
        <w:rPr>
          <w:spacing w:val="31"/>
          <w:w w:val="101"/>
        </w:rPr>
        <w:t xml:space="preserve"> </w:t>
      </w:r>
      <w:r>
        <w:rPr>
          <w:spacing w:val="-3"/>
        </w:rPr>
        <w:t>that</w:t>
      </w:r>
      <w:r>
        <w:rPr>
          <w:spacing w:val="35"/>
        </w:rPr>
        <w:t xml:space="preserve"> </w:t>
      </w:r>
      <w:r>
        <w:rPr>
          <w:spacing w:val="-3"/>
        </w:rPr>
        <w:t>can</w:t>
      </w:r>
      <w:r>
        <w:rPr>
          <w:spacing w:val="32"/>
          <w:w w:val="102"/>
        </w:rPr>
        <w:t xml:space="preserve"> </w:t>
      </w:r>
      <w:r>
        <w:rPr>
          <w:spacing w:val="-3"/>
        </w:rPr>
        <w:t>be</w:t>
      </w:r>
      <w:r>
        <w:rPr>
          <w:spacing w:val="35"/>
        </w:rPr>
        <w:t xml:space="preserve"> </w:t>
      </w:r>
      <w:r>
        <w:rPr>
          <w:spacing w:val="-3"/>
        </w:rPr>
        <w:t>made</w:t>
      </w:r>
      <w:r>
        <w:rPr>
          <w:spacing w:val="37"/>
          <w:w w:val="101"/>
        </w:rPr>
        <w:t xml:space="preserve"> </w:t>
      </w:r>
      <w:r>
        <w:rPr>
          <w:spacing w:val="-3"/>
        </w:rPr>
        <w:t>on</w:t>
      </w:r>
      <w:r>
        <w:rPr>
          <w:spacing w:val="35"/>
        </w:rPr>
        <w:t xml:space="preserve"> </w:t>
      </w:r>
      <w:r>
        <w:rPr>
          <w:spacing w:val="-3"/>
        </w:rPr>
        <w:t>these</w:t>
      </w:r>
      <w:r>
        <w:rPr>
          <w:spacing w:val="33"/>
        </w:rPr>
        <w:t xml:space="preserve"> </w:t>
      </w:r>
      <w:r>
        <w:rPr>
          <w:spacing w:val="-3"/>
        </w:rPr>
        <w:t>types</w:t>
      </w:r>
      <w:r>
        <w:rPr>
          <w:spacing w:val="36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products</w:t>
      </w:r>
      <w:r>
        <w:rPr>
          <w:spacing w:val="36"/>
        </w:rPr>
        <w:t xml:space="preserve"> </w:t>
      </w:r>
      <w:r>
        <w:rPr>
          <w:spacing w:val="-3"/>
        </w:rPr>
        <w:t>differ,</w:t>
      </w:r>
      <w:r>
        <w:rPr>
          <w:spacing w:val="33"/>
          <w:w w:val="101"/>
        </w:rPr>
        <w:t xml:space="preserve"> </w:t>
      </w:r>
      <w:r>
        <w:rPr>
          <w:spacing w:val="-3"/>
        </w:rPr>
        <w:t>depending</w:t>
      </w:r>
      <w:r>
        <w:rPr>
          <w:spacing w:val="37"/>
          <w:w w:val="101"/>
        </w:rPr>
        <w:t xml:space="preserve"> </w:t>
      </w:r>
      <w:r>
        <w:rPr>
          <w:spacing w:val="-3"/>
        </w:rPr>
        <w:t>on</w:t>
      </w:r>
      <w:r>
        <w:rPr>
          <w:spacing w:val="33"/>
          <w:w w:val="101"/>
        </w:rPr>
        <w:t xml:space="preserve"> </w:t>
      </w:r>
      <w:r>
        <w:rPr>
          <w:spacing w:val="-3"/>
        </w:rPr>
        <w:t>regula</w:t>
      </w:r>
      <w:r>
        <w:rPr>
          <w:spacing w:val="-4"/>
        </w:rPr>
        <w:t>tory</w:t>
      </w:r>
      <w:r>
        <w:rPr/>
        <w:t xml:space="preserve"> </w:t>
      </w:r>
      <w:r>
        <w:rPr>
          <w:spacing w:val="-2"/>
        </w:rPr>
        <w:t>oversight  in  the  region.  Most</w:t>
      </w:r>
      <w:r>
        <w:rPr>
          <w:spacing w:val="11"/>
        </w:rPr>
        <w:t xml:space="preserve">  </w:t>
      </w:r>
      <w:r>
        <w:rPr>
          <w:spacing w:val="-2"/>
        </w:rPr>
        <w:t>commonly,</w:t>
      </w:r>
      <w:r>
        <w:rPr>
          <w:spacing w:val="4"/>
        </w:rPr>
        <w:t xml:space="preserve">  </w:t>
      </w:r>
      <w:r>
        <w:rPr>
          <w:spacing w:val="-2"/>
        </w:rPr>
        <w:t>probiotics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5"/>
        </w:rPr>
        <w:t xml:space="preserve">  </w:t>
      </w:r>
      <w:r>
        <w:rPr>
          <w:spacing w:val="-2"/>
        </w:rPr>
        <w:t>prebiotics</w:t>
      </w:r>
      <w:r>
        <w:rPr>
          <w:spacing w:val="7"/>
        </w:rPr>
        <w:t xml:space="preserve">  </w:t>
      </w:r>
      <w:r>
        <w:rPr>
          <w:spacing w:val="-2"/>
        </w:rPr>
        <w:t>are</w:t>
      </w:r>
      <w:r>
        <w:rPr>
          <w:spacing w:val="7"/>
        </w:rPr>
        <w:t xml:space="preserve">  </w:t>
      </w:r>
      <w:r>
        <w:rPr>
          <w:spacing w:val="-2"/>
        </w:rPr>
        <w:t>sold</w:t>
      </w:r>
      <w:r>
        <w:rPr>
          <w:spacing w:val="6"/>
        </w:rPr>
        <w:t xml:space="preserve">  </w:t>
      </w:r>
      <w:r>
        <w:rPr>
          <w:spacing w:val="-2"/>
        </w:rPr>
        <w:t>as</w:t>
      </w:r>
      <w:r>
        <w:rPr>
          <w:spacing w:val="7"/>
        </w:rPr>
        <w:t xml:space="preserve">  </w:t>
      </w:r>
      <w:r>
        <w:rPr>
          <w:spacing w:val="-2"/>
        </w:rPr>
        <w:t>foods</w:t>
      </w:r>
      <w:r>
        <w:rPr>
          <w:spacing w:val="7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supplement-type pro</w:t>
      </w:r>
      <w:r>
        <w:rPr>
          <w:spacing w:val="-2"/>
        </w:rPr>
        <w:t>ducts. Typically, no mention of</w:t>
      </w:r>
      <w:r>
        <w:rPr>
          <w:spacing w:val="-16"/>
        </w:rPr>
        <w:t xml:space="preserve"> </w:t>
      </w:r>
      <w:r>
        <w:rPr>
          <w:spacing w:val="-2"/>
        </w:rPr>
        <w:t>disease or illness is allowed, claims tend to</w:t>
      </w:r>
      <w:r>
        <w:rPr/>
        <w:t xml:space="preserve"> </w:t>
      </w:r>
      <w:r>
        <w:rPr>
          <w:spacing w:val="-3"/>
        </w:rPr>
        <w:t>be</w:t>
      </w:r>
      <w:r>
        <w:rPr>
          <w:spacing w:val="45"/>
          <w:w w:val="101"/>
        </w:rPr>
        <w:t xml:space="preserve"> </w:t>
      </w:r>
      <w:r>
        <w:rPr>
          <w:spacing w:val="-3"/>
        </w:rPr>
        <w:t>general,</w:t>
      </w:r>
      <w:r>
        <w:rPr>
          <w:spacing w:val="43"/>
        </w:rPr>
        <w:t xml:space="preserve"> </w:t>
      </w:r>
      <w:r>
        <w:rPr>
          <w:spacing w:val="-3"/>
        </w:rPr>
        <w:t>and</w:t>
      </w:r>
      <w:r>
        <w:rPr>
          <w:spacing w:val="39"/>
        </w:rPr>
        <w:t xml:space="preserve"> </w:t>
      </w:r>
      <w:r>
        <w:rPr>
          <w:spacing w:val="-3"/>
        </w:rPr>
        <w:t>products</w:t>
      </w:r>
      <w:r>
        <w:rPr>
          <w:spacing w:val="45"/>
          <w:w w:val="101"/>
        </w:rPr>
        <w:t xml:space="preserve"> </w:t>
      </w:r>
      <w:r>
        <w:rPr>
          <w:spacing w:val="-3"/>
        </w:rPr>
        <w:t>are</w:t>
      </w:r>
      <w:r>
        <w:rPr>
          <w:spacing w:val="43"/>
        </w:rPr>
        <w:t xml:space="preserve"> </w:t>
      </w:r>
      <w:r>
        <w:rPr>
          <w:spacing w:val="-3"/>
        </w:rPr>
        <w:t>targeted</w:t>
      </w:r>
      <w:r>
        <w:rPr>
          <w:spacing w:val="41"/>
        </w:rPr>
        <w:t xml:space="preserve"> </w:t>
      </w:r>
      <w:r>
        <w:rPr>
          <w:spacing w:val="-3"/>
        </w:rPr>
        <w:t>for</w:t>
      </w:r>
      <w:r>
        <w:rPr>
          <w:spacing w:val="40"/>
        </w:rPr>
        <w:t xml:space="preserve"> </w:t>
      </w:r>
      <w:r>
        <w:rPr>
          <w:spacing w:val="-3"/>
        </w:rPr>
        <w:t>the</w:t>
      </w:r>
      <w:r>
        <w:rPr>
          <w:spacing w:val="45"/>
        </w:rPr>
        <w:t xml:space="preserve"> </w:t>
      </w:r>
      <w:r>
        <w:rPr>
          <w:spacing w:val="-3"/>
        </w:rPr>
        <w:t>generally</w:t>
      </w:r>
      <w:r>
        <w:rPr>
          <w:spacing w:val="36"/>
        </w:rPr>
        <w:t xml:space="preserve"> </w:t>
      </w:r>
      <w:r>
        <w:rPr>
          <w:spacing w:val="-3"/>
        </w:rPr>
        <w:t>healthy</w:t>
      </w:r>
      <w:r>
        <w:rPr>
          <w:spacing w:val="35"/>
          <w:w w:val="101"/>
        </w:rPr>
        <w:t xml:space="preserve"> </w:t>
      </w:r>
      <w:r>
        <w:rPr>
          <w:spacing w:val="-3"/>
        </w:rPr>
        <w:t>population.</w:t>
      </w:r>
      <w:r>
        <w:rPr>
          <w:spacing w:val="39"/>
        </w:rPr>
        <w:t xml:space="preserve"> </w:t>
      </w:r>
      <w:r>
        <w:rPr>
          <w:spacing w:val="-3"/>
        </w:rPr>
        <w:t>Natural</w:t>
      </w:r>
      <w:r>
        <w:rPr>
          <w:spacing w:val="42"/>
          <w:w w:val="101"/>
        </w:rPr>
        <w:t xml:space="preserve"> </w:t>
      </w:r>
      <w:r>
        <w:rPr>
          <w:spacing w:val="-4"/>
        </w:rPr>
        <w:t>health</w:t>
      </w:r>
      <w:r>
        <w:rPr/>
        <w:t xml:space="preserve"> </w:t>
      </w:r>
      <w:r>
        <w:rPr>
          <w:spacing w:val="-3"/>
        </w:rPr>
        <w:t>products</w:t>
      </w:r>
      <w:r>
        <w:rPr>
          <w:spacing w:val="40"/>
          <w:w w:val="101"/>
        </w:rPr>
        <w:t xml:space="preserve"> </w:t>
      </w:r>
      <w:r>
        <w:rPr>
          <w:spacing w:val="-3"/>
        </w:rPr>
        <w:t>represent</w:t>
      </w:r>
      <w:r>
        <w:rPr>
          <w:spacing w:val="40"/>
        </w:rPr>
        <w:t xml:space="preserve"> </w:t>
      </w:r>
      <w:r>
        <w:rPr>
          <w:spacing w:val="-3"/>
        </w:rPr>
        <w:t>a</w:t>
      </w:r>
      <w:r>
        <w:rPr>
          <w:spacing w:val="40"/>
        </w:rPr>
        <w:t xml:space="preserve"> </w:t>
      </w:r>
      <w:r>
        <w:rPr>
          <w:spacing w:val="-3"/>
        </w:rPr>
        <w:t>specific</w:t>
      </w:r>
      <w:r>
        <w:rPr>
          <w:spacing w:val="38"/>
        </w:rPr>
        <w:t xml:space="preserve"> </w:t>
      </w:r>
      <w:r>
        <w:rPr>
          <w:spacing w:val="-3"/>
        </w:rPr>
        <w:t>category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>
          <w:spacing w:val="41"/>
        </w:rPr>
        <w:t xml:space="preserve"> </w:t>
      </w:r>
      <w:r>
        <w:rPr>
          <w:spacing w:val="-3"/>
        </w:rPr>
        <w:t>Canada,</w:t>
      </w:r>
      <w:r>
        <w:rPr>
          <w:spacing w:val="31"/>
          <w:w w:val="101"/>
        </w:rPr>
        <w:t xml:space="preserve"> </w:t>
      </w:r>
      <w:r>
        <w:rPr>
          <w:spacing w:val="-3"/>
        </w:rPr>
        <w:t>where</w:t>
      </w:r>
      <w:r>
        <w:rPr>
          <w:spacing w:val="37"/>
          <w:w w:val="101"/>
        </w:rPr>
        <w:t xml:space="preserve"> </w:t>
      </w:r>
      <w:r>
        <w:rPr>
          <w:spacing w:val="-4"/>
        </w:rPr>
        <w:t>the</w:t>
      </w:r>
      <w:r>
        <w:rPr>
          <w:spacing w:val="41"/>
          <w:w w:val="101"/>
        </w:rPr>
        <w:t xml:space="preserve"> </w:t>
      </w:r>
      <w:r>
        <w:rPr>
          <w:spacing w:val="-4"/>
        </w:rPr>
        <w:t>regulatory</w:t>
      </w:r>
      <w:r>
        <w:rPr>
          <w:spacing w:val="35"/>
          <w:w w:val="101"/>
        </w:rPr>
        <w:t xml:space="preserve"> </w:t>
      </w:r>
      <w:r>
        <w:rPr>
          <w:spacing w:val="-4"/>
        </w:rPr>
        <w:t>authorities</w:t>
      </w:r>
      <w:r>
        <w:rPr>
          <w:spacing w:val="41"/>
        </w:rPr>
        <w:t xml:space="preserve"> </w:t>
      </w:r>
      <w:r>
        <w:rPr>
          <w:spacing w:val="-4"/>
        </w:rPr>
        <w:t>approve</w:t>
      </w:r>
      <w:r>
        <w:rPr/>
        <w:t xml:space="preserve"> </w:t>
      </w:r>
      <w:r>
        <w:rPr>
          <w:spacing w:val="-2"/>
        </w:rPr>
        <w:t>claims and the labeling of</w:t>
      </w:r>
      <w:r>
        <w:rPr>
          <w:spacing w:val="-11"/>
        </w:rPr>
        <w:t xml:space="preserve"> </w:t>
      </w:r>
      <w:r>
        <w:rPr>
          <w:spacing w:val="-2"/>
        </w:rPr>
        <w:t>the product for use</w:t>
      </w:r>
      <w:r>
        <w:rPr>
          <w:spacing w:val="7"/>
        </w:rPr>
        <w:t xml:space="preserve"> </w:t>
      </w:r>
      <w:r>
        <w:rPr>
          <w:spacing w:val="-2"/>
        </w:rPr>
        <w:t>in managing</w:t>
      </w:r>
      <w:r>
        <w:rPr>
          <w:spacing w:val="9"/>
        </w:rPr>
        <w:t xml:space="preserve"> </w:t>
      </w:r>
      <w:r>
        <w:rPr>
          <w:spacing w:val="-2"/>
        </w:rPr>
        <w:t>diseases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allowed.</w:t>
      </w:r>
    </w:p>
    <w:p>
      <w:pPr>
        <w:pStyle w:val="BodyText"/>
        <w:ind w:left="32" w:right="332" w:firstLine="221"/>
        <w:spacing w:before="95" w:line="276" w:lineRule="auto"/>
        <w:rPr/>
      </w:pPr>
      <w:r>
        <w:rPr>
          <w:spacing w:val="-2"/>
        </w:rPr>
        <w:t>From a</w:t>
      </w:r>
      <w:r>
        <w:rPr>
          <w:spacing w:val="11"/>
        </w:rPr>
        <w:t xml:space="preserve"> </w:t>
      </w:r>
      <w:r>
        <w:rPr>
          <w:spacing w:val="-2"/>
        </w:rPr>
        <w:t>scientific perspective, suitable descriptions</w:t>
      </w:r>
      <w:r>
        <w:rPr>
          <w:spacing w:val="12"/>
        </w:rPr>
        <w:t xml:space="preserve"> </w:t>
      </w:r>
      <w:r>
        <w:rPr>
          <w:spacing w:val="-2"/>
        </w:rPr>
        <w:t>of a probiot</w:t>
      </w:r>
      <w:r>
        <w:rPr>
          <w:spacing w:val="-3"/>
        </w:rPr>
        <w:t>ic</w:t>
      </w:r>
      <w:r>
        <w:rPr>
          <w:spacing w:val="4"/>
        </w:rPr>
        <w:t xml:space="preserve"> </w:t>
      </w:r>
      <w:r>
        <w:rPr>
          <w:spacing w:val="-3"/>
        </w:rPr>
        <w:t>product</w:t>
      </w:r>
      <w:r>
        <w:rPr>
          <w:spacing w:val="11"/>
        </w:rPr>
        <w:t xml:space="preserve"> </w:t>
      </w:r>
      <w:r>
        <w:rPr>
          <w:spacing w:val="-3"/>
        </w:rPr>
        <w:t>as</w:t>
      </w:r>
      <w:r>
        <w:rPr>
          <w:spacing w:val="11"/>
        </w:rPr>
        <w:t xml:space="preserve"> </w:t>
      </w:r>
      <w:r>
        <w:rPr>
          <w:spacing w:val="-3"/>
        </w:rPr>
        <w:t>reflected</w:t>
      </w:r>
      <w:r>
        <w:rPr>
          <w:spacing w:val="5"/>
        </w:rPr>
        <w:t xml:space="preserve"> </w:t>
      </w:r>
      <w:r>
        <w:rPr>
          <w:spacing w:val="-3"/>
        </w:rPr>
        <w:t>on the</w:t>
      </w:r>
      <w:r>
        <w:rPr/>
        <w:t xml:space="preserve"> </w:t>
      </w:r>
      <w:r>
        <w:rPr>
          <w:spacing w:val="-1"/>
        </w:rPr>
        <w:t>label should include:</w:t>
      </w:r>
    </w:p>
    <w:p>
      <w:pPr>
        <w:spacing w:line="276" w:lineRule="auto"/>
        <w:sectPr>
          <w:headerReference w:type="default" r:id="rId26"/>
          <w:footerReference w:type="default" r:id="rId27"/>
          <w:pgSz w:w="11909" w:h="16839"/>
          <w:pgMar w:top="936" w:right="1469" w:bottom="876" w:left="1771" w:header="692" w:footer="709" w:gutter="0"/>
        </w:sectPr>
        <w:rPr/>
      </w:pP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47" w:right="334" w:hanging="422"/>
        <w:spacing w:before="67" w:line="266" w:lineRule="auto"/>
        <w:rPr/>
      </w:pPr>
      <w:r>
        <w:rPr>
          <w:rFonts w:ascii="Arial" w:hAnsi="Arial" w:eastAsia="Arial" w:cs="Arial"/>
          <w:spacing w:val="-1"/>
        </w:rPr>
        <w:t>•     </w:t>
      </w:r>
      <w:r>
        <w:rPr>
          <w:spacing w:val="-1"/>
        </w:rPr>
        <w:t>Genus, species</w:t>
      </w:r>
      <w:r>
        <w:rPr>
          <w:spacing w:val="10"/>
        </w:rPr>
        <w:t xml:space="preserve"> </w:t>
      </w:r>
      <w:r>
        <w:rPr>
          <w:spacing w:val="-1"/>
        </w:rPr>
        <w:t>(and subspecies,</w:t>
      </w:r>
      <w:r>
        <w:rPr>
          <w:spacing w:val="3"/>
        </w:rPr>
        <w:t xml:space="preserve"> </w:t>
      </w: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applicable) identification, with</w:t>
      </w:r>
      <w:r>
        <w:rPr>
          <w:spacing w:val="2"/>
        </w:rPr>
        <w:t xml:space="preserve"> </w:t>
      </w:r>
      <w:r>
        <w:rPr>
          <w:spacing w:val="-2"/>
        </w:rPr>
        <w:t>nomenclature</w:t>
      </w:r>
      <w:r>
        <w:rPr>
          <w:spacing w:val="4"/>
        </w:rPr>
        <w:t xml:space="preserve"> </w:t>
      </w:r>
      <w:r>
        <w:rPr>
          <w:spacing w:val="-2"/>
        </w:rPr>
        <w:t>consistent</w:t>
      </w:r>
      <w:r>
        <w:rPr/>
        <w:t xml:space="preserve"> </w:t>
      </w:r>
      <w:r>
        <w:rPr>
          <w:spacing w:val="-1"/>
        </w:rPr>
        <w:t>with current scientifically recognized names</w:t>
      </w:r>
    </w:p>
    <w:p>
      <w:pPr>
        <w:pStyle w:val="BodyText"/>
        <w:ind w:left="25"/>
        <w:spacing w:line="297" w:lineRule="exact"/>
        <w:rPr/>
      </w:pPr>
      <w:r>
        <w:rPr>
          <w:rFonts w:ascii="Arial" w:hAnsi="Arial" w:eastAsia="Arial" w:cs="Arial"/>
          <w:spacing w:val="-1"/>
          <w:position w:val="3"/>
        </w:rPr>
        <w:t>•</w:t>
      </w:r>
      <w:r>
        <w:rPr>
          <w:rFonts w:ascii="Arial" w:hAnsi="Arial" w:eastAsia="Arial" w:cs="Arial"/>
          <w:spacing w:val="9"/>
          <w:position w:val="3"/>
        </w:rPr>
        <w:t xml:space="preserve">     </w:t>
      </w:r>
      <w:r>
        <w:rPr>
          <w:spacing w:val="-1"/>
          <w:position w:val="3"/>
        </w:rPr>
        <w:t>Strain designation</w:t>
      </w:r>
    </w:p>
    <w:p>
      <w:pPr>
        <w:pStyle w:val="BodyText"/>
        <w:ind w:left="25"/>
        <w:spacing w:before="65" w:line="194" w:lineRule="auto"/>
        <w:rPr/>
      </w:pPr>
      <w:r>
        <w:rPr>
          <w:rFonts w:ascii="Arial" w:hAnsi="Arial" w:eastAsia="Arial" w:cs="Arial"/>
          <w:spacing w:val="-1"/>
        </w:rPr>
        <w:t>•     </w:t>
      </w:r>
      <w:r>
        <w:rPr>
          <w:spacing w:val="-1"/>
        </w:rPr>
        <w:t>Viable</w:t>
      </w:r>
      <w:r>
        <w:rPr>
          <w:spacing w:val="9"/>
        </w:rPr>
        <w:t xml:space="preserve"> </w:t>
      </w:r>
      <w:r>
        <w:rPr>
          <w:spacing w:val="-1"/>
        </w:rPr>
        <w:t>count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each</w:t>
      </w:r>
      <w:r>
        <w:rPr>
          <w:spacing w:val="9"/>
        </w:rPr>
        <w:t xml:space="preserve"> </w:t>
      </w:r>
      <w:r>
        <w:rPr>
          <w:spacing w:val="-1"/>
        </w:rPr>
        <w:t>strain</w:t>
      </w:r>
      <w:r>
        <w:rPr>
          <w:spacing w:val="11"/>
        </w:rPr>
        <w:t xml:space="preserve"> </w:t>
      </w:r>
      <w:r>
        <w:rPr>
          <w:spacing w:val="-1"/>
        </w:rPr>
        <w:t>at the</w:t>
      </w:r>
      <w:r>
        <w:rPr>
          <w:spacing w:val="8"/>
        </w:rPr>
        <w:t xml:space="preserve"> </w:t>
      </w:r>
      <w:r>
        <w:rPr>
          <w:spacing w:val="-1"/>
        </w:rPr>
        <w:t>end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shelf</w:t>
      </w:r>
      <w:r>
        <w:rPr>
          <w:spacing w:val="-2"/>
        </w:rPr>
        <w:t>-life</w:t>
      </w:r>
    </w:p>
    <w:p>
      <w:pPr>
        <w:pStyle w:val="BodyText"/>
        <w:ind w:left="26"/>
        <w:spacing w:before="80" w:line="209" w:lineRule="auto"/>
        <w:rPr/>
      </w:pPr>
      <w:r>
        <w:rPr>
          <w:rFonts w:ascii="Arial" w:hAnsi="Arial" w:eastAsia="Arial" w:cs="Arial"/>
          <w:spacing w:val="-2"/>
        </w:rPr>
        <w:t>•</w:t>
      </w:r>
      <w:r>
        <w:rPr>
          <w:rFonts w:ascii="Arial" w:hAnsi="Arial" w:eastAsia="Arial" w:cs="Arial"/>
          <w:spacing w:val="10"/>
        </w:rPr>
        <w:t xml:space="preserve">     </w:t>
      </w:r>
      <w:r>
        <w:rPr>
          <w:spacing w:val="-2"/>
        </w:rPr>
        <w:t>Recommended storage conditions</w:t>
      </w:r>
    </w:p>
    <w:p>
      <w:pPr>
        <w:pStyle w:val="BodyText"/>
        <w:ind w:left="454" w:right="331" w:hanging="428"/>
        <w:spacing w:before="8" w:line="257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Recommended  dose,</w:t>
      </w:r>
      <w:r>
        <w:rPr>
          <w:spacing w:val="36"/>
        </w:rPr>
        <w:t xml:space="preserve"> </w:t>
      </w:r>
      <w:r>
        <w:rPr>
          <w:spacing w:val="-2"/>
        </w:rPr>
        <w:t>which  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based  on</w:t>
      </w:r>
      <w:r>
        <w:rPr>
          <w:spacing w:val="33"/>
        </w:rPr>
        <w:t xml:space="preserve"> </w:t>
      </w:r>
      <w:r>
        <w:rPr>
          <w:spacing w:val="-2"/>
        </w:rPr>
        <w:t>induction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claimed</w:t>
      </w:r>
      <w:r>
        <w:rPr>
          <w:spacing w:val="29"/>
          <w:w w:val="101"/>
        </w:rPr>
        <w:t xml:space="preserve"> </w:t>
      </w:r>
      <w:r>
        <w:rPr>
          <w:spacing w:val="-2"/>
        </w:rPr>
        <w:t>physiological</w:t>
      </w:r>
      <w:r>
        <w:rPr/>
        <w:t xml:space="preserve"> </w:t>
      </w:r>
      <w:r>
        <w:rPr>
          <w:spacing w:val="-7"/>
        </w:rPr>
        <w:t>effect</w:t>
      </w:r>
    </w:p>
    <w:p>
      <w:pPr>
        <w:pStyle w:val="BodyText"/>
        <w:ind w:left="26"/>
        <w:spacing w:before="20" w:line="298" w:lineRule="exact"/>
        <w:rPr/>
      </w:pPr>
      <w:r>
        <w:rPr>
          <w:rFonts w:ascii="Arial" w:hAnsi="Arial" w:eastAsia="Arial" w:cs="Arial"/>
          <w:spacing w:val="-1"/>
          <w:position w:val="3"/>
        </w:rPr>
        <w:t>•     </w:t>
      </w:r>
      <w:r>
        <w:rPr>
          <w:spacing w:val="-1"/>
          <w:position w:val="3"/>
        </w:rPr>
        <w:t>An accurate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descri</w:t>
      </w:r>
      <w:r>
        <w:rPr>
          <w:spacing w:val="-2"/>
          <w:position w:val="3"/>
        </w:rPr>
        <w:t>ption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-17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physiological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effect,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as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allowable by law</w:t>
      </w:r>
    </w:p>
    <w:p>
      <w:pPr>
        <w:pStyle w:val="BodyText"/>
        <w:ind w:left="26"/>
        <w:spacing w:before="65" w:line="206" w:lineRule="auto"/>
        <w:rPr/>
      </w:pPr>
      <w:r>
        <w:rPr>
          <w:rFonts w:ascii="Arial" w:hAnsi="Arial" w:eastAsia="Arial" w:cs="Arial"/>
          <w:spacing w:val="3"/>
        </w:rPr>
        <w:t>•     </w:t>
      </w:r>
      <w:r>
        <w:rPr/>
        <w:t>Contact</w:t>
      </w:r>
      <w:r>
        <w:rPr>
          <w:spacing w:val="3"/>
        </w:rPr>
        <w:t xml:space="preserve"> </w:t>
      </w:r>
      <w:r>
        <w:rPr/>
        <w:t>information</w:t>
      </w:r>
      <w:r>
        <w:rPr>
          <w:spacing w:val="9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post</w:t>
      </w:r>
      <w:r>
        <w:rPr>
          <w:spacing w:val="3"/>
        </w:rPr>
        <w:t>-</w:t>
      </w:r>
      <w:r>
        <w:rPr/>
        <w:t>market</w:t>
      </w:r>
      <w:r>
        <w:rPr>
          <w:spacing w:val="7"/>
        </w:rPr>
        <w:t xml:space="preserve"> </w:t>
      </w:r>
      <w:r>
        <w:rPr/>
        <w:t>surveillance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6" w:lineRule="auto"/>
        <w:outlineLvl w:val="1"/>
        <w:rPr>
          <w:sz w:val="24"/>
          <w:szCs w:val="24"/>
        </w:rPr>
      </w:pPr>
      <w:bookmarkStart w:name="bookmark9" w:id="26"/>
      <w:bookmarkEnd w:id="26"/>
      <w:r>
        <w:rPr>
          <w:sz w:val="24"/>
          <w:szCs w:val="24"/>
          <w:b/>
          <w:bCs/>
          <w:color w:val="4F81BD"/>
          <w:spacing w:val="-1"/>
        </w:rPr>
        <w:t>2.2        Products: dosages and quality</w:t>
      </w:r>
    </w:p>
    <w:p>
      <w:pPr>
        <w:pStyle w:val="BodyText"/>
        <w:ind w:left="15" w:right="287" w:firstLine="4"/>
        <w:spacing w:before="54" w:line="266" w:lineRule="auto"/>
        <w:jc w:val="both"/>
        <w:rPr/>
      </w:pP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global</w:t>
      </w:r>
      <w:r>
        <w:rPr>
          <w:spacing w:val="25"/>
        </w:rPr>
        <w:t xml:space="preserve"> </w:t>
      </w:r>
      <w:r>
        <w:rPr>
          <w:spacing w:val="-2"/>
        </w:rPr>
        <w:t>market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probiotics</w:t>
      </w:r>
      <w:r>
        <w:rPr>
          <w:spacing w:val="20"/>
        </w:rPr>
        <w:t xml:space="preserve"> </w:t>
      </w:r>
      <w:r>
        <w:rPr>
          <w:spacing w:val="-2"/>
        </w:rPr>
        <w:t>was</w:t>
      </w:r>
      <w:r>
        <w:rPr>
          <w:spacing w:val="17"/>
          <w:w w:val="101"/>
        </w:rPr>
        <w:t xml:space="preserve"> </w:t>
      </w:r>
      <w:r>
        <w:rPr>
          <w:spacing w:val="-2"/>
        </w:rPr>
        <w:t>valued</w:t>
      </w:r>
      <w:r>
        <w:rPr>
          <w:spacing w:val="24"/>
          <w:w w:val="101"/>
        </w:rPr>
        <w:t xml:space="preserve"> </w:t>
      </w:r>
      <w:r>
        <w:rPr>
          <w:spacing w:val="-2"/>
        </w:rPr>
        <w:t>at</w:t>
      </w:r>
      <w:r>
        <w:rPr>
          <w:spacing w:val="24"/>
          <w:w w:val="101"/>
        </w:rPr>
        <w:t xml:space="preserve"> </w:t>
      </w:r>
      <w:r>
        <w:rPr>
          <w:spacing w:val="-2"/>
        </w:rPr>
        <w:t>US$ 3</w:t>
      </w:r>
      <w:r>
        <w:rPr>
          <w:spacing w:val="-3"/>
        </w:rPr>
        <w:t>2.1 billion</w:t>
      </w:r>
      <w:r>
        <w:rPr>
          <w:spacing w:val="28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2013,</w:t>
      </w:r>
      <w:r>
        <w:rPr>
          <w:spacing w:val="23"/>
          <w:w w:val="101"/>
        </w:rPr>
        <w:t xml:space="preserve"> </w:t>
      </w:r>
      <w:r>
        <w:rPr>
          <w:spacing w:val="-3"/>
        </w:rPr>
        <w:t>according</w:t>
      </w:r>
      <w:r>
        <w:rPr>
          <w:spacing w:val="23"/>
          <w:w w:val="101"/>
        </w:rPr>
        <w:t xml:space="preserve"> </w:t>
      </w:r>
      <w:r>
        <w:rPr>
          <w:spacing w:val="-3"/>
        </w:rPr>
        <w:t>to</w:t>
      </w:r>
      <w:r>
        <w:rPr>
          <w:spacing w:val="24"/>
        </w:rPr>
        <w:t xml:space="preserve"> </w:t>
      </w:r>
      <w:r>
        <w:rPr>
          <w:spacing w:val="-3"/>
        </w:rPr>
        <w:t>a</w:t>
      </w:r>
      <w:r>
        <w:rPr>
          <w:spacing w:val="23"/>
          <w:w w:val="101"/>
        </w:rPr>
        <w:t xml:space="preserve"> </w:t>
      </w:r>
      <w:r>
        <w:rPr>
          <w:spacing w:val="-3"/>
        </w:rPr>
        <w:t>2015</w:t>
      </w:r>
      <w:r>
        <w:rPr/>
        <w:t xml:space="preserve">  </w:t>
      </w:r>
      <w:r>
        <w:rPr>
          <w:spacing w:val="-1"/>
        </w:rPr>
        <w:t>Grand View Research</w:t>
      </w:r>
      <w:r>
        <w:rPr>
          <w:spacing w:val="13"/>
        </w:rPr>
        <w:t xml:space="preserve"> </w:t>
      </w:r>
      <w:r>
        <w:rPr>
          <w:spacing w:val="-1"/>
        </w:rPr>
        <w:t>report. It is predicted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worldwide</w:t>
      </w:r>
      <w:r>
        <w:rPr>
          <w:spacing w:val="9"/>
        </w:rPr>
        <w:t xml:space="preserve"> </w:t>
      </w:r>
      <w:r>
        <w:rPr>
          <w:spacing w:val="-1"/>
        </w:rPr>
        <w:t>probioti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market</w:t>
      </w:r>
      <w:r>
        <w:rPr>
          <w:spacing w:val="5"/>
        </w:rPr>
        <w:t xml:space="preserve"> </w:t>
      </w:r>
      <w:r>
        <w:rPr>
          <w:spacing w:val="-2"/>
        </w:rPr>
        <w:t>will</w:t>
      </w:r>
      <w:r>
        <w:rPr>
          <w:spacing w:val="8"/>
        </w:rPr>
        <w:t xml:space="preserve"> </w:t>
      </w:r>
      <w:r>
        <w:rPr>
          <w:spacing w:val="-2"/>
        </w:rPr>
        <w:t>progress</w:t>
      </w:r>
      <w:r>
        <w:rPr/>
        <w:t xml:space="preserve">  </w:t>
      </w:r>
      <w:r>
        <w:rPr>
          <w:spacing w:val="-1"/>
        </w:rPr>
        <w:t>rapidly at an annua</w:t>
      </w:r>
      <w:r>
        <w:rPr>
          <w:spacing w:val="-2"/>
        </w:rPr>
        <w:t>l growth rate of</w:t>
      </w:r>
      <w:r>
        <w:rPr>
          <w:spacing w:val="-19"/>
        </w:rPr>
        <w:t xml:space="preserve"> </w:t>
      </w:r>
      <w:r>
        <w:rPr>
          <w:spacing w:val="-2"/>
        </w:rPr>
        <w:t>8.1% to reach US$ 85.4 billion by 2027 (“Probiotics Market,”</w:t>
      </w:r>
      <w:r>
        <w:rPr/>
        <w:t xml:space="preserve"> </w:t>
      </w:r>
      <w:hyperlink w:history="true" r:id="rId33">
        <w:r>
          <w:rPr>
            <w:spacing w:val="-2"/>
          </w:rPr>
          <w:t>https://www.marketsandmarkets.com/</w:t>
        </w:r>
      </w:hyperlink>
      <w:r>
        <w:rPr>
          <w:spacing w:val="-2"/>
        </w:rPr>
        <w:t>). Wading through </w:t>
      </w:r>
      <w:r>
        <w:rPr>
          <w:spacing w:val="-3"/>
        </w:rPr>
        <w:t>the multitude of</w:t>
      </w:r>
      <w:r>
        <w:rPr>
          <w:spacing w:val="-19"/>
        </w:rPr>
        <w:t xml:space="preserve"> </w:t>
      </w:r>
      <w:r>
        <w:rPr>
          <w:spacing w:val="-3"/>
        </w:rPr>
        <w:t>foods, supplements,</w:t>
      </w:r>
      <w:r>
        <w:rPr/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pharmaceutical</w:t>
      </w:r>
      <w:r>
        <w:rPr>
          <w:spacing w:val="23"/>
        </w:rPr>
        <w:t xml:space="preserve"> </w:t>
      </w:r>
      <w:r>
        <w:rPr>
          <w:spacing w:val="-2"/>
        </w:rPr>
        <w:t>products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market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daunti</w:t>
      </w:r>
      <w:r>
        <w:rPr>
          <w:spacing w:val="-3"/>
        </w:rPr>
        <w:t>ng</w:t>
      </w:r>
      <w:r>
        <w:rPr>
          <w:spacing w:val="19"/>
        </w:rPr>
        <w:t xml:space="preserve"> </w:t>
      </w:r>
      <w:r>
        <w:rPr>
          <w:spacing w:val="-3"/>
        </w:rPr>
        <w:t>task.</w:t>
      </w:r>
      <w:r>
        <w:rPr>
          <w:spacing w:val="21"/>
        </w:rPr>
        <w:t xml:space="preserve"> </w:t>
      </w:r>
      <w:r>
        <w:rPr>
          <w:spacing w:val="-3"/>
        </w:rPr>
        <w:t>Most</w:t>
      </w:r>
      <w:r>
        <w:rPr>
          <w:spacing w:val="19"/>
        </w:rPr>
        <w:t xml:space="preserve"> </w:t>
      </w:r>
      <w:r>
        <w:rPr>
          <w:spacing w:val="-3"/>
        </w:rPr>
        <w:t>guidance</w:t>
      </w:r>
      <w:r>
        <w:rPr>
          <w:spacing w:val="25"/>
          <w:w w:val="101"/>
        </w:rPr>
        <w:t xml:space="preserve"> </w:t>
      </w:r>
      <w:r>
        <w:rPr>
          <w:spacing w:val="-3"/>
        </w:rPr>
        <w:t>from</w:t>
      </w:r>
      <w:r>
        <w:rPr>
          <w:spacing w:val="20"/>
          <w:w w:val="101"/>
        </w:rPr>
        <w:t xml:space="preserve"> </w:t>
      </w:r>
      <w:r>
        <w:rPr>
          <w:spacing w:val="-3"/>
        </w:rPr>
        <w:t>medical</w:t>
      </w:r>
      <w:r>
        <w:rPr/>
        <w:t xml:space="preserve">  </w:t>
      </w:r>
      <w:r>
        <w:rPr>
          <w:spacing w:val="-2"/>
        </w:rPr>
        <w:t>organizations is based on strains rather than product names, whi</w:t>
      </w:r>
      <w:r>
        <w:rPr>
          <w:spacing w:val="-3"/>
        </w:rPr>
        <w:t>ch can differ depending on the</w:t>
      </w:r>
      <w:r>
        <w:rPr/>
        <w:t xml:space="preserve">  </w:t>
      </w:r>
      <w:r>
        <w:rPr>
          <w:spacing w:val="-1"/>
        </w:rPr>
        <w:t>geographical</w:t>
      </w:r>
      <w:r>
        <w:rPr>
          <w:spacing w:val="12"/>
          <w:w w:val="101"/>
        </w:rPr>
        <w:t xml:space="preserve"> </w:t>
      </w:r>
      <w:r>
        <w:rPr>
          <w:spacing w:val="-1"/>
        </w:rPr>
        <w:t>region. It can be</w:t>
      </w:r>
      <w:r>
        <w:rPr>
          <w:spacing w:val="14"/>
        </w:rPr>
        <w:t xml:space="preserve"> </w:t>
      </w:r>
      <w:r>
        <w:rPr>
          <w:spacing w:val="-1"/>
        </w:rPr>
        <w:t>difficult to</w:t>
      </w:r>
      <w:r>
        <w:rPr>
          <w:spacing w:val="11"/>
        </w:rPr>
        <w:t xml:space="preserve"> </w:t>
      </w:r>
      <w:r>
        <w:rPr>
          <w:spacing w:val="-1"/>
        </w:rPr>
        <w:t>match probiotic</w:t>
      </w:r>
      <w:r>
        <w:rPr>
          <w:spacing w:val="10"/>
        </w:rPr>
        <w:t xml:space="preserve"> </w:t>
      </w:r>
      <w:r>
        <w:rPr>
          <w:spacing w:val="-1"/>
        </w:rPr>
        <w:t>strai</w:t>
      </w:r>
      <w:r>
        <w:rPr>
          <w:spacing w:val="-2"/>
        </w:rPr>
        <w:t>ns</w:t>
      </w:r>
      <w:r>
        <w:rPr>
          <w:spacing w:val="12"/>
          <w:w w:val="101"/>
        </w:rPr>
        <w:t xml:space="preserve"> </w:t>
      </w:r>
      <w:r>
        <w:rPr>
          <w:spacing w:val="-2"/>
        </w:rPr>
        <w:t>to</w:t>
      </w:r>
      <w:r>
        <w:rPr>
          <w:spacing w:val="14"/>
          <w:w w:val="101"/>
        </w:rPr>
        <w:t xml:space="preserve"> </w:t>
      </w:r>
      <w:r>
        <w:rPr>
          <w:spacing w:val="-2"/>
        </w:rPr>
        <w:t>specific</w:t>
      </w:r>
      <w:r>
        <w:rPr>
          <w:spacing w:val="4"/>
        </w:rPr>
        <w:t xml:space="preserve"> </w:t>
      </w:r>
      <w:r>
        <w:rPr>
          <w:spacing w:val="-2"/>
        </w:rPr>
        <w:t>products,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not</w:t>
      </w:r>
      <w:r>
        <w:rPr/>
        <w:t xml:space="preserve">  </w:t>
      </w:r>
      <w:r>
        <w:rPr>
          <w:spacing w:val="-2"/>
        </w:rPr>
        <w:t>all products are suitably labeled. One effort to do this for C</w:t>
      </w:r>
      <w:r>
        <w:rPr>
          <w:spacing w:val="-3"/>
        </w:rPr>
        <w:t>anada and the United States, funded</w:t>
      </w:r>
      <w:r>
        <w:rPr/>
        <w:t xml:space="preserve">  </w:t>
      </w:r>
      <w:r>
        <w:rPr>
          <w:spacing w:val="-2"/>
        </w:rPr>
        <w:t>by unrestricted</w:t>
      </w:r>
      <w:r>
        <w:rPr>
          <w:spacing w:val="13"/>
        </w:rPr>
        <w:t xml:space="preserve"> </w:t>
      </w:r>
      <w:r>
        <w:rPr>
          <w:spacing w:val="-2"/>
        </w:rPr>
        <w:t>grants</w:t>
      </w:r>
      <w:r>
        <w:rPr>
          <w:spacing w:val="14"/>
          <w:w w:val="101"/>
        </w:rPr>
        <w:t xml:space="preserve"> </w:t>
      </w:r>
      <w:r>
        <w:rPr>
          <w:spacing w:val="-2"/>
        </w:rPr>
        <w:t>from</w:t>
      </w:r>
      <w:r>
        <w:rPr>
          <w:spacing w:val="17"/>
          <w:w w:val="101"/>
        </w:rPr>
        <w:t xml:space="preserve"> </w:t>
      </w:r>
      <w:r>
        <w:rPr>
          <w:spacing w:val="-2"/>
        </w:rPr>
        <w:t>commer</w:t>
      </w:r>
      <w:r>
        <w:rPr>
          <w:spacing w:val="-3"/>
        </w:rPr>
        <w:t>cial</w:t>
      </w:r>
      <w:r>
        <w:rPr>
          <w:spacing w:val="18"/>
        </w:rPr>
        <w:t xml:space="preserve"> </w:t>
      </w:r>
      <w:r>
        <w:rPr>
          <w:spacing w:val="-3"/>
        </w:rPr>
        <w:t>entities,</w:t>
      </w:r>
      <w:r>
        <w:rPr>
          <w:spacing w:val="14"/>
        </w:rPr>
        <w:t xml:space="preserve"> </w:t>
      </w:r>
      <w:r>
        <w:rPr>
          <w:spacing w:val="-3"/>
        </w:rPr>
        <w:t>does</w:t>
      </w:r>
      <w:r>
        <w:rPr>
          <w:spacing w:val="11"/>
        </w:rPr>
        <w:t xml:space="preserve"> </w:t>
      </w:r>
      <w:r>
        <w:rPr>
          <w:spacing w:val="-3"/>
        </w:rPr>
        <w:t>link products</w:t>
      </w:r>
      <w:r>
        <w:rPr>
          <w:spacing w:val="13"/>
        </w:rPr>
        <w:t xml:space="preserve"> </w:t>
      </w:r>
      <w:r>
        <w:rPr>
          <w:spacing w:val="-3"/>
        </w:rPr>
        <w:t>to</w:t>
      </w:r>
      <w:r>
        <w:rPr>
          <w:spacing w:val="19"/>
        </w:rPr>
        <w:t xml:space="preserve"> </w:t>
      </w:r>
      <w:r>
        <w:rPr>
          <w:spacing w:val="-3"/>
        </w:rPr>
        <w:t>available</w:t>
      </w:r>
      <w:r>
        <w:rPr>
          <w:spacing w:val="18"/>
          <w:w w:val="101"/>
        </w:rPr>
        <w:t xml:space="preserve"> </w:t>
      </w:r>
      <w:r>
        <w:rPr>
          <w:spacing w:val="-3"/>
        </w:rPr>
        <w:t>evidence</w:t>
      </w:r>
      <w:r>
        <w:rPr>
          <w:spacing w:val="25"/>
        </w:rPr>
        <w:t xml:space="preserve"> </w:t>
      </w:r>
      <w:r>
        <w:rPr>
          <w:spacing w:val="-3"/>
        </w:rPr>
        <w:t>(see</w:t>
      </w:r>
      <w:r>
        <w:rPr/>
        <w:t xml:space="preserve">  </w:t>
      </w:r>
      <w:hyperlink w:history="true" r:id="rId34">
        <w:r>
          <w:rPr>
            <w:spacing w:val="-1"/>
          </w:rPr>
          <w:t>http://www.probioticchart.ca/</w:t>
        </w:r>
      </w:hyperlink>
      <w:r>
        <w:rPr>
          <w:spacing w:val="-1"/>
        </w:rPr>
        <w:t>and</w:t>
      </w:r>
      <w:hyperlink w:history="true" r:id="rId35">
        <w:r>
          <w:rPr>
            <w:spacing w:val="-1"/>
          </w:rPr>
          <w:t>http://usprobioticguide.com/</w:t>
        </w:r>
      </w:hyperlink>
      <w:r>
        <w:rPr>
          <w:spacing w:val="-1"/>
        </w:rPr>
        <w:t>).</w:t>
      </w:r>
    </w:p>
    <w:p>
      <w:pPr>
        <w:pStyle w:val="BodyText"/>
        <w:ind w:left="17" w:right="323" w:firstLine="218"/>
        <w:spacing w:before="111" w:line="269" w:lineRule="auto"/>
        <w:jc w:val="both"/>
        <w:rPr/>
      </w:pP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quality</w:t>
      </w:r>
      <w:r>
        <w:rPr>
          <w:spacing w:val="16"/>
        </w:rPr>
        <w:t xml:space="preserve"> </w:t>
      </w:r>
      <w:r>
        <w:rPr>
          <w:spacing w:val="-2"/>
        </w:rPr>
        <w:t>of probiotic</w:t>
      </w:r>
      <w:r>
        <w:rPr>
          <w:spacing w:val="14"/>
          <w:w w:val="101"/>
        </w:rPr>
        <w:t xml:space="preserve"> </w:t>
      </w:r>
      <w:r>
        <w:rPr>
          <w:spacing w:val="-2"/>
        </w:rPr>
        <w:t>products</w:t>
      </w:r>
      <w:r>
        <w:rPr>
          <w:spacing w:val="21"/>
          <w:w w:val="101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pends</w:t>
      </w:r>
      <w:r>
        <w:rPr>
          <w:spacing w:val="21"/>
          <w:w w:val="101"/>
        </w:rPr>
        <w:t xml:space="preserve"> </w:t>
      </w:r>
      <w:r>
        <w:rPr>
          <w:spacing w:val="-3"/>
        </w:rPr>
        <w:t>on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20"/>
          <w:w w:val="101"/>
        </w:rPr>
        <w:t xml:space="preserve"> </w:t>
      </w:r>
      <w:r>
        <w:rPr>
          <w:spacing w:val="-3"/>
        </w:rPr>
        <w:t>manufacturer</w:t>
      </w:r>
      <w:r>
        <w:rPr>
          <w:spacing w:val="21"/>
        </w:rPr>
        <w:t xml:space="preserve"> </w:t>
      </w:r>
      <w:r>
        <w:rPr>
          <w:spacing w:val="-3"/>
        </w:rPr>
        <w:t>concerned.</w:t>
      </w:r>
      <w:r>
        <w:rPr>
          <w:spacing w:val="19"/>
          <w:w w:val="101"/>
        </w:rPr>
        <w:t xml:space="preserve"> </w:t>
      </w:r>
      <w:r>
        <w:rPr>
          <w:spacing w:val="-3"/>
        </w:rPr>
        <w:t>Since</w:t>
      </w:r>
      <w:r>
        <w:rPr>
          <w:spacing w:val="20"/>
          <w:w w:val="101"/>
        </w:rPr>
        <w:t xml:space="preserve"> </w:t>
      </w:r>
      <w:r>
        <w:rPr>
          <w:spacing w:val="-3"/>
        </w:rPr>
        <w:t>most</w:t>
      </w:r>
      <w:r>
        <w:rPr>
          <w:spacing w:val="21"/>
          <w:w w:val="101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4"/>
        </w:rPr>
        <w:t>not</w:t>
      </w:r>
      <w:r>
        <w:rPr>
          <w:spacing w:val="39"/>
        </w:rPr>
        <w:t xml:space="preserve"> </w:t>
      </w:r>
      <w:r>
        <w:rPr>
          <w:spacing w:val="-4"/>
        </w:rPr>
        <w:t>made</w:t>
      </w:r>
      <w:r>
        <w:rPr>
          <w:spacing w:val="28"/>
          <w:w w:val="101"/>
        </w:rPr>
        <w:t xml:space="preserve"> </w:t>
      </w:r>
      <w:r>
        <w:rPr>
          <w:spacing w:val="-4"/>
        </w:rPr>
        <w:t>to</w:t>
      </w:r>
      <w:r>
        <w:rPr>
          <w:spacing w:val="24"/>
        </w:rPr>
        <w:t xml:space="preserve"> </w:t>
      </w:r>
      <w:r>
        <w:rPr>
          <w:spacing w:val="-4"/>
        </w:rPr>
        <w:t>pharmaceutical</w:t>
      </w:r>
      <w:r>
        <w:rPr>
          <w:spacing w:val="33"/>
        </w:rPr>
        <w:t xml:space="preserve"> </w:t>
      </w:r>
      <w:r>
        <w:rPr>
          <w:spacing w:val="-4"/>
        </w:rPr>
        <w:t>standards,</w:t>
      </w:r>
      <w:r>
        <w:rPr>
          <w:spacing w:val="27"/>
        </w:rPr>
        <w:t xml:space="preserve"> </w:t>
      </w:r>
      <w:r>
        <w:rPr>
          <w:spacing w:val="-4"/>
        </w:rPr>
        <w:t>regulatory</w:t>
      </w:r>
      <w:r>
        <w:rPr>
          <w:spacing w:val="26"/>
        </w:rPr>
        <w:t xml:space="preserve"> </w:t>
      </w:r>
      <w:r>
        <w:rPr>
          <w:spacing w:val="-4"/>
        </w:rPr>
        <w:t>authorities</w:t>
      </w:r>
      <w:r>
        <w:rPr>
          <w:spacing w:val="29"/>
        </w:rPr>
        <w:t xml:space="preserve"> </w:t>
      </w:r>
      <w:r>
        <w:rPr>
          <w:spacing w:val="-4"/>
        </w:rPr>
        <w:t>may</w:t>
      </w:r>
      <w:r>
        <w:rPr>
          <w:spacing w:val="24"/>
        </w:rPr>
        <w:t xml:space="preserve"> </w:t>
      </w:r>
      <w:r>
        <w:rPr>
          <w:spacing w:val="-4"/>
        </w:rPr>
        <w:t>not</w:t>
      </w:r>
      <w:r>
        <w:rPr>
          <w:spacing w:val="30"/>
        </w:rPr>
        <w:t xml:space="preserve"> </w:t>
      </w:r>
      <w:r>
        <w:rPr>
          <w:spacing w:val="-4"/>
        </w:rPr>
        <w:t>oversee</w:t>
      </w:r>
      <w:r>
        <w:rPr>
          <w:spacing w:val="33"/>
        </w:rPr>
        <w:t xml:space="preserve"> </w:t>
      </w:r>
      <w:r>
        <w:rPr>
          <w:spacing w:val="-4"/>
        </w:rPr>
        <w:t>adherence</w:t>
      </w:r>
      <w:r>
        <w:rPr>
          <w:spacing w:val="28"/>
          <w:w w:val="101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spacing w:val="-1"/>
        </w:rPr>
        <w:t>quality  standards.  The  issues</w:t>
      </w:r>
      <w:r>
        <w:rPr>
          <w:spacing w:val="5"/>
        </w:rPr>
        <w:t xml:space="preserve">  </w:t>
      </w:r>
      <w:r>
        <w:rPr>
          <w:spacing w:val="-1"/>
        </w:rPr>
        <w:t>that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10"/>
        </w:rPr>
        <w:t xml:space="preserve">  </w:t>
      </w:r>
      <w:r>
        <w:rPr>
          <w:spacing w:val="-1"/>
        </w:rPr>
        <w:t>important</w:t>
      </w:r>
      <w:r>
        <w:rPr>
          <w:spacing w:val="8"/>
        </w:rPr>
        <w:t xml:space="preserve">  </w:t>
      </w:r>
      <w:r>
        <w:rPr>
          <w:spacing w:val="-1"/>
        </w:rPr>
        <w:t>specifically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pro</w:t>
      </w:r>
      <w:r>
        <w:rPr>
          <w:spacing w:val="-2"/>
        </w:rPr>
        <w:t>biotic</w:t>
      </w:r>
      <w:r>
        <w:rPr>
          <w:spacing w:val="9"/>
        </w:rPr>
        <w:t xml:space="preserve">  </w:t>
      </w:r>
      <w:r>
        <w:rPr>
          <w:spacing w:val="-2"/>
        </w:rPr>
        <w:t>quality</w:t>
      </w:r>
      <w:r>
        <w:rPr>
          <w:spacing w:val="6"/>
        </w:rPr>
        <w:t xml:space="preserve">  </w:t>
      </w:r>
      <w:r>
        <w:rPr>
          <w:spacing w:val="-2"/>
        </w:rPr>
        <w:t>include</w:t>
      </w:r>
      <w:r>
        <w:rPr>
          <w:spacing w:val="1"/>
        </w:rPr>
        <w:t xml:space="preserve"> </w:t>
      </w:r>
      <w:r>
        <w:rPr/>
        <w:t>assurance</w:t>
      </w:r>
      <w:r>
        <w:rPr>
          <w:spacing w:val="33"/>
        </w:rPr>
        <w:t xml:space="preserve"> </w:t>
      </w:r>
      <w:r>
        <w:rPr/>
        <w:t>of potency</w:t>
      </w:r>
      <w:r>
        <w:rPr>
          <w:spacing w:val="33"/>
        </w:rPr>
        <w:t xml:space="preserve"> </w:t>
      </w:r>
      <w:r>
        <w:rPr/>
        <w:t>(mainten</w:t>
      </w:r>
      <w:r>
        <w:rPr>
          <w:spacing w:val="-1"/>
        </w:rPr>
        <w:t>ance</w:t>
      </w:r>
      <w:r>
        <w:rPr>
          <w:spacing w:val="37"/>
          <w:w w:val="101"/>
        </w:rPr>
        <w:t xml:space="preserve"> </w:t>
      </w:r>
      <w:r>
        <w:rPr>
          <w:spacing w:val="-1"/>
        </w:rPr>
        <w:t>of viability,</w:t>
      </w:r>
      <w:r>
        <w:rPr>
          <w:spacing w:val="28"/>
          <w:w w:val="101"/>
        </w:rPr>
        <w:t xml:space="preserve"> </w:t>
      </w:r>
      <w:r>
        <w:rPr>
          <w:spacing w:val="-1"/>
        </w:rPr>
        <w:t>typically</w:t>
      </w:r>
      <w:r>
        <w:rPr>
          <w:spacing w:val="24"/>
          <w:w w:val="101"/>
        </w:rPr>
        <w:t xml:space="preserve"> </w:t>
      </w:r>
      <w:r>
        <w:rPr>
          <w:spacing w:val="-1"/>
        </w:rPr>
        <w:t>indicated</w:t>
      </w:r>
      <w:r>
        <w:rPr>
          <w:spacing w:val="27"/>
        </w:rPr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colony-forming</w:t>
      </w:r>
      <w:r>
        <w:rPr>
          <w:spacing w:val="36"/>
        </w:rPr>
        <w:t xml:space="preserve"> </w:t>
      </w:r>
      <w:r>
        <w:rPr>
          <w:spacing w:val="-1"/>
        </w:rPr>
        <w:t>units,</w:t>
      </w:r>
      <w:r>
        <w:rPr/>
        <w:t xml:space="preserve"> </w:t>
      </w:r>
      <w:r>
        <w:rPr>
          <w:spacing w:val="-2"/>
        </w:rPr>
        <w:t>through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end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shelf-life),</w:t>
      </w:r>
      <w:r>
        <w:rPr>
          <w:spacing w:val="33"/>
        </w:rPr>
        <w:t xml:space="preserve"> </w:t>
      </w:r>
      <w:r>
        <w:rPr>
          <w:spacing w:val="-2"/>
        </w:rPr>
        <w:t>purity</w:t>
      </w:r>
      <w:r>
        <w:rPr>
          <w:spacing w:val="42"/>
          <w:w w:val="101"/>
        </w:rPr>
        <w:t xml:space="preserve"> </w:t>
      </w:r>
      <w:r>
        <w:rPr>
          <w:spacing w:val="-2"/>
        </w:rPr>
        <w:t>(manufacturing</w:t>
      </w:r>
      <w:r>
        <w:rPr>
          <w:spacing w:val="43"/>
        </w:rPr>
        <w:t xml:space="preserve"> </w:t>
      </w:r>
      <w:r>
        <w:rPr>
          <w:spacing w:val="-2"/>
        </w:rPr>
        <w:t>processes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sufficiently</w:t>
      </w:r>
      <w:r>
        <w:rPr>
          <w:spacing w:val="34"/>
          <w:w w:val="101"/>
        </w:rPr>
        <w:t xml:space="preserve"> </w:t>
      </w:r>
      <w:r>
        <w:rPr>
          <w:spacing w:val="-2"/>
        </w:rPr>
        <w:t>reduce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ny</w:t>
      </w:r>
      <w:r>
        <w:rPr/>
        <w:t xml:space="preserve"> </w:t>
      </w:r>
      <w:r>
        <w:rPr>
          <w:spacing w:val="-2"/>
        </w:rPr>
        <w:t>pathogens</w:t>
      </w:r>
      <w:r>
        <w:rPr>
          <w:spacing w:val="16"/>
          <w:w w:val="101"/>
        </w:rPr>
        <w:t xml:space="preserve"> </w:t>
      </w:r>
      <w:r>
        <w:rPr>
          <w:spacing w:val="-2"/>
        </w:rPr>
        <w:t>of concern),</w:t>
      </w:r>
      <w:r>
        <w:rPr>
          <w:spacing w:val="14"/>
          <w:w w:val="101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id</w:t>
      </w:r>
      <w:r>
        <w:rPr>
          <w:spacing w:val="-3"/>
        </w:rPr>
        <w:t>entity</w:t>
      </w:r>
      <w:r>
        <w:rPr>
          <w:spacing w:val="18"/>
          <w:w w:val="101"/>
        </w:rPr>
        <w:t xml:space="preserve"> </w:t>
      </w:r>
      <w:r>
        <w:rPr>
          <w:spacing w:val="-3"/>
        </w:rPr>
        <w:t>(current</w:t>
      </w:r>
      <w:r>
        <w:rPr>
          <w:spacing w:val="14"/>
        </w:rPr>
        <w:t xml:space="preserve"> </w:t>
      </w:r>
      <w:r>
        <w:rPr>
          <w:spacing w:val="-3"/>
        </w:rPr>
        <w:t>nomenclature</w:t>
      </w:r>
      <w:r>
        <w:rPr>
          <w:spacing w:val="16"/>
          <w:w w:val="101"/>
        </w:rPr>
        <w:t xml:space="preserve"> </w:t>
      </w:r>
      <w:r>
        <w:rPr>
          <w:spacing w:val="-3"/>
        </w:rPr>
        <w:t>used to</w:t>
      </w:r>
      <w:r>
        <w:rPr>
          <w:spacing w:val="14"/>
          <w:w w:val="101"/>
        </w:rPr>
        <w:t xml:space="preserve"> </w:t>
      </w:r>
      <w:r>
        <w:rPr>
          <w:spacing w:val="-3"/>
        </w:rPr>
        <w:t>specify the</w:t>
      </w:r>
      <w:r>
        <w:rPr>
          <w:spacing w:val="16"/>
          <w:w w:val="101"/>
        </w:rPr>
        <w:t xml:space="preserve"> </w:t>
      </w:r>
      <w:r>
        <w:rPr>
          <w:spacing w:val="-3"/>
        </w:rPr>
        <w:t>genus,</w:t>
      </w:r>
      <w:r>
        <w:rPr>
          <w:spacing w:val="14"/>
          <w:w w:val="101"/>
        </w:rPr>
        <w:t xml:space="preserve"> </w:t>
      </w:r>
      <w:r>
        <w:rPr>
          <w:spacing w:val="-3"/>
        </w:rPr>
        <w:t>species,</w:t>
      </w:r>
      <w:r>
        <w:rPr/>
        <w:t xml:space="preserve"> </w:t>
      </w:r>
      <w:r>
        <w:rPr>
          <w:spacing w:val="-2"/>
        </w:rPr>
        <w:t>and subspecies, if applicable, and a strain</w:t>
      </w:r>
      <w:r>
        <w:rPr>
          <w:spacing w:val="6"/>
        </w:rPr>
        <w:t xml:space="preserve"> </w:t>
      </w:r>
      <w:r>
        <w:rPr>
          <w:spacing w:val="-2"/>
        </w:rPr>
        <w:t>designation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>
          <w:spacing w:val="6"/>
        </w:rPr>
        <w:t xml:space="preserve"> </w:t>
      </w:r>
      <w:r>
        <w:rPr>
          <w:spacing w:val="-2"/>
        </w:rPr>
        <w:t>each</w:t>
      </w:r>
      <w:r>
        <w:rPr>
          <w:spacing w:val="10"/>
        </w:rPr>
        <w:t xml:space="preserve"> </w:t>
      </w:r>
      <w:r>
        <w:rPr>
          <w:spacing w:val="-2"/>
        </w:rPr>
        <w:t>strain</w:t>
      </w:r>
      <w:r>
        <w:rPr>
          <w:spacing w:val="9"/>
        </w:rPr>
        <w:t xml:space="preserve"> </w:t>
      </w:r>
      <w:r>
        <w:rPr>
          <w:spacing w:val="-2"/>
        </w:rPr>
        <w:t>in the</w:t>
      </w:r>
      <w:r>
        <w:rPr>
          <w:spacing w:val="4"/>
        </w:rPr>
        <w:t xml:space="preserve"> </w:t>
      </w:r>
      <w:r>
        <w:rPr>
          <w:spacing w:val="-2"/>
        </w:rPr>
        <w:t>product).</w:t>
      </w:r>
    </w:p>
    <w:p>
      <w:pPr>
        <w:pStyle w:val="BodyText"/>
        <w:ind w:left="14" w:right="326" w:firstLine="221"/>
        <w:spacing w:before="92" w:line="269" w:lineRule="auto"/>
        <w:jc w:val="both"/>
        <w:rPr/>
      </w:pPr>
      <w:r>
        <w:rPr>
          <w:spacing w:val="-1"/>
        </w:rPr>
        <w:t>The dose needed for probiotics varies depending on the</w:t>
      </w:r>
      <w:r>
        <w:rPr>
          <w:spacing w:val="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train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product.</w:t>
      </w:r>
      <w:r>
        <w:rPr>
          <w:spacing w:val="5"/>
        </w:rPr>
        <w:t xml:space="preserve"> </w:t>
      </w:r>
      <w:r>
        <w:rPr>
          <w:spacing w:val="-2"/>
        </w:rPr>
        <w:t>Although</w:t>
      </w:r>
      <w:r>
        <w:rPr>
          <w:spacing w:val="6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2"/>
        </w:rPr>
        <w:t>over-the-counter</w:t>
      </w:r>
      <w:r>
        <w:rPr>
          <w:spacing w:val="21"/>
        </w:rPr>
        <w:t xml:space="preserve"> </w:t>
      </w:r>
      <w:r>
        <w:rPr>
          <w:spacing w:val="-2"/>
        </w:rPr>
        <w:t>products</w:t>
      </w:r>
      <w:r>
        <w:rPr>
          <w:spacing w:val="31"/>
          <w:w w:val="101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liver</w:t>
      </w:r>
      <w:r>
        <w:rPr>
          <w:spacing w:val="24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7"/>
        </w:rPr>
        <w:t xml:space="preserve"> </w:t>
      </w:r>
      <w:r>
        <w:rPr>
          <w:spacing w:val="-3"/>
        </w:rPr>
        <w:t>range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1–10 billion</w:t>
      </w:r>
      <w:r>
        <w:rPr>
          <w:spacing w:val="29"/>
          <w:w w:val="101"/>
        </w:rPr>
        <w:t xml:space="preserve"> </w:t>
      </w:r>
      <w:r>
        <w:rPr>
          <w:spacing w:val="-3"/>
        </w:rPr>
        <w:t>cfu/dose,</w:t>
      </w:r>
      <w:r>
        <w:rPr>
          <w:spacing w:val="24"/>
        </w:rPr>
        <w:t xml:space="preserve"> </w:t>
      </w:r>
      <w:r>
        <w:rPr>
          <w:spacing w:val="-3"/>
        </w:rPr>
        <w:t>some</w:t>
      </w:r>
      <w:r>
        <w:rPr>
          <w:spacing w:val="23"/>
          <w:w w:val="101"/>
        </w:rPr>
        <w:t xml:space="preserve"> </w:t>
      </w:r>
      <w:r>
        <w:rPr>
          <w:spacing w:val="-3"/>
        </w:rPr>
        <w:t>products</w:t>
      </w:r>
      <w:r>
        <w:rPr>
          <w:spacing w:val="22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been  shown  to  be  effi</w:t>
      </w:r>
      <w:r>
        <w:rPr>
          <w:spacing w:val="-3"/>
        </w:rPr>
        <w:t>cacious  at  lower  levels,  while</w:t>
      </w:r>
      <w:r>
        <w:rPr>
          <w:spacing w:val="4"/>
        </w:rPr>
        <w:t xml:space="preserve">  </w:t>
      </w:r>
      <w:r>
        <w:rPr>
          <w:spacing w:val="-3"/>
        </w:rPr>
        <w:t>some</w:t>
      </w:r>
      <w:r>
        <w:rPr>
          <w:spacing w:val="3"/>
        </w:rPr>
        <w:t xml:space="preserve">  </w:t>
      </w:r>
      <w:r>
        <w:rPr>
          <w:spacing w:val="-3"/>
        </w:rPr>
        <w:t>require</w:t>
      </w:r>
      <w:r>
        <w:rPr>
          <w:spacing w:val="4"/>
        </w:rPr>
        <w:t xml:space="preserve">  </w:t>
      </w:r>
      <w:r>
        <w:rPr>
          <w:spacing w:val="-3"/>
        </w:rPr>
        <w:t>substantially  more.</w:t>
      </w:r>
      <w:r>
        <w:rPr>
          <w:spacing w:val="1"/>
        </w:rPr>
        <w:t xml:space="preserve">  </w:t>
      </w:r>
      <w:r>
        <w:rPr>
          <w:spacing w:val="-3"/>
        </w:rPr>
        <w:t>For</w:t>
      </w:r>
      <w:r>
        <w:rPr>
          <w:spacing w:val="1"/>
        </w:rPr>
        <w:t xml:space="preserve"> </w:t>
      </w:r>
      <w:r>
        <w:rPr>
          <w:spacing w:val="-3"/>
        </w:rPr>
        <w:t>example,</w:t>
      </w:r>
      <w:r>
        <w:rPr>
          <w:spacing w:val="12"/>
          <w:w w:val="101"/>
        </w:rPr>
        <w:t xml:space="preserve">  </w:t>
      </w:r>
      <w:r>
        <w:rPr>
          <w:i/>
          <w:iCs/>
          <w:spacing w:val="-3"/>
        </w:rPr>
        <w:t>Bifidobacterium</w:t>
      </w:r>
      <w:r>
        <w:rPr>
          <w:i/>
          <w:iCs/>
          <w:spacing w:val="19"/>
        </w:rPr>
        <w:t xml:space="preserve">  </w:t>
      </w:r>
      <w:r>
        <w:rPr>
          <w:i/>
          <w:iCs/>
          <w:spacing w:val="-3"/>
        </w:rPr>
        <w:t>longum</w:t>
      </w:r>
      <w:r>
        <w:rPr>
          <w:i/>
          <w:iCs/>
          <w:spacing w:val="19"/>
        </w:rPr>
        <w:t xml:space="preserve">  </w:t>
      </w:r>
      <w:r>
        <w:rPr>
          <w:spacing w:val="-3"/>
        </w:rPr>
        <w:t>subsp</w:t>
      </w:r>
      <w:r>
        <w:rPr>
          <w:i/>
          <w:iCs/>
          <w:spacing w:val="-3"/>
        </w:rPr>
        <w:t>.</w:t>
      </w:r>
      <w:r>
        <w:rPr>
          <w:i/>
          <w:iCs/>
          <w:spacing w:val="20"/>
        </w:rPr>
        <w:t xml:space="preserve">  </w:t>
      </w:r>
      <w:r>
        <w:rPr>
          <w:i/>
          <w:iCs/>
          <w:spacing w:val="-3"/>
        </w:rPr>
        <w:t>lo</w:t>
      </w:r>
      <w:r>
        <w:rPr>
          <w:i/>
          <w:iCs/>
          <w:spacing w:val="-4"/>
        </w:rPr>
        <w:t>ngum</w:t>
      </w:r>
      <w:r>
        <w:rPr>
          <w:i/>
          <w:iCs/>
          <w:spacing w:val="17"/>
        </w:rPr>
        <w:t xml:space="preserve">  </w:t>
      </w:r>
      <w:r>
        <w:rPr>
          <w:spacing w:val="-4"/>
        </w:rPr>
        <w:t>35624</w:t>
      </w:r>
      <w:r>
        <w:rPr>
          <w:spacing w:val="13"/>
          <w:w w:val="101"/>
        </w:rPr>
        <w:t xml:space="preserve">  </w:t>
      </w:r>
      <w:r>
        <w:rPr>
          <w:spacing w:val="-4"/>
        </w:rPr>
        <w:t>was</w:t>
      </w:r>
      <w:r>
        <w:rPr>
          <w:spacing w:val="17"/>
        </w:rPr>
        <w:t xml:space="preserve">  </w:t>
      </w:r>
      <w:r>
        <w:rPr>
          <w:spacing w:val="-4"/>
        </w:rPr>
        <w:t>effective</w:t>
      </w:r>
      <w:r>
        <w:rPr>
          <w:spacing w:val="17"/>
          <w:w w:val="101"/>
        </w:rPr>
        <w:t xml:space="preserve">  </w:t>
      </w:r>
      <w:r>
        <w:rPr>
          <w:spacing w:val="-4"/>
        </w:rPr>
        <w:t>in</w:t>
      </w:r>
      <w:r>
        <w:rPr>
          <w:spacing w:val="16"/>
          <w:w w:val="101"/>
        </w:rPr>
        <w:t xml:space="preserve">  </w:t>
      </w:r>
      <w:r>
        <w:rPr>
          <w:spacing w:val="-4"/>
        </w:rPr>
        <w:t>alleviating</w:t>
      </w:r>
      <w:r>
        <w:rPr>
          <w:spacing w:val="15"/>
          <w:w w:val="101"/>
        </w:rPr>
        <w:t xml:space="preserve">  </w:t>
      </w:r>
      <w:r>
        <w:rPr>
          <w:spacing w:val="-4"/>
        </w:rPr>
        <w:t>the</w:t>
      </w:r>
      <w:r>
        <w:rPr/>
        <w:t xml:space="preserve"> </w:t>
      </w:r>
      <w:r>
        <w:rPr>
          <w:spacing w:val="-2"/>
        </w:rPr>
        <w:t>symptoms of</w:t>
      </w:r>
      <w:r>
        <w:rPr>
          <w:spacing w:val="-12"/>
        </w:rPr>
        <w:t xml:space="preserve"> </w:t>
      </w:r>
      <w:r>
        <w:rPr>
          <w:spacing w:val="-2"/>
        </w:rPr>
        <w:t>IBS at</w:t>
      </w:r>
      <w:r>
        <w:rPr>
          <w:spacing w:val="22"/>
        </w:rPr>
        <w:t xml:space="preserve"> </w:t>
      </w:r>
      <w:r>
        <w:rPr>
          <w:spacing w:val="-2"/>
        </w:rPr>
        <w:t>100 million cfu/day, whereas the effective</w:t>
      </w:r>
      <w:r>
        <w:rPr>
          <w:spacing w:val="9"/>
        </w:rPr>
        <w:t xml:space="preserve"> </w:t>
      </w:r>
      <w:r>
        <w:rPr>
          <w:spacing w:val="-2"/>
        </w:rPr>
        <w:t>dose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othe</w:t>
      </w:r>
      <w:r>
        <w:rPr>
          <w:spacing w:val="-3"/>
        </w:rPr>
        <w:t>r probiotic products</w:t>
      </w:r>
      <w:r>
        <w:rPr/>
        <w:t xml:space="preserve"> </w:t>
      </w:r>
      <w:r>
        <w:rPr>
          <w:spacing w:val="-3"/>
        </w:rPr>
        <w:t>is</w:t>
      </w:r>
      <w:r>
        <w:rPr>
          <w:spacing w:val="13"/>
          <w:w w:val="101"/>
        </w:rPr>
        <w:t xml:space="preserve"> </w:t>
      </w:r>
      <w:r>
        <w:rPr>
          <w:spacing w:val="-3"/>
        </w:rPr>
        <w:t>300–450 billion</w:t>
      </w:r>
      <w:r>
        <w:rPr>
          <w:spacing w:val="15"/>
        </w:rPr>
        <w:t xml:space="preserve"> </w:t>
      </w:r>
      <w:r>
        <w:rPr>
          <w:spacing w:val="-3"/>
        </w:rPr>
        <w:t>cfu three times</w:t>
      </w:r>
      <w:r>
        <w:rPr>
          <w:spacing w:val="12"/>
        </w:rPr>
        <w:t xml:space="preserve"> </w:t>
      </w:r>
      <w:r>
        <w:rPr>
          <w:spacing w:val="-3"/>
        </w:rPr>
        <w:t>daily.</w:t>
      </w:r>
      <w:r>
        <w:rPr>
          <w:spacing w:val="14"/>
        </w:rPr>
        <w:t xml:space="preserve"> </w:t>
      </w:r>
      <w:r>
        <w:rPr>
          <w:spacing w:val="-3"/>
        </w:rPr>
        <w:t>It is</w:t>
      </w:r>
      <w:r>
        <w:rPr>
          <w:spacing w:val="15"/>
        </w:rPr>
        <w:t xml:space="preserve"> </w:t>
      </w:r>
      <w:r>
        <w:rPr>
          <w:spacing w:val="-3"/>
        </w:rPr>
        <w:t>not</w:t>
      </w:r>
      <w:r>
        <w:rPr>
          <w:spacing w:val="11"/>
        </w:rPr>
        <w:t xml:space="preserve"> </w:t>
      </w:r>
      <w:r>
        <w:rPr>
          <w:spacing w:val="-3"/>
        </w:rPr>
        <w:t>possible</w:t>
      </w:r>
      <w:r>
        <w:rPr>
          <w:spacing w:val="9"/>
        </w:rPr>
        <w:t xml:space="preserve"> </w:t>
      </w:r>
      <w:r>
        <w:rPr>
          <w:spacing w:val="-4"/>
        </w:rPr>
        <w:t>to</w:t>
      </w:r>
      <w:r>
        <w:rPr>
          <w:spacing w:val="10"/>
        </w:rPr>
        <w:t xml:space="preserve"> </w:t>
      </w:r>
      <w:r>
        <w:rPr>
          <w:spacing w:val="-4"/>
        </w:rPr>
        <w:t>state</w:t>
      </w:r>
      <w:r>
        <w:rPr>
          <w:spacing w:val="18"/>
          <w:w w:val="101"/>
        </w:rPr>
        <w:t xml:space="preserve"> </w:t>
      </w:r>
      <w:r>
        <w:rPr>
          <w:spacing w:val="-4"/>
        </w:rPr>
        <w:t>a</w:t>
      </w:r>
      <w:r>
        <w:rPr>
          <w:spacing w:val="13"/>
          <w:w w:val="101"/>
        </w:rPr>
        <w:t xml:space="preserve"> </w:t>
      </w:r>
      <w:r>
        <w:rPr>
          <w:spacing w:val="-4"/>
        </w:rPr>
        <w:t>general</w:t>
      </w:r>
      <w:r>
        <w:rPr>
          <w:spacing w:val="13"/>
        </w:rPr>
        <w:t xml:space="preserve"> </w:t>
      </w:r>
      <w:r>
        <w:rPr>
          <w:spacing w:val="-4"/>
        </w:rPr>
        <w:t>dose</w:t>
      </w:r>
      <w:r>
        <w:rPr>
          <w:spacing w:val="9"/>
        </w:rPr>
        <w:t xml:space="preserve"> </w:t>
      </w:r>
      <w:r>
        <w:rPr>
          <w:spacing w:val="-4"/>
        </w:rPr>
        <w:t>that</w:t>
      </w:r>
      <w:r>
        <w:rPr>
          <w:spacing w:val="10"/>
        </w:rPr>
        <w:t xml:space="preserve"> </w:t>
      </w:r>
      <w:r>
        <w:rPr>
          <w:spacing w:val="-4"/>
        </w:rPr>
        <w:t>is</w:t>
      </w:r>
      <w:r>
        <w:rPr>
          <w:spacing w:val="15"/>
        </w:rPr>
        <w:t xml:space="preserve"> </w:t>
      </w:r>
      <w:r>
        <w:rPr>
          <w:spacing w:val="-4"/>
        </w:rPr>
        <w:t>needed</w:t>
      </w:r>
      <w:r>
        <w:rPr/>
        <w:t xml:space="preserve"> </w:t>
      </w:r>
      <w:r>
        <w:rPr>
          <w:spacing w:val="-3"/>
        </w:rPr>
        <w:t>for probiotics; the dosage should be based on human</w:t>
      </w:r>
      <w:r>
        <w:rPr>
          <w:spacing w:val="20"/>
          <w:w w:val="101"/>
        </w:rPr>
        <w:t xml:space="preserve"> </w:t>
      </w:r>
      <w:r>
        <w:rPr>
          <w:spacing w:val="-3"/>
        </w:rPr>
        <w:t>studies</w:t>
      </w:r>
      <w:r>
        <w:rPr>
          <w:spacing w:val="8"/>
        </w:rPr>
        <w:t xml:space="preserve"> </w:t>
      </w:r>
      <w:r>
        <w:rPr>
          <w:spacing w:val="-3"/>
        </w:rPr>
        <w:t>showing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>
          <w:spacing w:val="1"/>
        </w:rPr>
        <w:t xml:space="preserve"> </w:t>
      </w:r>
      <w:r>
        <w:rPr>
          <w:spacing w:val="-3"/>
        </w:rPr>
        <w:t>health</w:t>
      </w:r>
      <w:r>
        <w:rPr>
          <w:spacing w:val="2"/>
        </w:rPr>
        <w:t xml:space="preserve"> </w:t>
      </w:r>
      <w:r>
        <w:rPr>
          <w:spacing w:val="-3"/>
        </w:rPr>
        <w:t>benefit.</w:t>
      </w:r>
    </w:p>
    <w:p>
      <w:pPr>
        <w:pStyle w:val="BodyText"/>
        <w:ind w:left="17" w:right="329" w:firstLine="218"/>
        <w:spacing w:before="100" w:line="267" w:lineRule="auto"/>
        <w:jc w:val="both"/>
        <w:rPr/>
      </w:pPr>
      <w:r>
        <w:rPr>
          <w:spacing w:val="-3"/>
        </w:rPr>
        <w:t>Because</w:t>
      </w:r>
      <w:r>
        <w:rPr>
          <w:spacing w:val="15"/>
          <w:w w:val="101"/>
        </w:rPr>
        <w:t xml:space="preserve">  </w:t>
      </w:r>
      <w:r>
        <w:rPr>
          <w:spacing w:val="-3"/>
        </w:rPr>
        <w:t>probiotics</w:t>
      </w:r>
      <w:r>
        <w:rPr>
          <w:spacing w:val="17"/>
        </w:rPr>
        <w:t xml:space="preserve">  </w:t>
      </w:r>
      <w:r>
        <w:rPr>
          <w:spacing w:val="-3"/>
        </w:rPr>
        <w:t>are</w:t>
      </w:r>
      <w:r>
        <w:rPr>
          <w:spacing w:val="18"/>
        </w:rPr>
        <w:t xml:space="preserve">  </w:t>
      </w:r>
      <w:r>
        <w:rPr>
          <w:spacing w:val="-3"/>
        </w:rPr>
        <w:t>alive,</w:t>
      </w:r>
      <w:r>
        <w:rPr>
          <w:spacing w:val="13"/>
          <w:w w:val="101"/>
        </w:rPr>
        <w:t xml:space="preserve">  </w:t>
      </w:r>
      <w:r>
        <w:rPr>
          <w:spacing w:val="-3"/>
        </w:rPr>
        <w:t>they</w:t>
      </w:r>
      <w:r>
        <w:rPr>
          <w:spacing w:val="14"/>
          <w:w w:val="101"/>
        </w:rPr>
        <w:t xml:space="preserve">  </w:t>
      </w:r>
      <w:r>
        <w:rPr>
          <w:spacing w:val="-3"/>
        </w:rPr>
        <w:t>are</w:t>
      </w:r>
      <w:r>
        <w:rPr>
          <w:spacing w:val="18"/>
          <w:w w:val="101"/>
        </w:rPr>
        <w:t xml:space="preserve">  </w:t>
      </w:r>
      <w:r>
        <w:rPr>
          <w:spacing w:val="-3"/>
        </w:rPr>
        <w:t>susceptible</w:t>
      </w:r>
      <w:r>
        <w:rPr>
          <w:spacing w:val="15"/>
          <w:w w:val="101"/>
        </w:rPr>
        <w:t xml:space="preserve">  </w:t>
      </w:r>
      <w:r>
        <w:rPr>
          <w:spacing w:val="-3"/>
        </w:rPr>
        <w:t>to</w:t>
      </w:r>
      <w:r>
        <w:rPr>
          <w:spacing w:val="16"/>
        </w:rPr>
        <w:t xml:space="preserve">  </w:t>
      </w:r>
      <w:r>
        <w:rPr>
          <w:spacing w:val="-3"/>
        </w:rPr>
        <w:t>die-off  during   product</w:t>
      </w:r>
      <w:r>
        <w:rPr>
          <w:spacing w:val="19"/>
          <w:w w:val="101"/>
        </w:rPr>
        <w:t xml:space="preserve">  </w:t>
      </w:r>
      <w:r>
        <w:rPr>
          <w:spacing w:val="-3"/>
        </w:rPr>
        <w:t>stor</w:t>
      </w:r>
      <w:r>
        <w:rPr>
          <w:spacing w:val="-4"/>
        </w:rPr>
        <w:t>age.</w:t>
      </w:r>
      <w:r>
        <w:rPr/>
        <w:t xml:space="preserve"> </w:t>
      </w:r>
      <w:r>
        <w:rPr>
          <w:spacing w:val="-2"/>
        </w:rPr>
        <w:t>Manufacturers</w:t>
      </w:r>
      <w:r>
        <w:rPr>
          <w:spacing w:val="12"/>
          <w:w w:val="101"/>
        </w:rPr>
        <w:t xml:space="preserve"> </w:t>
      </w:r>
      <w:r>
        <w:rPr>
          <w:spacing w:val="-2"/>
        </w:rPr>
        <w:t>typically buil</w:t>
      </w:r>
      <w:r>
        <w:rPr>
          <w:spacing w:val="-3"/>
        </w:rPr>
        <w:t>d</w:t>
      </w:r>
      <w:r>
        <w:rPr>
          <w:spacing w:val="18"/>
          <w:w w:val="101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>overages</w:t>
      </w:r>
      <w:r>
        <w:rPr>
          <w:spacing w:val="17"/>
          <w:w w:val="101"/>
        </w:rPr>
        <w:t xml:space="preserve"> </w:t>
      </w:r>
      <w:r>
        <w:rPr>
          <w:spacing w:val="-3"/>
        </w:rPr>
        <w:t>so that</w:t>
      </w:r>
      <w:r>
        <w:rPr>
          <w:spacing w:val="21"/>
          <w:w w:val="101"/>
        </w:rPr>
        <w:t xml:space="preserve"> </w:t>
      </w:r>
      <w:r>
        <w:rPr>
          <w:spacing w:val="-3"/>
        </w:rPr>
        <w:t>at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end</w:t>
      </w:r>
      <w:r>
        <w:rPr>
          <w:spacing w:val="15"/>
        </w:rPr>
        <w:t xml:space="preserve"> </w:t>
      </w:r>
      <w:r>
        <w:rPr>
          <w:spacing w:val="-3"/>
        </w:rPr>
        <w:t>of the</w:t>
      </w:r>
      <w:r>
        <w:rPr>
          <w:spacing w:val="13"/>
          <w:w w:val="101"/>
        </w:rPr>
        <w:t xml:space="preserve"> </w:t>
      </w:r>
      <w:r>
        <w:rPr>
          <w:spacing w:val="-3"/>
        </w:rPr>
        <w:t>product’s</w:t>
      </w:r>
      <w:r>
        <w:rPr>
          <w:spacing w:val="22"/>
          <w:w w:val="101"/>
        </w:rPr>
        <w:t xml:space="preserve"> </w:t>
      </w:r>
      <w:r>
        <w:rPr>
          <w:spacing w:val="-3"/>
        </w:rPr>
        <w:t>shelf-life,</w:t>
      </w:r>
      <w:r>
        <w:rPr>
          <w:spacing w:val="12"/>
          <w:w w:val="101"/>
        </w:rPr>
        <w:t xml:space="preserve"> </w:t>
      </w:r>
      <w:r>
        <w:rPr>
          <w:spacing w:val="-3"/>
        </w:rPr>
        <w:t>it</w:t>
      </w:r>
      <w:r>
        <w:rPr>
          <w:spacing w:val="16"/>
        </w:rPr>
        <w:t xml:space="preserve"> </w:t>
      </w:r>
      <w:r>
        <w:rPr>
          <w:spacing w:val="-3"/>
        </w:rPr>
        <w:t>does</w:t>
      </w:r>
      <w:r>
        <w:rPr/>
        <w:t xml:space="preserve"> </w:t>
      </w:r>
      <w:r>
        <w:rPr>
          <w:spacing w:val="-3"/>
        </w:rPr>
        <w:t>not</w:t>
      </w:r>
      <w:r>
        <w:rPr>
          <w:spacing w:val="19"/>
        </w:rPr>
        <w:t xml:space="preserve"> </w:t>
      </w:r>
      <w:r>
        <w:rPr>
          <w:spacing w:val="-3"/>
        </w:rPr>
        <w:t>fall</w:t>
      </w:r>
      <w:r>
        <w:rPr>
          <w:spacing w:val="16"/>
        </w:rPr>
        <w:t xml:space="preserve"> </w:t>
      </w:r>
      <w:r>
        <w:rPr>
          <w:spacing w:val="-3"/>
        </w:rPr>
        <w:t>below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potency</w:t>
      </w:r>
      <w:r>
        <w:rPr>
          <w:spacing w:val="21"/>
        </w:rPr>
        <w:t xml:space="preserve"> </w:t>
      </w:r>
      <w:r>
        <w:rPr>
          <w:spacing w:val="-3"/>
        </w:rPr>
        <w:t>declared</w:t>
      </w:r>
      <w:r>
        <w:rPr>
          <w:spacing w:val="20"/>
        </w:rPr>
        <w:t xml:space="preserve"> </w:t>
      </w:r>
      <w:r>
        <w:rPr>
          <w:spacing w:val="-3"/>
        </w:rPr>
        <w:t>on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label.</w:t>
      </w:r>
      <w:r>
        <w:rPr>
          <w:spacing w:val="19"/>
        </w:rPr>
        <w:t xml:space="preserve"> </w:t>
      </w:r>
      <w:r>
        <w:rPr>
          <w:spacing w:val="-3"/>
        </w:rPr>
        <w:t>Responsible</w:t>
      </w:r>
      <w:r>
        <w:rPr>
          <w:spacing w:val="21"/>
        </w:rPr>
        <w:t xml:space="preserve"> </w:t>
      </w:r>
      <w:r>
        <w:rPr>
          <w:spacing w:val="-3"/>
        </w:rPr>
        <w:t>manufacturers</w:t>
      </w:r>
      <w:r>
        <w:rPr>
          <w:spacing w:val="15"/>
        </w:rPr>
        <w:t xml:space="preserve"> </w:t>
      </w:r>
      <w:r>
        <w:rPr>
          <w:spacing w:val="-3"/>
        </w:rPr>
        <w:t>will</w:t>
      </w:r>
      <w:r>
        <w:rPr>
          <w:spacing w:val="21"/>
          <w:w w:val="101"/>
        </w:rPr>
        <w:t xml:space="preserve"> </w:t>
      </w:r>
      <w:r>
        <w:rPr>
          <w:spacing w:val="-3"/>
        </w:rPr>
        <w:t>indicat</w:t>
      </w:r>
      <w:r>
        <w:rPr>
          <w:spacing w:val="-4"/>
        </w:rPr>
        <w:t>e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dose</w:t>
      </w:r>
      <w:r>
        <w:rPr>
          <w:spacing w:val="33"/>
          <w:w w:val="101"/>
        </w:rPr>
        <w:t xml:space="preserve"> </w:t>
      </w:r>
      <w:r>
        <w:rPr>
          <w:spacing w:val="-3"/>
        </w:rPr>
        <w:t>expected</w:t>
      </w:r>
      <w:r>
        <w:rPr>
          <w:spacing w:val="29"/>
          <w:w w:val="101"/>
        </w:rPr>
        <w:t xml:space="preserve"> </w:t>
      </w:r>
      <w:r>
        <w:rPr>
          <w:spacing w:val="-3"/>
        </w:rPr>
        <w:t>at</w:t>
      </w:r>
      <w:r>
        <w:rPr>
          <w:spacing w:val="25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use-by</w:t>
      </w:r>
      <w:r>
        <w:rPr>
          <w:spacing w:val="26"/>
        </w:rPr>
        <w:t xml:space="preserve"> </w:t>
      </w:r>
      <w:r>
        <w:rPr>
          <w:spacing w:val="-3"/>
        </w:rPr>
        <w:t>date</w:t>
      </w:r>
      <w:r>
        <w:rPr>
          <w:spacing w:val="40"/>
        </w:rPr>
        <w:t xml:space="preserve"> </w:t>
      </w:r>
      <w:r>
        <w:rPr>
          <w:spacing w:val="-3"/>
        </w:rPr>
        <w:t>(not</w:t>
      </w:r>
      <w:r>
        <w:rPr>
          <w:spacing w:val="30"/>
          <w:w w:val="101"/>
        </w:rPr>
        <w:t xml:space="preserve"> </w:t>
      </w:r>
      <w:r>
        <w:rPr>
          <w:spacing w:val="-3"/>
        </w:rPr>
        <w:t>at</w:t>
      </w:r>
      <w:r>
        <w:rPr>
          <w:spacing w:val="30"/>
          <w:w w:val="101"/>
        </w:rPr>
        <w:t xml:space="preserve"> </w:t>
      </w:r>
      <w:r>
        <w:rPr>
          <w:spacing w:val="-3"/>
        </w:rPr>
        <w:t>the</w:t>
      </w:r>
      <w:r>
        <w:rPr>
          <w:spacing w:val="28"/>
          <w:w w:val="101"/>
        </w:rPr>
        <w:t xml:space="preserve"> </w:t>
      </w:r>
      <w:r>
        <w:rPr>
          <w:spacing w:val="-3"/>
        </w:rPr>
        <w:t>time</w:t>
      </w:r>
      <w:r>
        <w:rPr>
          <w:spacing w:val="32"/>
          <w:w w:val="101"/>
        </w:rPr>
        <w:t xml:space="preserve"> </w:t>
      </w:r>
      <w:r>
        <w:rPr>
          <w:spacing w:val="-3"/>
        </w:rPr>
        <w:t>of manufacture</w:t>
      </w:r>
      <w:r>
        <w:rPr>
          <w:spacing w:val="-4"/>
        </w:rPr>
        <w:t>).</w:t>
      </w:r>
      <w:r>
        <w:rPr>
          <w:spacing w:val="29"/>
        </w:rPr>
        <w:t xml:space="preserve"> </w:t>
      </w:r>
      <w:r>
        <w:rPr>
          <w:spacing w:val="-4"/>
        </w:rPr>
        <w:t>Spore-forming</w:t>
      </w:r>
      <w:r>
        <w:rPr>
          <w:spacing w:val="28"/>
          <w:w w:val="101"/>
        </w:rPr>
        <w:t xml:space="preserve"> </w:t>
      </w:r>
      <w:r>
        <w:rPr>
          <w:spacing w:val="-4"/>
        </w:rPr>
        <w:t>probiotic</w:t>
      </w:r>
      <w:r>
        <w:rPr/>
        <w:t xml:space="preserve"> </w:t>
      </w:r>
      <w:r>
        <w:rPr>
          <w:spacing w:val="-2"/>
        </w:rPr>
        <w:t>strains</w:t>
      </w:r>
      <w:r>
        <w:rPr>
          <w:spacing w:val="46"/>
        </w:rPr>
        <w:t xml:space="preserve"> </w:t>
      </w:r>
      <w:r>
        <w:rPr>
          <w:spacing w:val="-2"/>
        </w:rPr>
        <w:t>have  an  advantage  of  superior  resistance  to  environmental </w:t>
      </w:r>
      <w:r>
        <w:rPr>
          <w:spacing w:val="-3"/>
        </w:rPr>
        <w:t xml:space="preserve"> stress  during  shelf-life.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32"/>
          <w:w w:val="101"/>
        </w:rPr>
        <w:t xml:space="preserve"> </w:t>
      </w:r>
      <w:r>
        <w:rPr>
          <w:spacing w:val="-2"/>
        </w:rPr>
        <w:t>robust</w:t>
      </w:r>
      <w:r>
        <w:rPr>
          <w:spacing w:val="39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efficacy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spore-formers</w:t>
      </w:r>
      <w:r>
        <w:rPr>
          <w:spacing w:val="31"/>
        </w:rPr>
        <w:t xml:space="preserve"> </w:t>
      </w:r>
      <w:r>
        <w:rPr>
          <w:spacing w:val="-2"/>
        </w:rPr>
        <w:t>lags</w:t>
      </w:r>
      <w:r>
        <w:rPr>
          <w:spacing w:val="29"/>
        </w:rPr>
        <w:t xml:space="preserve"> </w:t>
      </w:r>
      <w:r>
        <w:rPr>
          <w:spacing w:val="-2"/>
        </w:rPr>
        <w:t>behind</w:t>
      </w:r>
      <w:r>
        <w:rPr>
          <w:spacing w:val="29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hat</w:t>
      </w:r>
      <w:r>
        <w:rPr>
          <w:spacing w:val="33"/>
        </w:rPr>
        <w:t xml:space="preserve"> </w:t>
      </w:r>
      <w:r>
        <w:rPr>
          <w:spacing w:val="-3"/>
        </w:rPr>
        <w:t>for</w:t>
      </w:r>
      <w:r>
        <w:rPr>
          <w:spacing w:val="33"/>
        </w:rPr>
        <w:t xml:space="preserve"> </w:t>
      </w:r>
      <w:r>
        <w:rPr>
          <w:spacing w:val="-3"/>
        </w:rPr>
        <w:t>non–spore-</w:t>
      </w:r>
      <w:r>
        <w:rPr/>
        <w:t xml:space="preserve"> </w:t>
      </w:r>
      <w:r>
        <w:rPr>
          <w:spacing w:val="-2"/>
        </w:rPr>
        <w:t>forming probiotics. Probiotic products on the market have been</w:t>
      </w:r>
      <w:r>
        <w:rPr>
          <w:spacing w:val="7"/>
        </w:rPr>
        <w:t xml:space="preserve"> </w:t>
      </w:r>
      <w:r>
        <w:rPr>
          <w:spacing w:val="-2"/>
        </w:rPr>
        <w:t>shown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some</w:t>
      </w:r>
      <w:r>
        <w:rPr>
          <w:spacing w:val="13"/>
          <w:w w:val="101"/>
        </w:rPr>
        <w:t xml:space="preserve"> </w:t>
      </w:r>
      <w:r>
        <w:rPr>
          <w:spacing w:val="-2"/>
        </w:rPr>
        <w:t>cases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fail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3"/>
        </w:rPr>
        <w:t>meet</w:t>
      </w:r>
      <w:r>
        <w:rPr>
          <w:spacing w:val="11"/>
        </w:rPr>
        <w:t xml:space="preserve"> </w:t>
      </w:r>
      <w:r>
        <w:rPr>
          <w:spacing w:val="-3"/>
        </w:rPr>
        <w:t>label</w:t>
      </w:r>
      <w:r>
        <w:rPr>
          <w:spacing w:val="18"/>
          <w:w w:val="101"/>
        </w:rPr>
        <w:t xml:space="preserve"> </w:t>
      </w:r>
      <w:r>
        <w:rPr>
          <w:spacing w:val="-3"/>
        </w:rPr>
        <w:t>claims</w:t>
      </w:r>
      <w:r>
        <w:rPr>
          <w:spacing w:val="15"/>
          <w:w w:val="101"/>
        </w:rPr>
        <w:t xml:space="preserve"> </w:t>
      </w:r>
      <w:r>
        <w:rPr>
          <w:spacing w:val="-3"/>
        </w:rPr>
        <w:t>regarding</w:t>
      </w:r>
      <w:r>
        <w:rPr>
          <w:spacing w:val="14"/>
        </w:rPr>
        <w:t xml:space="preserve"> </w:t>
      </w:r>
      <w:r>
        <w:rPr>
          <w:spacing w:val="-3"/>
        </w:rPr>
        <w:t>the</w:t>
      </w:r>
      <w:r>
        <w:rPr>
          <w:spacing w:val="16"/>
          <w:w w:val="101"/>
        </w:rPr>
        <w:t xml:space="preserve"> </w:t>
      </w:r>
      <w:r>
        <w:rPr>
          <w:spacing w:val="-3"/>
        </w:rPr>
        <w:t>numbers</w:t>
      </w:r>
      <w:r>
        <w:rPr>
          <w:spacing w:val="17"/>
        </w:rPr>
        <w:t xml:space="preserve"> </w:t>
      </w:r>
      <w:r>
        <w:rPr>
          <w:spacing w:val="-3"/>
        </w:rPr>
        <w:t>and types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>
          <w:spacing w:val="-16"/>
        </w:rPr>
        <w:t xml:space="preserve"> </w:t>
      </w:r>
      <w:r>
        <w:rPr>
          <w:spacing w:val="-3"/>
        </w:rPr>
        <w:t>viable</w:t>
      </w:r>
      <w:r>
        <w:rPr>
          <w:spacing w:val="16"/>
          <w:w w:val="101"/>
        </w:rPr>
        <w:t xml:space="preserve"> </w:t>
      </w:r>
      <w:r>
        <w:rPr>
          <w:spacing w:val="-3"/>
        </w:rPr>
        <w:t>microbes</w:t>
      </w:r>
      <w:r>
        <w:rPr>
          <w:spacing w:val="12"/>
          <w:w w:val="101"/>
        </w:rPr>
        <w:t xml:space="preserve"> </w:t>
      </w:r>
      <w:r>
        <w:rPr>
          <w:spacing w:val="-3"/>
        </w:rPr>
        <w:t>present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4"/>
        </w:rPr>
        <w:t xml:space="preserve"> </w:t>
      </w:r>
      <w:r>
        <w:rPr>
          <w:spacing w:val="-3"/>
        </w:rPr>
        <w:t>produ</w:t>
      </w:r>
      <w:r>
        <w:rPr>
          <w:spacing w:val="-4"/>
        </w:rPr>
        <w:t>ct.</w:t>
      </w:r>
      <w:r>
        <w:rPr/>
        <w:t xml:space="preserve"> </w:t>
      </w:r>
      <w:r>
        <w:rPr>
          <w:spacing w:val="-2"/>
        </w:rPr>
        <w:t>Purchasing products from reliable manufacturers is therefore</w:t>
      </w:r>
      <w:r>
        <w:rPr>
          <w:spacing w:val="15"/>
          <w:w w:val="101"/>
        </w:rPr>
        <w:t xml:space="preserve"> </w:t>
      </w:r>
      <w:r>
        <w:rPr>
          <w:spacing w:val="-2"/>
        </w:rPr>
        <w:t>essential.</w:t>
      </w:r>
    </w:p>
    <w:p>
      <w:pPr>
        <w:spacing w:line="267" w:lineRule="auto"/>
        <w:sectPr>
          <w:headerReference w:type="default" r:id="rId31"/>
          <w:footerReference w:type="default" r:id="rId32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4" w:line="187" w:lineRule="auto"/>
        <w:outlineLvl w:val="1"/>
        <w:rPr>
          <w:sz w:val="24"/>
          <w:szCs w:val="24"/>
        </w:rPr>
      </w:pPr>
      <w:bookmarkStart w:name="bookmark10" w:id="27"/>
      <w:bookmarkEnd w:id="27"/>
      <w:r>
        <w:rPr>
          <w:sz w:val="24"/>
          <w:szCs w:val="24"/>
          <w:b/>
          <w:bCs/>
          <w:color w:val="4F81BD"/>
          <w:spacing w:val="-1"/>
        </w:rPr>
        <w:t>2.3        Product sa</w:t>
      </w:r>
      <w:r>
        <w:rPr>
          <w:sz w:val="24"/>
          <w:szCs w:val="24"/>
          <w:b/>
          <w:bCs/>
          <w:color w:val="4F81BD"/>
          <w:spacing w:val="-2"/>
        </w:rPr>
        <w:t>fety</w:t>
      </w:r>
    </w:p>
    <w:p>
      <w:pPr>
        <w:pStyle w:val="BodyText"/>
        <w:ind w:left="30" w:right="320" w:firstLine="4"/>
        <w:spacing w:before="50" w:line="266" w:lineRule="auto"/>
        <w:jc w:val="both"/>
        <w:rPr/>
      </w:pPr>
      <w:r>
        <w:rPr>
          <w:spacing w:val="-3"/>
        </w:rPr>
        <w:t>Most</w:t>
      </w:r>
      <w:r>
        <w:rPr>
          <w:spacing w:val="21"/>
        </w:rPr>
        <w:t xml:space="preserve"> </w:t>
      </w:r>
      <w:r>
        <w:rPr>
          <w:spacing w:val="-3"/>
        </w:rPr>
        <w:t>probiotics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>
          <w:spacing w:val="28"/>
        </w:rPr>
        <w:t xml:space="preserve"> </w:t>
      </w:r>
      <w:r>
        <w:rPr>
          <w:spacing w:val="-3"/>
        </w:rPr>
        <w:t>use</w:t>
      </w:r>
      <w:r>
        <w:rPr>
          <w:spacing w:val="23"/>
          <w:w w:val="101"/>
        </w:rPr>
        <w:t xml:space="preserve"> </w:t>
      </w:r>
      <w:r>
        <w:rPr>
          <w:spacing w:val="-3"/>
        </w:rPr>
        <w:t>today</w:t>
      </w:r>
      <w:r>
        <w:rPr>
          <w:spacing w:val="21"/>
        </w:rPr>
        <w:t xml:space="preserve"> </w:t>
      </w:r>
      <w:r>
        <w:rPr>
          <w:spacing w:val="-3"/>
        </w:rPr>
        <w:t>are</w:t>
      </w:r>
      <w:r>
        <w:rPr>
          <w:spacing w:val="33"/>
        </w:rPr>
        <w:t xml:space="preserve"> </w:t>
      </w:r>
      <w:r>
        <w:rPr>
          <w:spacing w:val="-3"/>
        </w:rPr>
        <w:t>derived</w:t>
      </w:r>
      <w:r>
        <w:rPr>
          <w:spacing w:val="24"/>
        </w:rPr>
        <w:t xml:space="preserve"> </w:t>
      </w:r>
      <w:r>
        <w:rPr>
          <w:spacing w:val="-3"/>
        </w:rPr>
        <w:t>either</w:t>
      </w:r>
      <w:r>
        <w:rPr>
          <w:spacing w:val="23"/>
        </w:rPr>
        <w:t xml:space="preserve"> </w:t>
      </w:r>
      <w:r>
        <w:rPr>
          <w:spacing w:val="-3"/>
        </w:rPr>
        <w:t>from</w:t>
      </w:r>
      <w:r>
        <w:rPr>
          <w:spacing w:val="25"/>
        </w:rPr>
        <w:t xml:space="preserve"> </w:t>
      </w:r>
      <w:r>
        <w:rPr>
          <w:spacing w:val="-3"/>
        </w:rPr>
        <w:t>fermented</w:t>
      </w:r>
      <w:r>
        <w:rPr>
          <w:spacing w:val="22"/>
        </w:rPr>
        <w:t xml:space="preserve"> </w:t>
      </w:r>
      <w:r>
        <w:rPr>
          <w:spacing w:val="-3"/>
        </w:rPr>
        <w:t>foods</w:t>
      </w:r>
      <w:r>
        <w:rPr>
          <w:spacing w:val="26"/>
        </w:rPr>
        <w:t xml:space="preserve"> </w:t>
      </w:r>
      <w:r>
        <w:rPr>
          <w:spacing w:val="-3"/>
        </w:rPr>
        <w:t>or</w:t>
      </w:r>
      <w:r>
        <w:rPr>
          <w:spacing w:val="28"/>
        </w:rPr>
        <w:t xml:space="preserve"> </w:t>
      </w:r>
      <w:r>
        <w:rPr>
          <w:spacing w:val="-3"/>
        </w:rPr>
        <w:t>from</w:t>
      </w:r>
      <w:r>
        <w:rPr>
          <w:spacing w:val="22"/>
          <w:w w:val="101"/>
        </w:rPr>
        <w:t xml:space="preserve"> </w:t>
      </w:r>
      <w:r>
        <w:rPr>
          <w:spacing w:val="-4"/>
        </w:rPr>
        <w:t>the</w:t>
      </w:r>
      <w:r>
        <w:rPr>
          <w:spacing w:val="25"/>
          <w:w w:val="101"/>
        </w:rPr>
        <w:t xml:space="preserve"> </w:t>
      </w:r>
      <w:r>
        <w:rPr>
          <w:spacing w:val="-4"/>
        </w:rPr>
        <w:t>microbes</w:t>
      </w:r>
      <w:r>
        <w:rPr/>
        <w:t xml:space="preserve"> </w:t>
      </w:r>
      <w:r>
        <w:rPr>
          <w:spacing w:val="-3"/>
        </w:rPr>
        <w:t>colonizing</w:t>
      </w:r>
      <w:r>
        <w:rPr>
          <w:spacing w:val="40"/>
          <w:w w:val="101"/>
        </w:rPr>
        <w:t xml:space="preserve"> </w:t>
      </w:r>
      <w:r>
        <w:rPr>
          <w:spacing w:val="-3"/>
        </w:rPr>
        <w:t>a</w:t>
      </w:r>
      <w:r>
        <w:rPr>
          <w:spacing w:val="16"/>
        </w:rPr>
        <w:t xml:space="preserve"> </w:t>
      </w:r>
      <w:r>
        <w:rPr>
          <w:spacing w:val="-3"/>
        </w:rPr>
        <w:t>healthy</w:t>
      </w:r>
      <w:r>
        <w:rPr>
          <w:spacing w:val="12"/>
        </w:rPr>
        <w:t xml:space="preserve"> </w:t>
      </w:r>
      <w:r>
        <w:rPr>
          <w:spacing w:val="-3"/>
        </w:rPr>
        <w:t>human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15"/>
          <w:w w:val="101"/>
        </w:rPr>
        <w:t xml:space="preserve"> </w:t>
      </w:r>
      <w:r>
        <w:rPr>
          <w:spacing w:val="-3"/>
        </w:rPr>
        <w:t>have</w:t>
      </w:r>
      <w:r>
        <w:rPr>
          <w:spacing w:val="16"/>
          <w:w w:val="101"/>
        </w:rPr>
        <w:t xml:space="preserve"> </w:t>
      </w:r>
      <w:r>
        <w:rPr>
          <w:spacing w:val="-3"/>
        </w:rPr>
        <w:t>been</w:t>
      </w:r>
      <w:r>
        <w:rPr>
          <w:spacing w:val="18"/>
        </w:rPr>
        <w:t xml:space="preserve"> </w:t>
      </w:r>
      <w:r>
        <w:rPr>
          <w:spacing w:val="-3"/>
        </w:rPr>
        <w:t>used</w:t>
      </w:r>
      <w:r>
        <w:rPr>
          <w:spacing w:val="18"/>
          <w:w w:val="101"/>
        </w:rPr>
        <w:t xml:space="preserve"> </w:t>
      </w:r>
      <w:r>
        <w:rPr>
          <w:spacing w:val="-3"/>
        </w:rPr>
        <w:t>in</w:t>
      </w:r>
      <w:r>
        <w:rPr>
          <w:spacing w:val="16"/>
        </w:rPr>
        <w:t xml:space="preserve"> </w:t>
      </w:r>
      <w:r>
        <w:rPr>
          <w:spacing w:val="-3"/>
        </w:rPr>
        <w:t>products</w:t>
      </w:r>
      <w:r>
        <w:rPr>
          <w:spacing w:val="19"/>
        </w:rPr>
        <w:t xml:space="preserve"> </w:t>
      </w:r>
      <w:r>
        <w:rPr>
          <w:spacing w:val="-3"/>
        </w:rPr>
        <w:t>for</w:t>
      </w:r>
      <w:r>
        <w:rPr>
          <w:spacing w:val="25"/>
          <w:w w:val="101"/>
        </w:rPr>
        <w:t xml:space="preserve"> </w:t>
      </w:r>
      <w:r>
        <w:rPr>
          <w:spacing w:val="-3"/>
        </w:rPr>
        <w:t>decades.</w:t>
      </w:r>
      <w:r>
        <w:rPr>
          <w:spacing w:val="25"/>
        </w:rPr>
        <w:t xml:space="preserve"> </w:t>
      </w:r>
      <w:r>
        <w:rPr>
          <w:spacing w:val="-3"/>
        </w:rPr>
        <w:t>On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16"/>
          <w:w w:val="101"/>
        </w:rPr>
        <w:t xml:space="preserve"> </w:t>
      </w:r>
      <w:r>
        <w:rPr>
          <w:spacing w:val="-3"/>
        </w:rPr>
        <w:t>basis</w:t>
      </w:r>
      <w:r>
        <w:rPr>
          <w:spacing w:val="21"/>
          <w:w w:val="101"/>
        </w:rPr>
        <w:t xml:space="preserve"> </w:t>
      </w:r>
      <w:r>
        <w:rPr>
          <w:spacing w:val="-3"/>
        </w:rPr>
        <w:t>of the</w:t>
      </w:r>
      <w:r>
        <w:rPr/>
        <w:t xml:space="preserve"> </w:t>
      </w:r>
      <w:r>
        <w:rPr>
          <w:spacing w:val="-1"/>
        </w:rPr>
        <w:t>prevalence</w:t>
      </w:r>
      <w:r>
        <w:rPr>
          <w:spacing w:val="13"/>
          <w:w w:val="10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lactobacilli in f</w:t>
      </w:r>
      <w:r>
        <w:rPr>
          <w:spacing w:val="-2"/>
        </w:rPr>
        <w:t>ermented food, as</w:t>
      </w:r>
      <w:r>
        <w:rPr>
          <w:spacing w:val="10"/>
        </w:rPr>
        <w:t xml:space="preserve"> </w:t>
      </w:r>
      <w:r>
        <w:rPr>
          <w:spacing w:val="-2"/>
        </w:rPr>
        <w:t>normal</w:t>
      </w:r>
      <w:r>
        <w:rPr>
          <w:spacing w:val="13"/>
          <w:w w:val="101"/>
        </w:rPr>
        <w:t xml:space="preserve"> </w:t>
      </w:r>
      <w:r>
        <w:rPr>
          <w:spacing w:val="-2"/>
        </w:rPr>
        <w:t>colonizers</w:t>
      </w:r>
      <w:r>
        <w:rPr>
          <w:spacing w:val="12"/>
        </w:rPr>
        <w:t xml:space="preserve"> </w:t>
      </w:r>
      <w:r>
        <w:rPr>
          <w:spacing w:val="-2"/>
        </w:rPr>
        <w:t>of the human body,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low</w:t>
      </w:r>
      <w:r>
        <w:rPr>
          <w:spacing w:val="27"/>
        </w:rPr>
        <w:t xml:space="preserve"> </w:t>
      </w:r>
      <w:r>
        <w:rPr>
          <w:spacing w:val="-3"/>
        </w:rPr>
        <w:t>level</w:t>
      </w:r>
      <w:r>
        <w:rPr>
          <w:spacing w:val="17"/>
          <w:w w:val="101"/>
        </w:rPr>
        <w:t xml:space="preserve"> </w:t>
      </w:r>
      <w:r>
        <w:rPr>
          <w:spacing w:val="-3"/>
        </w:rPr>
        <w:t>of infection</w:t>
      </w:r>
      <w:r>
        <w:rPr>
          <w:spacing w:val="16"/>
        </w:rPr>
        <w:t xml:space="preserve"> </w:t>
      </w:r>
      <w:r>
        <w:rPr>
          <w:spacing w:val="-3"/>
        </w:rPr>
        <w:t>attributed to them, their</w:t>
      </w:r>
      <w:r>
        <w:rPr>
          <w:spacing w:val="11"/>
        </w:rPr>
        <w:t xml:space="preserve"> </w:t>
      </w:r>
      <w:r>
        <w:rPr>
          <w:spacing w:val="-3"/>
        </w:rPr>
        <w:t>pathogenic potential</w:t>
      </w:r>
      <w:r>
        <w:rPr>
          <w:spacing w:val="21"/>
          <w:w w:val="101"/>
        </w:rPr>
        <w:t xml:space="preserve"> </w:t>
      </w:r>
      <w:r>
        <w:rPr>
          <w:spacing w:val="-3"/>
        </w:rPr>
        <w:t>is</w:t>
      </w:r>
      <w:r>
        <w:rPr>
          <w:spacing w:val="17"/>
        </w:rPr>
        <w:t xml:space="preserve"> </w:t>
      </w:r>
      <w:r>
        <w:rPr>
          <w:spacing w:val="-3"/>
        </w:rPr>
        <w:t>deemed</w:t>
      </w:r>
      <w:r>
        <w:rPr>
          <w:spacing w:val="10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rPr>
          <w:spacing w:val="-3"/>
        </w:rPr>
        <w:t>be</w:t>
      </w:r>
      <w:r>
        <w:rPr>
          <w:spacing w:val="19"/>
        </w:rPr>
        <w:t xml:space="preserve"> </w:t>
      </w:r>
      <w:r>
        <w:rPr>
          <w:spacing w:val="-3"/>
        </w:rPr>
        <w:t>quite</w:t>
      </w:r>
      <w:r>
        <w:rPr>
          <w:spacing w:val="13"/>
          <w:w w:val="101"/>
        </w:rPr>
        <w:t xml:space="preserve"> </w:t>
      </w:r>
      <w:r>
        <w:rPr>
          <w:spacing w:val="-3"/>
        </w:rPr>
        <w:t>low</w:t>
      </w:r>
      <w:r>
        <w:rPr/>
        <w:t xml:space="preserve"> </w:t>
      </w:r>
      <w:r>
        <w:rPr>
          <w:spacing w:val="-2"/>
        </w:rPr>
        <w:t>by experts in the field. </w:t>
      </w:r>
      <w:r>
        <w:rPr>
          <w:i/>
          <w:iCs/>
          <w:spacing w:val="-2"/>
        </w:rPr>
        <w:t>Bifidobacterium </w:t>
      </w:r>
      <w:r>
        <w:rPr>
          <w:spacing w:val="-2"/>
        </w:rPr>
        <w:t>species enjoy a simi</w:t>
      </w:r>
      <w:r>
        <w:rPr>
          <w:spacing w:val="-3"/>
        </w:rPr>
        <w:t>lar</w:t>
      </w:r>
      <w:r>
        <w:rPr>
          <w:spacing w:val="6"/>
        </w:rPr>
        <w:t xml:space="preserve"> </w:t>
      </w:r>
      <w:r>
        <w:rPr>
          <w:spacing w:val="-3"/>
        </w:rPr>
        <w:t>safety</w:t>
      </w:r>
      <w:r>
        <w:rPr>
          <w:spacing w:val="1"/>
        </w:rPr>
        <w:t xml:space="preserve"> </w:t>
      </w:r>
      <w:r>
        <w:rPr>
          <w:spacing w:val="-3"/>
        </w:rPr>
        <w:t>record.</w:t>
      </w:r>
      <w:r>
        <w:rPr>
          <w:spacing w:val="2"/>
        </w:rPr>
        <w:t xml:space="preserve"> </w:t>
      </w:r>
      <w:r>
        <w:rPr>
          <w:spacing w:val="-3"/>
        </w:rPr>
        <w:t>Most</w:t>
      </w:r>
      <w:r>
        <w:rPr>
          <w:spacing w:val="6"/>
        </w:rPr>
        <w:t xml:space="preserve"> </w:t>
      </w:r>
      <w:r>
        <w:rPr>
          <w:spacing w:val="-3"/>
        </w:rPr>
        <w:t>products</w:t>
      </w:r>
      <w:r>
        <w:rPr>
          <w:spacing w:val="8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intended by</w:t>
      </w:r>
      <w:r>
        <w:rPr>
          <w:spacing w:val="15"/>
        </w:rPr>
        <w:t xml:space="preserve"> </w:t>
      </w:r>
      <w:r>
        <w:rPr>
          <w:spacing w:val="-2"/>
        </w:rPr>
        <w:t>design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generally healthy population,</w:t>
      </w:r>
      <w:r>
        <w:rPr>
          <w:spacing w:val="14"/>
          <w:w w:val="101"/>
        </w:rPr>
        <w:t xml:space="preserve"> </w:t>
      </w:r>
      <w:r>
        <w:rPr>
          <w:spacing w:val="-2"/>
        </w:rPr>
        <w:t>so</w:t>
      </w:r>
      <w:r>
        <w:rPr>
          <w:spacing w:val="17"/>
        </w:rP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in persons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>
          <w:spacing w:val="18"/>
          <w:w w:val="101"/>
        </w:rPr>
        <w:t xml:space="preserve"> </w:t>
      </w:r>
      <w:r>
        <w:rPr>
          <w:spacing w:val="-2"/>
        </w:rPr>
        <w:t>compromised</w:t>
      </w:r>
      <w:r>
        <w:rPr/>
        <w:t xml:space="preserve"> </w:t>
      </w:r>
      <w:r>
        <w:rPr>
          <w:spacing w:val="-2"/>
        </w:rPr>
        <w:t>immune</w:t>
      </w:r>
      <w:r>
        <w:rPr>
          <w:spacing w:val="12"/>
        </w:rPr>
        <w:t xml:space="preserve">  </w:t>
      </w:r>
      <w:r>
        <w:rPr>
          <w:spacing w:val="-2"/>
        </w:rPr>
        <w:t>function</w:t>
      </w:r>
      <w:r>
        <w:rPr>
          <w:spacing w:val="11"/>
        </w:rPr>
        <w:t xml:space="preserve">  </w:t>
      </w:r>
      <w:r>
        <w:rPr>
          <w:spacing w:val="-2"/>
        </w:rPr>
        <w:t>or</w:t>
      </w:r>
      <w:r>
        <w:rPr>
          <w:spacing w:val="13"/>
        </w:rPr>
        <w:t xml:space="preserve">  </w:t>
      </w:r>
      <w:r>
        <w:rPr>
          <w:spacing w:val="-2"/>
        </w:rPr>
        <w:t>serious</w:t>
      </w:r>
      <w:r>
        <w:rPr>
          <w:spacing w:val="11"/>
        </w:rPr>
        <w:t xml:space="preserve">  </w:t>
      </w:r>
      <w:r>
        <w:rPr>
          <w:spacing w:val="-2"/>
        </w:rPr>
        <w:t>unde</w:t>
      </w:r>
      <w:r>
        <w:rPr>
          <w:spacing w:val="-3"/>
        </w:rPr>
        <w:t>rlying</w:t>
      </w:r>
      <w:r>
        <w:rPr>
          <w:spacing w:val="13"/>
          <w:w w:val="101"/>
        </w:rPr>
        <w:t xml:space="preserve">  </w:t>
      </w:r>
      <w:r>
        <w:rPr>
          <w:spacing w:val="-3"/>
        </w:rPr>
        <w:t>disease</w:t>
      </w:r>
      <w:r>
        <w:rPr>
          <w:spacing w:val="13"/>
          <w:w w:val="101"/>
        </w:rPr>
        <w:t xml:space="preserve">  </w:t>
      </w:r>
      <w:r>
        <w:rPr>
          <w:spacing w:val="-3"/>
        </w:rPr>
        <w:t>should  be</w:t>
      </w:r>
      <w:r>
        <w:rPr>
          <w:spacing w:val="12"/>
          <w:w w:val="101"/>
        </w:rPr>
        <w:t xml:space="preserve">  </w:t>
      </w:r>
      <w:r>
        <w:rPr>
          <w:spacing w:val="-3"/>
        </w:rPr>
        <w:t>restricted  to</w:t>
      </w:r>
      <w:r>
        <w:rPr>
          <w:spacing w:val="8"/>
        </w:rPr>
        <w:t xml:space="preserve">  </w:t>
      </w:r>
      <w:r>
        <w:rPr>
          <w:spacing w:val="-3"/>
        </w:rPr>
        <w:t>the   strains   and</w:t>
      </w:r>
      <w:r>
        <w:rPr>
          <w:spacing w:val="1"/>
        </w:rPr>
        <w:t xml:space="preserve"> </w:t>
      </w:r>
      <w:r>
        <w:rPr>
          <w:spacing w:val="-2"/>
        </w:rPr>
        <w:t>indications with proven safety and efficacy for these target </w:t>
      </w:r>
      <w:r>
        <w:rPr>
          <w:spacing w:val="-3"/>
        </w:rPr>
        <w:t>patient populations,</w:t>
      </w:r>
      <w:r>
        <w:rPr>
          <w:spacing w:val="9"/>
        </w:rPr>
        <w:t xml:space="preserve"> </w:t>
      </w:r>
      <w:r>
        <w:rPr>
          <w:spacing w:val="-3"/>
        </w:rPr>
        <w:t>as</w:t>
      </w:r>
      <w:r>
        <w:rPr>
          <w:spacing w:val="12"/>
          <w:w w:val="101"/>
        </w:rPr>
        <w:t xml:space="preserve"> </w:t>
      </w:r>
      <w:r>
        <w:rPr>
          <w:spacing w:val="-3"/>
        </w:rPr>
        <w:t>described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section 4 below. Microbiological quality standards should meet the needs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at-risk pa</w:t>
      </w:r>
      <w:r>
        <w:rPr>
          <w:spacing w:val="-3"/>
        </w:rPr>
        <w:t>tients,</w:t>
      </w:r>
      <w:r>
        <w:rPr>
          <w:spacing w:val="4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2"/>
        </w:rPr>
        <w:t>reviewed by Sanders</w:t>
      </w:r>
      <w:r>
        <w:rPr>
          <w:spacing w:val="14"/>
          <w:w w:val="101"/>
        </w:rPr>
        <w:t xml:space="preserve"> </w:t>
      </w:r>
      <w:r>
        <w:rPr>
          <w:spacing w:val="-2"/>
        </w:rPr>
        <w:t>et</w:t>
      </w:r>
      <w:r>
        <w:rPr>
          <w:spacing w:val="11"/>
        </w:rPr>
        <w:t xml:space="preserve"> </w:t>
      </w:r>
      <w:r>
        <w:rPr>
          <w:spacing w:val="-2"/>
        </w:rPr>
        <w:t>al.</w:t>
      </w:r>
      <w:r>
        <w:rPr>
          <w:spacing w:val="27"/>
          <w:w w:val="101"/>
        </w:rPr>
        <w:t xml:space="preserve"> </w:t>
      </w:r>
      <w:r>
        <w:rPr>
          <w:spacing w:val="-2"/>
        </w:rPr>
        <w:t>[</w:t>
      </w:r>
      <w:hyperlink w:history="true" w:anchor="bookmark60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11"/>
        </w:rPr>
        <w:t xml:space="preserve"> </w:t>
      </w:r>
      <w:r>
        <w:rPr>
          <w:spacing w:val="-2"/>
        </w:rPr>
        <w:t>Testing</w:t>
      </w:r>
      <w:r>
        <w:rPr>
          <w:spacing w:val="14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13"/>
          <w:w w:val="101"/>
        </w:rPr>
        <w:t xml:space="preserve"> </w:t>
      </w:r>
      <w:r>
        <w:rPr>
          <w:spacing w:val="-2"/>
        </w:rPr>
        <w:t>of newly isolated probiotics</w:t>
      </w:r>
      <w:r>
        <w:rPr>
          <w:spacing w:val="16"/>
          <w:w w:val="101"/>
        </w:rPr>
        <w:t xml:space="preserve"> </w:t>
      </w:r>
      <w:r>
        <w:rPr>
          <w:spacing w:val="-2"/>
        </w:rPr>
        <w:t>or known probiotics</w:t>
      </w:r>
      <w:r>
        <w:rPr/>
        <w:t xml:space="preserve"> </w:t>
      </w:r>
      <w:r>
        <w:rPr>
          <w:spacing w:val="-3"/>
        </w:rPr>
        <w:t>for</w:t>
      </w:r>
      <w:r>
        <w:rPr>
          <w:spacing w:val="19"/>
          <w:w w:val="101"/>
        </w:rPr>
        <w:t xml:space="preserve"> </w:t>
      </w:r>
      <w:r>
        <w:rPr>
          <w:spacing w:val="-3"/>
        </w:rPr>
        <w:t>new</w:t>
      </w:r>
      <w:r>
        <w:rPr>
          <w:spacing w:val="21"/>
        </w:rPr>
        <w:t xml:space="preserve"> </w:t>
      </w:r>
      <w:r>
        <w:rPr>
          <w:spacing w:val="-3"/>
        </w:rPr>
        <w:t>disease</w:t>
      </w:r>
      <w:r>
        <w:rPr>
          <w:spacing w:val="21"/>
          <w:w w:val="101"/>
        </w:rPr>
        <w:t xml:space="preserve"> </w:t>
      </w:r>
      <w:r>
        <w:rPr>
          <w:spacing w:val="-3"/>
        </w:rPr>
        <w:t>indications</w:t>
      </w:r>
      <w:r>
        <w:rPr>
          <w:spacing w:val="25"/>
          <w:w w:val="101"/>
        </w:rPr>
        <w:t xml:space="preserve"> </w:t>
      </w:r>
      <w:r>
        <w:rPr>
          <w:spacing w:val="-3"/>
        </w:rPr>
        <w:t>is</w:t>
      </w:r>
      <w:r>
        <w:rPr>
          <w:spacing w:val="26"/>
        </w:rPr>
        <w:t xml:space="preserve"> </w:t>
      </w:r>
      <w:r>
        <w:rPr>
          <w:spacing w:val="-3"/>
        </w:rPr>
        <w:t>only</w:t>
      </w:r>
      <w:r>
        <w:rPr>
          <w:spacing w:val="21"/>
          <w:w w:val="101"/>
        </w:rPr>
        <w:t xml:space="preserve"> </w:t>
      </w:r>
      <w:r>
        <w:rPr>
          <w:spacing w:val="-3"/>
        </w:rPr>
        <w:t>acceptable</w:t>
      </w:r>
      <w:r>
        <w:rPr>
          <w:spacing w:val="23"/>
          <w:w w:val="101"/>
        </w:rPr>
        <w:t xml:space="preserve"> </w:t>
      </w:r>
      <w:r>
        <w:rPr>
          <w:spacing w:val="-3"/>
        </w:rPr>
        <w:t>after</w:t>
      </w:r>
      <w:r>
        <w:rPr>
          <w:spacing w:val="21"/>
          <w:w w:val="101"/>
        </w:rPr>
        <w:t xml:space="preserve"> </w:t>
      </w:r>
      <w:r>
        <w:rPr>
          <w:spacing w:val="-3"/>
        </w:rPr>
        <w:t>scrutiny</w:t>
      </w:r>
      <w:r>
        <w:rPr>
          <w:spacing w:val="21"/>
          <w:w w:val="101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approval</w:t>
      </w:r>
      <w:r>
        <w:rPr>
          <w:spacing w:val="20"/>
          <w:w w:val="101"/>
        </w:rPr>
        <w:t xml:space="preserve"> </w:t>
      </w:r>
      <w:r>
        <w:rPr>
          <w:spacing w:val="-3"/>
        </w:rPr>
        <w:t>by</w:t>
      </w:r>
      <w:r>
        <w:rPr>
          <w:spacing w:val="21"/>
          <w:w w:val="101"/>
        </w:rPr>
        <w:t xml:space="preserve"> </w:t>
      </w:r>
      <w:r>
        <w:rPr>
          <w:spacing w:val="-3"/>
        </w:rPr>
        <w:t>an</w:t>
      </w:r>
      <w:r>
        <w:rPr>
          <w:spacing w:val="24"/>
        </w:rPr>
        <w:t xml:space="preserve"> </w:t>
      </w:r>
      <w:r>
        <w:rPr>
          <w:spacing w:val="-3"/>
        </w:rPr>
        <w:t>independ</w:t>
      </w:r>
      <w:r>
        <w:rPr>
          <w:spacing w:val="-4"/>
        </w:rPr>
        <w:t>ent</w:t>
      </w:r>
      <w:r>
        <w:rPr/>
        <w:t xml:space="preserve"> </w:t>
      </w:r>
      <w:r>
        <w:rPr>
          <w:spacing w:val="-1"/>
        </w:rPr>
        <w:t>ethics  committee.  Traditional  LAB,  long  associated  with  food  fermentation,  are</w:t>
      </w:r>
      <w:r>
        <w:rPr>
          <w:spacing w:val="2"/>
        </w:rPr>
        <w:t xml:space="preserve">  </w:t>
      </w:r>
      <w:r>
        <w:rPr>
          <w:spacing w:val="-1"/>
        </w:rPr>
        <w:t>gene</w:t>
      </w:r>
      <w:r>
        <w:rPr>
          <w:spacing w:val="-2"/>
        </w:rPr>
        <w:t>rally</w:t>
      </w:r>
      <w:r>
        <w:rPr>
          <w:spacing w:val="1"/>
        </w:rPr>
        <w:t xml:space="preserve"> </w:t>
      </w:r>
      <w:r>
        <w:rPr>
          <w:spacing w:val="-3"/>
        </w:rPr>
        <w:t>considered safe for oral consumption as part of</w:t>
      </w:r>
      <w:r>
        <w:rPr>
          <w:spacing w:val="-14"/>
        </w:rPr>
        <w:t xml:space="preserve"> </w:t>
      </w:r>
      <w:r>
        <w:rPr>
          <w:spacing w:val="-3"/>
        </w:rPr>
        <w:t>foods and supplements for the generally</w:t>
      </w:r>
      <w:r>
        <w:rPr>
          <w:spacing w:val="-12"/>
        </w:rPr>
        <w:t xml:space="preserve"> </w:t>
      </w:r>
      <w:r>
        <w:rPr>
          <w:spacing w:val="-3"/>
        </w:rPr>
        <w:t>healthy</w:t>
      </w:r>
      <w:r>
        <w:rPr/>
        <w:t xml:space="preserve"> </w:t>
      </w:r>
      <w:r>
        <w:rPr>
          <w:spacing w:val="-1"/>
        </w:rPr>
        <w:t>population and at level</w:t>
      </w:r>
      <w:r>
        <w:rPr>
          <w:spacing w:val="-2"/>
        </w:rPr>
        <w:t>s traditionally used.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8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40"/>
        <w:spacing w:before="238" w:line="191" w:lineRule="auto"/>
        <w:outlineLvl w:val="0"/>
        <w:rPr>
          <w:sz w:val="27"/>
          <w:szCs w:val="27"/>
        </w:rPr>
      </w:pPr>
      <w:bookmarkStart w:name="bookmark11" w:id="28"/>
      <w:bookmarkEnd w:id="28"/>
      <w:r>
        <w:rPr>
          <w:sz w:val="27"/>
          <w:szCs w:val="27"/>
          <w:b/>
          <w:bCs/>
          <w:color w:val="1F497D"/>
          <w:spacing w:val="13"/>
        </w:rPr>
        <w:t>3    </w:t>
      </w:r>
      <w:r>
        <w:rPr>
          <w:sz w:val="27"/>
          <w:szCs w:val="27"/>
          <w:b/>
          <w:bCs/>
          <w:color w:val="1F497D"/>
        </w:rPr>
        <w:t>Clinical</w:t>
      </w:r>
      <w:r>
        <w:rPr>
          <w:sz w:val="27"/>
          <w:szCs w:val="27"/>
          <w:b/>
          <w:bCs/>
          <w:color w:val="1F497D"/>
          <w:spacing w:val="13"/>
        </w:rPr>
        <w:t xml:space="preserve"> </w:t>
      </w:r>
      <w:r>
        <w:rPr>
          <w:sz w:val="27"/>
          <w:szCs w:val="27"/>
          <w:b/>
          <w:bCs/>
          <w:color w:val="1F497D"/>
        </w:rPr>
        <w:t>applications</w:t>
      </w:r>
    </w:p>
    <w:p>
      <w:pPr>
        <w:pStyle w:val="BodyText"/>
        <w:ind w:left="30" w:right="324" w:firstLine="7"/>
        <w:spacing w:before="237" w:line="266" w:lineRule="auto"/>
        <w:jc w:val="both"/>
        <w:rPr/>
      </w:pPr>
      <w:r>
        <w:rPr>
          <w:spacing w:val="-1"/>
        </w:rPr>
        <w:t>Current insights into</w:t>
      </w:r>
      <w:r>
        <w:rPr>
          <w:spacing w:val="-10"/>
        </w:rPr>
        <w:t xml:space="preserve"> </w:t>
      </w:r>
      <w:r>
        <w:rPr>
          <w:spacing w:val="-1"/>
        </w:rPr>
        <w:t>the clinical applications (in alphabetical order) for pro</w:t>
      </w:r>
      <w:r>
        <w:rPr>
          <w:spacing w:val="-2"/>
        </w:rPr>
        <w:t>biotics or prebiotics</w:t>
      </w:r>
      <w:r>
        <w:rPr/>
        <w:t xml:space="preserve"> </w:t>
      </w:r>
      <w:r>
        <w:rPr>
          <w:spacing w:val="-2"/>
        </w:rPr>
        <w:t>in</w:t>
      </w:r>
      <w:r>
        <w:rPr>
          <w:spacing w:val="13"/>
          <w:w w:val="101"/>
        </w:rPr>
        <w:t xml:space="preserve"> </w:t>
      </w:r>
      <w:r>
        <w:rPr>
          <w:spacing w:val="-2"/>
        </w:rPr>
        <w:t>gastroenterology</w:t>
      </w:r>
      <w:r>
        <w:rPr>
          <w:spacing w:val="11"/>
        </w:rPr>
        <w:t xml:space="preserve"> </w:t>
      </w: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summarized </w:t>
      </w:r>
      <w:r>
        <w:rPr>
          <w:spacing w:val="-3"/>
        </w:rPr>
        <w:t>below.</w:t>
      </w:r>
      <w:r>
        <w:rPr>
          <w:spacing w:val="13"/>
          <w:w w:val="101"/>
        </w:rPr>
        <w:t xml:space="preserve"> </w:t>
      </w:r>
      <w:r>
        <w:rPr>
          <w:spacing w:val="-3"/>
        </w:rPr>
        <w:t>It</w:t>
      </w:r>
      <w:r>
        <w:rPr>
          <w:spacing w:val="17"/>
        </w:rPr>
        <w:t xml:space="preserve"> </w:t>
      </w:r>
      <w:r>
        <w:rPr>
          <w:spacing w:val="-3"/>
        </w:rPr>
        <w:t>should be</w:t>
      </w:r>
      <w:r>
        <w:rPr>
          <w:spacing w:val="16"/>
          <w:w w:val="101"/>
        </w:rPr>
        <w:t xml:space="preserve"> </w:t>
      </w:r>
      <w:r>
        <w:rPr>
          <w:spacing w:val="-3"/>
        </w:rPr>
        <w:t>noted that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description</w:t>
      </w:r>
      <w:r>
        <w:rPr>
          <w:spacing w:val="10"/>
        </w:rPr>
        <w:t xml:space="preserve"> </w:t>
      </w:r>
      <w:r>
        <w:rPr>
          <w:spacing w:val="-3"/>
        </w:rPr>
        <w:t>provides</w:t>
      </w:r>
      <w:r>
        <w:rPr>
          <w:spacing w:val="1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general</w:t>
      </w:r>
      <w:r>
        <w:rPr>
          <w:spacing w:val="18"/>
        </w:rPr>
        <w:t xml:space="preserve"> </w:t>
      </w:r>
      <w:r>
        <w:rPr>
          <w:spacing w:val="-2"/>
        </w:rPr>
        <w:t>overview</w:t>
      </w:r>
      <w:r>
        <w:rPr>
          <w:spacing w:val="16"/>
        </w:rPr>
        <w:t xml:space="preserve"> </w:t>
      </w:r>
      <w:r>
        <w:rPr>
          <w:spacing w:val="-2"/>
        </w:rPr>
        <w:t>of clinical</w:t>
      </w:r>
      <w:r>
        <w:rPr>
          <w:spacing w:val="22"/>
          <w:w w:val="101"/>
        </w:rPr>
        <w:t xml:space="preserve"> </w:t>
      </w:r>
      <w:r>
        <w:rPr>
          <w:spacing w:val="-2"/>
        </w:rPr>
        <w:t>efficacy.</w:t>
      </w:r>
      <w:r>
        <w:rPr>
          <w:spacing w:val="18"/>
          <w:w w:val="101"/>
        </w:rPr>
        <w:t xml:space="preserve"> </w:t>
      </w:r>
      <w:r>
        <w:rPr>
          <w:spacing w:val="-2"/>
        </w:rPr>
        <w:t>However, the</w:t>
      </w:r>
      <w:r>
        <w:rPr>
          <w:spacing w:val="18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16"/>
          <w:w w:val="101"/>
        </w:rPr>
        <w:t xml:space="preserve"> </w:t>
      </w:r>
      <w:r>
        <w:rPr>
          <w:spacing w:val="-2"/>
        </w:rPr>
        <w:t>of probiotics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re</w:t>
      </w:r>
      <w:r>
        <w:rPr>
          <w:spacing w:val="19"/>
        </w:rPr>
        <w:t xml:space="preserve"> </w:t>
      </w:r>
      <w:r>
        <w:rPr>
          <w:spacing w:val="-3"/>
        </w:rPr>
        <w:t>strain-specific</w:t>
      </w:r>
      <w:r>
        <w:rPr>
          <w:spacing w:val="1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dose-specific, and for prebiotics the effects are based </w:t>
      </w:r>
      <w:r>
        <w:rPr>
          <w:spacing w:val="-3"/>
        </w:rPr>
        <w:t>on the particular formulation. For specific</w:t>
      </w:r>
      <w:r>
        <w:rPr/>
        <w:t xml:space="preserve"> </w:t>
      </w:r>
      <w:r>
        <w:rPr>
          <w:spacing w:val="-2"/>
        </w:rPr>
        <w:t>recommendations</w:t>
      </w:r>
      <w:r>
        <w:rPr>
          <w:spacing w:val="19"/>
          <w:w w:val="101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different</w:t>
      </w:r>
      <w:r>
        <w:rPr>
          <w:spacing w:val="19"/>
          <w:w w:val="101"/>
        </w:rPr>
        <w:t xml:space="preserve"> </w:t>
      </w:r>
      <w:r>
        <w:rPr>
          <w:spacing w:val="-2"/>
        </w:rPr>
        <w:t>indications</w:t>
      </w:r>
      <w:r>
        <w:rPr>
          <w:spacing w:val="21"/>
          <w:w w:val="101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sis</w:t>
      </w:r>
      <w:r>
        <w:rPr>
          <w:spacing w:val="21"/>
          <w:w w:val="101"/>
        </w:rPr>
        <w:t xml:space="preserve"> </w:t>
      </w:r>
      <w:r>
        <w:rPr>
          <w:spacing w:val="-3"/>
        </w:rPr>
        <w:t>of levels</w:t>
      </w:r>
      <w:r>
        <w:rPr>
          <w:spacing w:val="21"/>
          <w:w w:val="101"/>
        </w:rPr>
        <w:t xml:space="preserve"> </w:t>
      </w:r>
      <w:r>
        <w:rPr>
          <w:spacing w:val="-3"/>
        </w:rPr>
        <w:t>of graded</w:t>
      </w:r>
      <w:r>
        <w:rPr>
          <w:spacing w:val="19"/>
          <w:w w:val="101"/>
        </w:rPr>
        <w:t xml:space="preserve"> </w:t>
      </w:r>
      <w:r>
        <w:rPr>
          <w:spacing w:val="-3"/>
        </w:rPr>
        <w:t>evidence,</w:t>
      </w:r>
      <w:r>
        <w:rPr>
          <w:spacing w:val="15"/>
          <w:w w:val="101"/>
        </w:rPr>
        <w:t xml:space="preserve"> </w:t>
      </w:r>
      <w:r>
        <w:rPr>
          <w:spacing w:val="-3"/>
        </w:rPr>
        <w:t>Tables </w:t>
      </w:r>
      <w:r>
        <w:rPr>
          <w:b/>
          <w:bCs/>
          <w:spacing w:val="-3"/>
        </w:rPr>
        <w:t>8</w:t>
      </w:r>
      <w:r>
        <w:rPr>
          <w:b/>
          <w:bCs/>
        </w:rPr>
        <w:t xml:space="preserve"> </w:t>
      </w:r>
      <w:r>
        <w:rPr>
          <w:spacing w:val="-3"/>
        </w:rPr>
        <w:t>and </w:t>
      </w:r>
      <w:r>
        <w:rPr>
          <w:b/>
          <w:bCs/>
          <w:spacing w:val="-3"/>
        </w:rPr>
        <w:t>9 </w:t>
      </w:r>
      <w:r>
        <w:rPr>
          <w:spacing w:val="-3"/>
        </w:rPr>
        <w:t>should</w:t>
      </w:r>
      <w:r>
        <w:rPr>
          <w:spacing w:val="-11"/>
        </w:rPr>
        <w:t xml:space="preserve"> </w:t>
      </w:r>
      <w:r>
        <w:rPr>
          <w:spacing w:val="-3"/>
        </w:rPr>
        <w:t>be consulted</w:t>
      </w:r>
      <w:r>
        <w:rPr>
          <w:spacing w:val="-4"/>
        </w:rPr>
        <w:t>. Meta-analyses are regarded as providing the highest level of</w:t>
      </w:r>
      <w:r>
        <w:rPr>
          <w:spacing w:val="-27"/>
        </w:rPr>
        <w:t xml:space="preserve"> </w:t>
      </w:r>
      <w:r>
        <w:rPr>
          <w:spacing w:val="-4"/>
        </w:rPr>
        <w:t>evidence</w:t>
      </w:r>
      <w:r>
        <w:rPr/>
        <w:t xml:space="preserve"> </w:t>
      </w:r>
      <w:r>
        <w:rPr>
          <w:spacing w:val="-1"/>
        </w:rPr>
        <w:t>for evaluating clinical efficacy. Ho</w:t>
      </w:r>
      <w:r>
        <w:rPr>
          <w:spacing w:val="-2"/>
        </w:rPr>
        <w:t>wever, applying meta-analysis to clinical trials with probiotics</w:t>
      </w:r>
      <w:r>
        <w:rPr/>
        <w:t xml:space="preserve"> </w:t>
      </w:r>
      <w:r>
        <w:rPr>
          <w:spacing w:val="-3"/>
        </w:rPr>
        <w:t>is</w:t>
      </w:r>
      <w:r>
        <w:rPr>
          <w:spacing w:val="34"/>
          <w:w w:val="101"/>
        </w:rPr>
        <w:t xml:space="preserve"> </w:t>
      </w:r>
      <w:r>
        <w:rPr>
          <w:spacing w:val="-3"/>
        </w:rPr>
        <w:t>fraught</w:t>
      </w:r>
      <w:r>
        <w:rPr>
          <w:spacing w:val="28"/>
          <w:w w:val="101"/>
        </w:rPr>
        <w:t xml:space="preserve"> </w:t>
      </w:r>
      <w:r>
        <w:rPr>
          <w:spacing w:val="-3"/>
        </w:rPr>
        <w:t>with</w:t>
      </w:r>
      <w:r>
        <w:rPr>
          <w:spacing w:val="33"/>
        </w:rPr>
        <w:t xml:space="preserve"> </w:t>
      </w:r>
      <w:r>
        <w:rPr>
          <w:spacing w:val="-3"/>
        </w:rPr>
        <w:t>problems</w:t>
      </w:r>
      <w:r>
        <w:rPr>
          <w:spacing w:val="36"/>
        </w:rPr>
        <w:t xml:space="preserve"> </w:t>
      </w:r>
      <w:r>
        <w:rPr>
          <w:spacing w:val="-3"/>
        </w:rPr>
        <w:t>due</w:t>
      </w:r>
      <w:r>
        <w:rPr>
          <w:spacing w:val="33"/>
        </w:rPr>
        <w:t xml:space="preserve"> </w:t>
      </w:r>
      <w:r>
        <w:rPr>
          <w:spacing w:val="-3"/>
        </w:rPr>
        <w:t>to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  <w:w w:val="101"/>
        </w:rPr>
        <w:t xml:space="preserve"> </w:t>
      </w:r>
      <w:r>
        <w:rPr>
          <w:spacing w:val="-3"/>
        </w:rPr>
        <w:t>heterogeneity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trial</w:t>
      </w:r>
      <w:r>
        <w:rPr>
          <w:spacing w:val="37"/>
          <w:w w:val="101"/>
        </w:rPr>
        <w:t xml:space="preserve"> </w:t>
      </w:r>
      <w:r>
        <w:rPr>
          <w:spacing w:val="-3"/>
        </w:rPr>
        <w:t>designs,</w:t>
      </w:r>
      <w:r>
        <w:rPr>
          <w:spacing w:val="28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heter</w:t>
      </w:r>
      <w:r>
        <w:rPr>
          <w:spacing w:val="-4"/>
        </w:rPr>
        <w:t>ogeneity</w:t>
      </w:r>
      <w:r>
        <w:rPr>
          <w:spacing w:val="30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probiotic</w:t>
      </w:r>
      <w:r>
        <w:rPr>
          <w:spacing w:val="35"/>
          <w:w w:val="101"/>
        </w:rPr>
        <w:t xml:space="preserve"> </w:t>
      </w:r>
      <w:r>
        <w:rPr>
          <w:spacing w:val="-3"/>
        </w:rPr>
        <w:t>interventions</w:t>
      </w:r>
      <w:r>
        <w:rPr>
          <w:spacing w:val="24"/>
          <w:w w:val="101"/>
        </w:rPr>
        <w:t xml:space="preserve"> </w:t>
      </w:r>
      <w:r>
        <w:rPr>
          <w:spacing w:val="-3"/>
        </w:rPr>
        <w:t>used,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2"/>
        </w:rPr>
        <w:t xml:space="preserve"> </w:t>
      </w:r>
      <w:r>
        <w:rPr>
          <w:spacing w:val="-3"/>
        </w:rPr>
        <w:t>heterogeneity</w:t>
      </w:r>
      <w:r>
        <w:rPr>
          <w:spacing w:val="20"/>
          <w:w w:val="101"/>
        </w:rPr>
        <w:t xml:space="preserve"> </w:t>
      </w:r>
      <w:r>
        <w:rPr>
          <w:spacing w:val="-3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3"/>
        </w:rPr>
        <w:t>populations</w:t>
      </w:r>
      <w:r>
        <w:rPr>
          <w:spacing w:val="27"/>
          <w:w w:val="101"/>
        </w:rPr>
        <w:t xml:space="preserve"> </w:t>
      </w:r>
      <w:r>
        <w:rPr>
          <w:spacing w:val="-3"/>
        </w:rPr>
        <w:t>studied,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</w:rPr>
        <w:t xml:space="preserve"> </w:t>
      </w:r>
      <w:r>
        <w:rPr>
          <w:spacing w:val="-3"/>
        </w:rPr>
        <w:t>relatively</w:t>
      </w:r>
      <w:r>
        <w:rPr/>
        <w:t xml:space="preserve"> </w:t>
      </w:r>
      <w:r>
        <w:rPr>
          <w:spacing w:val="-1"/>
        </w:rPr>
        <w:t>small</w:t>
      </w:r>
      <w:r>
        <w:rPr>
          <w:spacing w:val="11"/>
        </w:rPr>
        <w:t xml:space="preserve"> </w:t>
      </w:r>
      <w:r>
        <w:rPr>
          <w:spacing w:val="-1"/>
        </w:rPr>
        <w:t>numbers included in each</w:t>
      </w:r>
      <w:r>
        <w:rPr>
          <w:spacing w:val="14"/>
        </w:rPr>
        <w:t xml:space="preserve"> </w:t>
      </w:r>
      <w:r>
        <w:rPr>
          <w:spacing w:val="-1"/>
        </w:rPr>
        <w:t>clini</w:t>
      </w:r>
      <w:r>
        <w:rPr>
          <w:spacing w:val="-2"/>
        </w:rPr>
        <w:t>cal trial.</w:t>
      </w:r>
      <w:r>
        <w:rPr>
          <w:spacing w:val="14"/>
          <w:w w:val="101"/>
        </w:rPr>
        <w:t xml:space="preserve"> </w:t>
      </w:r>
      <w:r>
        <w:rPr>
          <w:spacing w:val="-2"/>
        </w:rPr>
        <w:t>Such</w:t>
      </w:r>
      <w:r>
        <w:rPr>
          <w:spacing w:val="12"/>
        </w:rPr>
        <w:t xml:space="preserve"> </w:t>
      </w:r>
      <w:r>
        <w:rPr>
          <w:spacing w:val="-2"/>
        </w:rPr>
        <w:t>issues</w:t>
      </w:r>
      <w:r>
        <w:rPr>
          <w:spacing w:val="12"/>
        </w:rPr>
        <w:t xml:space="preserve"> </w:t>
      </w:r>
      <w:r>
        <w:rPr>
          <w:spacing w:val="-2"/>
        </w:rPr>
        <w:t>can</w:t>
      </w:r>
      <w:r>
        <w:rPr>
          <w:spacing w:val="6"/>
        </w:rPr>
        <w:t xml:space="preserve"> </w:t>
      </w:r>
      <w:r>
        <w:rPr>
          <w:spacing w:val="-2"/>
        </w:rPr>
        <w:t>plague</w:t>
      </w:r>
      <w:r>
        <w:rPr>
          <w:spacing w:val="11"/>
        </w:rPr>
        <w:t xml:space="preserve"> </w:t>
      </w:r>
      <w:r>
        <w:rPr>
          <w:spacing w:val="-2"/>
        </w:rPr>
        <w:t>meta-analyses</w:t>
      </w:r>
      <w:r>
        <w:rPr>
          <w:spacing w:val="12"/>
        </w:rPr>
        <w:t xml:space="preserve"> </w:t>
      </w:r>
      <w:r>
        <w:rPr>
          <w:spacing w:val="-2"/>
        </w:rPr>
        <w:t>conducted</w:t>
      </w:r>
      <w:r>
        <w:rPr/>
        <w:t xml:space="preserve"> </w:t>
      </w:r>
      <w:r>
        <w:rPr>
          <w:spacing w:val="-2"/>
        </w:rPr>
        <w:t>on any intervention, but the strain-specificity of</w:t>
      </w:r>
      <w:r>
        <w:rPr>
          <w:spacing w:val="-17"/>
        </w:rPr>
        <w:t xml:space="preserve"> </w:t>
      </w:r>
      <w:r>
        <w:rPr>
          <w:spacing w:val="-2"/>
        </w:rPr>
        <w:t>effec</w:t>
      </w:r>
      <w:r>
        <w:rPr>
          <w:spacing w:val="-3"/>
        </w:rPr>
        <w:t>ts needs to be carefully taken into account</w:t>
      </w:r>
      <w:r>
        <w:rPr/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meta-analyses</w:t>
      </w:r>
      <w:r>
        <w:rPr>
          <w:spacing w:val="40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probiotics.</w:t>
      </w:r>
      <w:r>
        <w:rPr>
          <w:spacing w:val="44"/>
        </w:rPr>
        <w:t xml:space="preserve"> </w:t>
      </w:r>
      <w:r>
        <w:rPr>
          <w:spacing w:val="-2"/>
        </w:rPr>
        <w:t>Combining</w:t>
      </w:r>
      <w:r>
        <w:rPr>
          <w:spacing w:val="47"/>
          <w:w w:val="101"/>
        </w:rPr>
        <w:t xml:space="preserve"> </w:t>
      </w:r>
      <w:r>
        <w:rPr>
          <w:spacing w:val="-2"/>
        </w:rPr>
        <w:t>data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>
          <w:spacing w:val="39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35"/>
          <w:w w:val="101"/>
        </w:rPr>
        <w:t xml:space="preserve"> </w:t>
      </w:r>
      <w:r>
        <w:rPr>
          <w:spacing w:val="-2"/>
        </w:rPr>
        <w:t>probiotic</w:t>
      </w:r>
      <w:r>
        <w:rPr>
          <w:spacing w:val="43"/>
          <w:w w:val="101"/>
        </w:rPr>
        <w:t xml:space="preserve"> </w:t>
      </w:r>
      <w:r>
        <w:rPr>
          <w:spacing w:val="-2"/>
        </w:rPr>
        <w:t>strains</w:t>
      </w:r>
      <w:r>
        <w:rPr>
          <w:spacing w:val="34"/>
        </w:rPr>
        <w:t xml:space="preserve"> </w:t>
      </w:r>
      <w:r>
        <w:rPr>
          <w:spacing w:val="-2"/>
        </w:rPr>
        <w:t>without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rationale that</w:t>
      </w:r>
      <w:r>
        <w:rPr>
          <w:spacing w:val="24"/>
          <w:w w:val="101"/>
        </w:rPr>
        <w:t xml:space="preserve"> </w:t>
      </w:r>
      <w:r>
        <w:rPr>
          <w:spacing w:val="-2"/>
        </w:rPr>
        <w:t>similar underlying mechanisms</w:t>
      </w:r>
      <w:r>
        <w:rPr>
          <w:spacing w:val="12"/>
        </w:rPr>
        <w:t xml:space="preserve"> </w:t>
      </w:r>
      <w:r>
        <w:rPr>
          <w:spacing w:val="-2"/>
        </w:rPr>
        <w:t>of action are</w:t>
      </w:r>
      <w:r>
        <w:rPr>
          <w:spacing w:val="13"/>
          <w:w w:val="101"/>
        </w:rPr>
        <w:t xml:space="preserve"> </w:t>
      </w:r>
      <w:r>
        <w:rPr>
          <w:spacing w:val="-2"/>
        </w:rPr>
        <w:t>driving the</w:t>
      </w:r>
      <w:r>
        <w:rPr>
          <w:spacing w:val="9"/>
        </w:rPr>
        <w:t xml:space="preserve"> </w:t>
      </w:r>
      <w:r>
        <w:rPr>
          <w:spacing w:val="-2"/>
        </w:rPr>
        <w:t>effects</w:t>
      </w:r>
      <w:r>
        <w:rPr>
          <w:spacing w:val="11"/>
        </w:rPr>
        <w:t xml:space="preserve"> </w:t>
      </w:r>
      <w:r>
        <w:rPr>
          <w:spacing w:val="-2"/>
        </w:rPr>
        <w:t>observed</w:t>
      </w:r>
      <w:r>
        <w:rPr>
          <w:spacing w:val="1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  avoided  when  using  the  resu</w:t>
      </w:r>
      <w:r>
        <w:rPr>
          <w:spacing w:val="-3"/>
        </w:rPr>
        <w:t>lts  to  make  medical  recommendations.</w:t>
      </w:r>
      <w:r>
        <w:rPr>
          <w:spacing w:val="43"/>
        </w:rPr>
        <w:t xml:space="preserve"> </w:t>
      </w:r>
      <w:r>
        <w:rPr>
          <w:spacing w:val="-3"/>
        </w:rPr>
        <w:t>While  this  section</w:t>
      </w:r>
      <w:r>
        <w:rPr/>
        <w:t xml:space="preserve"> </w:t>
      </w:r>
      <w:r>
        <w:rPr>
          <w:spacing w:val="-2"/>
        </w:rPr>
        <w:t>therefore deals with an overview of</w:t>
      </w:r>
      <w:r>
        <w:rPr>
          <w:spacing w:val="-22"/>
        </w:rPr>
        <w:t xml:space="preserve"> </w:t>
      </w:r>
      <w:r>
        <w:rPr>
          <w:spacing w:val="-2"/>
        </w:rPr>
        <w:t>probiotic efficacy in clinical situations, Tables </w:t>
      </w:r>
      <w:r>
        <w:rPr>
          <w:b/>
          <w:bCs/>
          <w:spacing w:val="-2"/>
        </w:rPr>
        <w:t>8 </w:t>
      </w:r>
      <w:r>
        <w:rPr>
          <w:spacing w:val="-2"/>
        </w:rPr>
        <w:t>and </w:t>
      </w:r>
      <w:r>
        <w:rPr>
          <w:b/>
          <w:bCs/>
          <w:spacing w:val="-2"/>
        </w:rPr>
        <w:t>9 </w:t>
      </w:r>
      <w:r>
        <w:rPr>
          <w:spacing w:val="-2"/>
        </w:rPr>
        <w:t>deta</w:t>
      </w:r>
      <w:r>
        <w:rPr>
          <w:spacing w:val="-3"/>
        </w:rPr>
        <w:t>il</w:t>
      </w:r>
      <w:r>
        <w:rPr/>
        <w:t xml:space="preserve"> </w:t>
      </w:r>
      <w:r>
        <w:rPr/>
        <w:t>individual  probiotic  preparations  and</w:t>
      </w:r>
      <w:r>
        <w:rPr>
          <w:spacing w:val="8"/>
        </w:rPr>
        <w:t xml:space="preserve">  </w:t>
      </w:r>
      <w:r>
        <w:rPr/>
        <w:t>clin</w:t>
      </w:r>
      <w:r>
        <w:rPr>
          <w:spacing w:val="-1"/>
        </w:rPr>
        <w:t>ical</w:t>
      </w:r>
      <w:r>
        <w:rPr>
          <w:spacing w:val="9"/>
        </w:rPr>
        <w:t xml:space="preserve">  </w:t>
      </w:r>
      <w:r>
        <w:rPr>
          <w:spacing w:val="-1"/>
        </w:rPr>
        <w:t>situations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which</w:t>
      </w:r>
      <w:r>
        <w:rPr>
          <w:spacing w:val="6"/>
        </w:rPr>
        <w:t xml:space="preserve">  </w:t>
      </w:r>
      <w:r>
        <w:rPr>
          <w:spacing w:val="-1"/>
        </w:rPr>
        <w:t>they</w:t>
      </w:r>
      <w:r>
        <w:rPr>
          <w:spacing w:val="2"/>
        </w:rPr>
        <w:t xml:space="preserve">  </w:t>
      </w:r>
      <w:r>
        <w:rPr>
          <w:spacing w:val="-1"/>
        </w:rPr>
        <w:t>have</w:t>
      </w:r>
      <w:r>
        <w:rPr>
          <w:spacing w:val="5"/>
        </w:rPr>
        <w:t xml:space="preserve">  </w:t>
      </w:r>
      <w:r>
        <w:rPr>
          <w:spacing w:val="-1"/>
        </w:rPr>
        <w:t>been</w:t>
      </w:r>
      <w:r>
        <w:rPr>
          <w:spacing w:val="6"/>
        </w:rPr>
        <w:t xml:space="preserve">  </w:t>
      </w:r>
      <w:r>
        <w:rPr>
          <w:spacing w:val="-1"/>
        </w:rPr>
        <w:t>found</w:t>
      </w:r>
      <w:r>
        <w:rPr/>
        <w:t xml:space="preserve"> </w:t>
      </w:r>
      <w:r>
        <w:rPr>
          <w:spacing w:val="-5"/>
        </w:rPr>
        <w:t>effective.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74" w:line="186" w:lineRule="auto"/>
        <w:outlineLvl w:val="1"/>
        <w:rPr>
          <w:sz w:val="24"/>
          <w:szCs w:val="24"/>
        </w:rPr>
      </w:pPr>
      <w:bookmarkStart w:name="bookmark12" w:id="29"/>
      <w:bookmarkEnd w:id="29"/>
      <w:r>
        <w:rPr>
          <w:sz w:val="24"/>
          <w:szCs w:val="24"/>
          <w:b/>
          <w:bCs/>
          <w:color w:val="4F81BD"/>
          <w:spacing w:val="-1"/>
        </w:rPr>
        <w:t>3.1</w:t>
      </w:r>
      <w:r>
        <w:rPr>
          <w:sz w:val="24"/>
          <w:szCs w:val="24"/>
          <w:b/>
          <w:bCs/>
          <w:color w:val="4F81BD"/>
          <w:spacing w:val="6"/>
        </w:rPr>
        <w:t xml:space="preserve">       </w:t>
      </w:r>
      <w:r>
        <w:rPr>
          <w:sz w:val="24"/>
          <w:szCs w:val="24"/>
          <w:b/>
          <w:bCs/>
          <w:color w:val="4F81BD"/>
          <w:spacing w:val="-1"/>
        </w:rPr>
        <w:t>Colorectal cancer</w:t>
      </w:r>
      <w:r>
        <w:rPr>
          <w:sz w:val="24"/>
          <w:szCs w:val="24"/>
          <w:b/>
          <w:bCs/>
          <w:color w:val="4F81BD"/>
          <w:spacing w:val="18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prev</w:t>
      </w:r>
      <w:r>
        <w:rPr>
          <w:sz w:val="24"/>
          <w:szCs w:val="24"/>
          <w:b/>
          <w:bCs/>
          <w:color w:val="4F81BD"/>
          <w:spacing w:val="-2"/>
        </w:rPr>
        <w:t>ention</w:t>
      </w:r>
    </w:p>
    <w:p>
      <w:pPr>
        <w:pStyle w:val="BodyText"/>
        <w:ind w:left="464" w:right="334" w:hanging="424"/>
        <w:spacing w:before="65" w:line="269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Although diet</w:t>
      </w:r>
      <w:r>
        <w:rPr>
          <w:spacing w:val="-10"/>
        </w:rPr>
        <w:t xml:space="preserve"> </w:t>
      </w:r>
      <w:r>
        <w:rPr>
          <w:spacing w:val="-2"/>
        </w:rPr>
        <w:t>is thought</w:t>
      </w:r>
      <w:r>
        <w:rPr>
          <w:spacing w:val="-12"/>
        </w:rPr>
        <w:t xml:space="preserve"> </w:t>
      </w:r>
      <w:r>
        <w:rPr>
          <w:spacing w:val="-2"/>
        </w:rPr>
        <w:t>to contribute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 onset of</w:t>
      </w:r>
      <w:r>
        <w:rPr>
          <w:spacing w:val="-26"/>
        </w:rPr>
        <w:t xml:space="preserve"> </w:t>
      </w:r>
      <w:r>
        <w:rPr>
          <w:spacing w:val="-2"/>
        </w:rPr>
        <w:t>colorectal </w:t>
      </w:r>
      <w:r>
        <w:rPr>
          <w:spacing w:val="-3"/>
        </w:rPr>
        <w:t>cancer, and</w:t>
      </w:r>
      <w:r>
        <w:rPr>
          <w:spacing w:val="-11"/>
        </w:rPr>
        <w:t xml:space="preserve"> </w:t>
      </w:r>
      <w:r>
        <w:rPr>
          <w:spacing w:val="-3"/>
        </w:rPr>
        <w:t>both probiotics</w:t>
      </w:r>
      <w:r>
        <w:rPr/>
        <w:t xml:space="preserve"> </w:t>
      </w:r>
      <w:r>
        <w:rPr>
          <w:spacing w:val="-2"/>
        </w:rPr>
        <w:t>and prebiotics have been</w:t>
      </w:r>
      <w:r>
        <w:rPr>
          <w:spacing w:val="12"/>
        </w:rPr>
        <w:t xml:space="preserve"> </w:t>
      </w:r>
      <w:r>
        <w:rPr>
          <w:spacing w:val="-2"/>
        </w:rPr>
        <w:t>shown to improve</w:t>
      </w:r>
      <w:r>
        <w:rPr>
          <w:spacing w:val="6"/>
        </w:rPr>
        <w:t xml:space="preserve"> </w:t>
      </w:r>
      <w:r>
        <w:rPr>
          <w:spacing w:val="-2"/>
        </w:rPr>
        <w:t>biomarkers</w:t>
      </w:r>
      <w:r>
        <w:rPr>
          <w:spacing w:val="12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ssociated with</w:t>
      </w:r>
      <w:r>
        <w:rPr>
          <w:spacing w:val="13"/>
          <w:w w:val="101"/>
        </w:rPr>
        <w:t xml:space="preserve"> </w:t>
      </w:r>
      <w:r>
        <w:rPr>
          <w:spacing w:val="-3"/>
        </w:rPr>
        <w:t>colorectal</w:t>
      </w:r>
      <w:r>
        <w:rPr>
          <w:spacing w:val="13"/>
        </w:rPr>
        <w:t xml:space="preserve"> </w:t>
      </w:r>
      <w:r>
        <w:rPr>
          <w:spacing w:val="-3"/>
        </w:rPr>
        <w:t>cancer</w:t>
      </w:r>
      <w:r>
        <w:rPr/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animal</w:t>
      </w:r>
      <w:r>
        <w:rPr>
          <w:spacing w:val="15"/>
          <w:w w:val="101"/>
        </w:rPr>
        <w:t xml:space="preserve"> </w:t>
      </w:r>
      <w:r>
        <w:rPr>
          <w:spacing w:val="-2"/>
        </w:rPr>
        <w:t>models, there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>
          <w:spacing w:val="13"/>
        </w:rPr>
        <w:t xml:space="preserve"> </w:t>
      </w:r>
      <w:r>
        <w:rPr>
          <w:spacing w:val="-2"/>
        </w:rPr>
        <w:t>limited</w:t>
      </w:r>
      <w:r>
        <w:rPr>
          <w:spacing w:val="15"/>
        </w:rPr>
        <w:t xml:space="preserve"> </w:t>
      </w:r>
      <w:r>
        <w:rPr>
          <w:spacing w:val="-2"/>
        </w:rPr>
        <w:t>data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humans</w:t>
      </w:r>
      <w:r>
        <w:rPr>
          <w:spacing w:val="17"/>
          <w:w w:val="101"/>
        </w:rPr>
        <w:t xml:space="preserve"> </w:t>
      </w:r>
      <w:r>
        <w:rPr>
          <w:spacing w:val="-2"/>
        </w:rPr>
        <w:t>showing</w:t>
      </w:r>
      <w:r>
        <w:rPr>
          <w:spacing w:val="19"/>
        </w:rPr>
        <w:t xml:space="preserve"> </w:t>
      </w:r>
      <w:r>
        <w:rPr>
          <w:spacing w:val="-2"/>
        </w:rPr>
        <w:t>any benefit</w:t>
      </w:r>
      <w:r>
        <w:rPr>
          <w:spacing w:val="15"/>
          <w:w w:val="101"/>
        </w:rPr>
        <w:t xml:space="preserve"> </w:t>
      </w:r>
      <w:r>
        <w:rPr>
          <w:spacing w:val="-2"/>
        </w:rPr>
        <w:t>of probiotics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prebiotics in prevention of</w:t>
      </w:r>
      <w:r>
        <w:rPr>
          <w:spacing w:val="4"/>
        </w:rPr>
        <w:t xml:space="preserve"> </w:t>
      </w:r>
      <w:r>
        <w:rPr>
          <w:spacing w:val="-2"/>
        </w:rPr>
        <w:t>colorectal</w:t>
      </w:r>
      <w:r>
        <w:rPr>
          <w:spacing w:val="13"/>
        </w:rPr>
        <w:t xml:space="preserve"> </w:t>
      </w:r>
      <w:r>
        <w:rPr>
          <w:spacing w:val="-2"/>
        </w:rPr>
        <w:t>cancer.</w:t>
      </w:r>
    </w:p>
    <w:p>
      <w:pPr>
        <w:spacing w:line="269" w:lineRule="auto"/>
        <w:sectPr>
          <w:headerReference w:type="default" r:id="rId36"/>
          <w:footerReference w:type="default" r:id="rId27"/>
          <w:pgSz w:w="11909" w:h="16839"/>
          <w:pgMar w:top="936" w:right="1469" w:bottom="876" w:left="1771" w:header="692" w:footer="709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3" w:line="186" w:lineRule="auto"/>
        <w:outlineLvl w:val="1"/>
        <w:rPr>
          <w:sz w:val="24"/>
          <w:szCs w:val="24"/>
        </w:rPr>
      </w:pPr>
      <w:bookmarkStart w:name="bookmark14" w:id="30"/>
      <w:bookmarkEnd w:id="30"/>
      <w:bookmarkStart w:name="bookmark13" w:id="31"/>
      <w:bookmarkEnd w:id="31"/>
      <w:r>
        <w:rPr>
          <w:sz w:val="24"/>
          <w:szCs w:val="24"/>
          <w:b/>
          <w:bCs/>
          <w:color w:val="4F81BD"/>
          <w:spacing w:val="-1"/>
        </w:rPr>
        <w:t>3.2        Diarrhea treatment and</w:t>
      </w:r>
      <w:r>
        <w:rPr>
          <w:sz w:val="24"/>
          <w:szCs w:val="24"/>
          <w:b/>
          <w:bCs/>
          <w:color w:val="4F81BD"/>
          <w:spacing w:val="14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prevention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4" w:line="187" w:lineRule="auto"/>
        <w:outlineLvl w:val="2"/>
        <w:rPr>
          <w:sz w:val="24"/>
          <w:szCs w:val="24"/>
        </w:rPr>
      </w:pPr>
      <w:bookmarkStart w:name="bookmark61" w:id="32"/>
      <w:bookmarkEnd w:id="32"/>
      <w:r>
        <w:rPr>
          <w:sz w:val="24"/>
          <w:szCs w:val="24"/>
          <w:color w:val="4F81BD"/>
          <w:spacing w:val="-1"/>
        </w:rPr>
        <w:t>3.2.1    Treatment</w:t>
      </w:r>
      <w:r>
        <w:rPr>
          <w:sz w:val="24"/>
          <w:szCs w:val="24"/>
          <w:color w:val="4F81BD"/>
          <w:spacing w:val="20"/>
          <w:w w:val="101"/>
        </w:rPr>
        <w:t xml:space="preserve"> </w:t>
      </w:r>
      <w:r>
        <w:rPr>
          <w:sz w:val="24"/>
          <w:szCs w:val="24"/>
          <w:color w:val="4F81BD"/>
          <w:spacing w:val="-1"/>
        </w:rPr>
        <w:t>of acute</w:t>
      </w:r>
      <w:r>
        <w:rPr>
          <w:sz w:val="24"/>
          <w:szCs w:val="24"/>
          <w:color w:val="4F81BD"/>
          <w:spacing w:val="10"/>
        </w:rPr>
        <w:t xml:space="preserve"> </w:t>
      </w:r>
      <w:r>
        <w:rPr>
          <w:sz w:val="24"/>
          <w:szCs w:val="24"/>
          <w:color w:val="4F81BD"/>
          <w:spacing w:val="-1"/>
        </w:rPr>
        <w:t>diarrhea</w:t>
      </w:r>
    </w:p>
    <w:p>
      <w:pPr>
        <w:pStyle w:val="BodyText"/>
        <w:ind w:left="449" w:right="325" w:hanging="424"/>
        <w:spacing w:before="56" w:line="270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Some probiotic</w:t>
      </w:r>
      <w:r>
        <w:rPr>
          <w:spacing w:val="15"/>
          <w:w w:val="101"/>
        </w:rPr>
        <w:t xml:space="preserve"> </w:t>
      </w:r>
      <w:r>
        <w:rPr>
          <w:spacing w:val="-2"/>
        </w:rPr>
        <w:t>strains</w:t>
      </w:r>
      <w:r>
        <w:rPr>
          <w:spacing w:val="12"/>
          <w:w w:val="101"/>
        </w:rPr>
        <w:t xml:space="preserve"> </w:t>
      </w:r>
      <w:r>
        <w:rPr>
          <w:spacing w:val="-2"/>
        </w:rPr>
        <w:t>are</w:t>
      </w:r>
      <w:r>
        <w:rPr>
          <w:spacing w:val="6"/>
        </w:rPr>
        <w:t xml:space="preserve"> </w:t>
      </w:r>
      <w:r>
        <w:rPr>
          <w:spacing w:val="-2"/>
        </w:rPr>
        <w:t>useful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reducing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severity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duration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acute</w:t>
      </w:r>
      <w:r>
        <w:rPr>
          <w:spacing w:val="7"/>
        </w:rPr>
        <w:t xml:space="preserve"> </w:t>
      </w:r>
      <w:r>
        <w:rPr>
          <w:spacing w:val="-2"/>
        </w:rPr>
        <w:t>infectious</w:t>
      </w:r>
      <w:r>
        <w:rPr/>
        <w:t xml:space="preserve"> </w:t>
      </w:r>
      <w:r>
        <w:rPr>
          <w:spacing w:val="-1"/>
        </w:rPr>
        <w:t>diarrhea</w:t>
      </w:r>
      <w:r>
        <w:rPr>
          <w:spacing w:val="14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children.</w:t>
      </w:r>
      <w:r>
        <w:rPr>
          <w:spacing w:val="15"/>
          <w:w w:val="101"/>
        </w:rPr>
        <w:t xml:space="preserve"> </w:t>
      </w:r>
      <w:r>
        <w:rPr>
          <w:spacing w:val="-1"/>
        </w:rPr>
        <w:t>Oral</w:t>
      </w:r>
      <w:r>
        <w:rPr>
          <w:spacing w:val="18"/>
        </w:rPr>
        <w:t xml:space="preserve"> </w:t>
      </w:r>
      <w:r>
        <w:rPr>
          <w:spacing w:val="-1"/>
        </w:rPr>
        <w:t>administrati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shortens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duration</w:t>
      </w:r>
      <w:r>
        <w:rPr>
          <w:spacing w:val="20"/>
        </w:rPr>
        <w:t xml:space="preserve"> </w:t>
      </w:r>
      <w:r>
        <w:rPr>
          <w:spacing w:val="-2"/>
        </w:rPr>
        <w:t>of acute</w:t>
      </w:r>
      <w:r>
        <w:rPr>
          <w:spacing w:val="23"/>
          <w:w w:val="101"/>
        </w:rPr>
        <w:t xml:space="preserve"> </w:t>
      </w:r>
      <w:r>
        <w:rPr>
          <w:spacing w:val="-2"/>
        </w:rPr>
        <w:t>diarrheal</w:t>
      </w:r>
      <w:r>
        <w:rPr>
          <w:spacing w:val="16"/>
          <w:w w:val="101"/>
        </w:rPr>
        <w:t xml:space="preserve"> </w:t>
      </w:r>
      <w:r>
        <w:rPr>
          <w:spacing w:val="-2"/>
        </w:rPr>
        <w:t>illness</w:t>
      </w:r>
      <w:r>
        <w:rPr/>
        <w:t xml:space="preserve"> </w:t>
      </w:r>
      <w:r>
        <w:rPr>
          <w:spacing w:val="-1"/>
        </w:rPr>
        <w:t>in  children</w:t>
      </w:r>
      <w:r>
        <w:rPr>
          <w:spacing w:val="42"/>
        </w:rPr>
        <w:t xml:space="preserve"> </w:t>
      </w:r>
      <w:r>
        <w:rPr>
          <w:spacing w:val="-1"/>
        </w:rPr>
        <w:t>by</w:t>
      </w:r>
      <w:r>
        <w:rPr>
          <w:spacing w:val="45"/>
          <w:w w:val="101"/>
        </w:rPr>
        <w:t xml:space="preserve"> </w:t>
      </w:r>
      <w:r>
        <w:rPr>
          <w:spacing w:val="-1"/>
        </w:rPr>
        <w:t>approximately  1 day.  Several  meta-analy</w:t>
      </w:r>
      <w:r>
        <w:rPr>
          <w:spacing w:val="-2"/>
        </w:rPr>
        <w:t>ses  of</w:t>
      </w:r>
      <w:r>
        <w:rPr>
          <w:spacing w:val="31"/>
        </w:rPr>
        <w:t xml:space="preserve"> </w:t>
      </w:r>
      <w:r>
        <w:rPr>
          <w:spacing w:val="-2"/>
        </w:rPr>
        <w:t>controlled  clinical  trials</w:t>
      </w:r>
      <w:r>
        <w:rPr/>
        <w:t xml:space="preserve"> </w:t>
      </w:r>
      <w:r>
        <w:rPr>
          <w:spacing w:val="-3"/>
        </w:rPr>
        <w:t>testing other probiotic strains have been published that show consi</w:t>
      </w:r>
      <w:r>
        <w:rPr>
          <w:spacing w:val="-4"/>
        </w:rPr>
        <w:t>stent results, suggesting</w:t>
      </w:r>
      <w:r>
        <w:rPr/>
        <w:t xml:space="preserve"> </w:t>
      </w:r>
      <w:bookmarkStart w:name="bookmark15" w:id="33"/>
      <w:bookmarkEnd w:id="33"/>
      <w:r>
        <w:rPr>
          <w:spacing w:val="-3"/>
        </w:rPr>
        <w:t>that probiotics are likely to be safe</w:t>
      </w:r>
      <w:r>
        <w:rPr>
          <w:spacing w:val="9"/>
        </w:rPr>
        <w:t xml:space="preserve"> </w:t>
      </w:r>
      <w:r>
        <w:rPr>
          <w:spacing w:val="-3"/>
        </w:rPr>
        <w:t>and effecti</w:t>
      </w:r>
      <w:r>
        <w:rPr>
          <w:spacing w:val="-4"/>
        </w:rPr>
        <w:t>ve.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187" w:lineRule="auto"/>
        <w:outlineLvl w:val="2"/>
        <w:rPr>
          <w:sz w:val="24"/>
          <w:szCs w:val="24"/>
        </w:rPr>
      </w:pPr>
      <w:bookmarkStart w:name="bookmark62" w:id="34"/>
      <w:bookmarkEnd w:id="34"/>
      <w:r>
        <w:rPr>
          <w:sz w:val="24"/>
          <w:szCs w:val="24"/>
          <w:color w:val="4F81BD"/>
          <w:spacing w:val="-1"/>
        </w:rPr>
        <w:t>3.2.2</w:t>
      </w:r>
      <w:r>
        <w:rPr>
          <w:sz w:val="24"/>
          <w:szCs w:val="24"/>
          <w:color w:val="4F81BD"/>
          <w:spacing w:val="9"/>
        </w:rPr>
        <w:t xml:space="preserve">    </w:t>
      </w:r>
      <w:r>
        <w:rPr>
          <w:sz w:val="24"/>
          <w:szCs w:val="24"/>
          <w:color w:val="4F81BD"/>
          <w:spacing w:val="-1"/>
        </w:rPr>
        <w:t>Prevention of acute dia</w:t>
      </w:r>
      <w:r>
        <w:rPr>
          <w:sz w:val="24"/>
          <w:szCs w:val="24"/>
          <w:color w:val="4F81BD"/>
          <w:spacing w:val="-2"/>
        </w:rPr>
        <w:t>rrhea</w:t>
      </w:r>
    </w:p>
    <w:p>
      <w:pPr>
        <w:pStyle w:val="BodyText"/>
        <w:ind w:left="449" w:right="329" w:hanging="424"/>
        <w:spacing w:before="66" w:line="263" w:lineRule="auto"/>
        <w:rPr/>
      </w:pPr>
      <w:r>
        <w:rPr>
          <w:rFonts w:ascii="Arial" w:hAnsi="Arial" w:eastAsia="Arial" w:cs="Arial"/>
          <w:spacing w:val="-1"/>
        </w:rPr>
        <w:t>•     </w:t>
      </w:r>
      <w:r>
        <w:rPr>
          <w:spacing w:val="-1"/>
        </w:rPr>
        <w:t>In the prevention of</w:t>
      </w:r>
      <w:r>
        <w:rPr>
          <w:spacing w:val="-16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ult and childhood diarrhea, there is evidence that</w:t>
      </w:r>
      <w:r>
        <w:rPr>
          <w:spacing w:val="1"/>
        </w:rPr>
        <w:t xml:space="preserve"> </w:t>
      </w:r>
      <w:r>
        <w:rPr>
          <w:spacing w:val="-2"/>
        </w:rPr>
        <w:t>certain probiotics</w:t>
      </w:r>
      <w:r>
        <w:rPr/>
        <w:t xml:space="preserve"> </w:t>
      </w:r>
      <w:r>
        <w:rPr>
          <w:spacing w:val="-3"/>
        </w:rPr>
        <w:t>can</w:t>
      </w:r>
      <w:r>
        <w:rPr>
          <w:spacing w:val="25"/>
        </w:rPr>
        <w:t xml:space="preserve"> </w:t>
      </w:r>
      <w:r>
        <w:rPr>
          <w:spacing w:val="-3"/>
        </w:rPr>
        <w:t>be</w:t>
      </w:r>
      <w:r>
        <w:rPr>
          <w:spacing w:val="23"/>
          <w:w w:val="101"/>
        </w:rPr>
        <w:t xml:space="preserve"> </w:t>
      </w:r>
      <w:r>
        <w:rPr>
          <w:spacing w:val="-3"/>
        </w:rPr>
        <w:t>effective</w:t>
      </w:r>
      <w:r>
        <w:rPr>
          <w:spacing w:val="22"/>
        </w:rPr>
        <w:t xml:space="preserve"> </w:t>
      </w:r>
      <w:r>
        <w:rPr>
          <w:spacing w:val="-3"/>
        </w:rPr>
        <w:t>in</w:t>
      </w:r>
      <w:r>
        <w:rPr>
          <w:spacing w:val="21"/>
        </w:rPr>
        <w:t xml:space="preserve"> </w:t>
      </w:r>
      <w:r>
        <w:rPr>
          <w:spacing w:val="-3"/>
        </w:rPr>
        <w:t>some</w:t>
      </w:r>
      <w:r>
        <w:rPr>
          <w:spacing w:val="23"/>
          <w:w w:val="101"/>
        </w:rPr>
        <w:t xml:space="preserve"> </w:t>
      </w:r>
      <w:r>
        <w:rPr>
          <w:spacing w:val="-3"/>
        </w:rPr>
        <w:t>specific</w:t>
      </w:r>
      <w:r>
        <w:rPr>
          <w:spacing w:val="20"/>
        </w:rPr>
        <w:t xml:space="preserve"> </w:t>
      </w:r>
      <w:r>
        <w:rPr>
          <w:spacing w:val="-3"/>
        </w:rPr>
        <w:t>settings.</w:t>
      </w:r>
      <w:r>
        <w:rPr>
          <w:spacing w:val="14"/>
          <w:w w:val="101"/>
        </w:rPr>
        <w:t xml:space="preserve"> </w:t>
      </w:r>
      <w:r>
        <w:rPr>
          <w:spacing w:val="-3"/>
        </w:rPr>
        <w:t>A</w:t>
      </w:r>
      <w:r>
        <w:rPr>
          <w:spacing w:val="23"/>
          <w:w w:val="101"/>
        </w:rPr>
        <w:t xml:space="preserve"> </w:t>
      </w:r>
      <w:r>
        <w:rPr>
          <w:spacing w:val="-3"/>
        </w:rPr>
        <w:t>Cochrane</w:t>
      </w:r>
      <w:r>
        <w:rPr>
          <w:spacing w:val="21"/>
        </w:rPr>
        <w:t xml:space="preserve"> </w:t>
      </w:r>
      <w:r>
        <w:rPr>
          <w:spacing w:val="-3"/>
        </w:rPr>
        <w:t>meta-analysis</w:t>
      </w:r>
      <w:r>
        <w:rPr>
          <w:spacing w:val="15"/>
        </w:rPr>
        <w:t xml:space="preserve"> </w:t>
      </w:r>
      <w:r>
        <w:rPr>
          <w:spacing w:val="-3"/>
        </w:rPr>
        <w:t>based</w:t>
      </w:r>
      <w:r>
        <w:rPr>
          <w:spacing w:val="19"/>
          <w:w w:val="101"/>
        </w:rPr>
        <w:t xml:space="preserve"> </w:t>
      </w:r>
      <w:r>
        <w:rPr>
          <w:spacing w:val="-3"/>
        </w:rPr>
        <w:t>only</w:t>
      </w:r>
      <w:r>
        <w:rPr>
          <w:spacing w:val="16"/>
        </w:rPr>
        <w:t xml:space="preserve"> </w:t>
      </w:r>
      <w:r>
        <w:rPr>
          <w:spacing w:val="-3"/>
        </w:rPr>
        <w:t>on</w:t>
      </w:r>
      <w:r>
        <w:rPr>
          <w:spacing w:val="15"/>
          <w:w w:val="101"/>
        </w:rPr>
        <w:t xml:space="preserve"> </w:t>
      </w:r>
      <w:r>
        <w:rPr>
          <w:spacing w:val="-3"/>
        </w:rPr>
        <w:t>large</w:t>
      </w:r>
      <w:r>
        <w:rPr/>
        <w:t xml:space="preserve"> </w:t>
      </w:r>
      <w:r>
        <w:rPr>
          <w:spacing w:val="-2"/>
        </w:rPr>
        <w:t>trials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low</w:t>
      </w:r>
      <w:r>
        <w:rPr>
          <w:spacing w:val="39"/>
          <w:w w:val="101"/>
        </w:rPr>
        <w:t xml:space="preserve"> </w:t>
      </w:r>
      <w:r>
        <w:rPr>
          <w:spacing w:val="-2"/>
        </w:rPr>
        <w:t>risk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bias  [</w:t>
      </w:r>
      <w:hyperlink w:history="true" w:anchor="bookmark63">
        <w:r>
          <w:rPr>
            <w:color w:val="0000FF"/>
            <w:spacing w:val="-2"/>
          </w:rPr>
          <w:t>6</w:t>
        </w:r>
      </w:hyperlink>
      <w:r>
        <w:rPr>
          <w:spacing w:val="-2"/>
        </w:rPr>
        <w:t>]  concluded  that</w:t>
      </w:r>
      <w:r>
        <w:rPr>
          <w:spacing w:val="35"/>
          <w:w w:val="101"/>
        </w:rPr>
        <w:t xml:space="preserve"> </w:t>
      </w:r>
      <w:r>
        <w:rPr>
          <w:spacing w:val="-2"/>
        </w:rPr>
        <w:t>probiotics</w:t>
      </w:r>
      <w:r>
        <w:rPr>
          <w:spacing w:val="41"/>
        </w:rPr>
        <w:t xml:space="preserve"> </w:t>
      </w:r>
      <w:r>
        <w:rPr>
          <w:spacing w:val="-2"/>
        </w:rPr>
        <w:t>probably</w:t>
      </w:r>
      <w:r>
        <w:rPr>
          <w:spacing w:val="33"/>
        </w:rPr>
        <w:t xml:space="preserve"> </w:t>
      </w:r>
      <w:r>
        <w:rPr>
          <w:spacing w:val="-2"/>
        </w:rPr>
        <w:t>make</w:t>
      </w:r>
      <w:r>
        <w:rPr>
          <w:spacing w:val="37"/>
          <w:w w:val="101"/>
        </w:rPr>
        <w:t xml:space="preserve"> </w:t>
      </w:r>
      <w:r>
        <w:rPr>
          <w:spacing w:val="-2"/>
        </w:rPr>
        <w:t>little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difference with diarrhea lasting 48 hours or longer. Early admin</w:t>
      </w:r>
      <w:r>
        <w:rPr>
          <w:spacing w:val="-2"/>
        </w:rPr>
        <w:t>istration of</w:t>
      </w:r>
      <w:r>
        <w:rPr>
          <w:spacing w:val="-21"/>
        </w:rPr>
        <w:t xml:space="preserve"> </w:t>
      </w:r>
      <w:r>
        <w:rPr>
          <w:spacing w:val="-2"/>
        </w:rPr>
        <w:t>probiotics may</w:t>
      </w:r>
      <w:r>
        <w:rPr/>
        <w:t xml:space="preserve"> </w:t>
      </w:r>
      <w:bookmarkStart w:name="bookmark16" w:id="35"/>
      <w:bookmarkEnd w:id="35"/>
      <w:r>
        <w:rPr>
          <w:spacing w:val="-6"/>
        </w:rPr>
        <w:t>therefore be needed.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187" w:lineRule="auto"/>
        <w:outlineLvl w:val="2"/>
        <w:rPr>
          <w:sz w:val="24"/>
          <w:szCs w:val="24"/>
        </w:rPr>
      </w:pPr>
      <w:bookmarkStart w:name="bookmark64" w:id="36"/>
      <w:bookmarkEnd w:id="36"/>
      <w:r>
        <w:rPr>
          <w:sz w:val="24"/>
          <w:szCs w:val="24"/>
          <w:color w:val="4F81BD"/>
        </w:rPr>
        <w:t>3.2.3    Prevention</w:t>
      </w:r>
      <w:r>
        <w:rPr>
          <w:sz w:val="24"/>
          <w:szCs w:val="24"/>
          <w:color w:val="4F81BD"/>
          <w:spacing w:val="8"/>
        </w:rPr>
        <w:t xml:space="preserve"> </w:t>
      </w:r>
      <w:r>
        <w:rPr>
          <w:sz w:val="24"/>
          <w:szCs w:val="24"/>
          <w:color w:val="4F81BD"/>
        </w:rPr>
        <w:t>of</w:t>
      </w:r>
      <w:r>
        <w:rPr>
          <w:sz w:val="24"/>
          <w:szCs w:val="24"/>
          <w:color w:val="4F81BD"/>
          <w:spacing w:val="5"/>
        </w:rPr>
        <w:t xml:space="preserve"> </w:t>
      </w:r>
      <w:r>
        <w:rPr>
          <w:sz w:val="24"/>
          <w:szCs w:val="24"/>
          <w:color w:val="4F81BD"/>
        </w:rPr>
        <w:t>antibiotic</w:t>
      </w:r>
      <w:r>
        <w:rPr>
          <w:sz w:val="24"/>
          <w:szCs w:val="24"/>
          <w:color w:val="4F81BD"/>
          <w:spacing w:val="-1"/>
        </w:rPr>
        <w:t>-associated</w:t>
      </w:r>
      <w:r>
        <w:rPr>
          <w:sz w:val="24"/>
          <w:szCs w:val="24"/>
          <w:color w:val="4F81BD"/>
          <w:spacing w:val="9"/>
        </w:rPr>
        <w:t xml:space="preserve"> </w:t>
      </w:r>
      <w:r>
        <w:rPr>
          <w:sz w:val="24"/>
          <w:szCs w:val="24"/>
          <w:color w:val="4F81BD"/>
          <w:spacing w:val="-1"/>
        </w:rPr>
        <w:t>diarrhea</w:t>
      </w:r>
    </w:p>
    <w:p>
      <w:pPr>
        <w:pStyle w:val="BodyText"/>
        <w:ind w:left="25"/>
        <w:spacing w:before="63" w:line="298" w:lineRule="exact"/>
        <w:rPr/>
      </w:pPr>
      <w:r>
        <w:rPr>
          <w:rFonts w:ascii="Arial" w:hAnsi="Arial" w:eastAsia="Arial" w:cs="Arial"/>
          <w:spacing w:val="-1"/>
          <w:position w:val="3"/>
        </w:rPr>
        <w:t>•     </w:t>
      </w:r>
      <w:r>
        <w:rPr>
          <w:spacing w:val="-1"/>
          <w:position w:val="3"/>
        </w:rPr>
        <w:t>In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prevention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of anti</w:t>
      </w:r>
      <w:r>
        <w:rPr>
          <w:spacing w:val="-2"/>
          <w:position w:val="3"/>
        </w:rPr>
        <w:t>biotic-associated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diarrhea,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there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evidence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of efficacy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adults</w:t>
      </w:r>
    </w:p>
    <w:p>
      <w:pPr>
        <w:pStyle w:val="BodyText"/>
        <w:ind w:left="451" w:right="334" w:firstLine="2"/>
        <w:spacing w:before="3" w:line="271" w:lineRule="auto"/>
        <w:jc w:val="both"/>
        <w:rPr/>
      </w:pPr>
      <w:r>
        <w:rPr>
          <w:spacing w:val="-1"/>
        </w:rPr>
        <w:t>or children who are receiving antibiotic th</w:t>
      </w:r>
      <w:r>
        <w:rPr>
          <w:spacing w:val="-2"/>
        </w:rPr>
        <w:t>erapy. Meta-analyses concluded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2"/>
        </w:rPr>
        <w:t xml:space="preserve"> </w:t>
      </w:r>
      <w:r>
        <w:rPr>
          <w:spacing w:val="-2"/>
        </w:rPr>
        <w:t>probiotics</w:t>
      </w:r>
      <w:r>
        <w:rPr/>
        <w:t xml:space="preserve"> </w:t>
      </w:r>
      <w:r>
        <w:rPr>
          <w:spacing w:val="-2"/>
        </w:rPr>
        <w:t>may</w:t>
      </w:r>
      <w:r>
        <w:rPr>
          <w:spacing w:val="17"/>
        </w:rPr>
        <w:t xml:space="preserve"> </w:t>
      </w:r>
      <w:r>
        <w:rPr>
          <w:spacing w:val="-2"/>
        </w:rPr>
        <w:t>provide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moderate</w:t>
      </w:r>
      <w:r>
        <w:rPr>
          <w:spacing w:val="28"/>
        </w:rPr>
        <w:t xml:space="preserve"> </w:t>
      </w:r>
      <w:r>
        <w:rPr>
          <w:spacing w:val="-2"/>
        </w:rPr>
        <w:t>effect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preventing</w:t>
      </w:r>
      <w:r>
        <w:rPr>
          <w:spacing w:val="28"/>
        </w:rPr>
        <w:t xml:space="preserve"> </w:t>
      </w:r>
      <w:r>
        <w:rPr>
          <w:spacing w:val="-2"/>
        </w:rPr>
        <w:t>antib</w:t>
      </w:r>
      <w:r>
        <w:rPr>
          <w:spacing w:val="-3"/>
        </w:rPr>
        <w:t>iotic-associated</w:t>
      </w:r>
      <w:r>
        <w:rPr>
          <w:spacing w:val="29"/>
          <w:w w:val="101"/>
        </w:rPr>
        <w:t xml:space="preserve"> </w:t>
      </w:r>
      <w:r>
        <w:rPr>
          <w:spacing w:val="-3"/>
        </w:rPr>
        <w:t>diarrhea</w:t>
      </w:r>
      <w:r>
        <w:rPr>
          <w:spacing w:val="23"/>
          <w:w w:val="10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children</w:t>
      </w:r>
      <w:r>
        <w:rPr/>
        <w:t xml:space="preserve"> </w:t>
      </w:r>
      <w:bookmarkStart w:name="bookmark17" w:id="37"/>
      <w:bookmarkEnd w:id="37"/>
      <w:hyperlink w:history="true" w:anchor="bookmark65">
        <w:r>
          <w:rPr>
            <w:spacing w:val="-2"/>
          </w:rPr>
          <w:t>[</w:t>
        </w:r>
        <w:r>
          <w:rPr>
            <w:color w:val="0000FF"/>
            <w:spacing w:val="-2"/>
          </w:rPr>
          <w:t>7</w:t>
        </w:r>
      </w:hyperlink>
      <w:r>
        <w:rPr>
          <w:spacing w:val="-2"/>
        </w:rPr>
        <w:t>], adults</w:t>
      </w:r>
      <w:r>
        <w:rPr>
          <w:spacing w:val="35"/>
        </w:rPr>
        <w:t xml:space="preserve"> </w:t>
      </w:r>
      <w:r>
        <w:rPr>
          <w:spacing w:val="-2"/>
        </w:rPr>
        <w:t>[</w:t>
      </w:r>
      <w:hyperlink w:history="true" w:anchor="bookmark66">
        <w:r>
          <w:rPr>
            <w:color w:val="0000FF"/>
            <w:spacing w:val="-2"/>
          </w:rPr>
          <w:t>8</w:t>
        </w:r>
      </w:hyperlink>
      <w:r>
        <w:rPr>
          <w:spacing w:val="-2"/>
        </w:rPr>
        <w:t>], and elderly adults</w:t>
      </w:r>
      <w:r>
        <w:rPr>
          <w:spacing w:val="25"/>
          <w:w w:val="101"/>
        </w:rPr>
        <w:t xml:space="preserve"> </w:t>
      </w:r>
      <w:r>
        <w:rPr>
          <w:spacing w:val="-2"/>
        </w:rPr>
        <w:t>[</w:t>
      </w:r>
      <w:hyperlink w:history="true" w:anchor="bookmark67">
        <w:r>
          <w:rPr>
            <w:color w:val="0000FF"/>
            <w:spacing w:val="-2"/>
          </w:rPr>
          <w:t>9</w:t>
        </w:r>
      </w:hyperlink>
      <w:r>
        <w:rPr>
          <w:spacing w:val="-2"/>
        </w:rPr>
        <w:t>].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4" w:line="187" w:lineRule="auto"/>
        <w:outlineLvl w:val="2"/>
        <w:rPr>
          <w:sz w:val="24"/>
          <w:szCs w:val="24"/>
        </w:rPr>
      </w:pPr>
      <w:bookmarkStart w:name="bookmark68" w:id="38"/>
      <w:bookmarkEnd w:id="38"/>
      <w:r>
        <w:rPr>
          <w:sz w:val="24"/>
          <w:szCs w:val="24"/>
          <w:color w:val="4F81BD"/>
          <w:spacing w:val="-1"/>
        </w:rPr>
        <w:t>3.2.4</w:t>
      </w:r>
      <w:r>
        <w:rPr>
          <w:sz w:val="24"/>
          <w:szCs w:val="24"/>
          <w:color w:val="4F81BD"/>
          <w:spacing w:val="9"/>
        </w:rPr>
        <w:t xml:space="preserve">    </w:t>
      </w:r>
      <w:r>
        <w:rPr>
          <w:sz w:val="24"/>
          <w:szCs w:val="24"/>
          <w:color w:val="4F81BD"/>
          <w:spacing w:val="-1"/>
        </w:rPr>
        <w:t>Prevention of </w:t>
      </w:r>
      <w:r>
        <w:rPr>
          <w:sz w:val="24"/>
          <w:szCs w:val="24"/>
          <w:i/>
          <w:iCs/>
          <w:color w:val="4F81BD"/>
          <w:spacing w:val="-1"/>
        </w:rPr>
        <w:t>C. difficile</w:t>
      </w:r>
      <w:r>
        <w:rPr>
          <w:sz w:val="24"/>
          <w:szCs w:val="24"/>
          <w:i/>
          <w:iCs/>
          <w:color w:val="4F81BD"/>
          <w:spacing w:val="11"/>
        </w:rPr>
        <w:t xml:space="preserve"> </w:t>
      </w:r>
      <w:r>
        <w:rPr>
          <w:sz w:val="24"/>
          <w:szCs w:val="24"/>
          <w:color w:val="4F81BD"/>
          <w:spacing w:val="-1"/>
        </w:rPr>
        <w:t>diar</w:t>
      </w:r>
      <w:r>
        <w:rPr>
          <w:sz w:val="24"/>
          <w:szCs w:val="24"/>
          <w:color w:val="4F81BD"/>
          <w:spacing w:val="-2"/>
        </w:rPr>
        <w:t>rhea</w:t>
      </w:r>
    </w:p>
    <w:p>
      <w:pPr>
        <w:pStyle w:val="BodyText"/>
        <w:ind w:left="448" w:right="328" w:hanging="423"/>
        <w:spacing w:before="66" w:line="267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2017</w:t>
      </w:r>
      <w:r>
        <w:rPr>
          <w:spacing w:val="13"/>
          <w:w w:val="101"/>
        </w:rPr>
        <w:t xml:space="preserve"> </w:t>
      </w:r>
      <w:r>
        <w:rPr>
          <w:spacing w:val="-2"/>
        </w:rPr>
        <w:t>meta-analysis</w:t>
      </w:r>
      <w:r>
        <w:rPr>
          <w:spacing w:val="16"/>
          <w:w w:val="101"/>
        </w:rPr>
        <w:t xml:space="preserve"> </w:t>
      </w:r>
      <w:r>
        <w:rPr>
          <w:spacing w:val="-2"/>
        </w:rPr>
        <w:t>concluded with</w:t>
      </w:r>
      <w:r>
        <w:rPr>
          <w:spacing w:val="16"/>
        </w:rPr>
        <w:t xml:space="preserve"> </w:t>
      </w:r>
      <w:r>
        <w:rPr>
          <w:spacing w:val="-2"/>
        </w:rPr>
        <w:t>moderate</w:t>
      </w:r>
      <w:r>
        <w:rPr>
          <w:spacing w:val="18"/>
          <w:w w:val="101"/>
        </w:rPr>
        <w:t xml:space="preserve"> </w:t>
      </w:r>
      <w:r>
        <w:rPr>
          <w:spacing w:val="-2"/>
        </w:rPr>
        <w:t>certainty</w:t>
      </w:r>
      <w:r>
        <w:rPr>
          <w:spacing w:val="7"/>
        </w:rPr>
        <w:t xml:space="preserve"> </w:t>
      </w:r>
      <w:r>
        <w:rPr>
          <w:spacing w:val="-2"/>
        </w:rPr>
        <w:t>that</w:t>
      </w:r>
      <w:r>
        <w:rPr>
          <w:spacing w:val="11"/>
        </w:rPr>
        <w:t xml:space="preserve"> </w:t>
      </w:r>
      <w:r>
        <w:rPr>
          <w:spacing w:val="-2"/>
        </w:rPr>
        <w:t>probiotics</w:t>
      </w:r>
      <w:r>
        <w:rPr>
          <w:spacing w:val="17"/>
        </w:rPr>
        <w:t xml:space="preserve"> </w:t>
      </w:r>
      <w:r>
        <w:rPr>
          <w:spacing w:val="-2"/>
        </w:rPr>
        <w:t>ar</w:t>
      </w:r>
      <w:r>
        <w:rPr>
          <w:spacing w:val="-3"/>
        </w:rPr>
        <w:t>e</w:t>
      </w:r>
      <w:r>
        <w:rPr>
          <w:spacing w:val="18"/>
          <w:w w:val="101"/>
        </w:rPr>
        <w:t xml:space="preserve"> </w:t>
      </w:r>
      <w:r>
        <w:rPr>
          <w:spacing w:val="-3"/>
        </w:rPr>
        <w:t>effective</w:t>
      </w:r>
      <w:r>
        <w:rPr>
          <w:spacing w:val="16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preventing</w:t>
      </w:r>
      <w:r>
        <w:rPr>
          <w:spacing w:val="36"/>
          <w:w w:val="101"/>
        </w:rPr>
        <w:t xml:space="preserve"> </w:t>
      </w:r>
      <w:r>
        <w:rPr>
          <w:i/>
          <w:iCs/>
          <w:spacing w:val="-1"/>
        </w:rPr>
        <w:t>C.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difficile</w:t>
      </w:r>
      <w:r>
        <w:rPr>
          <w:spacing w:val="-1"/>
        </w:rPr>
        <w:t>-associated diarrhea in patients receiving</w:t>
      </w:r>
      <w:r>
        <w:rPr>
          <w:spacing w:val="14"/>
        </w:rPr>
        <w:t xml:space="preserve"> </w:t>
      </w:r>
      <w:r>
        <w:rPr>
          <w:spacing w:val="-1"/>
        </w:rPr>
        <w:t>antibiotics</w:t>
      </w:r>
      <w:r>
        <w:rPr>
          <w:spacing w:val="30"/>
        </w:rPr>
        <w:t xml:space="preserve"> </w:t>
      </w:r>
      <w:r>
        <w:rPr>
          <w:spacing w:val="-1"/>
        </w:rPr>
        <w:t>[</w:t>
      </w:r>
      <w:hyperlink w:history="true" w:anchor="bookmark69">
        <w:r>
          <w:rPr>
            <w:color w:val="0000FF"/>
            <w:spacing w:val="-1"/>
          </w:rPr>
          <w:t>10</w:t>
        </w:r>
      </w:hyperlink>
      <w:r>
        <w:rPr>
          <w:spacing w:val="-1"/>
        </w:rPr>
        <w:t>].</w:t>
      </w:r>
      <w:r>
        <w:rPr>
          <w:spacing w:val="9"/>
        </w:rPr>
        <w:t xml:space="preserve"> </w:t>
      </w:r>
      <w:r>
        <w:rPr>
          <w:spacing w:val="-1"/>
        </w:rPr>
        <w:t>Probiotic</w:t>
      </w:r>
      <w:r>
        <w:rPr/>
        <w:t xml:space="preserve"> </w:t>
      </w:r>
      <w:r>
        <w:rPr>
          <w:spacing w:val="-3"/>
        </w:rPr>
        <w:t>use</w:t>
      </w:r>
      <w:r>
        <w:rPr>
          <w:spacing w:val="17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10"/>
        </w:rPr>
        <w:t xml:space="preserve"> </w:t>
      </w:r>
      <w:r>
        <w:rPr>
          <w:spacing w:val="-3"/>
        </w:rPr>
        <w:t>who</w:t>
      </w:r>
      <w:r>
        <w:rPr>
          <w:spacing w:val="15"/>
        </w:rPr>
        <w:t xml:space="preserve"> </w:t>
      </w:r>
      <w:r>
        <w:rPr>
          <w:spacing w:val="-3"/>
        </w:rPr>
        <w:t>are</w:t>
      </w:r>
      <w:r>
        <w:rPr>
          <w:spacing w:val="21"/>
        </w:rPr>
        <w:t xml:space="preserve"> </w:t>
      </w:r>
      <w:r>
        <w:rPr>
          <w:spacing w:val="-3"/>
        </w:rPr>
        <w:t>not</w:t>
      </w:r>
      <w:r>
        <w:rPr>
          <w:spacing w:val="19"/>
          <w:w w:val="101"/>
        </w:rPr>
        <w:t xml:space="preserve"> </w:t>
      </w:r>
      <w:r>
        <w:rPr>
          <w:spacing w:val="-3"/>
        </w:rPr>
        <w:t>immunocompromised</w:t>
      </w:r>
      <w:r>
        <w:rPr>
          <w:spacing w:val="15"/>
        </w:rPr>
        <w:t xml:space="preserve"> </w:t>
      </w:r>
      <w:r>
        <w:rPr>
          <w:spacing w:val="-3"/>
        </w:rPr>
        <w:t>or</w:t>
      </w:r>
      <w:r>
        <w:rPr>
          <w:spacing w:val="21"/>
          <w:w w:val="101"/>
        </w:rPr>
        <w:t xml:space="preserve"> </w:t>
      </w:r>
      <w:r>
        <w:rPr>
          <w:spacing w:val="-3"/>
        </w:rPr>
        <w:t>seve</w:t>
      </w:r>
      <w:r>
        <w:rPr>
          <w:spacing w:val="-4"/>
        </w:rPr>
        <w:t>rely</w:t>
      </w:r>
      <w:r>
        <w:rPr>
          <w:spacing w:val="11"/>
        </w:rPr>
        <w:t xml:space="preserve"> </w:t>
      </w:r>
      <w:r>
        <w:rPr>
          <w:spacing w:val="-4"/>
        </w:rPr>
        <w:t>debilitated</w:t>
      </w:r>
      <w:r>
        <w:rPr>
          <w:spacing w:val="15"/>
          <w:w w:val="101"/>
        </w:rPr>
        <w:t xml:space="preserve"> </w:t>
      </w:r>
      <w:r>
        <w:rPr>
          <w:spacing w:val="-4"/>
        </w:rPr>
        <w:t>appeared to</w:t>
      </w:r>
      <w:r>
        <w:rPr>
          <w:spacing w:val="12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>
          <w:spacing w:val="-4"/>
        </w:rPr>
        <w:t>safe.</w:t>
      </w:r>
      <w:r>
        <w:rPr>
          <w:spacing w:val="31"/>
          <w:w w:val="101"/>
        </w:rPr>
        <w:t xml:space="preserve"> </w:t>
      </w:r>
      <w:r>
        <w:rPr>
          <w:spacing w:val="-4"/>
        </w:rPr>
        <w:t>The</w:t>
      </w:r>
      <w:r>
        <w:rPr>
          <w:spacing w:val="38"/>
        </w:rPr>
        <w:t xml:space="preserve"> </w:t>
      </w:r>
      <w:r>
        <w:rPr>
          <w:spacing w:val="-4"/>
        </w:rPr>
        <w:t>authors</w:t>
      </w:r>
      <w:r>
        <w:rPr>
          <w:spacing w:val="36"/>
          <w:w w:val="101"/>
        </w:rPr>
        <w:t xml:space="preserve"> </w:t>
      </w:r>
      <w:r>
        <w:rPr>
          <w:spacing w:val="-4"/>
        </w:rPr>
        <w:t>also</w:t>
      </w:r>
      <w:r>
        <w:rPr>
          <w:spacing w:val="33"/>
        </w:rPr>
        <w:t xml:space="preserve"> </w:t>
      </w:r>
      <w:r>
        <w:rPr>
          <w:spacing w:val="-4"/>
        </w:rPr>
        <w:t>cited</w:t>
      </w:r>
      <w:r>
        <w:rPr>
          <w:spacing w:val="34"/>
        </w:rPr>
        <w:t xml:space="preserve"> </w:t>
      </w:r>
      <w:r>
        <w:rPr>
          <w:spacing w:val="-4"/>
        </w:rPr>
        <w:t>the</w:t>
      </w:r>
      <w:r>
        <w:rPr>
          <w:spacing w:val="36"/>
        </w:rPr>
        <w:t xml:space="preserve"> </w:t>
      </w:r>
      <w:r>
        <w:rPr>
          <w:spacing w:val="-4"/>
        </w:rPr>
        <w:t>need</w:t>
      </w:r>
      <w:r>
        <w:rPr>
          <w:spacing w:val="31"/>
          <w:w w:val="101"/>
        </w:rPr>
        <w:t xml:space="preserve"> </w:t>
      </w:r>
      <w:r>
        <w:rPr>
          <w:spacing w:val="-4"/>
        </w:rPr>
        <w:t>for</w:t>
      </w:r>
      <w:r>
        <w:rPr>
          <w:spacing w:val="32"/>
          <w:w w:val="101"/>
        </w:rPr>
        <w:t xml:space="preserve"> </w:t>
      </w:r>
      <w:r>
        <w:rPr>
          <w:spacing w:val="-4"/>
        </w:rPr>
        <w:t>further</w:t>
      </w:r>
      <w:r>
        <w:rPr>
          <w:spacing w:val="34"/>
        </w:rPr>
        <w:t xml:space="preserve"> </w:t>
      </w:r>
      <w:r>
        <w:rPr>
          <w:spacing w:val="-4"/>
        </w:rPr>
        <w:t>research,</w:t>
      </w:r>
      <w:r>
        <w:rPr>
          <w:spacing w:val="26"/>
          <w:w w:val="101"/>
        </w:rPr>
        <w:t xml:space="preserve"> </w:t>
      </w:r>
      <w:r>
        <w:rPr>
          <w:spacing w:val="-4"/>
        </w:rPr>
        <w:t>but</w:t>
      </w:r>
      <w:r>
        <w:rPr>
          <w:spacing w:val="35"/>
        </w:rPr>
        <w:t xml:space="preserve"> </w:t>
      </w:r>
      <w:r>
        <w:rPr>
          <w:spacing w:val="-4"/>
        </w:rPr>
        <w:t>co</w:t>
      </w:r>
      <w:r>
        <w:rPr>
          <w:spacing w:val="-5"/>
        </w:rPr>
        <w:t>ncluded</w:t>
      </w:r>
      <w:r>
        <w:rPr>
          <w:spacing w:val="34"/>
          <w:w w:val="101"/>
        </w:rPr>
        <w:t xml:space="preserve"> </w:t>
      </w:r>
      <w:r>
        <w:rPr>
          <w:spacing w:val="-5"/>
        </w:rPr>
        <w:t>that</w:t>
      </w:r>
      <w:r>
        <w:rPr>
          <w:spacing w:val="30"/>
          <w:w w:val="101"/>
        </w:rPr>
        <w:t xml:space="preserve"> </w:t>
      </w:r>
      <w:r>
        <w:rPr>
          <w:spacing w:val="-5"/>
        </w:rPr>
        <w:t>the</w:t>
      </w:r>
      <w:r>
        <w:rPr>
          <w:spacing w:val="37"/>
          <w:w w:val="101"/>
        </w:rPr>
        <w:t xml:space="preserve"> </w:t>
      </w:r>
      <w:r>
        <w:rPr>
          <w:spacing w:val="-5"/>
        </w:rPr>
        <w:t>data</w:t>
      </w:r>
      <w:r>
        <w:rPr/>
        <w:t xml:space="preserve"> </w:t>
      </w:r>
      <w:r>
        <w:rPr>
          <w:spacing w:val="-2"/>
        </w:rPr>
        <w:t>indicate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>
          <w:spacing w:val="20"/>
        </w:rPr>
        <w:t xml:space="preserve"> </w:t>
      </w:r>
      <w:r>
        <w:rPr>
          <w:spacing w:val="-2"/>
        </w:rPr>
        <w:t>who</w:t>
      </w:r>
      <w:r>
        <w:rPr>
          <w:spacing w:val="28"/>
          <w:w w:val="102"/>
        </w:rPr>
        <w:t xml:space="preserve"> </w:t>
      </w:r>
      <w:r>
        <w:rPr>
          <w:spacing w:val="-2"/>
        </w:rPr>
        <w:t>are</w:t>
      </w:r>
      <w:r>
        <w:rPr>
          <w:spacing w:val="28"/>
          <w:w w:val="101"/>
        </w:rPr>
        <w:t xml:space="preserve"> </w:t>
      </w:r>
      <w:r>
        <w:rPr>
          <w:spacing w:val="-2"/>
        </w:rPr>
        <w:t>at</w:t>
      </w:r>
      <w:r>
        <w:rPr>
          <w:spacing w:val="26"/>
        </w:rPr>
        <w:t xml:space="preserve"> </w:t>
      </w:r>
      <w:r>
        <w:rPr>
          <w:spacing w:val="-2"/>
        </w:rPr>
        <w:t>high</w:t>
      </w:r>
      <w:r>
        <w:rPr>
          <w:spacing w:val="27"/>
        </w:rPr>
        <w:t xml:space="preserve"> </w:t>
      </w:r>
      <w:r>
        <w:rPr>
          <w:spacing w:val="-2"/>
        </w:rPr>
        <w:t>risk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developing</w:t>
      </w:r>
      <w:r>
        <w:rPr>
          <w:spacing w:val="34"/>
          <w:w w:val="101"/>
        </w:rPr>
        <w:t xml:space="preserve"> </w:t>
      </w:r>
      <w:r>
        <w:rPr>
          <w:i/>
          <w:iCs/>
          <w:spacing w:val="-2"/>
        </w:rPr>
        <w:t>C.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2"/>
        </w:rPr>
        <w:t>difficile</w:t>
      </w:r>
      <w:r>
        <w:rPr>
          <w:spacing w:val="-2"/>
        </w:rPr>
        <w:t>-associated</w:t>
      </w:r>
      <w:r>
        <w:rPr>
          <w:spacing w:val="24"/>
          <w:w w:val="101"/>
        </w:rPr>
        <w:t xml:space="preserve"> </w:t>
      </w:r>
      <w:r>
        <w:rPr>
          <w:spacing w:val="-2"/>
        </w:rPr>
        <w:t>diarrhea</w:t>
      </w:r>
      <w:r>
        <w:rPr/>
        <w:t xml:space="preserve"> </w:t>
      </w:r>
      <w:r>
        <w:rPr>
          <w:spacing w:val="-1"/>
        </w:rPr>
        <w:t>would benefit from being informed of</w:t>
      </w:r>
      <w:r>
        <w:rPr>
          <w:spacing w:val="-16"/>
        </w:rPr>
        <w:t xml:space="preserve"> </w:t>
      </w:r>
      <w:r>
        <w:rPr>
          <w:spacing w:val="-1"/>
        </w:rPr>
        <w:t>the potential b</w:t>
      </w:r>
      <w:r>
        <w:rPr>
          <w:spacing w:val="-2"/>
        </w:rPr>
        <w:t>enefits and harms of</w:t>
      </w:r>
      <w:r>
        <w:rPr>
          <w:spacing w:val="-17"/>
        </w:rPr>
        <w:t xml:space="preserve"> </w:t>
      </w:r>
      <w:r>
        <w:rPr>
          <w:spacing w:val="-2"/>
        </w:rPr>
        <w:t>probiotics.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187" w:lineRule="auto"/>
        <w:outlineLvl w:val="2"/>
        <w:rPr>
          <w:sz w:val="24"/>
          <w:szCs w:val="24"/>
        </w:rPr>
      </w:pPr>
      <w:bookmarkStart w:name="bookmark18" w:id="39"/>
      <w:bookmarkEnd w:id="39"/>
      <w:r>
        <w:rPr>
          <w:sz w:val="24"/>
          <w:szCs w:val="24"/>
          <w:color w:val="4F81BD"/>
          <w:spacing w:val="-1"/>
        </w:rPr>
        <w:t>3.2.5    Prevention</w:t>
      </w:r>
      <w:r>
        <w:rPr>
          <w:sz w:val="24"/>
          <w:szCs w:val="24"/>
          <w:color w:val="4F81BD"/>
          <w:spacing w:val="24"/>
          <w:w w:val="101"/>
        </w:rPr>
        <w:t xml:space="preserve"> </w:t>
      </w:r>
      <w:r>
        <w:rPr>
          <w:sz w:val="24"/>
          <w:szCs w:val="24"/>
          <w:color w:val="4F81BD"/>
          <w:spacing w:val="-1"/>
        </w:rPr>
        <w:t>of</w:t>
      </w:r>
      <w:r>
        <w:rPr>
          <w:sz w:val="24"/>
          <w:szCs w:val="24"/>
          <w:color w:val="4F81BD"/>
          <w:spacing w:val="12"/>
        </w:rPr>
        <w:t xml:space="preserve"> </w:t>
      </w:r>
      <w:r>
        <w:rPr>
          <w:sz w:val="24"/>
          <w:szCs w:val="24"/>
          <w:color w:val="4F81BD"/>
          <w:spacing w:val="-1"/>
        </w:rPr>
        <w:t>radiation-induced</w:t>
      </w:r>
      <w:r>
        <w:rPr>
          <w:sz w:val="24"/>
          <w:szCs w:val="24"/>
          <w:color w:val="4F81BD"/>
          <w:spacing w:val="9"/>
        </w:rPr>
        <w:t xml:space="preserve"> </w:t>
      </w:r>
      <w:r>
        <w:rPr>
          <w:sz w:val="24"/>
          <w:szCs w:val="24"/>
          <w:color w:val="4F81BD"/>
          <w:spacing w:val="-1"/>
        </w:rPr>
        <w:t>diarrhea</w:t>
      </w:r>
    </w:p>
    <w:p>
      <w:pPr>
        <w:pStyle w:val="BodyText"/>
        <w:ind w:left="447" w:right="325" w:hanging="422"/>
        <w:spacing w:before="66" w:line="270" w:lineRule="auto"/>
        <w:rPr/>
      </w:pPr>
      <w:r>
        <w:rPr>
          <w:rFonts w:ascii="Arial" w:hAnsi="Arial" w:eastAsia="Arial" w:cs="Arial"/>
        </w:rPr>
        <w:t>•     </w:t>
      </w:r>
      <w:r>
        <w:rPr/>
        <w:t>The   gut</w:t>
      </w:r>
      <w:r>
        <w:rPr>
          <w:spacing w:val="13"/>
        </w:rPr>
        <w:t xml:space="preserve">  </w:t>
      </w:r>
      <w:r>
        <w:rPr/>
        <w:t>microbiota</w:t>
      </w:r>
      <w:r>
        <w:rPr>
          <w:spacing w:val="13"/>
        </w:rPr>
        <w:t xml:space="preserve">  </w:t>
      </w:r>
      <w:r>
        <w:rPr/>
        <w:t>may  play   an</w:t>
      </w:r>
      <w:r>
        <w:rPr>
          <w:spacing w:val="13"/>
        </w:rPr>
        <w:t xml:space="preserve">  </w:t>
      </w:r>
      <w:r>
        <w:rPr/>
        <w:t>important</w:t>
      </w:r>
      <w:r>
        <w:rPr>
          <w:spacing w:val="14"/>
        </w:rPr>
        <w:t xml:space="preserve">  </w:t>
      </w:r>
      <w:r>
        <w:rPr/>
        <w:t>role</w:t>
      </w:r>
      <w:r>
        <w:rPr>
          <w:spacing w:val="15"/>
        </w:rPr>
        <w:t xml:space="preserve">  </w:t>
      </w:r>
      <w:r>
        <w:rPr/>
        <w:t>in</w:t>
      </w:r>
      <w:r>
        <w:rPr>
          <w:spacing w:val="13"/>
          <w:w w:val="101"/>
        </w:rPr>
        <w:t xml:space="preserve">  </w:t>
      </w:r>
      <w:r>
        <w:rPr/>
        <w:t>radiatio</w:t>
      </w:r>
      <w:r>
        <w:rPr>
          <w:spacing w:val="-1"/>
        </w:rPr>
        <w:t>n-induced</w:t>
      </w:r>
      <w:r>
        <w:rPr>
          <w:spacing w:val="13"/>
          <w:w w:val="101"/>
        </w:rPr>
        <w:t xml:space="preserve">  </w:t>
      </w:r>
      <w:r>
        <w:rPr>
          <w:spacing w:val="-1"/>
        </w:rPr>
        <w:t>diarrhea  by</w:t>
      </w:r>
      <w:r>
        <w:rPr/>
        <w:t xml:space="preserve"> </w:t>
      </w:r>
      <w:r>
        <w:rPr/>
        <w:t>reinforcing</w:t>
      </w:r>
      <w:r>
        <w:rPr>
          <w:spacing w:val="2"/>
        </w:rPr>
        <w:t xml:space="preserve">  </w:t>
      </w:r>
      <w:r>
        <w:rPr/>
        <w:t>intestinal</w:t>
      </w:r>
      <w:r>
        <w:rPr>
          <w:spacing w:val="2"/>
        </w:rPr>
        <w:t xml:space="preserve">  </w:t>
      </w:r>
      <w:r>
        <w:rPr/>
        <w:t>barrier</w:t>
      </w:r>
      <w:r>
        <w:rPr>
          <w:spacing w:val="10"/>
        </w:rPr>
        <w:t xml:space="preserve">  </w:t>
      </w:r>
      <w:r>
        <w:rPr/>
        <w:t>function</w:t>
      </w:r>
      <w:r>
        <w:rPr>
          <w:spacing w:val="2"/>
        </w:rPr>
        <w:t>,</w:t>
      </w:r>
      <w:r>
        <w:rPr>
          <w:spacing w:val="10"/>
        </w:rPr>
        <w:t xml:space="preserve">  </w:t>
      </w:r>
      <w:r>
        <w:rPr/>
        <w:t>improving</w:t>
      </w:r>
      <w:r>
        <w:rPr>
          <w:spacing w:val="10"/>
        </w:rPr>
        <w:t xml:space="preserve">  </w:t>
      </w:r>
      <w:r>
        <w:rPr/>
        <w:t>innate</w:t>
      </w:r>
      <w:r>
        <w:rPr>
          <w:spacing w:val="11"/>
        </w:rPr>
        <w:t xml:space="preserve">  </w:t>
      </w:r>
      <w:r>
        <w:rPr/>
        <w:t>immunity</w:t>
      </w:r>
      <w:r>
        <w:rPr>
          <w:spacing w:val="2"/>
        </w:rPr>
        <w:t>,</w:t>
      </w:r>
      <w:r>
        <w:rPr>
          <w:spacing w:val="8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stimulating </w:t>
      </w:r>
      <w:r>
        <w:rPr>
          <w:spacing w:val="-2"/>
        </w:rPr>
        <w:t>intestinal</w:t>
      </w:r>
      <w:r>
        <w:rPr>
          <w:spacing w:val="40"/>
          <w:w w:val="101"/>
        </w:rPr>
        <w:t xml:space="preserve"> </w:t>
      </w:r>
      <w:r>
        <w:rPr>
          <w:spacing w:val="-2"/>
        </w:rPr>
        <w:t>repair</w:t>
      </w:r>
      <w:r>
        <w:rPr>
          <w:spacing w:val="37"/>
        </w:rPr>
        <w:t xml:space="preserve"> </w:t>
      </w:r>
      <w:r>
        <w:rPr>
          <w:spacing w:val="-2"/>
        </w:rPr>
        <w:t>mechanisms.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2013</w:t>
      </w:r>
      <w:r>
        <w:rPr>
          <w:spacing w:val="37"/>
        </w:rPr>
        <w:t xml:space="preserve"> </w:t>
      </w:r>
      <w:r>
        <w:rPr>
          <w:spacing w:val="-2"/>
        </w:rPr>
        <w:t>meta-analysis</w:t>
      </w:r>
      <w:r>
        <w:rPr>
          <w:spacing w:val="45"/>
          <w:w w:val="101"/>
        </w:rPr>
        <w:t xml:space="preserve"> </w:t>
      </w:r>
      <w:r>
        <w:rPr>
          <w:spacing w:val="-2"/>
        </w:rPr>
        <w:t>concluded</w:t>
      </w:r>
      <w:r>
        <w:rPr>
          <w:spacing w:val="34"/>
          <w:w w:val="101"/>
        </w:rPr>
        <w:t xml:space="preserve"> </w:t>
      </w:r>
      <w:r>
        <w:rPr>
          <w:spacing w:val="-2"/>
        </w:rPr>
        <w:t>that</w:t>
      </w:r>
      <w:r>
        <w:rPr>
          <w:spacing w:val="40"/>
          <w:w w:val="101"/>
        </w:rPr>
        <w:t xml:space="preserve"> </w:t>
      </w:r>
      <w:r>
        <w:rPr>
          <w:spacing w:val="-2"/>
        </w:rPr>
        <w:t>probiotics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2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beneficial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prevention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possibly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1"/>
        </w:rPr>
        <w:t xml:space="preserve"> </w:t>
      </w:r>
      <w:r>
        <w:rPr>
          <w:spacing w:val="-2"/>
        </w:rPr>
        <w:t>of radiation-induced</w:t>
      </w:r>
      <w:r>
        <w:rPr>
          <w:spacing w:val="24"/>
          <w:w w:val="101"/>
        </w:rPr>
        <w:t xml:space="preserve"> </w:t>
      </w:r>
      <w:r>
        <w:rPr>
          <w:spacing w:val="-2"/>
        </w:rPr>
        <w:t>diarrhea</w:t>
      </w:r>
      <w:r>
        <w:rPr/>
        <w:t xml:space="preserve"> </w:t>
      </w:r>
      <w:hyperlink w:history="true" w:anchor="bookmark70">
        <w:r>
          <w:rPr>
            <w:spacing w:val="-2"/>
          </w:rPr>
          <w:t>[</w:t>
        </w:r>
        <w:r>
          <w:rPr>
            <w:spacing w:val="-23"/>
          </w:rPr>
          <w:t xml:space="preserve"> </w:t>
        </w:r>
        <w:r>
          <w:rPr>
            <w:color w:val="0000FF"/>
            <w:spacing w:val="-2"/>
          </w:rPr>
          <w:t>11</w:t>
        </w:r>
      </w:hyperlink>
      <w:r>
        <w:rPr>
          <w:spacing w:val="-2"/>
        </w:rPr>
        <w:t>].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6" w:lineRule="auto"/>
        <w:outlineLvl w:val="1"/>
        <w:rPr>
          <w:sz w:val="24"/>
          <w:szCs w:val="24"/>
        </w:rPr>
      </w:pPr>
      <w:bookmarkStart w:name="bookmark19" w:id="40"/>
      <w:bookmarkEnd w:id="40"/>
      <w:r>
        <w:rPr>
          <w:sz w:val="24"/>
          <w:szCs w:val="24"/>
          <w:b/>
          <w:bCs/>
          <w:color w:val="4F81BD"/>
        </w:rPr>
        <w:t>3.3</w:t>
      </w:r>
      <w:r>
        <w:rPr>
          <w:sz w:val="24"/>
          <w:szCs w:val="24"/>
          <w:b/>
          <w:bCs/>
          <w:color w:val="4F81BD"/>
          <w:spacing w:val="6"/>
        </w:rPr>
        <w:t xml:space="preserve">       </w:t>
      </w:r>
      <w:r>
        <w:rPr>
          <w:sz w:val="24"/>
          <w:szCs w:val="24"/>
          <w:b/>
          <w:bCs/>
          <w:i/>
          <w:iCs/>
          <w:color w:val="4F81BD"/>
        </w:rPr>
        <w:t>Helicobacter</w:t>
      </w:r>
      <w:r>
        <w:rPr>
          <w:sz w:val="24"/>
          <w:szCs w:val="24"/>
          <w:b/>
          <w:bCs/>
          <w:i/>
          <w:iCs/>
          <w:color w:val="4F81BD"/>
          <w:spacing w:val="-10"/>
        </w:rPr>
        <w:t xml:space="preserve"> </w:t>
      </w:r>
      <w:r>
        <w:rPr>
          <w:sz w:val="24"/>
          <w:szCs w:val="24"/>
          <w:b/>
          <w:bCs/>
          <w:i/>
          <w:iCs/>
          <w:color w:val="4F81BD"/>
        </w:rPr>
        <w:t>pylori</w:t>
      </w:r>
      <w:r>
        <w:rPr>
          <w:sz w:val="24"/>
          <w:szCs w:val="24"/>
          <w:b/>
          <w:bCs/>
          <w:i/>
          <w:iCs/>
          <w:color w:val="4F81BD"/>
          <w:spacing w:val="-1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eradication</w:t>
      </w:r>
    </w:p>
    <w:p>
      <w:pPr>
        <w:pStyle w:val="BodyText"/>
        <w:ind w:left="449" w:right="327" w:hanging="424"/>
        <w:spacing w:before="63" w:line="269" w:lineRule="auto"/>
        <w:jc w:val="right"/>
        <w:rPr/>
      </w:pPr>
      <w:r>
        <w:rPr>
          <w:rFonts w:ascii="Arial" w:hAnsi="Arial" w:eastAsia="Arial" w:cs="Arial"/>
        </w:rPr>
        <w:t>•     </w:t>
      </w:r>
      <w:r>
        <w:rPr/>
        <w:t>The 2022 Maastricht VI/Florence Consensus Report on managemen</w:t>
      </w:r>
      <w:r>
        <w:rPr>
          <w:spacing w:val="-1"/>
        </w:rPr>
        <w:t>t of</w:t>
      </w:r>
      <w:r>
        <w:rPr>
          <w:spacing w:val="-27"/>
        </w:rPr>
        <w:t xml:space="preserve"> </w:t>
      </w:r>
      <w:r>
        <w:rPr>
          <w:i/>
          <w:iCs/>
          <w:spacing w:val="-1"/>
        </w:rPr>
        <w:t>H.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1"/>
        </w:rPr>
        <w:t>pylori </w:t>
      </w:r>
      <w:r>
        <w:rPr>
          <w:spacing w:val="-1"/>
        </w:rPr>
        <w:t>infection</w:t>
      </w:r>
      <w:r>
        <w:rPr/>
        <w:t xml:space="preserve"> </w:t>
      </w:r>
      <w:r>
        <w:rPr>
          <w:spacing w:val="-2"/>
        </w:rPr>
        <w:t>concluded   that   certain   probiotics   have   been   s</w:t>
      </w:r>
      <w:r>
        <w:rPr>
          <w:spacing w:val="-3"/>
        </w:rPr>
        <w:t>hown   to   be</w:t>
      </w:r>
      <w:r>
        <w:rPr>
          <w:spacing w:val="3"/>
        </w:rPr>
        <w:t xml:space="preserve">   </w:t>
      </w:r>
      <w:r>
        <w:rPr>
          <w:spacing w:val="-3"/>
        </w:rPr>
        <w:t>effective</w:t>
      </w:r>
      <w:r>
        <w:rPr>
          <w:spacing w:val="1"/>
        </w:rPr>
        <w:t xml:space="preserve">   </w:t>
      </w:r>
      <w:r>
        <w:rPr>
          <w:spacing w:val="-3"/>
        </w:rPr>
        <w:t>in</w:t>
      </w:r>
      <w:r>
        <w:rPr>
          <w:spacing w:val="1"/>
        </w:rPr>
        <w:t xml:space="preserve">   </w:t>
      </w:r>
      <w:r>
        <w:rPr>
          <w:spacing w:val="-3"/>
        </w:rPr>
        <w:t>reducing</w:t>
      </w:r>
      <w:r>
        <w:rPr/>
        <w:t xml:space="preserve"> </w:t>
      </w:r>
      <w:r>
        <w:rPr>
          <w:spacing w:val="-3"/>
        </w:rPr>
        <w:t>gastrointestinal</w:t>
      </w:r>
      <w:r>
        <w:rPr>
          <w:spacing w:val="28"/>
          <w:w w:val="101"/>
        </w:rPr>
        <w:t xml:space="preserve"> </w:t>
      </w:r>
      <w:r>
        <w:rPr>
          <w:spacing w:val="-3"/>
        </w:rPr>
        <w:t>side</w:t>
      </w:r>
      <w:r>
        <w:rPr>
          <w:spacing w:val="28"/>
        </w:rPr>
        <w:t xml:space="preserve"> </w:t>
      </w:r>
      <w:r>
        <w:rPr>
          <w:spacing w:val="-3"/>
        </w:rPr>
        <w:t>effects</w:t>
      </w:r>
      <w:r>
        <w:rPr>
          <w:spacing w:val="26"/>
        </w:rPr>
        <w:t xml:space="preserve"> </w:t>
      </w:r>
      <w:r>
        <w:rPr>
          <w:spacing w:val="-3"/>
        </w:rPr>
        <w:t>caused</w:t>
      </w:r>
      <w:r>
        <w:rPr>
          <w:spacing w:val="17"/>
          <w:w w:val="101"/>
        </w:rPr>
        <w:t xml:space="preserve"> </w:t>
      </w:r>
      <w:r>
        <w:rPr>
          <w:spacing w:val="-3"/>
        </w:rPr>
        <w:t>by</w:t>
      </w:r>
      <w:r>
        <w:rPr>
          <w:spacing w:val="15"/>
          <w:w w:val="101"/>
        </w:rPr>
        <w:t xml:space="preserve"> </w:t>
      </w:r>
      <w:r>
        <w:rPr>
          <w:i/>
          <w:iCs/>
          <w:spacing w:val="-3"/>
        </w:rPr>
        <w:t>Helicobacter pylori</w:t>
      </w:r>
      <w:r>
        <w:rPr>
          <w:i/>
          <w:iCs/>
          <w:spacing w:val="28"/>
        </w:rPr>
        <w:t xml:space="preserve"> </w:t>
      </w:r>
      <w:r>
        <w:rPr>
          <w:spacing w:val="-3"/>
        </w:rPr>
        <w:t>eradication</w:t>
      </w:r>
      <w:r>
        <w:rPr>
          <w:spacing w:val="20"/>
        </w:rPr>
        <w:t xml:space="preserve"> </w:t>
      </w:r>
      <w:r>
        <w:rPr>
          <w:spacing w:val="-3"/>
        </w:rPr>
        <w:t>therapies</w:t>
      </w:r>
      <w:r>
        <w:rPr>
          <w:spacing w:val="26"/>
          <w:w w:val="101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thus</w:t>
      </w:r>
      <w:r>
        <w:rPr/>
        <w:t xml:space="preserve"> </w:t>
      </w:r>
      <w:r>
        <w:rPr>
          <w:spacing w:val="-4"/>
        </w:rPr>
        <w:t>have</w:t>
      </w:r>
      <w:r>
        <w:rPr>
          <w:spacing w:val="19"/>
          <w:w w:val="101"/>
        </w:rPr>
        <w:t xml:space="preserve"> </w:t>
      </w:r>
      <w:r>
        <w:rPr>
          <w:spacing w:val="-4"/>
        </w:rPr>
        <w:t>a beneficial</w:t>
      </w:r>
      <w:r>
        <w:rPr>
          <w:spacing w:val="17"/>
          <w:w w:val="101"/>
        </w:rPr>
        <w:t xml:space="preserve"> </w:t>
      </w:r>
      <w:r>
        <w:rPr>
          <w:spacing w:val="-4"/>
        </w:rPr>
        <w:t>effect</w:t>
      </w:r>
      <w:r>
        <w:rPr>
          <w:spacing w:val="16"/>
        </w:rPr>
        <w:t xml:space="preserve"> </w:t>
      </w:r>
      <w:r>
        <w:rPr>
          <w:spacing w:val="-4"/>
        </w:rPr>
        <w:t>on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13"/>
          <w:w w:val="101"/>
        </w:rPr>
        <w:t xml:space="preserve"> </w:t>
      </w:r>
      <w:r>
        <w:rPr>
          <w:spacing w:val="-4"/>
        </w:rPr>
        <w:t>treatment.</w:t>
      </w:r>
      <w:r>
        <w:rPr>
          <w:spacing w:val="14"/>
        </w:rPr>
        <w:t xml:space="preserve"> </w:t>
      </w:r>
      <w:r>
        <w:rPr>
          <w:spacing w:val="-4"/>
        </w:rPr>
        <w:t>However, the</w:t>
      </w:r>
      <w:r>
        <w:rPr>
          <w:spacing w:val="13"/>
          <w:w w:val="101"/>
        </w:rPr>
        <w:t xml:space="preserve"> </w:t>
      </w:r>
      <w:r>
        <w:rPr>
          <w:spacing w:val="-4"/>
        </w:rPr>
        <w:t>quality</w:t>
      </w:r>
      <w:r>
        <w:rPr>
          <w:spacing w:val="11"/>
        </w:rPr>
        <w:t xml:space="preserve"> </w:t>
      </w:r>
      <w:r>
        <w:rPr>
          <w:spacing w:val="-4"/>
        </w:rPr>
        <w:t>of t</w:t>
      </w:r>
      <w:r>
        <w:rPr>
          <w:spacing w:val="-5"/>
        </w:rPr>
        <w:t>he</w:t>
      </w:r>
      <w:r>
        <w:rPr>
          <w:spacing w:val="18"/>
          <w:w w:val="101"/>
        </w:rPr>
        <w:t xml:space="preserve"> </w:t>
      </w:r>
      <w:r>
        <w:rPr>
          <w:spacing w:val="-5"/>
        </w:rPr>
        <w:t>evidence</w:t>
      </w:r>
      <w:r>
        <w:rPr>
          <w:spacing w:val="12"/>
        </w:rPr>
        <w:t xml:space="preserve"> </w:t>
      </w:r>
      <w:r>
        <w:rPr>
          <w:spacing w:val="-5"/>
        </w:rPr>
        <w:t>was</w:t>
      </w:r>
      <w:r>
        <w:rPr>
          <w:spacing w:val="10"/>
        </w:rPr>
        <w:t xml:space="preserve"> </w:t>
      </w:r>
      <w:r>
        <w:rPr>
          <w:spacing w:val="-5"/>
        </w:rPr>
        <w:t>weak,</w:t>
      </w:r>
      <w:r>
        <w:rPr/>
        <w:t xml:space="preserve"> </w:t>
      </w:r>
      <w:r>
        <w:rPr>
          <w:spacing w:val="-3"/>
        </w:rPr>
        <w:t>and the grade of</w:t>
      </w:r>
      <w:r>
        <w:rPr>
          <w:spacing w:val="-13"/>
        </w:rPr>
        <w:t xml:space="preserve"> </w:t>
      </w:r>
      <w:r>
        <w:rPr>
          <w:spacing w:val="-3"/>
        </w:rPr>
        <w:t>recommendation was moderate</w:t>
      </w:r>
      <w:r>
        <w:rPr>
          <w:spacing w:val="26"/>
          <w:w w:val="101"/>
        </w:rPr>
        <w:t xml:space="preserve"> </w:t>
      </w:r>
      <w:hyperlink w:history="true" w:anchor="bookmark71">
        <w:r>
          <w:rPr>
            <w:spacing w:val="-3"/>
          </w:rPr>
          <w:t>[</w:t>
        </w:r>
        <w:r>
          <w:rPr>
            <w:color w:val="0000FF"/>
            <w:spacing w:val="-3"/>
          </w:rPr>
          <w:t>12</w:t>
        </w:r>
      </w:hyperlink>
      <w:r>
        <w:rPr>
          <w:spacing w:val="-3"/>
        </w:rPr>
        <w:t>]. There is</w:t>
      </w:r>
      <w:r>
        <w:rPr>
          <w:spacing w:val="5"/>
        </w:rPr>
        <w:t xml:space="preserve"> </w:t>
      </w:r>
      <w:r>
        <w:rPr>
          <w:spacing w:val="-3"/>
        </w:rPr>
        <w:t>no</w:t>
      </w:r>
      <w:r>
        <w:rPr>
          <w:spacing w:val="4"/>
        </w:rPr>
        <w:t xml:space="preserve"> </w:t>
      </w:r>
      <w:r>
        <w:rPr>
          <w:spacing w:val="-3"/>
        </w:rPr>
        <w:t>evi</w:t>
      </w:r>
      <w:r>
        <w:rPr>
          <w:spacing w:val="-4"/>
        </w:rPr>
        <w:t>dence</w:t>
      </w:r>
      <w:r>
        <w:rPr>
          <w:spacing w:val="4"/>
        </w:rPr>
        <w:t xml:space="preserve"> </w:t>
      </w:r>
      <w:r>
        <w:rPr>
          <w:spacing w:val="-4"/>
        </w:rPr>
        <w:t>to</w:t>
      </w:r>
      <w:r>
        <w:rPr>
          <w:spacing w:val="5"/>
        </w:rPr>
        <w:t xml:space="preserve"> </w:t>
      </w:r>
      <w:r>
        <w:rPr>
          <w:spacing w:val="-4"/>
        </w:rPr>
        <w:t>support the</w:t>
      </w:r>
      <w:r>
        <w:rPr/>
        <w:t xml:space="preserve"> </w:t>
      </w:r>
      <w:r>
        <w:rPr>
          <w:spacing w:val="-3"/>
        </w:rPr>
        <w:t>concept that a probiotic alone, without concomitant antibiotic therapy, would be effective.</w:t>
      </w:r>
    </w:p>
    <w:p>
      <w:pPr>
        <w:spacing w:line="269" w:lineRule="auto"/>
        <w:sectPr>
          <w:headerReference w:type="default" r:id="rId37"/>
          <w:footerReference w:type="default" r:id="rId32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452" w:right="325" w:firstLine="1"/>
        <w:spacing w:before="67" w:line="281" w:lineRule="auto"/>
        <w:rPr/>
      </w:pPr>
      <w:r>
        <w:rPr>
          <w:spacing w:val="-2"/>
        </w:rPr>
        <w:t>Instead,</w:t>
      </w:r>
      <w:r>
        <w:rPr>
          <w:spacing w:val="-10"/>
        </w:rPr>
        <w:t xml:space="preserve"> </w:t>
      </w:r>
      <w:r>
        <w:rPr>
          <w:spacing w:val="-2"/>
        </w:rPr>
        <w:t>probiotics appear</w:t>
      </w:r>
      <w:r>
        <w:rPr>
          <w:spacing w:val="-3"/>
        </w:rPr>
        <w:t xml:space="preserve"> to increase the </w:t>
      </w:r>
      <w:r>
        <w:rPr>
          <w:i/>
          <w:iCs/>
          <w:spacing w:val="-3"/>
        </w:rPr>
        <w:t>H.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3"/>
        </w:rPr>
        <w:t>pylori </w:t>
      </w:r>
      <w:r>
        <w:rPr>
          <w:spacing w:val="-3"/>
        </w:rPr>
        <w:t>eradication rate by reducing side effects</w:t>
      </w:r>
      <w:r>
        <w:rPr/>
        <w:t xml:space="preserve"> </w:t>
      </w:r>
      <w:r>
        <w:rPr>
          <w:spacing w:val="-2"/>
        </w:rPr>
        <w:t>related to eradication therapy, rather than through direct effects</w:t>
      </w:r>
      <w:r>
        <w:rPr>
          <w:spacing w:val="7"/>
        </w:rPr>
        <w:t xml:space="preserve"> </w:t>
      </w:r>
      <w:r>
        <w:rPr>
          <w:spacing w:val="-2"/>
        </w:rPr>
        <w:t>on </w:t>
      </w:r>
      <w:r>
        <w:rPr>
          <w:i/>
          <w:iCs/>
          <w:spacing w:val="-2"/>
        </w:rPr>
        <w:t>H.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-2"/>
        </w:rPr>
        <w:t>pylor</w:t>
      </w:r>
      <w:r>
        <w:rPr>
          <w:i/>
          <w:iCs/>
          <w:spacing w:val="-3"/>
        </w:rPr>
        <w:t>i</w:t>
      </w:r>
      <w:r>
        <w:rPr>
          <w:spacing w:val="-3"/>
        </w:rPr>
        <w:t>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6" w:lineRule="auto"/>
        <w:outlineLvl w:val="1"/>
        <w:rPr>
          <w:sz w:val="24"/>
          <w:szCs w:val="24"/>
        </w:rPr>
      </w:pPr>
      <w:bookmarkStart w:name="bookmark20" w:id="41"/>
      <w:bookmarkEnd w:id="41"/>
      <w:r>
        <w:rPr>
          <w:sz w:val="24"/>
          <w:szCs w:val="24"/>
          <w:b/>
          <w:bCs/>
          <w:color w:val="4F81BD"/>
          <w:spacing w:val="-1"/>
        </w:rPr>
        <w:t>3.4        Hepatic encephalopathy</w:t>
      </w:r>
      <w:r>
        <w:rPr>
          <w:sz w:val="24"/>
          <w:szCs w:val="24"/>
          <w:b/>
          <w:bCs/>
          <w:color w:val="4F81BD"/>
          <w:spacing w:val="26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prevention and treatment</w:t>
      </w:r>
    </w:p>
    <w:p>
      <w:pPr>
        <w:pStyle w:val="BodyText"/>
        <w:ind w:left="447" w:right="311" w:hanging="422"/>
        <w:spacing w:before="63" w:line="264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Prebiotics  such</w:t>
      </w:r>
      <w:r>
        <w:rPr>
          <w:spacing w:val="1"/>
        </w:rPr>
        <w:t xml:space="preserve">  </w:t>
      </w:r>
      <w:r>
        <w:rPr>
          <w:spacing w:val="-2"/>
        </w:rPr>
        <w:t>as  lactulose</w:t>
      </w:r>
      <w:r>
        <w:rPr>
          <w:spacing w:val="1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 </w:t>
      </w:r>
      <w:r>
        <w:rPr>
          <w:spacing w:val="-2"/>
        </w:rPr>
        <w:t>commonly  used  for</w:t>
      </w:r>
      <w:r>
        <w:rPr>
          <w:spacing w:val="2"/>
        </w:rPr>
        <w:t xml:space="preserve">  </w:t>
      </w:r>
      <w:r>
        <w:rPr>
          <w:spacing w:val="-2"/>
        </w:rPr>
        <w:t>the  prevention  and  tre</w:t>
      </w:r>
      <w:r>
        <w:rPr>
          <w:spacing w:val="-3"/>
        </w:rPr>
        <w:t>atment  of</w:t>
      </w:r>
      <w:r>
        <w:rPr>
          <w:spacing w:val="1"/>
        </w:rPr>
        <w:t xml:space="preserve"> </w:t>
      </w:r>
      <w:r>
        <w:rPr>
          <w:spacing w:val="-3"/>
        </w:rPr>
        <w:t>hepatic</w:t>
      </w:r>
      <w:r>
        <w:rPr>
          <w:spacing w:val="23"/>
        </w:rPr>
        <w:t xml:space="preserve"> </w:t>
      </w:r>
      <w:r>
        <w:rPr>
          <w:spacing w:val="-3"/>
        </w:rPr>
        <w:t>encephalopathy.</w:t>
      </w:r>
      <w:r>
        <w:rPr>
          <w:spacing w:val="21"/>
          <w:w w:val="102"/>
        </w:rPr>
        <w:t xml:space="preserve"> </w:t>
      </w:r>
      <w:r>
        <w:rPr>
          <w:spacing w:val="-3"/>
        </w:rPr>
        <w:t>Evidence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rPr>
          <w:spacing w:val="25"/>
        </w:rPr>
        <w:t xml:space="preserve"> </w:t>
      </w:r>
      <w:r>
        <w:rPr>
          <w:spacing w:val="-3"/>
        </w:rPr>
        <w:t>one</w:t>
      </w:r>
      <w:r>
        <w:rPr>
          <w:spacing w:val="23"/>
          <w:w w:val="101"/>
        </w:rPr>
        <w:t xml:space="preserve"> </w:t>
      </w:r>
      <w:r>
        <w:rPr>
          <w:spacing w:val="-3"/>
        </w:rPr>
        <w:t>probiotic</w:t>
      </w:r>
      <w:r>
        <w:rPr>
          <w:spacing w:val="21"/>
        </w:rPr>
        <w:t xml:space="preserve"> </w:t>
      </w:r>
      <w:r>
        <w:rPr>
          <w:spacing w:val="-3"/>
        </w:rPr>
        <w:t>mixture</w:t>
      </w:r>
      <w:r>
        <w:rPr>
          <w:spacing w:val="28"/>
          <w:w w:val="101"/>
        </w:rPr>
        <w:t xml:space="preserve"> </w:t>
      </w:r>
      <w:r>
        <w:rPr>
          <w:spacing w:val="-3"/>
        </w:rPr>
        <w:t>suggests</w:t>
      </w:r>
      <w:r>
        <w:rPr>
          <w:spacing w:val="22"/>
        </w:rPr>
        <w:t xml:space="preserve"> </w:t>
      </w:r>
      <w:r>
        <w:rPr>
          <w:spacing w:val="-3"/>
        </w:rPr>
        <w:t>that</w:t>
      </w:r>
      <w:r>
        <w:rPr>
          <w:spacing w:val="24"/>
        </w:rPr>
        <w:t xml:space="preserve"> </w:t>
      </w:r>
      <w:r>
        <w:rPr>
          <w:spacing w:val="-3"/>
        </w:rPr>
        <w:t>it</w:t>
      </w:r>
      <w:r>
        <w:rPr>
          <w:spacing w:val="25"/>
          <w:w w:val="101"/>
        </w:rPr>
        <w:t xml:space="preserve"> </w:t>
      </w:r>
      <w:r>
        <w:rPr>
          <w:spacing w:val="-4"/>
        </w:rPr>
        <w:t>can</w:t>
      </w:r>
      <w:r>
        <w:rPr>
          <w:spacing w:val="24"/>
        </w:rPr>
        <w:t xml:space="preserve"> </w:t>
      </w:r>
      <w:r>
        <w:rPr>
          <w:spacing w:val="-4"/>
        </w:rPr>
        <w:t>reverse</w:t>
      </w:r>
      <w:r>
        <w:rPr/>
        <w:t xml:space="preserve"> </w:t>
      </w:r>
      <w:r>
        <w:rPr>
          <w:spacing w:val="-2"/>
        </w:rPr>
        <w:t>minimal</w:t>
      </w:r>
      <w:r>
        <w:rPr>
          <w:spacing w:val="38"/>
        </w:rPr>
        <w:t xml:space="preserve"> </w:t>
      </w:r>
      <w:r>
        <w:rPr>
          <w:spacing w:val="-2"/>
        </w:rPr>
        <w:t>hepatic</w:t>
      </w:r>
      <w:r>
        <w:rPr>
          <w:spacing w:val="37"/>
          <w:w w:val="101"/>
        </w:rPr>
        <w:t xml:space="preserve"> </w:t>
      </w:r>
      <w:r>
        <w:rPr>
          <w:spacing w:val="-2"/>
        </w:rPr>
        <w:t>encephalopathy.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2017</w:t>
      </w:r>
      <w:r>
        <w:rPr>
          <w:spacing w:val="41"/>
        </w:rPr>
        <w:t xml:space="preserve"> </w:t>
      </w:r>
      <w:r>
        <w:rPr>
          <w:spacing w:val="-2"/>
        </w:rPr>
        <w:t>Cochrane</w:t>
      </w:r>
      <w:r>
        <w:rPr>
          <w:spacing w:val="40"/>
        </w:rPr>
        <w:t xml:space="preserve"> </w:t>
      </w:r>
      <w:r>
        <w:rPr>
          <w:spacing w:val="-2"/>
        </w:rPr>
        <w:t>meta-analysis</w:t>
      </w:r>
      <w:r>
        <w:rPr>
          <w:spacing w:val="38"/>
          <w:w w:val="101"/>
        </w:rPr>
        <w:t xml:space="preserve"> </w:t>
      </w:r>
      <w:r>
        <w:rPr>
          <w:spacing w:val="-2"/>
        </w:rPr>
        <w:t>found</w:t>
      </w:r>
      <w:r>
        <w:rPr>
          <w:spacing w:val="34"/>
          <w:w w:val="101"/>
        </w:rPr>
        <w:t xml:space="preserve"> </w:t>
      </w:r>
      <w:r>
        <w:rPr>
          <w:spacing w:val="-3"/>
        </w:rPr>
        <w:t>that</w:t>
      </w:r>
      <w:r>
        <w:rPr>
          <w:spacing w:val="39"/>
          <w:w w:val="101"/>
        </w:rPr>
        <w:t xml:space="preserve"> </w:t>
      </w:r>
      <w:r>
        <w:rPr>
          <w:spacing w:val="-3"/>
        </w:rPr>
        <w:t>evidence</w:t>
      </w:r>
      <w:r>
        <w:rPr/>
        <w:t xml:space="preserve"> </w:t>
      </w:r>
      <w:r>
        <w:rPr>
          <w:spacing w:val="-3"/>
        </w:rPr>
        <w:t>from</w:t>
      </w:r>
      <w:r>
        <w:rPr>
          <w:spacing w:val="23"/>
        </w:rPr>
        <w:t xml:space="preserve"> </w:t>
      </w:r>
      <w:r>
        <w:rPr>
          <w:spacing w:val="-3"/>
        </w:rPr>
        <w:t>three</w:t>
      </w:r>
      <w:r>
        <w:rPr>
          <w:spacing w:val="28"/>
          <w:w w:val="101"/>
        </w:rPr>
        <w:t xml:space="preserve"> </w:t>
      </w:r>
      <w:r>
        <w:rPr>
          <w:spacing w:val="-3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-3"/>
        </w:rPr>
        <w:t>on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benefits</w:t>
      </w:r>
      <w:r>
        <w:rPr>
          <w:spacing w:val="26"/>
          <w:w w:val="101"/>
        </w:rPr>
        <w:t xml:space="preserve"> </w:t>
      </w:r>
      <w:r>
        <w:rPr>
          <w:spacing w:val="-3"/>
        </w:rPr>
        <w:t>of probiotics</w:t>
      </w:r>
      <w:r>
        <w:rPr>
          <w:spacing w:val="23"/>
          <w:w w:val="101"/>
        </w:rPr>
        <w:t xml:space="preserve"> </w:t>
      </w:r>
      <w:r>
        <w:rPr>
          <w:spacing w:val="-3"/>
        </w:rPr>
        <w:t>for</w:t>
      </w:r>
      <w:r>
        <w:rPr>
          <w:spacing w:val="26"/>
        </w:rPr>
        <w:t xml:space="preserve"> </w:t>
      </w:r>
      <w:r>
        <w:rPr>
          <w:spacing w:val="-3"/>
        </w:rPr>
        <w:t>people</w:t>
      </w:r>
      <w:r>
        <w:rPr>
          <w:spacing w:val="21"/>
          <w:w w:val="101"/>
        </w:rPr>
        <w:t xml:space="preserve"> </w:t>
      </w:r>
      <w:r>
        <w:rPr>
          <w:spacing w:val="-3"/>
        </w:rPr>
        <w:t>with</w:t>
      </w:r>
      <w:r>
        <w:rPr>
          <w:spacing w:val="23"/>
          <w:w w:val="101"/>
        </w:rPr>
        <w:t xml:space="preserve"> </w:t>
      </w:r>
      <w:r>
        <w:rPr>
          <w:spacing w:val="-3"/>
        </w:rPr>
        <w:t>hep</w:t>
      </w:r>
      <w:r>
        <w:rPr>
          <w:spacing w:val="-4"/>
        </w:rPr>
        <w:t>atic</w:t>
      </w:r>
      <w:r>
        <w:rPr>
          <w:spacing w:val="23"/>
          <w:w w:val="101"/>
        </w:rPr>
        <w:t xml:space="preserve"> </w:t>
      </w:r>
      <w:r>
        <w:rPr>
          <w:spacing w:val="-4"/>
        </w:rPr>
        <w:t>encephalopathy</w:t>
      </w:r>
      <w:r>
        <w:rPr/>
        <w:t xml:space="preserve"> </w:t>
      </w:r>
      <w:r>
        <w:rPr>
          <w:spacing w:val="-3"/>
        </w:rPr>
        <w:t>was</w:t>
      </w:r>
      <w:r>
        <w:rPr>
          <w:spacing w:val="31"/>
          <w:w w:val="101"/>
        </w:rPr>
        <w:t xml:space="preserve"> </w:t>
      </w:r>
      <w:r>
        <w:rPr>
          <w:spacing w:val="-3"/>
        </w:rPr>
        <w:t>of low</w:t>
      </w:r>
      <w:r>
        <w:rPr>
          <w:spacing w:val="26"/>
        </w:rPr>
        <w:t xml:space="preserve"> </w:t>
      </w:r>
      <w:r>
        <w:rPr>
          <w:spacing w:val="-3"/>
        </w:rPr>
        <w:t>quality  </w:t>
      </w:r>
      <w:hyperlink w:history="true" w:anchor="bookmark72">
        <w:r>
          <w:rPr>
            <w:spacing w:val="-3"/>
          </w:rPr>
          <w:t>[</w:t>
        </w:r>
        <w:r>
          <w:rPr>
            <w:spacing w:val="-26"/>
          </w:rPr>
          <w:t xml:space="preserve"> </w:t>
        </w:r>
        <w:r>
          <w:rPr>
            <w:color w:val="0000FF"/>
            <w:spacing w:val="-3"/>
          </w:rPr>
          <w:t>13</w:t>
        </w:r>
      </w:hyperlink>
      <w:r>
        <w:rPr>
          <w:spacing w:val="-3"/>
        </w:rPr>
        <w:t>].</w:t>
      </w:r>
      <w:r>
        <w:rPr>
          <w:spacing w:val="25"/>
        </w:rPr>
        <w:t xml:space="preserve"> </w:t>
      </w:r>
      <w:r>
        <w:rPr>
          <w:spacing w:val="-3"/>
        </w:rPr>
        <w:t>Although</w:t>
      </w:r>
      <w:r>
        <w:rPr>
          <w:spacing w:val="30"/>
          <w:w w:val="101"/>
        </w:rPr>
        <w:t xml:space="preserve"> </w:t>
      </w:r>
      <w:r>
        <w:rPr>
          <w:spacing w:val="-3"/>
        </w:rPr>
        <w:t>no</w:t>
      </w:r>
      <w:r>
        <w:rPr>
          <w:spacing w:val="28"/>
          <w:w w:val="101"/>
        </w:rPr>
        <w:t xml:space="preserve"> </w:t>
      </w:r>
      <w:r>
        <w:rPr>
          <w:spacing w:val="-3"/>
        </w:rPr>
        <w:t>difference</w:t>
      </w:r>
      <w:r>
        <w:rPr>
          <w:spacing w:val="31"/>
          <w:w w:val="101"/>
        </w:rPr>
        <w:t xml:space="preserve"> </w:t>
      </w:r>
      <w:r>
        <w:rPr>
          <w:spacing w:val="-3"/>
        </w:rPr>
        <w:t>in</w:t>
      </w:r>
      <w:r>
        <w:rPr>
          <w:spacing w:val="25"/>
          <w:w w:val="101"/>
        </w:rPr>
        <w:t xml:space="preserve"> </w:t>
      </w:r>
      <w:r>
        <w:rPr>
          <w:spacing w:val="-3"/>
        </w:rPr>
        <w:t>the</w:t>
      </w:r>
      <w:r>
        <w:rPr>
          <w:spacing w:val="25"/>
          <w:w w:val="101"/>
        </w:rPr>
        <w:t xml:space="preserve"> </w:t>
      </w:r>
      <w:r>
        <w:rPr>
          <w:spacing w:val="-3"/>
        </w:rPr>
        <w:t>mo</w:t>
      </w:r>
      <w:r>
        <w:rPr>
          <w:spacing w:val="-4"/>
        </w:rPr>
        <w:t>rtality</w:t>
      </w:r>
      <w:r>
        <w:rPr>
          <w:spacing w:val="24"/>
          <w:w w:val="101"/>
        </w:rPr>
        <w:t xml:space="preserve"> </w:t>
      </w:r>
      <w:r>
        <w:rPr>
          <w:spacing w:val="-4"/>
        </w:rPr>
        <w:t>rate</w:t>
      </w:r>
      <w:r>
        <w:rPr>
          <w:spacing w:val="26"/>
          <w:w w:val="101"/>
        </w:rPr>
        <w:t xml:space="preserve"> </w:t>
      </w:r>
      <w:r>
        <w:rPr>
          <w:spacing w:val="-4"/>
        </w:rPr>
        <w:t>was</w:t>
      </w:r>
      <w:r>
        <w:rPr>
          <w:spacing w:val="31"/>
        </w:rPr>
        <w:t xml:space="preserve"> </w:t>
      </w:r>
      <w:r>
        <w:rPr>
          <w:spacing w:val="-4"/>
        </w:rPr>
        <w:t>observed,</w:t>
      </w:r>
      <w:r>
        <w:rPr>
          <w:spacing w:val="23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1"/>
        </w:rPr>
        <w:t>authors  concluded  that  probiotics  may  imp</w:t>
      </w:r>
      <w:r>
        <w:rPr>
          <w:spacing w:val="-2"/>
        </w:rPr>
        <w:t>rove  recovery,  quality  of</w:t>
      </w:r>
      <w:r>
        <w:rPr>
          <w:spacing w:val="31"/>
          <w:w w:val="101"/>
        </w:rPr>
        <w:t xml:space="preserve"> </w:t>
      </w:r>
      <w:r>
        <w:rPr>
          <w:spacing w:val="-2"/>
        </w:rPr>
        <w:t>life,  and  plasma</w:t>
      </w:r>
      <w:r>
        <w:rPr/>
        <w:t xml:space="preserve"> </w:t>
      </w:r>
      <w:r>
        <w:rPr>
          <w:spacing w:val="-2"/>
        </w:rPr>
        <w:t>ammonia concentrations.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3" w:line="179" w:lineRule="auto"/>
        <w:outlineLvl w:val="1"/>
        <w:rPr>
          <w:sz w:val="24"/>
          <w:szCs w:val="24"/>
        </w:rPr>
      </w:pPr>
      <w:bookmarkStart w:name="bookmark21" w:id="42"/>
      <w:bookmarkEnd w:id="42"/>
      <w:r>
        <w:rPr>
          <w:sz w:val="24"/>
          <w:szCs w:val="24"/>
          <w:b/>
          <w:bCs/>
          <w:color w:val="4F81BD"/>
          <w:spacing w:val="-1"/>
        </w:rPr>
        <w:t>3.5        Immune respo</w:t>
      </w:r>
      <w:r>
        <w:rPr>
          <w:sz w:val="24"/>
          <w:szCs w:val="24"/>
          <w:b/>
          <w:bCs/>
          <w:color w:val="4F81BD"/>
          <w:spacing w:val="-2"/>
        </w:rPr>
        <w:t>nse</w:t>
      </w:r>
    </w:p>
    <w:p>
      <w:pPr>
        <w:pStyle w:val="BodyText"/>
        <w:ind w:left="452" w:right="327" w:hanging="427"/>
        <w:spacing w:before="62" w:line="270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There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suggestive</w:t>
      </w:r>
      <w:r>
        <w:rPr>
          <w:spacing w:val="18"/>
        </w:rPr>
        <w:t xml:space="preserve"> </w:t>
      </w:r>
      <w:r>
        <w:rPr>
          <w:spacing w:val="-2"/>
        </w:rPr>
        <w:t>evidence</w:t>
      </w:r>
      <w:r>
        <w:rPr>
          <w:spacing w:val="13"/>
          <w:w w:val="101"/>
        </w:rPr>
        <w:t xml:space="preserve"> </w:t>
      </w:r>
      <w:r>
        <w:rPr>
          <w:spacing w:val="-2"/>
        </w:rPr>
        <w:t>that</w:t>
      </w:r>
      <w:r>
        <w:rPr>
          <w:spacing w:val="17"/>
        </w:rPr>
        <w:t xml:space="preserve"> </w:t>
      </w:r>
      <w:r>
        <w:rPr>
          <w:spacing w:val="-2"/>
        </w:rPr>
        <w:t>seve</w:t>
      </w:r>
      <w:r>
        <w:rPr>
          <w:spacing w:val="-3"/>
        </w:rPr>
        <w:t>ral</w:t>
      </w:r>
      <w:r>
        <w:rPr>
          <w:spacing w:val="13"/>
        </w:rPr>
        <w:t xml:space="preserve"> </w:t>
      </w:r>
      <w:r>
        <w:rPr>
          <w:spacing w:val="-3"/>
        </w:rPr>
        <w:t>probiotic</w:t>
      </w:r>
      <w:r>
        <w:rPr>
          <w:spacing w:val="15"/>
        </w:rPr>
        <w:t xml:space="preserve"> </w:t>
      </w:r>
      <w:r>
        <w:rPr>
          <w:spacing w:val="-3"/>
        </w:rPr>
        <w:t>strains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the</w:t>
      </w:r>
      <w:r>
        <w:rPr>
          <w:spacing w:val="14"/>
        </w:rPr>
        <w:t xml:space="preserve"> </w:t>
      </w:r>
      <w:r>
        <w:rPr>
          <w:spacing w:val="-3"/>
        </w:rPr>
        <w:t>prebiotic</w:t>
      </w:r>
      <w:r>
        <w:rPr>
          <w:spacing w:val="14"/>
        </w:rPr>
        <w:t xml:space="preserve"> </w:t>
      </w:r>
      <w:r>
        <w:rPr>
          <w:spacing w:val="-3"/>
        </w:rPr>
        <w:t>oligofructose</w:t>
      </w:r>
      <w:r>
        <w:rPr/>
        <w:t xml:space="preserve"> </w:t>
      </w:r>
      <w:r>
        <w:rPr>
          <w:spacing w:val="-2"/>
        </w:rPr>
        <w:t>are</w:t>
      </w:r>
      <w:r>
        <w:rPr>
          <w:spacing w:val="16"/>
          <w:w w:val="101"/>
        </w:rPr>
        <w:t xml:space="preserve"> </w:t>
      </w:r>
      <w:r>
        <w:rPr>
          <w:spacing w:val="-2"/>
        </w:rPr>
        <w:t>useful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improving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mmune</w:t>
      </w:r>
      <w:r>
        <w:rPr>
          <w:spacing w:val="17"/>
        </w:rPr>
        <w:t xml:space="preserve"> </w:t>
      </w:r>
      <w:r>
        <w:rPr>
          <w:spacing w:val="-3"/>
        </w:rPr>
        <w:t>response.</w:t>
      </w:r>
      <w:r>
        <w:rPr>
          <w:spacing w:val="12"/>
        </w:rPr>
        <w:t xml:space="preserve"> </w:t>
      </w:r>
      <w:r>
        <w:rPr>
          <w:spacing w:val="-3"/>
        </w:rPr>
        <w:t>Evidence</w:t>
      </w:r>
      <w:r>
        <w:rPr>
          <w:spacing w:val="19"/>
        </w:rPr>
        <w:t xml:space="preserve"> </w:t>
      </w:r>
      <w:r>
        <w:rPr>
          <w:spacing w:val="-3"/>
        </w:rPr>
        <w:t>suggestive</w:t>
      </w:r>
      <w:r>
        <w:rPr>
          <w:spacing w:val="18"/>
          <w:w w:val="101"/>
        </w:rPr>
        <w:t xml:space="preserve"> </w:t>
      </w:r>
      <w:r>
        <w:rPr>
          <w:spacing w:val="-3"/>
        </w:rPr>
        <w:t>of enhanced</w:t>
      </w:r>
      <w:r>
        <w:rPr>
          <w:spacing w:val="13"/>
          <w:w w:val="101"/>
        </w:rPr>
        <w:t xml:space="preserve"> </w:t>
      </w:r>
      <w:r>
        <w:rPr>
          <w:spacing w:val="-3"/>
        </w:rPr>
        <w:t>immune</w:t>
      </w:r>
      <w:r>
        <w:rPr/>
        <w:t xml:space="preserve"> </w:t>
      </w:r>
      <w:r>
        <w:rPr>
          <w:spacing w:val="-3"/>
        </w:rPr>
        <w:t>responses  has  been </w:t>
      </w:r>
      <w:r>
        <w:rPr>
          <w:spacing w:val="-4"/>
        </w:rPr>
        <w:t xml:space="preserve"> obtained  in</w:t>
      </w:r>
      <w:r>
        <w:rPr>
          <w:spacing w:val="4"/>
        </w:rPr>
        <w:t xml:space="preserve">  </w:t>
      </w:r>
      <w:r>
        <w:rPr>
          <w:spacing w:val="-4"/>
        </w:rPr>
        <w:t>studies</w:t>
      </w:r>
      <w:r>
        <w:rPr>
          <w:spacing w:val="6"/>
        </w:rPr>
        <w:t xml:space="preserve">  </w:t>
      </w:r>
      <w:r>
        <w:rPr>
          <w:spacing w:val="-4"/>
        </w:rPr>
        <w:t>aimed</w:t>
      </w:r>
      <w:r>
        <w:rPr>
          <w:spacing w:val="4"/>
        </w:rPr>
        <w:t xml:space="preserve">  </w:t>
      </w:r>
      <w:r>
        <w:rPr>
          <w:spacing w:val="-4"/>
        </w:rPr>
        <w:t>at</w:t>
      </w:r>
      <w:r>
        <w:rPr>
          <w:spacing w:val="2"/>
        </w:rPr>
        <w:t xml:space="preserve">  </w:t>
      </w:r>
      <w:r>
        <w:rPr>
          <w:spacing w:val="-4"/>
        </w:rPr>
        <w:t>preventing</w:t>
      </w:r>
      <w:r>
        <w:rPr>
          <w:spacing w:val="6"/>
        </w:rPr>
        <w:t xml:space="preserve">  </w:t>
      </w:r>
      <w:r>
        <w:rPr>
          <w:spacing w:val="-4"/>
        </w:rPr>
        <w:t>acute</w:t>
      </w:r>
      <w:r>
        <w:rPr>
          <w:spacing w:val="6"/>
        </w:rPr>
        <w:t xml:space="preserve">  </w:t>
      </w:r>
      <w:r>
        <w:rPr>
          <w:spacing w:val="-4"/>
        </w:rPr>
        <w:t>infectious</w:t>
      </w:r>
      <w:r>
        <w:rPr>
          <w:spacing w:val="5"/>
        </w:rPr>
        <w:t xml:space="preserve">  </w:t>
      </w:r>
      <w:r>
        <w:rPr>
          <w:spacing w:val="-4"/>
        </w:rPr>
        <w:t>disease</w:t>
      </w:r>
      <w:r>
        <w:rPr/>
        <w:t xml:space="preserve"> </w:t>
      </w:r>
      <w:r>
        <w:rPr>
          <w:spacing w:val="-1"/>
        </w:rPr>
        <w:t>(nosocomial</w:t>
      </w:r>
      <w:r>
        <w:rPr>
          <w:spacing w:val="18"/>
        </w:rPr>
        <w:t xml:space="preserve"> </w:t>
      </w:r>
      <w:r>
        <w:rPr>
          <w:spacing w:val="-1"/>
        </w:rPr>
        <w:t>diarrhea in</w:t>
      </w:r>
      <w:r>
        <w:rPr>
          <w:spacing w:val="20"/>
        </w:rPr>
        <w:t xml:space="preserve"> </w:t>
      </w:r>
      <w:r>
        <w:rPr>
          <w:spacing w:val="-1"/>
        </w:rPr>
        <w:t>children, influenza </w:t>
      </w:r>
      <w:r>
        <w:rPr>
          <w:spacing w:val="-2"/>
        </w:rPr>
        <w:t>episodes in</w:t>
      </w:r>
      <w:r>
        <w:rPr>
          <w:spacing w:val="9"/>
        </w:rPr>
        <w:t xml:space="preserve"> </w:t>
      </w:r>
      <w:r>
        <w:rPr>
          <w:spacing w:val="-2"/>
        </w:rPr>
        <w:t>winter)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studies</w:t>
      </w:r>
      <w:r>
        <w:rPr>
          <w:spacing w:val="7"/>
        </w:rPr>
        <w:t xml:space="preserve"> </w:t>
      </w:r>
      <w:r>
        <w:rPr>
          <w:spacing w:val="-2"/>
        </w:rPr>
        <w:t>that</w:t>
      </w:r>
      <w:r>
        <w:rPr>
          <w:spacing w:val="7"/>
        </w:rPr>
        <w:t xml:space="preserve"> </w:t>
      </w:r>
      <w:r>
        <w:rPr>
          <w:spacing w:val="-2"/>
        </w:rPr>
        <w:t>tested</w:t>
      </w:r>
      <w:r>
        <w:rPr/>
        <w:t xml:space="preserve"> </w:t>
      </w:r>
      <w:r>
        <w:rPr>
          <w:spacing w:val="-3"/>
        </w:rPr>
        <w:t>antibody responses to vaccines.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9" w:lineRule="auto"/>
        <w:outlineLvl w:val="1"/>
        <w:rPr>
          <w:sz w:val="24"/>
          <w:szCs w:val="24"/>
        </w:rPr>
      </w:pPr>
      <w:bookmarkStart w:name="bookmark22" w:id="43"/>
      <w:bookmarkEnd w:id="43"/>
      <w:bookmarkStart w:name="bookmark23" w:id="44"/>
      <w:bookmarkEnd w:id="44"/>
      <w:r>
        <w:rPr>
          <w:sz w:val="24"/>
          <w:szCs w:val="24"/>
          <w:b/>
          <w:bCs/>
          <w:color w:val="4F81BD"/>
          <w:spacing w:val="-1"/>
        </w:rPr>
        <w:t>3.6        Inflammatory</w:t>
      </w:r>
      <w:r>
        <w:rPr>
          <w:sz w:val="24"/>
          <w:szCs w:val="24"/>
          <w:b/>
          <w:bCs/>
          <w:color w:val="4F81BD"/>
          <w:spacing w:val="15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bowel disease (I</w:t>
      </w:r>
      <w:r>
        <w:rPr>
          <w:sz w:val="24"/>
          <w:szCs w:val="24"/>
          <w:b/>
          <w:bCs/>
          <w:color w:val="4F81BD"/>
          <w:spacing w:val="-2"/>
        </w:rPr>
        <w:t>BD)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186" w:lineRule="auto"/>
        <w:outlineLvl w:val="2"/>
        <w:rPr>
          <w:sz w:val="24"/>
          <w:szCs w:val="24"/>
        </w:rPr>
      </w:pPr>
      <w:bookmarkStart w:name="bookmark73" w:id="45"/>
      <w:bookmarkEnd w:id="45"/>
      <w:r>
        <w:rPr>
          <w:sz w:val="24"/>
          <w:szCs w:val="24"/>
          <w:color w:val="4F81BD"/>
          <w:spacing w:val="-3"/>
        </w:rPr>
        <w:t>3.6.1</w:t>
      </w:r>
      <w:r>
        <w:rPr>
          <w:sz w:val="24"/>
          <w:szCs w:val="24"/>
          <w:color w:val="4F81BD"/>
          <w:spacing w:val="11"/>
        </w:rPr>
        <w:t xml:space="preserve">    </w:t>
      </w:r>
      <w:r>
        <w:rPr>
          <w:sz w:val="24"/>
          <w:szCs w:val="24"/>
          <w:color w:val="4F81BD"/>
          <w:spacing w:val="-3"/>
        </w:rPr>
        <w:t>Pouchitis</w:t>
      </w:r>
    </w:p>
    <w:p>
      <w:pPr>
        <w:pStyle w:val="BodyText"/>
        <w:ind w:left="450" w:right="311" w:hanging="425"/>
        <w:spacing w:before="65" w:line="269" w:lineRule="auto"/>
        <w:rPr/>
      </w:pPr>
      <w:r>
        <w:rPr>
          <w:rFonts w:ascii="Arial" w:hAnsi="Arial" w:eastAsia="Arial" w:cs="Arial"/>
          <w:spacing w:val="-1"/>
        </w:rPr>
        <w:t>•     </w:t>
      </w:r>
      <w:r>
        <w:rPr>
          <w:spacing w:val="-1"/>
        </w:rPr>
        <w:t>There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usefulness</w:t>
      </w:r>
      <w:r>
        <w:rPr>
          <w:spacing w:val="21"/>
          <w:w w:val="101"/>
        </w:rPr>
        <w:t xml:space="preserve"> </w:t>
      </w:r>
      <w:r>
        <w:rPr>
          <w:spacing w:val="-1"/>
        </w:rPr>
        <w:t>of a</w:t>
      </w:r>
      <w:r>
        <w:rPr>
          <w:spacing w:val="20"/>
          <w:w w:val="101"/>
        </w:rPr>
        <w:t xml:space="preserve"> </w:t>
      </w:r>
      <w:r>
        <w:rPr>
          <w:spacing w:val="-1"/>
        </w:rPr>
        <w:t>probiotic</w:t>
      </w:r>
      <w:r>
        <w:rPr>
          <w:spacing w:val="21"/>
          <w:w w:val="101"/>
        </w:rPr>
        <w:t xml:space="preserve"> </w:t>
      </w:r>
      <w:r>
        <w:rPr>
          <w:spacing w:val="-1"/>
        </w:rPr>
        <w:t>mix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preventing</w:t>
      </w:r>
      <w:r>
        <w:rPr>
          <w:spacing w:val="23"/>
          <w:w w:val="101"/>
        </w:rPr>
        <w:t xml:space="preserve"> </w:t>
      </w:r>
      <w:r>
        <w:rPr>
          <w:spacing w:val="-1"/>
        </w:rPr>
        <w:t>an</w:t>
      </w:r>
      <w:r>
        <w:rPr>
          <w:spacing w:val="24"/>
        </w:rPr>
        <w:t xml:space="preserve"> </w:t>
      </w:r>
      <w:r>
        <w:rPr>
          <w:spacing w:val="-1"/>
        </w:rPr>
        <w:t>initial</w:t>
      </w:r>
      <w:r>
        <w:rPr>
          <w:spacing w:val="28"/>
        </w:rPr>
        <w:t xml:space="preserve"> </w:t>
      </w:r>
      <w:r>
        <w:rPr>
          <w:spacing w:val="-2"/>
        </w:rPr>
        <w:t>attack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pouchitis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preventing</w:t>
      </w:r>
      <w:r>
        <w:rPr>
          <w:spacing w:val="14"/>
          <w:w w:val="101"/>
        </w:rPr>
        <w:t xml:space="preserve">  </w:t>
      </w:r>
      <w:r>
        <w:rPr>
          <w:spacing w:val="-2"/>
        </w:rPr>
        <w:t>further</w:t>
      </w:r>
      <w:r>
        <w:rPr>
          <w:spacing w:val="13"/>
          <w:w w:val="101"/>
        </w:rPr>
        <w:t xml:space="preserve">  </w:t>
      </w:r>
      <w:r>
        <w:rPr>
          <w:spacing w:val="-2"/>
        </w:rPr>
        <w:t>relapse</w:t>
      </w:r>
      <w:r>
        <w:rPr>
          <w:spacing w:val="16"/>
        </w:rPr>
        <w:t xml:space="preserve">  </w:t>
      </w:r>
      <w:r>
        <w:rPr>
          <w:spacing w:val="-2"/>
        </w:rPr>
        <w:t>after</w:t>
      </w:r>
      <w:r>
        <w:rPr>
          <w:spacing w:val="12"/>
        </w:rPr>
        <w:t xml:space="preserve">  </w:t>
      </w:r>
      <w:r>
        <w:rPr>
          <w:spacing w:val="-2"/>
        </w:rPr>
        <w:t>the</w:t>
      </w:r>
      <w:r>
        <w:rPr>
          <w:spacing w:val="14"/>
          <w:w w:val="101"/>
        </w:rPr>
        <w:t xml:space="preserve">  </w:t>
      </w:r>
      <w:r>
        <w:rPr>
          <w:spacing w:val="-2"/>
        </w:rPr>
        <w:t>induction</w:t>
      </w:r>
      <w:r>
        <w:rPr>
          <w:spacing w:val="16"/>
          <w:w w:val="101"/>
        </w:rPr>
        <w:t xml:space="preserve">  </w:t>
      </w:r>
      <w:r>
        <w:rPr>
          <w:spacing w:val="-2"/>
        </w:rPr>
        <w:t>of  remission</w:t>
      </w:r>
      <w:r>
        <w:rPr>
          <w:spacing w:val="13"/>
          <w:w w:val="101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/>
        <w:t>antibiotics.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probiotic mix</w:t>
      </w:r>
      <w:r>
        <w:rPr>
          <w:spacing w:val="20"/>
          <w:w w:val="101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recommended</w:t>
      </w:r>
      <w:r>
        <w:rPr>
          <w:spacing w:val="12"/>
        </w:rPr>
        <w:t xml:space="preserve"> </w:t>
      </w:r>
      <w:r>
        <w:rPr/>
        <w:t>for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-1"/>
        </w:rPr>
        <w:t>dults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children with</w:t>
      </w:r>
      <w:r>
        <w:rPr>
          <w:spacing w:val="14"/>
        </w:rPr>
        <w:t xml:space="preserve"> </w:t>
      </w:r>
      <w:r>
        <w:rPr>
          <w:spacing w:val="-1"/>
        </w:rPr>
        <w:t>pouchitis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mild activity, or as maintenance therapy for thos</w:t>
      </w:r>
      <w:r>
        <w:rPr>
          <w:spacing w:val="-2"/>
        </w:rPr>
        <w:t>e in</w:t>
      </w:r>
      <w:r>
        <w:rPr>
          <w:spacing w:val="4"/>
        </w:rPr>
        <w:t xml:space="preserve"> </w:t>
      </w:r>
      <w:r>
        <w:rPr>
          <w:spacing w:val="-2"/>
        </w:rPr>
        <w:t>remission</w:t>
      </w:r>
      <w:r>
        <w:rPr>
          <w:spacing w:val="25"/>
          <w:w w:val="101"/>
        </w:rPr>
        <w:t xml:space="preserve"> </w:t>
      </w:r>
      <w:r>
        <w:rPr>
          <w:spacing w:val="-2"/>
        </w:rPr>
        <w:t>[</w:t>
      </w:r>
      <w:hyperlink w:history="true" w:anchor="bookmark74">
        <w:r>
          <w:rPr>
            <w:color w:val="0000FF"/>
            <w:spacing w:val="-2"/>
          </w:rPr>
          <w:t>14</w:t>
        </w:r>
      </w:hyperlink>
      <w:r>
        <w:rPr>
          <w:spacing w:val="-2"/>
        </w:rPr>
        <w:t>].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4" w:line="186" w:lineRule="auto"/>
        <w:outlineLvl w:val="2"/>
        <w:rPr>
          <w:sz w:val="24"/>
          <w:szCs w:val="24"/>
        </w:rPr>
      </w:pPr>
      <w:bookmarkStart w:name="bookmark24" w:id="46"/>
      <w:bookmarkEnd w:id="46"/>
      <w:r>
        <w:rPr>
          <w:sz w:val="24"/>
          <w:szCs w:val="24"/>
          <w:color w:val="4F81BD"/>
          <w:spacing w:val="-2"/>
        </w:rPr>
        <w:t>3.6.2</w:t>
      </w:r>
      <w:r>
        <w:rPr>
          <w:sz w:val="24"/>
          <w:szCs w:val="24"/>
          <w:color w:val="4F81BD"/>
          <w:spacing w:val="13"/>
        </w:rPr>
        <w:t xml:space="preserve">    </w:t>
      </w:r>
      <w:r>
        <w:rPr>
          <w:sz w:val="24"/>
          <w:szCs w:val="24"/>
          <w:color w:val="4F81BD"/>
          <w:spacing w:val="-2"/>
        </w:rPr>
        <w:t>Ulcerative colitis</w:t>
      </w:r>
    </w:p>
    <w:p>
      <w:pPr>
        <w:pStyle w:val="BodyText"/>
        <w:ind w:left="447" w:right="328" w:hanging="422"/>
        <w:spacing w:before="63" w:line="269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Individual studies show that certain probiotics maybe safe and as effective as conventional</w:t>
      </w:r>
      <w:r>
        <w:rPr/>
        <w:t xml:space="preserve"> </w:t>
      </w:r>
      <w:r>
        <w:rPr>
          <w:spacing w:val="-2"/>
        </w:rPr>
        <w:t>therapy in</w:t>
      </w:r>
      <w:r>
        <w:rPr>
          <w:spacing w:val="15"/>
        </w:rPr>
        <w:t xml:space="preserve"> </w:t>
      </w:r>
      <w:r>
        <w:rPr>
          <w:spacing w:val="-2"/>
        </w:rPr>
        <w:t>response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remission</w:t>
      </w:r>
      <w:r>
        <w:rPr>
          <w:spacing w:val="14"/>
          <w:w w:val="101"/>
        </w:rPr>
        <w:t xml:space="preserve"> </w:t>
      </w:r>
      <w:r>
        <w:rPr>
          <w:spacing w:val="-2"/>
        </w:rPr>
        <w:t>rates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mild to</w:t>
      </w:r>
      <w:r>
        <w:rPr>
          <w:spacing w:val="12"/>
        </w:rPr>
        <w:t xml:space="preserve"> </w:t>
      </w:r>
      <w:r>
        <w:rPr>
          <w:spacing w:val="-2"/>
        </w:rPr>
        <w:t>moderately</w:t>
      </w:r>
      <w:r>
        <w:rPr>
          <w:spacing w:val="11"/>
        </w:rPr>
        <w:t xml:space="preserve"> </w:t>
      </w:r>
      <w:r>
        <w:rPr>
          <w:spacing w:val="-2"/>
        </w:rPr>
        <w:t>active</w:t>
      </w:r>
      <w:r>
        <w:rPr>
          <w:spacing w:val="17"/>
        </w:rPr>
        <w:t xml:space="preserve"> </w:t>
      </w:r>
      <w:r>
        <w:rPr>
          <w:spacing w:val="-2"/>
        </w:rPr>
        <w:t>ulcerative</w:t>
      </w:r>
      <w:r>
        <w:rPr>
          <w:spacing w:val="18"/>
          <w:w w:val="101"/>
        </w:rPr>
        <w:t xml:space="preserve"> </w:t>
      </w:r>
      <w:r>
        <w:rPr>
          <w:spacing w:val="-2"/>
        </w:rPr>
        <w:t>colitis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both adult and pediatric populations. However, a 2020 Cochrane meta-analysis concluded</w:t>
      </w:r>
      <w:r>
        <w:rPr>
          <w:spacing w:val="10"/>
        </w:rPr>
        <w:t xml:space="preserve"> </w:t>
      </w:r>
      <w:r>
        <w:rPr>
          <w:spacing w:val="-1"/>
        </w:rPr>
        <w:t>that evidence for induction</w:t>
      </w:r>
      <w:r>
        <w:rPr>
          <w:spacing w:val="15"/>
          <w:w w:val="101"/>
        </w:rPr>
        <w:t xml:space="preserve"> </w:t>
      </w:r>
      <w:r>
        <w:rPr>
          <w:spacing w:val="-1"/>
        </w:rPr>
        <w:t>of remission</w:t>
      </w:r>
      <w:r>
        <w:rPr>
          <w:spacing w:val="14"/>
        </w:rPr>
        <w:t xml:space="preserve"> </w:t>
      </w:r>
      <w:r>
        <w:rPr>
          <w:spacing w:val="-1"/>
        </w:rPr>
        <w:t>in mild to</w:t>
      </w:r>
      <w:r>
        <w:rPr>
          <w:spacing w:val="7"/>
        </w:rPr>
        <w:t xml:space="preserve"> </w:t>
      </w:r>
      <w:r>
        <w:rPr>
          <w:spacing w:val="-1"/>
        </w:rPr>
        <w:t>moder</w:t>
      </w:r>
      <w:r>
        <w:rPr>
          <w:spacing w:val="-2"/>
        </w:rPr>
        <w:t>ate</w:t>
      </w:r>
      <w:r>
        <w:rPr>
          <w:spacing w:val="11"/>
        </w:rPr>
        <w:t xml:space="preserve"> </w:t>
      </w:r>
      <w:r>
        <w:rPr>
          <w:spacing w:val="-2"/>
        </w:rPr>
        <w:t>ulcerative</w:t>
      </w:r>
      <w:r>
        <w:rPr>
          <w:spacing w:val="14"/>
        </w:rPr>
        <w:t xml:space="preserve"> </w:t>
      </w:r>
      <w:r>
        <w:rPr>
          <w:spacing w:val="-2"/>
        </w:rPr>
        <w:t>colitis</w:t>
      </w:r>
      <w:r>
        <w:rPr>
          <w:spacing w:val="5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4"/>
        </w:rPr>
        <w:t>certainty,</w:t>
      </w:r>
      <w:r>
        <w:rPr>
          <w:spacing w:val="20"/>
          <w:w w:val="101"/>
        </w:rPr>
        <w:t xml:space="preserve"> </w:t>
      </w:r>
      <w:r>
        <w:rPr>
          <w:spacing w:val="-4"/>
        </w:rPr>
        <w:t>and there was</w:t>
      </w:r>
      <w:r>
        <w:rPr>
          <w:spacing w:val="10"/>
        </w:rPr>
        <w:t xml:space="preserve"> </w:t>
      </w:r>
      <w:r>
        <w:rPr>
          <w:spacing w:val="-4"/>
        </w:rPr>
        <w:t>no</w:t>
      </w:r>
      <w:r>
        <w:rPr>
          <w:spacing w:val="14"/>
        </w:rPr>
        <w:t xml:space="preserve"> </w:t>
      </w:r>
      <w:r>
        <w:rPr>
          <w:spacing w:val="-4"/>
        </w:rPr>
        <w:t>evidence that probiotics were</w:t>
      </w:r>
      <w:r>
        <w:rPr>
          <w:spacing w:val="13"/>
        </w:rPr>
        <w:t xml:space="preserve"> </w:t>
      </w:r>
      <w:r>
        <w:rPr>
          <w:spacing w:val="-4"/>
        </w:rPr>
        <w:t>effective</w:t>
      </w:r>
      <w:r>
        <w:rPr>
          <w:spacing w:val="12"/>
          <w:w w:val="101"/>
        </w:rPr>
        <w:t xml:space="preserve"> </w:t>
      </w:r>
      <w:r>
        <w:rPr>
          <w:spacing w:val="-4"/>
        </w:rPr>
        <w:t>in</w:t>
      </w:r>
      <w:r>
        <w:rPr>
          <w:spacing w:val="8"/>
        </w:rPr>
        <w:t xml:space="preserve"> </w:t>
      </w:r>
      <w:r>
        <w:rPr>
          <w:spacing w:val="-4"/>
        </w:rPr>
        <w:t>more</w:t>
      </w:r>
      <w:r>
        <w:rPr>
          <w:spacing w:val="14"/>
          <w:w w:val="101"/>
        </w:rPr>
        <w:t xml:space="preserve"> </w:t>
      </w:r>
      <w:r>
        <w:rPr>
          <w:spacing w:val="-4"/>
        </w:rPr>
        <w:t>severe</w:t>
      </w:r>
      <w:r>
        <w:rPr>
          <w:spacing w:val="13"/>
          <w:w w:val="101"/>
        </w:rPr>
        <w:t xml:space="preserve"> </w:t>
      </w:r>
      <w:r>
        <w:rPr>
          <w:spacing w:val="-4"/>
        </w:rPr>
        <w:t>disease</w:t>
      </w:r>
      <w:r>
        <w:rPr/>
        <w:t xml:space="preserve"> </w:t>
      </w:r>
      <w:bookmarkStart w:name="bookmark25" w:id="47"/>
      <w:bookmarkEnd w:id="47"/>
      <w:hyperlink w:history="true" w:anchor="bookmark75">
        <w:r>
          <w:rPr>
            <w:spacing w:val="-2"/>
          </w:rPr>
          <w:t>[</w:t>
        </w:r>
        <w:r>
          <w:rPr>
            <w:spacing w:val="-23"/>
          </w:rPr>
          <w:t xml:space="preserve"> </w:t>
        </w:r>
        <w:r>
          <w:rPr>
            <w:color w:val="0000FF"/>
            <w:spacing w:val="-2"/>
          </w:rPr>
          <w:t>15</w:t>
        </w:r>
      </w:hyperlink>
      <w:r>
        <w:rPr>
          <w:spacing w:val="-2"/>
        </w:rPr>
        <w:t>].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187" w:lineRule="auto"/>
        <w:outlineLvl w:val="2"/>
        <w:rPr>
          <w:sz w:val="24"/>
          <w:szCs w:val="24"/>
        </w:rPr>
      </w:pPr>
      <w:bookmarkStart w:name="bookmark76" w:id="48"/>
      <w:bookmarkEnd w:id="48"/>
      <w:r>
        <w:rPr>
          <w:sz w:val="24"/>
          <w:szCs w:val="24"/>
          <w:color w:val="4F81BD"/>
          <w:spacing w:val="-1"/>
        </w:rPr>
        <w:t>3.6.3</w:t>
      </w:r>
      <w:r>
        <w:rPr>
          <w:sz w:val="24"/>
          <w:szCs w:val="24"/>
          <w:color w:val="4F81BD"/>
          <w:spacing w:val="7"/>
        </w:rPr>
        <w:t xml:space="preserve">    </w:t>
      </w:r>
      <w:r>
        <w:rPr>
          <w:sz w:val="24"/>
          <w:szCs w:val="24"/>
          <w:color w:val="4F81BD"/>
          <w:spacing w:val="-1"/>
        </w:rPr>
        <w:t>Crohn’s disease</w:t>
      </w:r>
    </w:p>
    <w:p>
      <w:pPr>
        <w:pStyle w:val="BodyText"/>
        <w:ind w:left="25"/>
        <w:spacing w:before="63" w:line="298" w:lineRule="exact"/>
        <w:rPr/>
      </w:pPr>
      <w:r>
        <w:rPr>
          <w:rFonts w:ascii="Arial" w:hAnsi="Arial" w:eastAsia="Arial" w:cs="Arial"/>
          <w:spacing w:val="-2"/>
          <w:position w:val="3"/>
        </w:rPr>
        <w:t>•     </w:t>
      </w:r>
      <w:r>
        <w:rPr>
          <w:spacing w:val="-2"/>
          <w:position w:val="3"/>
        </w:rPr>
        <w:t>Studies of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probiotics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Crohn’s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disease have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indicated</w:t>
      </w:r>
      <w:r>
        <w:rPr>
          <w:position w:val="3"/>
        </w:rPr>
        <w:t xml:space="preserve"> </w:t>
      </w:r>
      <w:r>
        <w:rPr>
          <w:spacing w:val="-2"/>
          <w:position w:val="3"/>
        </w:rPr>
        <w:t>that there</w:t>
      </w:r>
      <w:r>
        <w:rPr>
          <w:spacing w:val="2"/>
          <w:position w:val="3"/>
        </w:rPr>
        <w:t xml:space="preserve"> </w:t>
      </w:r>
      <w:r>
        <w:rPr>
          <w:spacing w:val="-2"/>
          <w:position w:val="3"/>
        </w:rPr>
        <w:t>is no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evidence</w:t>
      </w:r>
      <w:r>
        <w:rPr>
          <w:spacing w:val="-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suggest</w:t>
      </w:r>
    </w:p>
    <w:p>
      <w:pPr>
        <w:pStyle w:val="BodyText"/>
        <w:ind w:left="449"/>
        <w:spacing w:line="298" w:lineRule="exact"/>
        <w:rPr/>
      </w:pPr>
      <w:r>
        <w:rPr>
          <w:spacing w:val="-1"/>
          <w:position w:val="3"/>
        </w:rPr>
        <w:t>that they are beneficial for induction or maintena</w:t>
      </w:r>
      <w:r>
        <w:rPr>
          <w:spacing w:val="-2"/>
          <w:position w:val="3"/>
        </w:rPr>
        <w:t>nce of remission of</w:t>
      </w:r>
      <w:r>
        <w:rPr>
          <w:spacing w:val="-10"/>
          <w:position w:val="3"/>
        </w:rPr>
        <w:t xml:space="preserve"> </w:t>
      </w:r>
      <w:r>
        <w:rPr>
          <w:spacing w:val="-2"/>
          <w:position w:val="3"/>
        </w:rPr>
        <w:t>Crohn’s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disease.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9" w:lineRule="auto"/>
        <w:outlineLvl w:val="1"/>
        <w:rPr>
          <w:sz w:val="24"/>
          <w:szCs w:val="24"/>
        </w:rPr>
      </w:pPr>
      <w:bookmarkStart w:name="bookmark26" w:id="49"/>
      <w:bookmarkEnd w:id="49"/>
      <w:r>
        <w:rPr>
          <w:sz w:val="24"/>
          <w:szCs w:val="24"/>
          <w:b/>
          <w:bCs/>
          <w:color w:val="4F81BD"/>
          <w:spacing w:val="-1"/>
        </w:rPr>
        <w:t>3.7        Irritable</w:t>
      </w:r>
      <w:r>
        <w:rPr>
          <w:sz w:val="24"/>
          <w:szCs w:val="24"/>
          <w:b/>
          <w:bCs/>
          <w:color w:val="4F81BD"/>
          <w:spacing w:val="12"/>
        </w:rPr>
        <w:t xml:space="preserve"> </w:t>
      </w:r>
      <w:r>
        <w:rPr>
          <w:sz w:val="24"/>
          <w:szCs w:val="24"/>
          <w:b/>
          <w:bCs/>
          <w:color w:val="4F81BD"/>
          <w:spacing w:val="-1"/>
        </w:rPr>
        <w:t>bowel syndrome</w:t>
      </w:r>
      <w:r>
        <w:rPr>
          <w:sz w:val="24"/>
          <w:szCs w:val="24"/>
          <w:b/>
          <w:bCs/>
          <w:color w:val="4F81BD"/>
          <w:spacing w:val="-2"/>
        </w:rPr>
        <w:t xml:space="preserve"> (IBS)</w:t>
      </w:r>
    </w:p>
    <w:p>
      <w:pPr>
        <w:pStyle w:val="BodyText"/>
        <w:ind w:left="452" w:right="329" w:hanging="427"/>
        <w:spacing w:before="63" w:line="272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abdominal</w:t>
      </w:r>
      <w:r>
        <w:rPr>
          <w:spacing w:val="16"/>
        </w:rPr>
        <w:t xml:space="preserve"> </w:t>
      </w:r>
      <w:r>
        <w:rPr>
          <w:spacing w:val="-2"/>
        </w:rPr>
        <w:t>bloating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flatulence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19"/>
        </w:rPr>
        <w:t xml:space="preserve"> </w:t>
      </w:r>
      <w:r>
        <w:rPr>
          <w:spacing w:val="-2"/>
        </w:rPr>
        <w:t>result</w:t>
      </w:r>
      <w:r>
        <w:rPr>
          <w:spacing w:val="21"/>
        </w:rPr>
        <w:t xml:space="preserve"> </w:t>
      </w:r>
      <w:r>
        <w:rPr>
          <w:spacing w:val="-2"/>
        </w:rPr>
        <w:t>of probiotic</w:t>
      </w:r>
      <w:r>
        <w:rPr>
          <w:spacing w:val="13"/>
          <w:w w:val="101"/>
        </w:rPr>
        <w:t xml:space="preserve"> </w:t>
      </w:r>
      <w:r>
        <w:rPr>
          <w:spacing w:val="-2"/>
        </w:rPr>
        <w:t>treatments</w:t>
      </w:r>
      <w:r>
        <w:rPr>
          <w:spacing w:val="20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consistent</w:t>
      </w:r>
      <w:r>
        <w:rPr>
          <w:spacing w:val="33"/>
          <w:w w:val="101"/>
        </w:rPr>
        <w:t xml:space="preserve"> </w:t>
      </w:r>
      <w:r>
        <w:rPr>
          <w:spacing w:val="-2"/>
        </w:rPr>
        <w:t>finding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published</w:t>
      </w:r>
      <w:r>
        <w:rPr>
          <w:spacing w:val="34"/>
          <w:w w:val="101"/>
        </w:rPr>
        <w:t xml:space="preserve"> </w:t>
      </w:r>
      <w:r>
        <w:rPr>
          <w:spacing w:val="-2"/>
        </w:rPr>
        <w:t>studies;</w:t>
      </w:r>
      <w:r>
        <w:rPr>
          <w:spacing w:val="34"/>
        </w:rPr>
        <w:t xml:space="preserve"> </w:t>
      </w:r>
      <w:r>
        <w:rPr>
          <w:spacing w:val="-2"/>
        </w:rPr>
        <w:t>some</w:t>
      </w:r>
      <w:r>
        <w:rPr>
          <w:spacing w:val="38"/>
        </w:rPr>
        <w:t xml:space="preserve"> </w:t>
      </w:r>
      <w:r>
        <w:rPr>
          <w:spacing w:val="-2"/>
        </w:rPr>
        <w:t>strains</w:t>
      </w:r>
      <w:r>
        <w:rPr>
          <w:spacing w:val="38"/>
          <w:w w:val="101"/>
        </w:rPr>
        <w:t xml:space="preserve"> </w:t>
      </w:r>
      <w:r>
        <w:rPr>
          <w:spacing w:val="-2"/>
        </w:rPr>
        <w:t>may</w:t>
      </w:r>
      <w:r>
        <w:rPr>
          <w:spacing w:val="30"/>
          <w:w w:val="101"/>
        </w:rPr>
        <w:t xml:space="preserve"> </w:t>
      </w:r>
      <w:r>
        <w:rPr>
          <w:spacing w:val="-2"/>
        </w:rPr>
        <w:t>ame</w:t>
      </w:r>
      <w:r>
        <w:rPr>
          <w:spacing w:val="-3"/>
        </w:rPr>
        <w:t>liorate</w:t>
      </w:r>
      <w:r>
        <w:rPr>
          <w:spacing w:val="33"/>
        </w:rPr>
        <w:t xml:space="preserve"> </w:t>
      </w:r>
      <w:r>
        <w:rPr>
          <w:spacing w:val="-3"/>
        </w:rPr>
        <w:t>pain</w:t>
      </w:r>
      <w:r>
        <w:rPr>
          <w:spacing w:val="35"/>
        </w:rPr>
        <w:t xml:space="preserve"> </w:t>
      </w:r>
      <w:r>
        <w:rPr>
          <w:spacing w:val="-3"/>
        </w:rPr>
        <w:t>and</w:t>
      </w:r>
      <w:r>
        <w:rPr>
          <w:spacing w:val="29"/>
          <w:w w:val="101"/>
        </w:rPr>
        <w:t xml:space="preserve"> </w:t>
      </w:r>
      <w:r>
        <w:rPr>
          <w:spacing w:val="-3"/>
        </w:rPr>
        <w:t>provide</w:t>
      </w:r>
      <w:r>
        <w:rPr/>
        <w:t xml:space="preserve"> </w:t>
      </w:r>
      <w:r>
        <w:rPr>
          <w:spacing w:val="-3"/>
        </w:rPr>
        <w:t>global</w:t>
      </w:r>
      <w:r>
        <w:rPr>
          <w:spacing w:val="31"/>
          <w:w w:val="101"/>
        </w:rPr>
        <w:t xml:space="preserve"> </w:t>
      </w:r>
      <w:r>
        <w:rPr>
          <w:spacing w:val="-3"/>
        </w:rPr>
        <w:t>relief.</w:t>
      </w:r>
      <w:r>
        <w:rPr>
          <w:spacing w:val="21"/>
        </w:rPr>
        <w:t xml:space="preserve"> </w:t>
      </w:r>
      <w:r>
        <w:rPr>
          <w:spacing w:val="-3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literature</w:t>
      </w:r>
      <w:r>
        <w:rPr>
          <w:spacing w:val="28"/>
          <w:w w:val="101"/>
        </w:rPr>
        <w:t xml:space="preserve"> </w:t>
      </w:r>
      <w:r>
        <w:rPr>
          <w:spacing w:val="-3"/>
        </w:rPr>
        <w:t>suggests</w:t>
      </w:r>
      <w:r>
        <w:rPr>
          <w:spacing w:val="22"/>
        </w:rPr>
        <w:t xml:space="preserve"> </w:t>
      </w:r>
      <w:r>
        <w:rPr>
          <w:spacing w:val="-3"/>
        </w:rPr>
        <w:t>that</w:t>
      </w:r>
      <w:r>
        <w:rPr>
          <w:spacing w:val="25"/>
          <w:w w:val="101"/>
        </w:rPr>
        <w:t xml:space="preserve"> </w:t>
      </w:r>
      <w:r>
        <w:rPr>
          <w:spacing w:val="-3"/>
        </w:rPr>
        <w:t>certain</w:t>
      </w:r>
      <w:r>
        <w:rPr>
          <w:spacing w:val="20"/>
        </w:rPr>
        <w:t xml:space="preserve"> </w:t>
      </w:r>
      <w:r>
        <w:rPr>
          <w:spacing w:val="-3"/>
        </w:rPr>
        <w:t>probiotics</w:t>
      </w:r>
      <w:r>
        <w:rPr>
          <w:spacing w:val="24"/>
        </w:rPr>
        <w:t xml:space="preserve"> </w:t>
      </w:r>
      <w:r>
        <w:rPr>
          <w:spacing w:val="-3"/>
        </w:rPr>
        <w:t>may</w:t>
      </w:r>
      <w:r>
        <w:rPr>
          <w:spacing w:val="21"/>
          <w:w w:val="101"/>
        </w:rPr>
        <w:t xml:space="preserve"> </w:t>
      </w:r>
      <w:r>
        <w:rPr>
          <w:spacing w:val="-3"/>
        </w:rPr>
        <w:t>alleviate</w:t>
      </w:r>
      <w:r>
        <w:rPr>
          <w:spacing w:val="28"/>
          <w:w w:val="101"/>
        </w:rPr>
        <w:t xml:space="preserve"> </w:t>
      </w:r>
      <w:r>
        <w:rPr>
          <w:spacing w:val="-3"/>
        </w:rPr>
        <w:t>symptoms</w:t>
      </w:r>
      <w:r>
        <w:rPr>
          <w:spacing w:val="26"/>
          <w:w w:val="101"/>
        </w:rPr>
        <w:t xml:space="preserve"> </w:t>
      </w:r>
      <w:r>
        <w:rPr>
          <w:spacing w:val="-3"/>
        </w:rPr>
        <w:t>and</w:t>
      </w:r>
    </w:p>
    <w:p>
      <w:pPr>
        <w:spacing w:line="272" w:lineRule="auto"/>
        <w:sectPr>
          <w:headerReference w:type="default" r:id="rId38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453" w:right="332" w:hanging="1"/>
        <w:spacing w:before="68" w:line="277" w:lineRule="auto"/>
        <w:rPr/>
      </w:pPr>
      <w:r>
        <w:rPr>
          <w:spacing w:val="-1"/>
        </w:rPr>
        <w:t>improve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quality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life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persons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functional</w:t>
      </w:r>
      <w:r>
        <w:rPr>
          <w:spacing w:val="47"/>
        </w:rPr>
        <w:t xml:space="preserve"> </w:t>
      </w:r>
      <w:r>
        <w:rPr>
          <w:spacing w:val="-1"/>
        </w:rPr>
        <w:t>abdominal</w:t>
      </w:r>
      <w:r>
        <w:rPr>
          <w:spacing w:val="42"/>
          <w:w w:val="101"/>
        </w:rPr>
        <w:t xml:space="preserve"> </w:t>
      </w:r>
      <w:r>
        <w:rPr>
          <w:spacing w:val="-1"/>
        </w:rPr>
        <w:t>pain.</w:t>
      </w:r>
      <w:r>
        <w:rPr>
          <w:spacing w:val="48"/>
        </w:rPr>
        <w:t xml:space="preserve"> </w:t>
      </w:r>
      <w:r>
        <w:rPr>
          <w:spacing w:val="-1"/>
        </w:rPr>
        <w:t>Strain-specific</w:t>
      </w:r>
      <w:r>
        <w:rPr/>
        <w:t xml:space="preserve"> </w:t>
      </w:r>
      <w:r>
        <w:rPr>
          <w:spacing w:val="-1"/>
        </w:rPr>
        <w:t>effects of</w:t>
      </w:r>
      <w:r>
        <w:rPr>
          <w:spacing w:val="-12"/>
        </w:rPr>
        <w:t xml:space="preserve"> </w:t>
      </w:r>
      <w:r>
        <w:rPr>
          <w:spacing w:val="-1"/>
        </w:rPr>
        <w:t>certain probiotics on IBS symptoms are</w:t>
      </w:r>
      <w:r>
        <w:rPr>
          <w:spacing w:val="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hown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Tables</w:t>
      </w:r>
      <w:r>
        <w:rPr>
          <w:spacing w:val="6"/>
        </w:rPr>
        <w:t xml:space="preserve"> </w:t>
      </w:r>
      <w:r>
        <w:rPr>
          <w:b/>
          <w:bCs/>
          <w:spacing w:val="-2"/>
        </w:rPr>
        <w:t>8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b/>
          <w:bCs/>
          <w:spacing w:val="-2"/>
        </w:rPr>
        <w:t>9</w:t>
      </w:r>
      <w:r>
        <w:rPr>
          <w:spacing w:val="-2"/>
        </w:rPr>
        <w:t>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3" w:line="186" w:lineRule="auto"/>
        <w:outlineLvl w:val="1"/>
        <w:rPr>
          <w:sz w:val="24"/>
          <w:szCs w:val="24"/>
        </w:rPr>
      </w:pPr>
      <w:bookmarkStart w:name="bookmark27" w:id="50"/>
      <w:bookmarkEnd w:id="50"/>
      <w:r>
        <w:rPr>
          <w:sz w:val="24"/>
          <w:szCs w:val="24"/>
          <w:b/>
          <w:bCs/>
          <w:color w:val="4F81BD"/>
          <w:spacing w:val="-2"/>
        </w:rPr>
        <w:t>3.8        Colic</w:t>
      </w:r>
    </w:p>
    <w:p>
      <w:pPr>
        <w:pStyle w:val="BodyText"/>
        <w:ind w:left="449" w:right="332" w:hanging="424"/>
        <w:spacing w:before="123" w:line="251" w:lineRule="auto"/>
        <w:rPr/>
      </w:pPr>
      <w:r>
        <w:rPr>
          <w:rFonts w:ascii="Arial" w:hAnsi="Arial" w:eastAsia="Arial" w:cs="Arial"/>
          <w:spacing w:val="-2"/>
        </w:rPr>
        <w:t>•     </w:t>
      </w:r>
      <w:r>
        <w:rPr>
          <w:i/>
          <w:iCs/>
          <w:spacing w:val="-2"/>
        </w:rPr>
        <w:t>L.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-2"/>
        </w:rPr>
        <w:t>reuteri</w:t>
      </w:r>
      <w:r>
        <w:rPr>
          <w:i/>
          <w:iCs/>
          <w:spacing w:val="17"/>
        </w:rPr>
        <w:t xml:space="preserve"> </w:t>
      </w:r>
      <w:r>
        <w:rPr>
          <w:spacing w:val="-2"/>
        </w:rPr>
        <w:t>DSM17938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i/>
          <w:iCs/>
          <w:spacing w:val="-2"/>
        </w:rPr>
        <w:t>B.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2"/>
        </w:rPr>
        <w:t>animalis</w:t>
      </w:r>
      <w:r>
        <w:rPr>
          <w:i/>
          <w:iCs/>
          <w:spacing w:val="24"/>
        </w:rPr>
        <w:t xml:space="preserve"> </w:t>
      </w:r>
      <w:r>
        <w:rPr>
          <w:spacing w:val="-2"/>
        </w:rPr>
        <w:t>ssp.</w:t>
      </w:r>
      <w:r>
        <w:rPr>
          <w:spacing w:val="19"/>
          <w:w w:val="101"/>
        </w:rPr>
        <w:t xml:space="preserve"> </w:t>
      </w:r>
      <w:r>
        <w:rPr>
          <w:i/>
          <w:iCs/>
          <w:spacing w:val="-2"/>
        </w:rPr>
        <w:t>lactis</w:t>
      </w:r>
      <w:r>
        <w:rPr>
          <w:i/>
          <w:iCs/>
          <w:spacing w:val="23"/>
        </w:rPr>
        <w:t xml:space="preserve"> </w:t>
      </w:r>
      <w:r>
        <w:rPr>
          <w:spacing w:val="-2"/>
        </w:rPr>
        <w:t>BB12</w:t>
      </w:r>
      <w:r>
        <w:rPr>
          <w:spacing w:val="11"/>
        </w:rPr>
        <w:t xml:space="preserve"> </w:t>
      </w:r>
      <w:r>
        <w:rPr>
          <w:spacing w:val="-2"/>
        </w:rPr>
        <w:t>have</w:t>
      </w:r>
      <w:r>
        <w:rPr>
          <w:spacing w:val="17"/>
        </w:rPr>
        <w:t xml:space="preserve"> </w:t>
      </w:r>
      <w:r>
        <w:rPr>
          <w:spacing w:val="-2"/>
        </w:rPr>
        <w:t>been</w:t>
      </w:r>
      <w:r>
        <w:rPr>
          <w:spacing w:val="21"/>
        </w:rPr>
        <w:t xml:space="preserve"> </w:t>
      </w:r>
      <w:r>
        <w:rPr>
          <w:spacing w:val="-2"/>
        </w:rPr>
        <w:t>shown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reduce</w:t>
      </w:r>
      <w:r>
        <w:rPr>
          <w:spacing w:val="23"/>
        </w:rPr>
        <w:t xml:space="preserve"> </w:t>
      </w:r>
      <w:r>
        <w:rPr>
          <w:spacing w:val="-2"/>
        </w:rPr>
        <w:t>crying</w:t>
      </w:r>
      <w:r>
        <w:rPr/>
        <w:t xml:space="preserve"> </w:t>
      </w:r>
      <w:r>
        <w:rPr>
          <w:spacing w:val="-1"/>
        </w:rPr>
        <w:t>time in breastfed infants with colic</w:t>
      </w:r>
      <w:r>
        <w:rPr>
          <w:spacing w:val="26"/>
          <w:w w:val="101"/>
        </w:rPr>
        <w:t xml:space="preserve"> </w:t>
      </w:r>
      <w:r>
        <w:rPr>
          <w:spacing w:val="-1"/>
        </w:rPr>
        <w:t>(Table </w:t>
      </w:r>
      <w:r>
        <w:rPr>
          <w:b/>
          <w:bCs/>
          <w:spacing w:val="-1"/>
        </w:rPr>
        <w:t>9</w:t>
      </w:r>
      <w:r>
        <w:rPr>
          <w:spacing w:val="-1"/>
        </w:rPr>
        <w:t>).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3" w:line="186" w:lineRule="auto"/>
        <w:outlineLvl w:val="1"/>
        <w:rPr>
          <w:sz w:val="24"/>
          <w:szCs w:val="24"/>
        </w:rPr>
      </w:pPr>
      <w:bookmarkStart w:name="bookmark28" w:id="51"/>
      <w:bookmarkEnd w:id="51"/>
      <w:r>
        <w:rPr>
          <w:sz w:val="24"/>
          <w:szCs w:val="24"/>
          <w:b/>
          <w:bCs/>
          <w:color w:val="4F81BD"/>
          <w:spacing w:val="-1"/>
        </w:rPr>
        <w:t>3.9        Lactose malabsorption</w:t>
      </w:r>
    </w:p>
    <w:p>
      <w:pPr>
        <w:pStyle w:val="BodyText"/>
        <w:ind w:left="25"/>
        <w:spacing w:before="60" w:line="300" w:lineRule="exact"/>
        <w:rPr/>
      </w:pPr>
      <w:r>
        <w:rPr>
          <w:rFonts w:ascii="Arial" w:hAnsi="Arial" w:eastAsia="Arial" w:cs="Arial"/>
          <w:spacing w:val="-2"/>
          <w:position w:val="3"/>
        </w:rPr>
        <w:t>•     </w:t>
      </w:r>
      <w:r>
        <w:rPr>
          <w:i/>
          <w:iCs/>
          <w:spacing w:val="-2"/>
          <w:position w:val="3"/>
        </w:rPr>
        <w:t>Streptococcus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spacing w:val="-2"/>
          <w:position w:val="3"/>
        </w:rPr>
        <w:t>thermophilus</w:t>
      </w:r>
      <w:r>
        <w:rPr>
          <w:i/>
          <w:iCs/>
          <w:spacing w:val="5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-12"/>
          <w:position w:val="3"/>
        </w:rPr>
        <w:t xml:space="preserve"> </w:t>
      </w:r>
      <w:r>
        <w:rPr>
          <w:i/>
          <w:iCs/>
          <w:spacing w:val="-2"/>
          <w:position w:val="3"/>
        </w:rPr>
        <w:t>Lactobacillus</w:t>
      </w:r>
      <w:r>
        <w:rPr>
          <w:i/>
          <w:iCs/>
          <w:spacing w:val="5"/>
          <w:position w:val="3"/>
        </w:rPr>
        <w:t xml:space="preserve"> </w:t>
      </w:r>
      <w:r>
        <w:rPr>
          <w:i/>
          <w:iCs/>
          <w:spacing w:val="-2"/>
          <w:position w:val="3"/>
        </w:rPr>
        <w:t>del</w:t>
      </w:r>
      <w:r>
        <w:rPr>
          <w:i/>
          <w:iCs/>
          <w:spacing w:val="-3"/>
          <w:position w:val="3"/>
        </w:rPr>
        <w:t>brueckii </w:t>
      </w:r>
      <w:r>
        <w:rPr>
          <w:spacing w:val="-3"/>
          <w:position w:val="3"/>
        </w:rPr>
        <w:t>subsp. </w:t>
      </w:r>
      <w:r>
        <w:rPr>
          <w:i/>
          <w:iCs/>
          <w:spacing w:val="-3"/>
          <w:position w:val="3"/>
        </w:rPr>
        <w:t>bulgaricu</w:t>
      </w:r>
      <w:r>
        <w:rPr>
          <w:spacing w:val="-3"/>
          <w:position w:val="3"/>
        </w:rPr>
        <w:t>s improve lactose</w:t>
      </w:r>
    </w:p>
    <w:p>
      <w:pPr>
        <w:pStyle w:val="BodyText"/>
        <w:ind w:left="454"/>
        <w:spacing w:line="298" w:lineRule="exact"/>
        <w:rPr/>
      </w:pPr>
      <w:r>
        <w:rPr>
          <w:spacing w:val="-2"/>
          <w:position w:val="3"/>
        </w:rPr>
        <w:t>digestion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reduce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symptom</w:t>
      </w:r>
      <w:r>
        <w:rPr>
          <w:spacing w:val="-3"/>
          <w:position w:val="3"/>
        </w:rPr>
        <w:t>s</w:t>
      </w:r>
      <w:r>
        <w:rPr>
          <w:spacing w:val="30"/>
          <w:position w:val="3"/>
        </w:rPr>
        <w:t xml:space="preserve"> </w:t>
      </w:r>
      <w:r>
        <w:rPr>
          <w:spacing w:val="-3"/>
          <w:position w:val="3"/>
        </w:rPr>
        <w:t>related</w:t>
      </w:r>
      <w:r>
        <w:rPr>
          <w:spacing w:val="24"/>
          <w:w w:val="101"/>
          <w:position w:val="3"/>
        </w:rPr>
        <w:t xml:space="preserve"> </w:t>
      </w:r>
      <w:r>
        <w:rPr>
          <w:spacing w:val="-3"/>
          <w:position w:val="3"/>
        </w:rPr>
        <w:t>to</w:t>
      </w:r>
      <w:r>
        <w:rPr>
          <w:spacing w:val="23"/>
          <w:w w:val="101"/>
          <w:position w:val="3"/>
        </w:rPr>
        <w:t xml:space="preserve"> </w:t>
      </w:r>
      <w:r>
        <w:rPr>
          <w:spacing w:val="-3"/>
          <w:position w:val="3"/>
        </w:rPr>
        <w:t>lactose</w:t>
      </w:r>
      <w:r>
        <w:rPr>
          <w:spacing w:val="31"/>
          <w:w w:val="101"/>
          <w:position w:val="3"/>
        </w:rPr>
        <w:t xml:space="preserve"> </w:t>
      </w:r>
      <w:r>
        <w:rPr>
          <w:spacing w:val="-3"/>
          <w:position w:val="3"/>
        </w:rPr>
        <w:t>intolerance.</w:t>
      </w:r>
      <w:r>
        <w:rPr>
          <w:spacing w:val="26"/>
          <w:w w:val="101"/>
          <w:position w:val="3"/>
        </w:rPr>
        <w:t xml:space="preserve"> </w:t>
      </w:r>
      <w:r>
        <w:rPr>
          <w:spacing w:val="-3"/>
          <w:position w:val="3"/>
        </w:rPr>
        <w:t>This</w:t>
      </w:r>
      <w:r>
        <w:rPr>
          <w:spacing w:val="25"/>
          <w:position w:val="3"/>
        </w:rPr>
        <w:t xml:space="preserve"> </w:t>
      </w:r>
      <w:r>
        <w:rPr>
          <w:spacing w:val="-3"/>
          <w:position w:val="3"/>
        </w:rPr>
        <w:t>was</w:t>
      </w:r>
      <w:r>
        <w:rPr>
          <w:spacing w:val="31"/>
          <w:position w:val="3"/>
        </w:rPr>
        <w:t xml:space="preserve"> </w:t>
      </w:r>
      <w:r>
        <w:rPr>
          <w:spacing w:val="-3"/>
          <w:position w:val="3"/>
        </w:rPr>
        <w:t>confirmed</w:t>
      </w:r>
      <w:r>
        <w:rPr>
          <w:spacing w:val="28"/>
          <w:position w:val="3"/>
        </w:rPr>
        <w:t xml:space="preserve"> </w:t>
      </w:r>
      <w:r>
        <w:rPr>
          <w:spacing w:val="-3"/>
          <w:position w:val="3"/>
        </w:rPr>
        <w:t>in</w:t>
      </w:r>
      <w:r>
        <w:rPr>
          <w:spacing w:val="30"/>
          <w:position w:val="3"/>
        </w:rPr>
        <w:t xml:space="preserve"> </w:t>
      </w:r>
      <w:r>
        <w:rPr>
          <w:spacing w:val="-3"/>
          <w:position w:val="3"/>
        </w:rPr>
        <w:t>a</w:t>
      </w:r>
    </w:p>
    <w:p>
      <w:pPr>
        <w:pStyle w:val="BodyText"/>
        <w:ind w:left="452"/>
        <w:spacing w:line="298" w:lineRule="exact"/>
        <w:rPr/>
      </w:pPr>
      <w:r>
        <w:rPr>
          <w:position w:val="3"/>
        </w:rPr>
        <w:t>number of</w:t>
      </w:r>
      <w:r>
        <w:rPr>
          <w:spacing w:val="-12"/>
          <w:position w:val="3"/>
        </w:rPr>
        <w:t xml:space="preserve"> </w:t>
      </w:r>
      <w:r>
        <w:rPr>
          <w:position w:val="3"/>
        </w:rPr>
        <w:t>controlled studies with individuals consuming</w:t>
      </w:r>
      <w:r>
        <w:rPr>
          <w:spacing w:val="-1"/>
          <w:position w:val="3"/>
        </w:rPr>
        <w:t xml:space="preserve"> yogurt with live cultures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[</w:t>
      </w:r>
      <w:hyperlink w:history="true" w:anchor="bookmark77">
        <w:r>
          <w:rPr>
            <w:color w:val="0000FF"/>
            <w:spacing w:val="-1"/>
            <w:position w:val="3"/>
          </w:rPr>
          <w:t>16</w:t>
        </w:r>
      </w:hyperlink>
      <w:r>
        <w:rPr>
          <w:spacing w:val="-1"/>
          <w:position w:val="3"/>
        </w:rPr>
        <w:t>].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3" w:line="186" w:lineRule="auto"/>
        <w:outlineLvl w:val="1"/>
        <w:rPr>
          <w:sz w:val="24"/>
          <w:szCs w:val="24"/>
        </w:rPr>
      </w:pPr>
      <w:bookmarkStart w:name="bookmark29" w:id="52"/>
      <w:bookmarkEnd w:id="52"/>
      <w:r>
        <w:rPr>
          <w:sz w:val="24"/>
          <w:szCs w:val="24"/>
          <w:b/>
          <w:bCs/>
          <w:color w:val="4F81BD"/>
          <w:spacing w:val="-1"/>
        </w:rPr>
        <w:t>3.10</w:t>
      </w:r>
      <w:r>
        <w:rPr>
          <w:sz w:val="24"/>
          <w:szCs w:val="24"/>
          <w:b/>
          <w:bCs/>
          <w:color w:val="4F81BD"/>
          <w:spacing w:val="8"/>
        </w:rPr>
        <w:t xml:space="preserve">     </w:t>
      </w:r>
      <w:r>
        <w:rPr>
          <w:sz w:val="24"/>
          <w:szCs w:val="24"/>
          <w:b/>
          <w:bCs/>
          <w:color w:val="4F81BD"/>
          <w:spacing w:val="-1"/>
        </w:rPr>
        <w:t>Necrotizing ente</w:t>
      </w:r>
      <w:r>
        <w:rPr>
          <w:sz w:val="24"/>
          <w:szCs w:val="24"/>
          <w:b/>
          <w:bCs/>
          <w:color w:val="4F81BD"/>
          <w:spacing w:val="-2"/>
        </w:rPr>
        <w:t>rocolitis</w:t>
      </w:r>
    </w:p>
    <w:p>
      <w:pPr>
        <w:pStyle w:val="BodyText"/>
        <w:ind w:left="447" w:right="316" w:hanging="422"/>
        <w:spacing w:before="59" w:line="281" w:lineRule="auto"/>
        <w:rPr/>
      </w:pPr>
      <w:r>
        <w:rPr>
          <w:rFonts w:ascii="Arial" w:hAnsi="Arial" w:eastAsia="Arial" w:cs="Arial"/>
          <w:spacing w:val="-1"/>
        </w:rPr>
        <w:t>•     </w:t>
      </w:r>
      <w:r>
        <w:rPr>
          <w:spacing w:val="-1"/>
        </w:rPr>
        <w:t>Probiotic   supplementation   reduces</w:t>
      </w:r>
      <w:r>
        <w:rPr>
          <w:spacing w:val="12"/>
          <w:w w:val="101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risk</w:t>
      </w:r>
      <w:r>
        <w:rPr>
          <w:spacing w:val="15"/>
        </w:rPr>
        <w:t xml:space="preserve">  </w:t>
      </w:r>
      <w:r>
        <w:rPr>
          <w:spacing w:val="-1"/>
        </w:rPr>
        <w:t>of  necrotizing</w:t>
      </w:r>
      <w:r>
        <w:rPr>
          <w:spacing w:val="15"/>
          <w:w w:val="101"/>
        </w:rPr>
        <w:t xml:space="preserve">  </w:t>
      </w:r>
      <w:r>
        <w:rPr>
          <w:spacing w:val="-1"/>
        </w:rPr>
        <w:t>en</w:t>
      </w:r>
      <w:r>
        <w:rPr>
          <w:spacing w:val="-2"/>
        </w:rPr>
        <w:t>terocolitis</w:t>
      </w:r>
      <w:r>
        <w:rPr>
          <w:spacing w:val="16"/>
          <w:w w:val="101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preterm</w:t>
      </w:r>
      <w:r>
        <w:rPr/>
        <w:t xml:space="preserve"> </w:t>
      </w:r>
      <w:r>
        <w:rPr>
          <w:spacing w:val="-2"/>
        </w:rPr>
        <w:t>neonates. Meta-analyses of</w:t>
      </w:r>
      <w:r>
        <w:rPr>
          <w:spacing w:val="-17"/>
        </w:rPr>
        <w:t xml:space="preserve"> </w:t>
      </w:r>
      <w:r>
        <w:rPr>
          <w:spacing w:val="-2"/>
        </w:rPr>
        <w:t>randomized controlled trials ha</w:t>
      </w:r>
      <w:r>
        <w:rPr>
          <w:spacing w:val="-3"/>
        </w:rPr>
        <w:t>ve also shown a reduced risk of</w:t>
      </w:r>
      <w:r>
        <w:rPr/>
        <w:t xml:space="preserve"> </w:t>
      </w:r>
      <w:r>
        <w:rPr>
          <w:spacing w:val="-2"/>
        </w:rPr>
        <w:t>death  in  probiotic-treated  groups,  although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5"/>
        </w:rPr>
        <w:t xml:space="preserve">  </w:t>
      </w:r>
      <w:r>
        <w:rPr>
          <w:spacing w:val="-2"/>
        </w:rPr>
        <w:t>all</w:t>
      </w:r>
      <w:r>
        <w:rPr>
          <w:spacing w:val="6"/>
        </w:rPr>
        <w:t xml:space="preserve">  </w:t>
      </w:r>
      <w:r>
        <w:rPr>
          <w:spacing w:val="-2"/>
        </w:rPr>
        <w:t>probiotic  prepara</w:t>
      </w:r>
      <w:r>
        <w:rPr>
          <w:spacing w:val="-3"/>
        </w:rPr>
        <w:t>tions</w:t>
      </w:r>
      <w:r>
        <w:rPr>
          <w:spacing w:val="2"/>
        </w:rPr>
        <w:t xml:space="preserve">  </w:t>
      </w:r>
      <w:r>
        <w:rPr>
          <w:spacing w:val="-3"/>
        </w:rPr>
        <w:t>tested</w:t>
      </w:r>
      <w:r>
        <w:rPr>
          <w:spacing w:val="5"/>
        </w:rPr>
        <w:t xml:space="preserve">  </w:t>
      </w:r>
      <w:r>
        <w:rPr>
          <w:spacing w:val="-3"/>
        </w:rPr>
        <w:t>are</w:t>
      </w:r>
      <w:r>
        <w:rPr/>
        <w:t xml:space="preserve"> </w:t>
      </w:r>
      <w:r>
        <w:rPr>
          <w:spacing w:val="-5"/>
        </w:rPr>
        <w:t>effective.</w:t>
      </w:r>
      <w:r>
        <w:rPr>
          <w:spacing w:val="24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number</w:t>
      </w:r>
      <w:r>
        <w:rPr>
          <w:spacing w:val="18"/>
          <w:w w:val="101"/>
        </w:rPr>
        <w:t xml:space="preserve"> </w:t>
      </w:r>
      <w:r>
        <w:rPr>
          <w:spacing w:val="-5"/>
        </w:rPr>
        <w:t>needed</w:t>
      </w:r>
      <w:r>
        <w:rPr>
          <w:spacing w:val="15"/>
        </w:rPr>
        <w:t xml:space="preserve"> </w:t>
      </w:r>
      <w:r>
        <w:rPr>
          <w:spacing w:val="-5"/>
        </w:rPr>
        <w:t>to</w:t>
      </w:r>
      <w:r>
        <w:rPr>
          <w:spacing w:val="14"/>
          <w:w w:val="101"/>
        </w:rPr>
        <w:t xml:space="preserve"> </w:t>
      </w:r>
      <w:r>
        <w:rPr>
          <w:spacing w:val="-5"/>
        </w:rPr>
        <w:t>treat</w:t>
      </w:r>
      <w:r>
        <w:rPr>
          <w:spacing w:val="16"/>
        </w:rPr>
        <w:t xml:space="preserve"> </w:t>
      </w:r>
      <w:r>
        <w:rPr>
          <w:spacing w:val="-5"/>
        </w:rPr>
        <w:t>to</w:t>
      </w:r>
      <w:r>
        <w:rPr>
          <w:spacing w:val="14"/>
          <w:w w:val="101"/>
        </w:rPr>
        <w:t xml:space="preserve"> </w:t>
      </w:r>
      <w:r>
        <w:rPr>
          <w:spacing w:val="-5"/>
        </w:rPr>
        <w:t>prevent</w:t>
      </w:r>
      <w:r>
        <w:rPr>
          <w:spacing w:val="16"/>
        </w:rPr>
        <w:t xml:space="preserve"> </w:t>
      </w:r>
      <w:r>
        <w:rPr>
          <w:spacing w:val="-5"/>
        </w:rPr>
        <w:t>one</w:t>
      </w:r>
      <w:r>
        <w:rPr>
          <w:spacing w:val="23"/>
        </w:rPr>
        <w:t xml:space="preserve"> </w:t>
      </w:r>
      <w:r>
        <w:rPr>
          <w:spacing w:val="-5"/>
        </w:rPr>
        <w:t>death</w:t>
      </w:r>
      <w:r>
        <w:rPr>
          <w:spacing w:val="21"/>
        </w:rPr>
        <w:t xml:space="preserve"> </w:t>
      </w:r>
      <w:r>
        <w:rPr>
          <w:spacing w:val="-5"/>
        </w:rPr>
        <w:t>from</w:t>
      </w:r>
      <w:r>
        <w:rPr>
          <w:spacing w:val="22"/>
          <w:w w:val="101"/>
        </w:rPr>
        <w:t xml:space="preserve"> </w:t>
      </w:r>
      <w:r>
        <w:rPr>
          <w:spacing w:val="-5"/>
        </w:rPr>
        <w:t>all</w:t>
      </w:r>
      <w:r>
        <w:rPr>
          <w:spacing w:val="22"/>
          <w:w w:val="101"/>
        </w:rPr>
        <w:t xml:space="preserve"> </w:t>
      </w:r>
      <w:r>
        <w:rPr>
          <w:spacing w:val="-5"/>
        </w:rPr>
        <w:t>causes</w:t>
      </w:r>
      <w:r>
        <w:rPr>
          <w:spacing w:val="10"/>
        </w:rPr>
        <w:t xml:space="preserve"> </w:t>
      </w:r>
      <w:r>
        <w:rPr>
          <w:spacing w:val="-5"/>
        </w:rPr>
        <w:t>by</w:t>
      </w:r>
      <w:r>
        <w:rPr>
          <w:spacing w:val="12"/>
        </w:rPr>
        <w:t xml:space="preserve"> </w:t>
      </w:r>
      <w:r>
        <w:rPr>
          <w:spacing w:val="-5"/>
        </w:rPr>
        <w:t>treatment</w:t>
      </w:r>
      <w:r>
        <w:rPr/>
        <w:t xml:space="preserve"> </w:t>
      </w:r>
      <w:r>
        <w:rPr>
          <w:spacing w:val="-3"/>
        </w:rPr>
        <w:t>with</w:t>
      </w:r>
      <w:r>
        <w:rPr>
          <w:spacing w:val="37"/>
          <w:w w:val="101"/>
        </w:rPr>
        <w:t xml:space="preserve"> </w:t>
      </w:r>
      <w:r>
        <w:rPr>
          <w:spacing w:val="-3"/>
        </w:rPr>
        <w:t>probiotics</w:t>
      </w:r>
      <w:r>
        <w:rPr>
          <w:spacing w:val="44"/>
          <w:w w:val="101"/>
        </w:rPr>
        <w:t xml:space="preserve"> </w:t>
      </w:r>
      <w:r>
        <w:rPr>
          <w:spacing w:val="-3"/>
        </w:rPr>
        <w:t>is</w:t>
      </w:r>
      <w:r>
        <w:rPr>
          <w:spacing w:val="39"/>
          <w:w w:val="101"/>
        </w:rPr>
        <w:t xml:space="preserve"> </w:t>
      </w:r>
      <w:r>
        <w:rPr>
          <w:spacing w:val="-3"/>
        </w:rPr>
        <w:t>20.</w:t>
      </w:r>
      <w:r>
        <w:rPr>
          <w:spacing w:val="43"/>
        </w:rPr>
        <w:t xml:space="preserve"> </w:t>
      </w:r>
      <w:r>
        <w:rPr>
          <w:spacing w:val="-3"/>
        </w:rPr>
        <w:t>Special</w:t>
      </w:r>
      <w:r>
        <w:rPr>
          <w:spacing w:val="42"/>
          <w:w w:val="101"/>
        </w:rPr>
        <w:t xml:space="preserve"> </w:t>
      </w:r>
      <w:r>
        <w:rPr>
          <w:spacing w:val="-3"/>
        </w:rPr>
        <w:t>attention</w:t>
      </w:r>
      <w:r>
        <w:rPr>
          <w:spacing w:val="35"/>
        </w:rPr>
        <w:t xml:space="preserve"> </w:t>
      </w:r>
      <w:r>
        <w:rPr>
          <w:spacing w:val="-3"/>
        </w:rPr>
        <w:t>to</w:t>
      </w:r>
      <w:r>
        <w:rPr>
          <w:spacing w:val="43"/>
        </w:rPr>
        <w:t xml:space="preserve"> </w:t>
      </w:r>
      <w:r>
        <w:rPr>
          <w:spacing w:val="-3"/>
        </w:rPr>
        <w:t>adequate</w:t>
      </w:r>
      <w:r>
        <w:rPr>
          <w:spacing w:val="42"/>
          <w:w w:val="101"/>
        </w:rPr>
        <w:t xml:space="preserve"> </w:t>
      </w:r>
      <w:r>
        <w:rPr>
          <w:spacing w:val="-3"/>
        </w:rPr>
        <w:t>quality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3"/>
        </w:rPr>
        <w:t>probiotic</w:t>
      </w:r>
      <w:r>
        <w:rPr>
          <w:spacing w:val="38"/>
          <w:w w:val="101"/>
        </w:rPr>
        <w:t xml:space="preserve"> </w:t>
      </w:r>
      <w:r>
        <w:rPr>
          <w:spacing w:val="-3"/>
        </w:rPr>
        <w:t>product</w:t>
      </w:r>
      <w:r>
        <w:rPr>
          <w:spacing w:val="43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important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>
          <w:spacing w:val="30"/>
          <w:w w:val="101"/>
        </w:rPr>
        <w:t xml:space="preserve"> </w:t>
      </w:r>
      <w:r>
        <w:rPr>
          <w:spacing w:val="-2"/>
        </w:rPr>
        <w:t>this</w:t>
      </w:r>
      <w:r>
        <w:rPr>
          <w:spacing w:val="27"/>
          <w:w w:val="101"/>
        </w:rPr>
        <w:t xml:space="preserve"> </w:t>
      </w:r>
      <w:r>
        <w:rPr>
          <w:spacing w:val="-2"/>
        </w:rPr>
        <w:t>vulnerable</w:t>
      </w:r>
      <w:r>
        <w:rPr>
          <w:spacing w:val="30"/>
          <w:w w:val="101"/>
        </w:rPr>
        <w:t xml:space="preserve"> </w:t>
      </w:r>
      <w:r>
        <w:rPr>
          <w:spacing w:val="-2"/>
        </w:rPr>
        <w:t>group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patients </w:t>
      </w:r>
      <w:r>
        <w:rPr>
          <w:spacing w:val="-3"/>
        </w:rPr>
        <w:t xml:space="preserve"> </w:t>
      </w:r>
      <w:hyperlink w:history="true" w:anchor="bookmark78">
        <w:r>
          <w:rPr>
            <w:spacing w:val="-3"/>
          </w:rPr>
          <w:t>[</w:t>
        </w:r>
        <w:r>
          <w:rPr>
            <w:color w:val="0000FF"/>
            <w:spacing w:val="-3"/>
          </w:rPr>
          <w:t>17</w:t>
        </w:r>
      </w:hyperlink>
      <w:r>
        <w:rPr>
          <w:spacing w:val="-3"/>
        </w:rPr>
        <w:t>].</w:t>
      </w:r>
      <w:r>
        <w:rPr>
          <w:spacing w:val="30"/>
          <w:w w:val="101"/>
        </w:rPr>
        <w:t xml:space="preserve"> </w:t>
      </w:r>
      <w:r>
        <w:rPr>
          <w:spacing w:val="-3"/>
        </w:rPr>
        <w:t>There</w:t>
      </w:r>
      <w:r>
        <w:rPr>
          <w:spacing w:val="26"/>
          <w:w w:val="101"/>
        </w:rPr>
        <w:t xml:space="preserve"> </w:t>
      </w:r>
      <w:r>
        <w:rPr>
          <w:spacing w:val="-3"/>
        </w:rPr>
        <w:t>was</w:t>
      </w:r>
      <w:r>
        <w:rPr>
          <w:spacing w:val="29"/>
        </w:rPr>
        <w:t xml:space="preserve"> </w:t>
      </w:r>
      <w:r>
        <w:rPr>
          <w:spacing w:val="-3"/>
        </w:rPr>
        <w:t>moderate</w:t>
      </w:r>
      <w:r>
        <w:rPr>
          <w:spacing w:val="37"/>
          <w:w w:val="101"/>
        </w:rPr>
        <w:t xml:space="preserve"> </w:t>
      </w:r>
      <w:r>
        <w:rPr>
          <w:spacing w:val="-3"/>
        </w:rPr>
        <w:t>certainty</w:t>
      </w:r>
      <w:r>
        <w:rPr>
          <w:spacing w:val="28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3"/>
        </w:rPr>
        <w:t>reduction of</w:t>
      </w:r>
      <w:r>
        <w:rPr>
          <w:spacing w:val="-26"/>
        </w:rPr>
        <w:t xml:space="preserve"> </w:t>
      </w:r>
      <w:r>
        <w:rPr>
          <w:spacing w:val="-3"/>
        </w:rPr>
        <w:t>the mortality rate and late-onset invasive i</w:t>
      </w:r>
      <w:r>
        <w:rPr>
          <w:spacing w:val="-4"/>
        </w:rPr>
        <w:t>nfection,</w:t>
      </w:r>
      <w:r>
        <w:rPr>
          <w:spacing w:val="-12"/>
        </w:rPr>
        <w:t xml:space="preserve"> </w:t>
      </w:r>
      <w:r>
        <w:rPr>
          <w:spacing w:val="-4"/>
        </w:rPr>
        <w:t>but no effect was observed</w:t>
      </w:r>
      <w:r>
        <w:rPr/>
        <w:t xml:space="preserve"> </w:t>
      </w:r>
      <w:r>
        <w:rPr>
          <w:spacing w:val="-2"/>
        </w:rPr>
        <w:t>on severe neurodevelopmental impai</w:t>
      </w:r>
      <w:r>
        <w:rPr>
          <w:spacing w:val="-3"/>
        </w:rPr>
        <w:t>rment</w:t>
      </w:r>
      <w:r>
        <w:rPr>
          <w:spacing w:val="24"/>
        </w:rPr>
        <w:t xml:space="preserve"> </w:t>
      </w:r>
      <w:hyperlink w:history="true" w:anchor="bookmark79">
        <w:r>
          <w:rPr>
            <w:spacing w:val="-3"/>
          </w:rPr>
          <w:t>[</w:t>
        </w:r>
        <w:r>
          <w:rPr>
            <w:color w:val="0000FF"/>
            <w:spacing w:val="-3"/>
          </w:rPr>
          <w:t>18</w:t>
        </w:r>
      </w:hyperlink>
      <w:r>
        <w:rPr>
          <w:spacing w:val="-3"/>
        </w:rPr>
        <w:t>].</w:t>
      </w:r>
    </w:p>
    <w:p>
      <w:pPr>
        <w:pStyle w:val="BodyText"/>
        <w:ind w:left="23"/>
        <w:spacing w:before="284" w:line="187" w:lineRule="auto"/>
        <w:outlineLvl w:val="1"/>
        <w:rPr>
          <w:sz w:val="24"/>
          <w:szCs w:val="24"/>
        </w:rPr>
      </w:pPr>
      <w:bookmarkStart w:name="bookmark30" w:id="53"/>
      <w:bookmarkEnd w:id="53"/>
      <w:r>
        <w:rPr>
          <w:sz w:val="24"/>
          <w:szCs w:val="24"/>
          <w:b/>
          <w:bCs/>
          <w:color w:val="4F81BD"/>
          <w:spacing w:val="-1"/>
        </w:rPr>
        <w:t>3.11</w:t>
      </w:r>
      <w:r>
        <w:rPr>
          <w:sz w:val="24"/>
          <w:szCs w:val="24"/>
          <w:b/>
          <w:bCs/>
          <w:color w:val="4F81BD"/>
          <w:spacing w:val="8"/>
        </w:rPr>
        <w:t xml:space="preserve">     </w:t>
      </w:r>
      <w:r>
        <w:rPr>
          <w:sz w:val="24"/>
          <w:szCs w:val="24"/>
          <w:b/>
          <w:bCs/>
          <w:color w:val="4F81BD"/>
          <w:spacing w:val="-1"/>
        </w:rPr>
        <w:t>Nonalcoholic fat</w:t>
      </w:r>
      <w:r>
        <w:rPr>
          <w:sz w:val="24"/>
          <w:szCs w:val="24"/>
          <w:b/>
          <w:bCs/>
          <w:color w:val="4F81BD"/>
          <w:spacing w:val="-2"/>
        </w:rPr>
        <w:t>ty</w:t>
      </w:r>
      <w:r>
        <w:rPr>
          <w:sz w:val="24"/>
          <w:szCs w:val="24"/>
          <w:b/>
          <w:bCs/>
          <w:color w:val="4F81BD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4F81BD"/>
          <w:spacing w:val="-2"/>
        </w:rPr>
        <w:t>liver disease</w:t>
      </w:r>
    </w:p>
    <w:p>
      <w:pPr>
        <w:pStyle w:val="BodyText"/>
        <w:ind w:left="447" w:right="324" w:hanging="422"/>
        <w:spacing w:before="66" w:line="269" w:lineRule="auto"/>
        <w:rPr/>
      </w:pPr>
      <w:r>
        <w:rPr>
          <w:rFonts w:ascii="Arial" w:hAnsi="Arial" w:eastAsia="Arial" w:cs="Arial"/>
          <w:spacing w:val="-3"/>
        </w:rPr>
        <w:t>•    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usefulness</w:t>
      </w:r>
      <w:r>
        <w:rPr>
          <w:spacing w:val="21"/>
          <w:w w:val="101"/>
        </w:rPr>
        <w:t xml:space="preserve"> </w:t>
      </w:r>
      <w:r>
        <w:rPr>
          <w:spacing w:val="-3"/>
        </w:rPr>
        <w:t>of certain</w:t>
      </w:r>
      <w:r>
        <w:rPr>
          <w:spacing w:val="15"/>
          <w:w w:val="101"/>
        </w:rPr>
        <w:t xml:space="preserve"> </w:t>
      </w:r>
      <w:r>
        <w:rPr>
          <w:spacing w:val="-3"/>
        </w:rPr>
        <w:t>probiotics</w:t>
      </w:r>
      <w:r>
        <w:rPr>
          <w:spacing w:val="22"/>
        </w:rPr>
        <w:t xml:space="preserve"> </w:t>
      </w:r>
      <w:r>
        <w:rPr>
          <w:spacing w:val="-3"/>
        </w:rPr>
        <w:t>as</w:t>
      </w:r>
      <w:r>
        <w:rPr>
          <w:spacing w:val="22"/>
        </w:rPr>
        <w:t xml:space="preserve"> </w:t>
      </w:r>
      <w:r>
        <w:rPr>
          <w:spacing w:val="-3"/>
        </w:rPr>
        <w:t>a</w:t>
      </w:r>
      <w:r>
        <w:rPr>
          <w:spacing w:val="15"/>
          <w:w w:val="101"/>
        </w:rPr>
        <w:t xml:space="preserve"> </w:t>
      </w:r>
      <w:r>
        <w:rPr>
          <w:spacing w:val="-3"/>
        </w:rPr>
        <w:t>treatment</w:t>
      </w:r>
      <w:r>
        <w:rPr>
          <w:spacing w:val="21"/>
        </w:rPr>
        <w:t xml:space="preserve"> </w:t>
      </w:r>
      <w:r>
        <w:rPr>
          <w:spacing w:val="-3"/>
        </w:rPr>
        <w:t>option</w:t>
      </w:r>
      <w:r>
        <w:rPr>
          <w:spacing w:val="15"/>
          <w:w w:val="101"/>
        </w:rPr>
        <w:t xml:space="preserve"> </w:t>
      </w:r>
      <w:r>
        <w:rPr>
          <w:spacing w:val="-3"/>
        </w:rPr>
        <w:t>to</w:t>
      </w:r>
      <w:r>
        <w:rPr>
          <w:spacing w:val="16"/>
          <w:w w:val="101"/>
        </w:rPr>
        <w:t xml:space="preserve"> </w:t>
      </w:r>
      <w:r>
        <w:rPr>
          <w:spacing w:val="-3"/>
        </w:rPr>
        <w:t>mitigate</w:t>
      </w:r>
      <w:r>
        <w:rPr>
          <w:spacing w:val="24"/>
        </w:rPr>
        <w:t xml:space="preserve"> </w:t>
      </w:r>
      <w:r>
        <w:rPr>
          <w:spacing w:val="-3"/>
        </w:rPr>
        <w:t>steatohepatitis</w:t>
      </w:r>
      <w:r>
        <w:rPr>
          <w:spacing w:val="17"/>
          <w:w w:val="101"/>
        </w:rPr>
        <w:t xml:space="preserve"> </w:t>
      </w:r>
      <w:r>
        <w:rPr>
          <w:spacing w:val="-3"/>
        </w:rPr>
        <w:t>has</w:t>
      </w:r>
      <w:r>
        <w:rPr/>
        <w:t xml:space="preserve"> </w:t>
      </w:r>
      <w:r>
        <w:rPr/>
        <w:t>been  proven  through  a </w:t>
      </w:r>
      <w:r>
        <w:rPr>
          <w:spacing w:val="-1"/>
        </w:rPr>
        <w:t xml:space="preserve"> number  of  randomized  clinical  trials  in  adults  and  children.</w:t>
      </w:r>
      <w:r>
        <w:rPr/>
        <w:t xml:space="preserve"> </w:t>
      </w:r>
      <w:r>
        <w:rPr>
          <w:spacing w:val="-2"/>
        </w:rPr>
        <w:t>Probiotics</w:t>
      </w:r>
      <w:r>
        <w:rPr>
          <w:spacing w:val="41"/>
          <w:w w:val="101"/>
        </w:rPr>
        <w:t xml:space="preserve"> </w:t>
      </w:r>
      <w:r>
        <w:rPr>
          <w:spacing w:val="-2"/>
        </w:rPr>
        <w:t>provided</w:t>
      </w:r>
      <w:r>
        <w:rPr>
          <w:spacing w:val="42"/>
          <w:w w:val="101"/>
        </w:rPr>
        <w:t xml:space="preserve"> </w:t>
      </w:r>
      <w:r>
        <w:rPr>
          <w:spacing w:val="-2"/>
        </w:rPr>
        <w:t>impro</w:t>
      </w:r>
      <w:r>
        <w:rPr>
          <w:spacing w:val="-3"/>
        </w:rPr>
        <w:t>vements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outcomes</w:t>
      </w:r>
      <w:r>
        <w:rPr>
          <w:spacing w:val="45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  <w:w w:val="101"/>
        </w:rPr>
        <w:t xml:space="preserve"> </w:t>
      </w:r>
      <w:r>
        <w:rPr>
          <w:spacing w:val="-3"/>
        </w:rPr>
        <w:t>homeostasis</w:t>
      </w:r>
      <w:r>
        <w:rPr>
          <w:spacing w:val="43"/>
        </w:rPr>
        <w:t xml:space="preserve"> </w:t>
      </w:r>
      <w:r>
        <w:rPr>
          <w:spacing w:val="-3"/>
        </w:rPr>
        <w:t>model</w:t>
      </w:r>
      <w:r>
        <w:rPr>
          <w:spacing w:val="47"/>
        </w:rPr>
        <w:t xml:space="preserve"> </w:t>
      </w:r>
      <w:r>
        <w:rPr>
          <w:spacing w:val="-3"/>
        </w:rPr>
        <w:t>assessment</w:t>
      </w:r>
      <w:r>
        <w:rPr/>
        <w:t xml:space="preserve"> </w:t>
      </w:r>
      <w:r>
        <w:rPr>
          <w:spacing w:val="18"/>
        </w:rPr>
        <w:t>(</w:t>
      </w:r>
      <w:r>
        <w:rPr/>
        <w:t>HOMA</w:t>
      </w:r>
      <w:r>
        <w:rPr>
          <w:spacing w:val="18"/>
        </w:rPr>
        <w:t>),</w:t>
      </w:r>
      <w:r>
        <w:rPr>
          <w:spacing w:val="39"/>
          <w:w w:val="101"/>
        </w:rPr>
        <w:t xml:space="preserve"> </w:t>
      </w:r>
      <w:r>
        <w:rPr/>
        <w:t>blood</w:t>
      </w:r>
      <w:r>
        <w:rPr>
          <w:spacing w:val="43"/>
          <w:w w:val="101"/>
        </w:rPr>
        <w:t xml:space="preserve"> </w:t>
      </w:r>
      <w:r>
        <w:rPr/>
        <w:t>cholesterol</w:t>
      </w:r>
      <w:r>
        <w:rPr>
          <w:spacing w:val="18"/>
        </w:rPr>
        <w:t>,</w:t>
      </w:r>
      <w:r>
        <w:rPr>
          <w:spacing w:val="35"/>
          <w:w w:val="101"/>
        </w:rPr>
        <w:t xml:space="preserve"> </w:t>
      </w:r>
      <w:r>
        <w:rPr/>
        <w:t>TNF</w:t>
      </w:r>
      <w:r>
        <w:rPr>
          <w:spacing w:val="18"/>
        </w:rPr>
        <w:t>-α,</w:t>
      </w:r>
      <w:r>
        <w:rPr>
          <w:spacing w:val="43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/>
        <w:t>liver</w:t>
      </w:r>
      <w:r>
        <w:rPr>
          <w:spacing w:val="42"/>
        </w:rPr>
        <w:t xml:space="preserve"> </w:t>
      </w:r>
      <w:r>
        <w:rPr/>
        <w:t>function</w:t>
      </w:r>
      <w:r>
        <w:rPr>
          <w:spacing w:val="35"/>
        </w:rPr>
        <w:t xml:space="preserve"> </w:t>
      </w:r>
      <w:r>
        <w:rPr/>
        <w:t>tests</w:t>
      </w:r>
      <w:r>
        <w:rPr>
          <w:spacing w:val="48"/>
        </w:rPr>
        <w:t xml:space="preserve"> </w:t>
      </w:r>
      <w:r>
        <w:rPr>
          <w:spacing w:val="18"/>
        </w:rPr>
        <w:t>(</w:t>
      </w:r>
      <w:r>
        <w:rPr/>
        <w:t>ALT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AST</w:t>
      </w:r>
      <w:r>
        <w:rPr>
          <w:spacing w:val="18"/>
        </w:rPr>
        <w:t>).</w:t>
      </w:r>
      <w:r>
        <w:rPr>
          <w:spacing w:val="43"/>
          <w:w w:val="101"/>
        </w:rPr>
        <w:t xml:space="preserve"> </w:t>
      </w:r>
      <w:r>
        <w:rPr/>
        <w:t>Further </w:t>
      </w:r>
      <w:r>
        <w:rPr>
          <w:spacing w:val="-2"/>
        </w:rPr>
        <w:t>studies are needed to confirm long-te</w:t>
      </w:r>
      <w:r>
        <w:rPr>
          <w:spacing w:val="-3"/>
        </w:rPr>
        <w:t>rm benefits.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187" w:lineRule="auto"/>
        <w:outlineLvl w:val="1"/>
        <w:rPr>
          <w:sz w:val="24"/>
          <w:szCs w:val="24"/>
        </w:rPr>
      </w:pPr>
      <w:bookmarkStart w:name="bookmark31" w:id="54"/>
      <w:bookmarkEnd w:id="54"/>
      <w:r>
        <w:rPr>
          <w:sz w:val="24"/>
          <w:szCs w:val="24"/>
          <w:b/>
          <w:bCs/>
          <w:color w:val="4F81BD"/>
          <w:spacing w:val="-1"/>
        </w:rPr>
        <w:t>3.12</w:t>
      </w:r>
      <w:r>
        <w:rPr>
          <w:sz w:val="24"/>
          <w:szCs w:val="24"/>
          <w:b/>
          <w:bCs/>
          <w:color w:val="4F81BD"/>
          <w:spacing w:val="8"/>
        </w:rPr>
        <w:t xml:space="preserve">     </w:t>
      </w:r>
      <w:r>
        <w:rPr>
          <w:sz w:val="24"/>
          <w:szCs w:val="24"/>
          <w:b/>
          <w:bCs/>
          <w:color w:val="4F81BD"/>
          <w:spacing w:val="-1"/>
        </w:rPr>
        <w:t>Prevention of systemic infections</w:t>
      </w:r>
    </w:p>
    <w:p>
      <w:pPr>
        <w:pStyle w:val="BodyText"/>
        <w:ind w:left="454" w:right="331" w:hanging="429"/>
        <w:spacing w:before="62" w:line="278" w:lineRule="auto"/>
        <w:rPr/>
      </w:pPr>
      <w:r>
        <w:rPr>
          <w:rFonts w:ascii="Arial" w:hAnsi="Arial" w:eastAsia="Arial" w:cs="Arial"/>
        </w:rPr>
        <w:t>•     </w:t>
      </w:r>
      <w:r>
        <w:rPr/>
        <w:t>There</w:t>
      </w:r>
      <w:r>
        <w:rPr>
          <w:spacing w:val="13"/>
        </w:rPr>
        <w:t xml:space="preserve"> </w:t>
      </w:r>
      <w:r>
        <w:rPr/>
        <w:t>is insuffici</w:t>
      </w:r>
      <w:r>
        <w:rPr>
          <w:spacing w:val="-1"/>
        </w:rPr>
        <w:t>ent</w:t>
      </w:r>
      <w:r>
        <w:rPr>
          <w:spacing w:val="11"/>
        </w:rPr>
        <w:t xml:space="preserve"> </w:t>
      </w:r>
      <w:r>
        <w:rPr>
          <w:spacing w:val="-1"/>
        </w:rPr>
        <w:t>evidence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support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use</w:t>
      </w:r>
      <w:r>
        <w:rPr>
          <w:spacing w:val="13"/>
          <w:w w:val="10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probiotics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synbiotics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critically</w:t>
      </w:r>
      <w:r>
        <w:rPr>
          <w:spacing w:val="5"/>
        </w:rPr>
        <w:t xml:space="preserve"> </w:t>
      </w:r>
      <w:r>
        <w:rPr>
          <w:spacing w:val="-1"/>
        </w:rPr>
        <w:t>ill</w:t>
      </w:r>
      <w:r>
        <w:rPr/>
        <w:t xml:space="preserve"> </w:t>
      </w:r>
      <w:r>
        <w:rPr>
          <w:spacing w:val="-1"/>
        </w:rPr>
        <w:t>adult patients in i</w:t>
      </w:r>
      <w:r>
        <w:rPr>
          <w:spacing w:val="-2"/>
        </w:rPr>
        <w:t>ntensive-care units.</w:t>
      </w:r>
    </w:p>
    <w:p>
      <w:pPr>
        <w:pStyle w:val="BodyText"/>
        <w:ind w:left="15" w:right="311" w:firstLine="219"/>
        <w:spacing w:before="92" w:line="267" w:lineRule="auto"/>
        <w:jc w:val="both"/>
        <w:rPr/>
      </w:pPr>
      <w:r>
        <w:rPr>
          <w:spacing w:val="-2"/>
        </w:rPr>
        <w:t>Although it is beyond the scope of</w:t>
      </w:r>
      <w:r>
        <w:rPr>
          <w:spacing w:val="-16"/>
        </w:rPr>
        <w:t xml:space="preserve"> </w:t>
      </w:r>
      <w:r>
        <w:rPr>
          <w:spacing w:val="-2"/>
        </w:rPr>
        <w:t>thi</w:t>
      </w:r>
      <w:r>
        <w:rPr>
          <w:spacing w:val="-3"/>
        </w:rPr>
        <w:t>s</w:t>
      </w:r>
      <w:r>
        <w:rPr>
          <w:spacing w:val="5"/>
        </w:rPr>
        <w:t xml:space="preserve"> </w:t>
      </w:r>
      <w:r>
        <w:rPr>
          <w:spacing w:val="-3"/>
        </w:rPr>
        <w:t>guideline,</w:t>
      </w:r>
      <w:r>
        <w:rPr>
          <w:spacing w:val="3"/>
        </w:rPr>
        <w:t xml:space="preserve"> </w:t>
      </w:r>
      <w:r>
        <w:rPr>
          <w:spacing w:val="-3"/>
        </w:rPr>
        <w:t>it</w:t>
      </w:r>
      <w:r>
        <w:rPr>
          <w:spacing w:val="4"/>
        </w:rPr>
        <w:t xml:space="preserve"> </w:t>
      </w:r>
      <w:r>
        <w:rPr>
          <w:spacing w:val="-3"/>
        </w:rPr>
        <w:t>may be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-13"/>
        </w:rPr>
        <w:t xml:space="preserve"> </w:t>
      </w:r>
      <w:r>
        <w:rPr>
          <w:spacing w:val="-3"/>
        </w:rPr>
        <w:t>interest</w:t>
      </w:r>
      <w:r>
        <w:rPr>
          <w:spacing w:val="2"/>
        </w:rPr>
        <w:t xml:space="preserve"> </w:t>
      </w:r>
      <w:r>
        <w:rPr>
          <w:spacing w:val="-3"/>
        </w:rPr>
        <w:t>to</w:t>
      </w:r>
      <w:r>
        <w:rPr>
          <w:spacing w:val="3"/>
        </w:rPr>
        <w:t xml:space="preserve"> </w:t>
      </w:r>
      <w:r>
        <w:rPr>
          <w:spacing w:val="-3"/>
        </w:rPr>
        <w:t>readers</w:t>
      </w:r>
      <w:r>
        <w:rPr>
          <w:spacing w:val="3"/>
        </w:rPr>
        <w:t xml:space="preserve"> </w:t>
      </w:r>
      <w:r>
        <w:rPr>
          <w:spacing w:val="-3"/>
        </w:rPr>
        <w:t>to</w:t>
      </w:r>
      <w:r>
        <w:rPr>
          <w:spacing w:val="2"/>
        </w:rPr>
        <w:t xml:space="preserve"> </w:t>
      </w:r>
      <w:r>
        <w:rPr>
          <w:spacing w:val="-3"/>
        </w:rPr>
        <w:t>note</w:t>
      </w:r>
      <w:r>
        <w:rPr>
          <w:spacing w:val="4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3"/>
        </w:rPr>
        <w:t>probiotics</w:t>
      </w:r>
      <w:r>
        <w:rPr>
          <w:spacing w:val="17"/>
          <w:w w:val="101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prebiotics</w:t>
      </w:r>
      <w:r>
        <w:rPr>
          <w:spacing w:val="17"/>
          <w:w w:val="101"/>
        </w:rPr>
        <w:t xml:space="preserve"> </w:t>
      </w:r>
      <w:r>
        <w:rPr>
          <w:spacing w:val="-4"/>
        </w:rPr>
        <w:t>have</w:t>
      </w:r>
      <w:r>
        <w:rPr>
          <w:spacing w:val="11"/>
        </w:rPr>
        <w:t xml:space="preserve"> </w:t>
      </w:r>
      <w:r>
        <w:rPr>
          <w:spacing w:val="-4"/>
        </w:rPr>
        <w:t>been</w:t>
      </w:r>
      <w:r>
        <w:rPr>
          <w:spacing w:val="17"/>
        </w:rPr>
        <w:t xml:space="preserve"> </w:t>
      </w:r>
      <w:r>
        <w:rPr>
          <w:spacing w:val="-4"/>
        </w:rPr>
        <w:t>shown</w:t>
      </w:r>
      <w:r>
        <w:rPr>
          <w:spacing w:val="10"/>
        </w:rPr>
        <w:t xml:space="preserve"> </w:t>
      </w:r>
      <w:r>
        <w:rPr>
          <w:spacing w:val="-4"/>
        </w:rPr>
        <w:t>to</w:t>
      </w:r>
      <w:r>
        <w:rPr>
          <w:spacing w:val="15"/>
        </w:rPr>
        <w:t xml:space="preserve"> </w:t>
      </w:r>
      <w:r>
        <w:rPr>
          <w:spacing w:val="-4"/>
        </w:rPr>
        <w:t>affect</w:t>
      </w:r>
      <w:r>
        <w:rPr>
          <w:spacing w:val="17"/>
        </w:rPr>
        <w:t xml:space="preserve"> </w:t>
      </w:r>
      <w:r>
        <w:rPr>
          <w:spacing w:val="-4"/>
        </w:rPr>
        <w:t>several</w:t>
      </w:r>
      <w:r>
        <w:rPr>
          <w:spacing w:val="17"/>
          <w:w w:val="101"/>
        </w:rPr>
        <w:t xml:space="preserve"> </w:t>
      </w:r>
      <w:r>
        <w:rPr>
          <w:spacing w:val="-4"/>
        </w:rPr>
        <w:t>clinical</w:t>
      </w:r>
      <w:r>
        <w:rPr>
          <w:spacing w:val="22"/>
          <w:w w:val="101"/>
        </w:rPr>
        <w:t xml:space="preserve"> </w:t>
      </w:r>
      <w:r>
        <w:rPr>
          <w:spacing w:val="-4"/>
        </w:rPr>
        <w:t>outcomes</w:t>
      </w:r>
      <w:r>
        <w:rPr>
          <w:spacing w:val="12"/>
          <w:w w:val="101"/>
        </w:rPr>
        <w:t xml:space="preserve"> </w:t>
      </w:r>
      <w:r>
        <w:rPr>
          <w:spacing w:val="-4"/>
        </w:rPr>
        <w:t>that</w:t>
      </w:r>
      <w:r>
        <w:rPr>
          <w:spacing w:val="16"/>
        </w:rPr>
        <w:t xml:space="preserve"> </w:t>
      </w:r>
      <w:r>
        <w:rPr>
          <w:spacing w:val="-4"/>
        </w:rPr>
        <w:t>are</w:t>
      </w:r>
      <w:r>
        <w:rPr>
          <w:spacing w:val="18"/>
          <w:w w:val="101"/>
        </w:rPr>
        <w:t xml:space="preserve"> </w:t>
      </w:r>
      <w:r>
        <w:rPr>
          <w:spacing w:val="-4"/>
        </w:rPr>
        <w:t>outside</w:t>
      </w:r>
      <w:r>
        <w:rPr/>
        <w:t xml:space="preserve"> </w:t>
      </w:r>
      <w:r>
        <w:rPr>
          <w:spacing w:val="-3"/>
        </w:rPr>
        <w:t>the</w:t>
      </w:r>
      <w:r>
        <w:rPr>
          <w:spacing w:val="22"/>
          <w:w w:val="101"/>
        </w:rPr>
        <w:t xml:space="preserve">  </w:t>
      </w:r>
      <w:r>
        <w:rPr>
          <w:spacing w:val="-3"/>
        </w:rPr>
        <w:t>normal   spectrum   of</w:t>
      </w:r>
      <w:r>
        <w:rPr>
          <w:spacing w:val="11"/>
        </w:rPr>
        <w:t xml:space="preserve">  </w:t>
      </w:r>
      <w:r>
        <w:rPr>
          <w:spacing w:val="-3"/>
        </w:rPr>
        <w:t>gastrointestinal   disease.</w:t>
      </w:r>
      <w:r>
        <w:rPr>
          <w:spacing w:val="20"/>
        </w:rPr>
        <w:t xml:space="preserve">  </w:t>
      </w:r>
      <w:r>
        <w:rPr>
          <w:spacing w:val="-3"/>
        </w:rPr>
        <w:t>Emerging   evidence   suggests</w:t>
      </w:r>
      <w:r>
        <w:rPr>
          <w:spacing w:val="19"/>
          <w:w w:val="101"/>
        </w:rPr>
        <w:t xml:space="preserve">  </w:t>
      </w:r>
      <w:r>
        <w:rPr>
          <w:spacing w:val="-3"/>
        </w:rPr>
        <w:t>that   gut</w:t>
      </w:r>
      <w:r>
        <w:rPr/>
        <w:t xml:space="preserve"> </w:t>
      </w:r>
      <w:r>
        <w:rPr>
          <w:spacing w:val="-1"/>
        </w:rPr>
        <w:t>microbiota  may  affect</w:t>
      </w:r>
      <w:r>
        <w:rPr>
          <w:spacing w:val="10"/>
        </w:rPr>
        <w:t xml:space="preserve">  </w:t>
      </w:r>
      <w:r>
        <w:rPr>
          <w:spacing w:val="-1"/>
        </w:rPr>
        <w:t>several</w:t>
      </w:r>
      <w:r>
        <w:rPr>
          <w:spacing w:val="9"/>
        </w:rPr>
        <w:t xml:space="preserve">  </w:t>
      </w:r>
      <w:r>
        <w:rPr>
          <w:spacing w:val="-1"/>
        </w:rPr>
        <w:t>nongast</w:t>
      </w:r>
      <w:r>
        <w:rPr>
          <w:spacing w:val="-2"/>
        </w:rPr>
        <w:t>rointestinal</w:t>
      </w:r>
      <w:r>
        <w:rPr>
          <w:spacing w:val="11"/>
        </w:rPr>
        <w:t xml:space="preserve">  </w:t>
      </w:r>
      <w:r>
        <w:rPr>
          <w:spacing w:val="-2"/>
        </w:rPr>
        <w:t>conditions,</w:t>
      </w:r>
      <w:r>
        <w:rPr>
          <w:spacing w:val="6"/>
        </w:rPr>
        <w:t xml:space="preserve">  </w:t>
      </w:r>
      <w:r>
        <w:rPr>
          <w:spacing w:val="-2"/>
        </w:rPr>
        <w:t>thereby</w:t>
      </w:r>
      <w:r>
        <w:rPr>
          <w:spacing w:val="7"/>
        </w:rPr>
        <w:t xml:space="preserve">  </w:t>
      </w:r>
      <w:r>
        <w:rPr>
          <w:spacing w:val="-2"/>
        </w:rPr>
        <w:t>establishing</w:t>
      </w:r>
      <w:r>
        <w:rPr>
          <w:spacing w:val="11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link</w:t>
      </w:r>
      <w:r>
        <w:rPr/>
        <w:t xml:space="preserve"> </w:t>
      </w:r>
      <w:r>
        <w:rPr>
          <w:spacing w:val="-4"/>
        </w:rPr>
        <w:t>between</w:t>
      </w:r>
      <w:r>
        <w:rPr>
          <w:spacing w:val="48"/>
          <w:w w:val="101"/>
        </w:rPr>
        <w:t xml:space="preserve"> </w:t>
      </w:r>
      <w:r>
        <w:rPr>
          <w:spacing w:val="-4"/>
        </w:rPr>
        <w:t>these</w:t>
      </w:r>
      <w:r>
        <w:rPr>
          <w:spacing w:val="37"/>
          <w:w w:val="101"/>
        </w:rPr>
        <w:t xml:space="preserve"> </w:t>
      </w:r>
      <w:r>
        <w:rPr>
          <w:spacing w:val="-4"/>
        </w:rPr>
        <w:t>conditions</w:t>
      </w:r>
      <w:r>
        <w:rPr>
          <w:spacing w:val="36"/>
        </w:rPr>
        <w:t xml:space="preserve"> </w:t>
      </w:r>
      <w:r>
        <w:rPr>
          <w:spacing w:val="-4"/>
        </w:rPr>
        <w:t>and</w:t>
      </w:r>
      <w:r>
        <w:rPr>
          <w:spacing w:val="34"/>
          <w:w w:val="101"/>
        </w:rPr>
        <w:t xml:space="preserve"> </w:t>
      </w:r>
      <w:r>
        <w:rPr>
          <w:spacing w:val="-4"/>
        </w:rPr>
        <w:t>the</w:t>
      </w:r>
      <w:r>
        <w:rPr>
          <w:spacing w:val="35"/>
          <w:w w:val="101"/>
        </w:rPr>
        <w:t xml:space="preserve"> </w:t>
      </w:r>
      <w:r>
        <w:rPr>
          <w:spacing w:val="-4"/>
        </w:rPr>
        <w:t>gastrointestinal</w:t>
      </w:r>
      <w:r>
        <w:rPr>
          <w:spacing w:val="32"/>
          <w:w w:val="101"/>
        </w:rPr>
        <w:t xml:space="preserve"> </w:t>
      </w:r>
      <w:r>
        <w:rPr>
          <w:spacing w:val="-4"/>
        </w:rPr>
        <w:t>tract.</w:t>
      </w:r>
      <w:r>
        <w:rPr>
          <w:spacing w:val="29"/>
        </w:rPr>
        <w:t xml:space="preserve"> </w:t>
      </w:r>
      <w:r>
        <w:rPr>
          <w:spacing w:val="-4"/>
        </w:rPr>
        <w:t>Numerous</w:t>
      </w:r>
      <w:r>
        <w:rPr>
          <w:spacing w:val="37"/>
        </w:rPr>
        <w:t xml:space="preserve"> </w:t>
      </w:r>
      <w:r>
        <w:rPr>
          <w:spacing w:val="-4"/>
        </w:rPr>
        <w:t>studies</w:t>
      </w:r>
      <w:r>
        <w:rPr>
          <w:spacing w:val="31"/>
          <w:w w:val="101"/>
        </w:rPr>
        <w:t xml:space="preserve"> </w:t>
      </w:r>
      <w:r>
        <w:rPr>
          <w:spacing w:val="-4"/>
        </w:rPr>
        <w:t>have</w:t>
      </w:r>
      <w:r>
        <w:rPr>
          <w:spacing w:val="38"/>
          <w:w w:val="101"/>
        </w:rPr>
        <w:t xml:space="preserve"> </w:t>
      </w:r>
      <w:r>
        <w:rPr>
          <w:spacing w:val="-4"/>
        </w:rPr>
        <w:t>shown</w:t>
      </w:r>
      <w:r>
        <w:rPr>
          <w:spacing w:val="30"/>
        </w:rPr>
        <w:t xml:space="preserve"> </w:t>
      </w:r>
      <w:r>
        <w:rPr>
          <w:spacing w:val="-4"/>
        </w:rPr>
        <w:t>that</w:t>
      </w:r>
      <w:r>
        <w:rPr/>
        <w:t xml:space="preserve"> </w:t>
      </w:r>
      <w:r>
        <w:rPr>
          <w:spacing w:val="-2"/>
        </w:rPr>
        <w:t>probiotics  can  reduce</w:t>
      </w:r>
      <w:r>
        <w:rPr>
          <w:spacing w:val="40"/>
          <w:w w:val="101"/>
        </w:rPr>
        <w:t xml:space="preserve"> </w:t>
      </w:r>
      <w:r>
        <w:rPr>
          <w:spacing w:val="-2"/>
        </w:rPr>
        <w:t>bacterial</w:t>
      </w:r>
      <w:r>
        <w:rPr>
          <w:spacing w:val="38"/>
        </w:rPr>
        <w:t xml:space="preserve"> </w:t>
      </w:r>
      <w:r>
        <w:rPr>
          <w:spacing w:val="-2"/>
        </w:rPr>
        <w:t>vaginosis,</w:t>
      </w:r>
      <w:r>
        <w:rPr>
          <w:spacing w:val="43"/>
        </w:rPr>
        <w:t xml:space="preserve"> </w:t>
      </w:r>
      <w:r>
        <w:rPr>
          <w:spacing w:val="-2"/>
        </w:rPr>
        <w:t>prevent  atopic  dermatitis</w:t>
      </w:r>
      <w:r>
        <w:rPr>
          <w:spacing w:val="44"/>
        </w:rPr>
        <w:t xml:space="preserve"> </w:t>
      </w:r>
      <w:r>
        <w:rPr>
          <w:spacing w:val="-2"/>
        </w:rPr>
        <w:t>in  </w:t>
      </w:r>
      <w:r>
        <w:rPr>
          <w:spacing w:val="-3"/>
        </w:rPr>
        <w:t>infants,  reduce  oral</w:t>
      </w:r>
      <w:r>
        <w:rPr/>
        <w:t xml:space="preserve"> </w:t>
      </w:r>
      <w:r>
        <w:rPr>
          <w:spacing w:val="-2"/>
        </w:rPr>
        <w:t>pathogens  and  dental</w:t>
      </w:r>
      <w:r>
        <w:rPr>
          <w:spacing w:val="8"/>
        </w:rPr>
        <w:t xml:space="preserve">  </w:t>
      </w:r>
      <w:r>
        <w:rPr>
          <w:spacing w:val="-2"/>
        </w:rPr>
        <w:t>caries,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6"/>
        </w:rPr>
        <w:t xml:space="preserve">  </w:t>
      </w:r>
      <w:r>
        <w:rPr>
          <w:spacing w:val="-2"/>
        </w:rPr>
        <w:t>reduce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incidence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rPr>
          <w:spacing w:val="9"/>
        </w:rPr>
        <w:t xml:space="preserve">  </w:t>
      </w:r>
      <w:r>
        <w:rPr>
          <w:spacing w:val="-3"/>
        </w:rPr>
        <w:t>duration</w:t>
      </w:r>
      <w:r>
        <w:rPr>
          <w:spacing w:val="9"/>
        </w:rPr>
        <w:t xml:space="preserve">  </w:t>
      </w:r>
      <w:r>
        <w:rPr>
          <w:spacing w:val="-3"/>
        </w:rPr>
        <w:t>of  common</w:t>
      </w:r>
      <w:r>
        <w:rPr>
          <w:spacing w:val="8"/>
        </w:rPr>
        <w:t xml:space="preserve">  </w:t>
      </w:r>
      <w:r>
        <w:rPr>
          <w:spacing w:val="-3"/>
        </w:rPr>
        <w:t>upper</w:t>
      </w:r>
      <w:r>
        <w:rPr>
          <w:spacing w:val="1"/>
        </w:rPr>
        <w:t xml:space="preserve"> </w:t>
      </w:r>
      <w:r>
        <w:rPr>
          <w:spacing w:val="-1"/>
        </w:rPr>
        <w:t>respiratory  tract  infections.  The</w:t>
      </w:r>
      <w:r>
        <w:rPr>
          <w:spacing w:val="7"/>
        </w:rPr>
        <w:t xml:space="preserve">  </w:t>
      </w:r>
      <w:r>
        <w:rPr>
          <w:spacing w:val="-1"/>
        </w:rPr>
        <w:t>net</w:t>
      </w:r>
      <w:r>
        <w:rPr>
          <w:spacing w:val="4"/>
        </w:rPr>
        <w:t xml:space="preserve">  </w:t>
      </w:r>
      <w:r>
        <w:rPr>
          <w:spacing w:val="-1"/>
        </w:rPr>
        <w:t>benefit</w:t>
      </w:r>
      <w:r>
        <w:rPr>
          <w:spacing w:val="7"/>
        </w:rPr>
        <w:t xml:space="preserve">  </w:t>
      </w:r>
      <w:r>
        <w:rPr>
          <w:spacing w:val="-1"/>
        </w:rPr>
        <w:t>of  probio</w:t>
      </w:r>
      <w:r>
        <w:rPr>
          <w:spacing w:val="-2"/>
        </w:rPr>
        <w:t>tics</w:t>
      </w:r>
      <w:r>
        <w:rPr>
          <w:spacing w:val="10"/>
        </w:rPr>
        <w:t xml:space="preserve">  </w:t>
      </w:r>
      <w:r>
        <w:rPr>
          <w:spacing w:val="-2"/>
        </w:rPr>
        <w:t>during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6"/>
        </w:rPr>
        <w:t xml:space="preserve">  </w:t>
      </w:r>
      <w:r>
        <w:rPr>
          <w:spacing w:val="-2"/>
        </w:rPr>
        <w:t>perinatal</w:t>
      </w:r>
      <w:r>
        <w:rPr>
          <w:spacing w:val="6"/>
        </w:rPr>
        <w:t xml:space="preserve">  </w:t>
      </w:r>
      <w:r>
        <w:rPr>
          <w:spacing w:val="-2"/>
        </w:rPr>
        <w:t>period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preventing  allergic  disease  has  led  to  a</w:t>
      </w:r>
      <w:r>
        <w:rPr>
          <w:spacing w:val="10"/>
        </w:rPr>
        <w:t xml:space="preserve">  </w:t>
      </w:r>
      <w:r>
        <w:rPr>
          <w:spacing w:val="-1"/>
        </w:rPr>
        <w:t>World</w:t>
      </w:r>
      <w:r>
        <w:rPr>
          <w:spacing w:val="2"/>
        </w:rPr>
        <w:t xml:space="preserve">  </w:t>
      </w:r>
      <w:r>
        <w:rPr>
          <w:spacing w:val="-1"/>
        </w:rPr>
        <w:t>Allergy</w:t>
      </w:r>
      <w:r>
        <w:rPr>
          <w:spacing w:val="3"/>
        </w:rPr>
        <w:t xml:space="preserve">  </w:t>
      </w:r>
      <w:r>
        <w:rPr>
          <w:spacing w:val="-1"/>
        </w:rPr>
        <w:t>Organization</w:t>
      </w:r>
      <w:r>
        <w:rPr>
          <w:spacing w:val="4"/>
        </w:rPr>
        <w:t xml:space="preserve">  </w:t>
      </w:r>
      <w:r>
        <w:rPr>
          <w:spacing w:val="-1"/>
        </w:rPr>
        <w:t>recommendation</w:t>
      </w:r>
      <w:r>
        <w:rPr>
          <w:spacing w:val="4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probiotic</w:t>
      </w:r>
      <w:r>
        <w:rPr>
          <w:spacing w:val="37"/>
        </w:rPr>
        <w:t xml:space="preserve"> </w:t>
      </w:r>
      <w:r>
        <w:rPr>
          <w:spacing w:val="-1"/>
        </w:rPr>
        <w:t>use</w:t>
      </w:r>
      <w:r>
        <w:rPr>
          <w:spacing w:val="42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8"/>
        </w:rPr>
        <w:t xml:space="preserve"> </w:t>
      </w:r>
      <w:r>
        <w:rPr>
          <w:spacing w:val="-1"/>
        </w:rPr>
        <w:t>pregnancy,</w:t>
      </w:r>
      <w:r>
        <w:rPr>
          <w:spacing w:val="31"/>
        </w:rPr>
        <w:t xml:space="preserve"> </w:t>
      </w:r>
      <w:r>
        <w:rPr>
          <w:spacing w:val="-1"/>
        </w:rPr>
        <w:t>breastfe</w:t>
      </w:r>
      <w:r>
        <w:rPr>
          <w:spacing w:val="-2"/>
        </w:rPr>
        <w:t>eding,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weaning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families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high</w:t>
      </w:r>
      <w:r>
        <w:rPr>
          <w:spacing w:val="41"/>
        </w:rPr>
        <w:t xml:space="preserve"> </w:t>
      </w:r>
      <w:r>
        <w:rPr>
          <w:spacing w:val="-2"/>
        </w:rPr>
        <w:t>risk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allergic disease</w:t>
      </w:r>
      <w:r>
        <w:rPr>
          <w:spacing w:val="32"/>
        </w:rPr>
        <w:t xml:space="preserve"> </w:t>
      </w:r>
      <w:hyperlink w:history="true" w:anchor="bookmark80">
        <w:r>
          <w:rPr>
            <w:spacing w:val="-3"/>
          </w:rPr>
          <w:t>[</w:t>
        </w:r>
        <w:r>
          <w:rPr>
            <w:spacing w:val="-25"/>
          </w:rPr>
          <w:t xml:space="preserve"> </w:t>
        </w:r>
        <w:r>
          <w:rPr>
            <w:color w:val="0000FF"/>
            <w:spacing w:val="-3"/>
          </w:rPr>
          <w:t>19</w:t>
        </w:r>
      </w:hyperlink>
      <w:r>
        <w:rPr>
          <w:spacing w:val="-3"/>
        </w:rPr>
        <w:t>]. Probiotics</w:t>
      </w:r>
      <w:r>
        <w:rPr>
          <w:spacing w:val="12"/>
        </w:rPr>
        <w:t xml:space="preserve"> </w:t>
      </w:r>
      <w:r>
        <w:rPr>
          <w:spacing w:val="-3"/>
        </w:rPr>
        <w:t>and prebiotics</w:t>
      </w:r>
      <w:r>
        <w:rPr>
          <w:spacing w:val="12"/>
        </w:rPr>
        <w:t xml:space="preserve"> </w:t>
      </w:r>
      <w:r>
        <w:rPr>
          <w:spacing w:val="-3"/>
        </w:rPr>
        <w:t>are</w:t>
      </w:r>
      <w:r>
        <w:rPr>
          <w:spacing w:val="14"/>
        </w:rPr>
        <w:t xml:space="preserve"> </w:t>
      </w:r>
      <w:r>
        <w:rPr>
          <w:spacing w:val="-3"/>
        </w:rPr>
        <w:t>also being</w:t>
      </w:r>
      <w:r>
        <w:rPr>
          <w:spacing w:val="9"/>
        </w:rPr>
        <w:t xml:space="preserve"> </w:t>
      </w:r>
      <w:r>
        <w:rPr>
          <w:spacing w:val="-3"/>
        </w:rPr>
        <w:t>tested</w:t>
      </w:r>
      <w:r>
        <w:rPr>
          <w:spacing w:val="7"/>
        </w:rPr>
        <w:t xml:space="preserve"> </w:t>
      </w:r>
      <w:r>
        <w:rPr>
          <w:spacing w:val="-3"/>
        </w:rPr>
        <w:t>for</w:t>
      </w:r>
      <w:r>
        <w:rPr>
          <w:spacing w:val="7"/>
        </w:rPr>
        <w:t xml:space="preserve"> </w:t>
      </w:r>
      <w:r>
        <w:rPr>
          <w:spacing w:val="-3"/>
        </w:rPr>
        <w:t>the</w:t>
      </w:r>
      <w:r>
        <w:rPr>
          <w:spacing w:val="9"/>
        </w:rPr>
        <w:t xml:space="preserve"> </w:t>
      </w:r>
      <w:r>
        <w:rPr>
          <w:spacing w:val="-3"/>
        </w:rPr>
        <w:t>prevention</w:t>
      </w:r>
      <w:r>
        <w:rPr>
          <w:spacing w:val="10"/>
        </w:rPr>
        <w:t xml:space="preserve"> </w:t>
      </w:r>
      <w:r>
        <w:rPr>
          <w:spacing w:val="-3"/>
        </w:rPr>
        <w:t>o</w:t>
      </w:r>
      <w:r>
        <w:rPr>
          <w:spacing w:val="-4"/>
        </w:rPr>
        <w:t>f some</w:t>
      </w:r>
    </w:p>
    <w:p>
      <w:pPr>
        <w:spacing w:line="267" w:lineRule="auto"/>
        <w:sectPr>
          <w:headerReference w:type="default" r:id="rId39"/>
          <w:pgSz w:w="11909" w:h="16839"/>
          <w:pgMar w:top="936" w:right="1469" w:bottom="876" w:left="1786" w:header="692" w:footer="709" w:gutter="0"/>
        </w:sectPr>
        <w:rPr/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36" w:right="334" w:hanging="2"/>
        <w:spacing w:before="68" w:line="279" w:lineRule="auto"/>
        <w:rPr/>
      </w:pPr>
      <w:r>
        <w:rPr>
          <w:spacing w:val="-2"/>
        </w:rPr>
        <w:t>manifestations  of  the  metabolic  syndrome</w:t>
      </w:r>
      <w:r>
        <w:rPr>
          <w:spacing w:val="7"/>
        </w:rPr>
        <w:t xml:space="preserve">  </w:t>
      </w:r>
      <w:r>
        <w:rPr>
          <w:spacing w:val="-2"/>
        </w:rPr>
        <w:t>incl</w:t>
      </w:r>
      <w:r>
        <w:rPr>
          <w:spacing w:val="-3"/>
        </w:rPr>
        <w:t>uding   excess  weight,  type</w:t>
      </w:r>
      <w:r>
        <w:rPr>
          <w:spacing w:val="8"/>
        </w:rPr>
        <w:t xml:space="preserve">  </w:t>
      </w:r>
      <w:r>
        <w:rPr>
          <w:spacing w:val="-3"/>
        </w:rPr>
        <w:t>2</w:t>
      </w:r>
      <w:r>
        <w:rPr>
          <w:spacing w:val="7"/>
        </w:rPr>
        <w:t xml:space="preserve">  </w:t>
      </w:r>
      <w:r>
        <w:rPr>
          <w:spacing w:val="-3"/>
        </w:rPr>
        <w:t>diabetes,</w:t>
      </w:r>
      <w:r>
        <w:rPr>
          <w:spacing w:val="6"/>
        </w:rPr>
        <w:t xml:space="preserve"> 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/>
        <w:t>dyslipidemia.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10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45" w:right="416" w:hanging="12"/>
        <w:spacing w:before="236" w:line="222" w:lineRule="auto"/>
        <w:outlineLvl w:val="0"/>
        <w:rPr>
          <w:sz w:val="27"/>
          <w:szCs w:val="27"/>
        </w:rPr>
      </w:pPr>
      <w:bookmarkStart w:name="bookmark33" w:id="55"/>
      <w:bookmarkEnd w:id="55"/>
      <w:bookmarkStart w:name="bookmark32" w:id="56"/>
      <w:bookmarkEnd w:id="56"/>
      <w:r>
        <w:rPr>
          <w:sz w:val="27"/>
          <w:szCs w:val="27"/>
          <w:b/>
          <w:bCs/>
          <w:color w:val="1F497D"/>
          <w:spacing w:val="14"/>
        </w:rPr>
        <w:t>4         </w:t>
      </w:r>
      <w:r>
        <w:rPr>
          <w:sz w:val="27"/>
          <w:szCs w:val="27"/>
          <w:b/>
          <w:bCs/>
          <w:color w:val="1F497D"/>
        </w:rPr>
        <w:t>Summaries</w:t>
      </w:r>
      <w:r>
        <w:rPr>
          <w:sz w:val="27"/>
          <w:szCs w:val="27"/>
          <w:b/>
          <w:bCs/>
          <w:color w:val="1F497D"/>
          <w:spacing w:val="14"/>
        </w:rPr>
        <w:t xml:space="preserve"> </w:t>
      </w:r>
      <w:r>
        <w:rPr>
          <w:sz w:val="27"/>
          <w:szCs w:val="27"/>
          <w:b/>
          <w:bCs/>
          <w:color w:val="1F497D"/>
        </w:rPr>
        <w:t>of</w:t>
      </w:r>
      <w:r>
        <w:rPr>
          <w:sz w:val="27"/>
          <w:szCs w:val="27"/>
          <w:b/>
          <w:bCs/>
          <w:color w:val="1F497D"/>
          <w:spacing w:val="14"/>
        </w:rPr>
        <w:t xml:space="preserve"> </w:t>
      </w:r>
      <w:r>
        <w:rPr>
          <w:sz w:val="27"/>
          <w:szCs w:val="27"/>
          <w:b/>
          <w:bCs/>
          <w:color w:val="1F497D"/>
        </w:rPr>
        <w:t>evidence</w:t>
      </w:r>
      <w:r>
        <w:rPr>
          <w:sz w:val="27"/>
          <w:szCs w:val="27"/>
          <w:b/>
          <w:bCs/>
          <w:color w:val="1F497D"/>
          <w:spacing w:val="14"/>
        </w:rPr>
        <w:t xml:space="preserve"> </w:t>
      </w:r>
      <w:r>
        <w:rPr>
          <w:sz w:val="27"/>
          <w:szCs w:val="27"/>
          <w:b/>
          <w:bCs/>
          <w:color w:val="1F497D"/>
        </w:rPr>
        <w:t>for</w:t>
      </w:r>
      <w:r>
        <w:rPr>
          <w:sz w:val="27"/>
          <w:szCs w:val="27"/>
          <w:b/>
          <w:bCs/>
          <w:color w:val="1F497D"/>
          <w:spacing w:val="30"/>
        </w:rPr>
        <w:t xml:space="preserve"> </w:t>
      </w:r>
      <w:r>
        <w:rPr>
          <w:sz w:val="27"/>
          <w:szCs w:val="27"/>
          <w:b/>
          <w:bCs/>
          <w:color w:val="1F497D"/>
        </w:rPr>
        <w:t>probiotics</w:t>
      </w:r>
      <w:r>
        <w:rPr>
          <w:sz w:val="27"/>
          <w:szCs w:val="27"/>
          <w:b/>
          <w:bCs/>
          <w:color w:val="1F497D"/>
          <w:spacing w:val="11"/>
        </w:rPr>
        <w:t xml:space="preserve"> </w:t>
      </w:r>
      <w:r>
        <w:rPr>
          <w:sz w:val="27"/>
          <w:szCs w:val="27"/>
          <w:b/>
          <w:bCs/>
          <w:color w:val="1F497D"/>
        </w:rPr>
        <w:t>and</w:t>
      </w:r>
      <w:r>
        <w:rPr>
          <w:sz w:val="27"/>
          <w:szCs w:val="27"/>
          <w:b/>
          <w:bCs/>
          <w:color w:val="1F497D"/>
          <w:spacing w:val="27"/>
        </w:rPr>
        <w:t xml:space="preserve"> </w:t>
      </w:r>
      <w:r>
        <w:rPr>
          <w:sz w:val="27"/>
          <w:szCs w:val="27"/>
          <w:b/>
          <w:bCs/>
          <w:color w:val="1F497D"/>
        </w:rPr>
        <w:t>prebiotics</w:t>
      </w:r>
      <w:r>
        <w:rPr>
          <w:sz w:val="27"/>
          <w:szCs w:val="27"/>
          <w:b/>
          <w:bCs/>
          <w:color w:val="1F497D"/>
          <w:spacing w:val="15"/>
          <w:w w:val="101"/>
        </w:rPr>
        <w:t xml:space="preserve"> </w:t>
      </w:r>
      <w:r>
        <w:rPr>
          <w:sz w:val="27"/>
          <w:szCs w:val="27"/>
          <w:b/>
          <w:bCs/>
          <w:color w:val="1F497D"/>
        </w:rPr>
        <w:t>in</w:t>
      </w:r>
      <w:r>
        <w:rPr>
          <w:sz w:val="27"/>
          <w:szCs w:val="27"/>
          <w:b/>
          <w:bCs/>
          <w:color w:val="1F497D"/>
          <w:spacing w:val="15"/>
        </w:rPr>
        <w:t xml:space="preserve"> </w:t>
      </w:r>
      <w:r>
        <w:rPr>
          <w:sz w:val="27"/>
          <w:szCs w:val="27"/>
          <w:b/>
          <w:bCs/>
          <w:color w:val="1F497D"/>
        </w:rPr>
        <w:t>adult</w:t>
      </w:r>
      <w:r>
        <w:rPr>
          <w:sz w:val="27"/>
          <w:szCs w:val="27"/>
          <w:b/>
          <w:bCs/>
          <w:color w:val="1F497D"/>
          <w:spacing w:val="10"/>
        </w:rPr>
        <w:t xml:space="preserve"> </w:t>
      </w:r>
      <w:r>
        <w:rPr>
          <w:sz w:val="27"/>
          <w:szCs w:val="27"/>
          <w:b/>
          <w:bCs/>
          <w:color w:val="1F497D"/>
        </w:rPr>
        <w:t>and </w:t>
      </w:r>
      <w:bookmarkStart w:name="bookmark32" w:id="57"/>
      <w:bookmarkEnd w:id="57"/>
      <w:r>
        <w:rPr>
          <w:sz w:val="27"/>
          <w:szCs w:val="27"/>
          <w:b/>
          <w:bCs/>
          <w:color w:val="1F497D"/>
          <w:spacing w:val="4"/>
        </w:rPr>
        <w:t>pediatric conditions—the gl</w:t>
      </w:r>
      <w:r>
        <w:rPr>
          <w:sz w:val="27"/>
          <w:szCs w:val="27"/>
          <w:b/>
          <w:bCs/>
          <w:color w:val="1F497D"/>
          <w:spacing w:val="3"/>
        </w:rPr>
        <w:t>obal picture</w:t>
      </w:r>
    </w:p>
    <w:p>
      <w:pPr>
        <w:pStyle w:val="BodyText"/>
        <w:ind w:left="32" w:right="330"/>
        <w:spacing w:before="244" w:line="276" w:lineRule="auto"/>
        <w:rPr/>
      </w:pPr>
      <w:r>
        <w:rPr>
          <w:spacing w:val="-2"/>
        </w:rPr>
        <w:t>We</w:t>
      </w:r>
      <w:r>
        <w:rPr>
          <w:spacing w:val="14"/>
        </w:rPr>
        <w:t xml:space="preserve"> </w:t>
      </w:r>
      <w:r>
        <w:rPr>
          <w:spacing w:val="-2"/>
        </w:rPr>
        <w:t>have</w:t>
      </w:r>
      <w:r>
        <w:rPr>
          <w:spacing w:val="18"/>
        </w:rPr>
        <w:t xml:space="preserve"> </w:t>
      </w:r>
      <w:r>
        <w:rPr>
          <w:spacing w:val="-2"/>
        </w:rPr>
        <w:t>comprehensively</w:t>
      </w:r>
      <w:r>
        <w:rPr>
          <w:spacing w:val="11"/>
        </w:rPr>
        <w:t xml:space="preserve"> </w:t>
      </w:r>
      <w:r>
        <w:rPr>
          <w:spacing w:val="-2"/>
        </w:rPr>
        <w:t>evaluated the</w:t>
      </w:r>
      <w:r>
        <w:rPr>
          <w:spacing w:val="18"/>
        </w:rPr>
        <w:t xml:space="preserve"> </w:t>
      </w:r>
      <w:r>
        <w:rPr>
          <w:spacing w:val="-2"/>
        </w:rPr>
        <w:t>evidence</w:t>
      </w:r>
      <w:r>
        <w:rPr>
          <w:spacing w:val="16"/>
          <w:w w:val="101"/>
        </w:rPr>
        <w:t xml:space="preserve"> </w:t>
      </w:r>
      <w:r>
        <w:rPr>
          <w:spacing w:val="-3"/>
        </w:rPr>
        <w:t>for</w:t>
      </w:r>
      <w:r>
        <w:rPr>
          <w:spacing w:val="13"/>
          <w:w w:val="101"/>
        </w:rPr>
        <w:t xml:space="preserve"> </w:t>
      </w:r>
      <w:r>
        <w:rPr>
          <w:spacing w:val="-3"/>
        </w:rPr>
        <w:t>gastrointestinal</w:t>
      </w:r>
      <w:r>
        <w:rPr>
          <w:spacing w:val="18"/>
        </w:rPr>
        <w:t xml:space="preserve"> </w:t>
      </w:r>
      <w:r>
        <w:rPr>
          <w:spacing w:val="-3"/>
        </w:rPr>
        <w:t>conditions.</w:t>
      </w:r>
      <w:r>
        <w:rPr>
          <w:spacing w:val="16"/>
          <w:w w:val="101"/>
        </w:rPr>
        <w:t xml:space="preserve"> </w:t>
      </w:r>
      <w:r>
        <w:rPr>
          <w:spacing w:val="-3"/>
        </w:rPr>
        <w:t>Table </w:t>
      </w:r>
      <w:r>
        <w:rPr>
          <w:b/>
          <w:bCs/>
          <w:spacing w:val="-3"/>
        </w:rPr>
        <w:t>7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lists</w:t>
      </w:r>
      <w:r>
        <w:rPr/>
        <w:t xml:space="preserve"> </w:t>
      </w:r>
      <w:r>
        <w:rPr>
          <w:spacing w:val="-3"/>
        </w:rPr>
        <w:t>the criteria used to establish the level</w:t>
      </w:r>
      <w:r>
        <w:rPr>
          <w:spacing w:val="9"/>
        </w:rPr>
        <w:t xml:space="preserve"> </w:t>
      </w:r>
      <w:r>
        <w:rPr>
          <w:spacing w:val="-3"/>
        </w:rPr>
        <w:t>o</w:t>
      </w:r>
      <w:r>
        <w:rPr>
          <w:spacing w:val="-4"/>
        </w:rPr>
        <w:t>f</w:t>
      </w:r>
      <w:r>
        <w:rPr>
          <w:spacing w:val="-13"/>
        </w:rPr>
        <w:t xml:space="preserve"> </w:t>
      </w:r>
      <w:r>
        <w:rPr>
          <w:spacing w:val="-4"/>
        </w:rPr>
        <w:t>evidence.</w:t>
      </w:r>
    </w:p>
    <w:p>
      <w:pPr>
        <w:pStyle w:val="BodyText"/>
        <w:ind w:left="32" w:right="282" w:firstLine="218"/>
        <w:spacing w:before="104" w:line="265" w:lineRule="auto"/>
        <w:jc w:val="both"/>
        <w:rPr/>
      </w:pPr>
      <w:r>
        <w:rPr>
          <w:spacing w:val="-2"/>
        </w:rPr>
        <w:t>Tables </w:t>
      </w:r>
      <w:r>
        <w:rPr>
          <w:b/>
          <w:bCs/>
          <w:spacing w:val="-2"/>
        </w:rPr>
        <w:t>8 </w:t>
      </w:r>
      <w:r>
        <w:rPr>
          <w:spacing w:val="-2"/>
        </w:rPr>
        <w:t>and </w:t>
      </w:r>
      <w:r>
        <w:rPr>
          <w:b/>
          <w:bCs/>
          <w:spacing w:val="-2"/>
        </w:rPr>
        <w:t>9 </w:t>
      </w:r>
      <w:r>
        <w:rPr>
          <w:spacing w:val="-2"/>
        </w:rPr>
        <w:t>summarize a number ofgastrointestinal conditions for</w:t>
      </w:r>
      <w:r>
        <w:rPr>
          <w:spacing w:val="-9"/>
        </w:rPr>
        <w:t xml:space="preserve"> </w:t>
      </w:r>
      <w:r>
        <w:rPr>
          <w:spacing w:val="-3"/>
        </w:rPr>
        <w:t>which there is evidence</w:t>
      </w:r>
      <w:r>
        <w:rPr/>
        <w:t xml:space="preserve">  </w:t>
      </w:r>
      <w:r>
        <w:rPr>
          <w:spacing w:val="-2"/>
        </w:rPr>
        <w:t>from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30"/>
        </w:rPr>
        <w:t xml:space="preserve"> </w:t>
      </w:r>
      <w:r>
        <w:rPr>
          <w:spacing w:val="-2"/>
        </w:rPr>
        <w:t>least</w:t>
      </w:r>
      <w:r>
        <w:rPr>
          <w:spacing w:val="35"/>
        </w:rPr>
        <w:t xml:space="preserve"> </w:t>
      </w:r>
      <w:r>
        <w:rPr>
          <w:spacing w:val="-2"/>
        </w:rPr>
        <w:t>one</w:t>
      </w:r>
      <w:r>
        <w:rPr>
          <w:spacing w:val="31"/>
          <w:w w:val="101"/>
        </w:rPr>
        <w:t xml:space="preserve"> </w:t>
      </w:r>
      <w:r>
        <w:rPr>
          <w:spacing w:val="-2"/>
        </w:rPr>
        <w:t>well-designed</w:t>
      </w:r>
      <w:r>
        <w:rPr>
          <w:spacing w:val="34"/>
        </w:rPr>
        <w:t xml:space="preserve"> </w:t>
      </w:r>
      <w:r>
        <w:rPr>
          <w:spacing w:val="-2"/>
        </w:rPr>
        <w:t>clinical</w:t>
      </w:r>
      <w:r>
        <w:rPr>
          <w:spacing w:val="32"/>
          <w:w w:val="101"/>
        </w:rPr>
        <w:t xml:space="preserve"> </w:t>
      </w:r>
      <w:r>
        <w:rPr>
          <w:spacing w:val="-2"/>
        </w:rPr>
        <w:t>trial</w:t>
      </w:r>
      <w:r>
        <w:rPr>
          <w:spacing w:val="32"/>
          <w:w w:val="101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oral</w:t>
      </w:r>
      <w:r>
        <w:rPr>
          <w:spacing w:val="37"/>
          <w:w w:val="101"/>
        </w:rPr>
        <w:t xml:space="preserve"> </w:t>
      </w:r>
      <w:r>
        <w:rPr>
          <w:spacing w:val="-2"/>
        </w:rPr>
        <w:t>administration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specific</w:t>
      </w:r>
      <w:r>
        <w:rPr>
          <w:spacing w:val="28"/>
          <w:w w:val="101"/>
        </w:rPr>
        <w:t xml:space="preserve"> </w:t>
      </w:r>
      <w:r>
        <w:rPr>
          <w:spacing w:val="-2"/>
        </w:rPr>
        <w:t>probiotic</w:t>
      </w:r>
      <w:r>
        <w:rPr/>
        <w:t xml:space="preserve">  </w:t>
      </w:r>
      <w:r>
        <w:rPr>
          <w:spacing w:val="-4"/>
        </w:rPr>
        <w:t>strain</w:t>
      </w:r>
      <w:r>
        <w:rPr>
          <w:spacing w:val="26"/>
          <w:w w:val="101"/>
        </w:rPr>
        <w:t xml:space="preserve"> </w:t>
      </w:r>
      <w:r>
        <w:rPr>
          <w:spacing w:val="-4"/>
        </w:rPr>
        <w:t>or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rPr>
          <w:spacing w:val="15"/>
          <w:w w:val="101"/>
        </w:rPr>
        <w:t xml:space="preserve"> </w:t>
      </w:r>
      <w:r>
        <w:rPr>
          <w:spacing w:val="-4"/>
        </w:rPr>
        <w:t>prebiotic</w:t>
      </w:r>
      <w:r>
        <w:rPr>
          <w:spacing w:val="17"/>
          <w:w w:val="101"/>
        </w:rPr>
        <w:t xml:space="preserve"> </w:t>
      </w:r>
      <w:r>
        <w:rPr>
          <w:spacing w:val="-4"/>
        </w:rPr>
        <w:t>is</w:t>
      </w:r>
      <w:r>
        <w:rPr>
          <w:spacing w:val="21"/>
          <w:w w:val="101"/>
        </w:rPr>
        <w:t xml:space="preserve"> </w:t>
      </w:r>
      <w:r>
        <w:rPr>
          <w:spacing w:val="-4"/>
        </w:rPr>
        <w:t>effective.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purpose</w:t>
      </w:r>
      <w:r>
        <w:rPr>
          <w:spacing w:val="18"/>
        </w:rPr>
        <w:t xml:space="preserve"> </w:t>
      </w:r>
      <w:r>
        <w:rPr>
          <w:spacing w:val="-4"/>
        </w:rPr>
        <w:t>of these</w:t>
      </w:r>
      <w:r>
        <w:rPr>
          <w:spacing w:val="14"/>
        </w:rPr>
        <w:t xml:space="preserve"> </w:t>
      </w:r>
      <w:r>
        <w:rPr>
          <w:spacing w:val="-4"/>
        </w:rPr>
        <w:t>tables</w:t>
      </w:r>
      <w:r>
        <w:rPr>
          <w:spacing w:val="15"/>
          <w:w w:val="101"/>
        </w:rPr>
        <w:t xml:space="preserve"> </w:t>
      </w:r>
      <w:r>
        <w:rPr>
          <w:spacing w:val="-4"/>
        </w:rPr>
        <w:t>is</w:t>
      </w:r>
      <w:r>
        <w:rPr>
          <w:spacing w:val="12"/>
          <w:w w:val="101"/>
        </w:rPr>
        <w:t xml:space="preserve"> </w:t>
      </w:r>
      <w:r>
        <w:rPr>
          <w:spacing w:val="-4"/>
        </w:rPr>
        <w:t>to</w:t>
      </w:r>
      <w:r>
        <w:rPr>
          <w:spacing w:val="17"/>
          <w:w w:val="101"/>
        </w:rPr>
        <w:t xml:space="preserve"> </w:t>
      </w:r>
      <w:r>
        <w:rPr>
          <w:spacing w:val="-4"/>
        </w:rPr>
        <w:t>inform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17"/>
        </w:rPr>
        <w:t xml:space="preserve"> </w:t>
      </w:r>
      <w:r>
        <w:rPr>
          <w:spacing w:val="-4"/>
        </w:rPr>
        <w:t>reader</w:t>
      </w:r>
      <w:r>
        <w:rPr>
          <w:spacing w:val="16"/>
          <w:w w:val="101"/>
        </w:rPr>
        <w:t xml:space="preserve"> </w:t>
      </w:r>
      <w:r>
        <w:rPr>
          <w:spacing w:val="-4"/>
        </w:rPr>
        <w:t>about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/>
        <w:t xml:space="preserve">  </w:t>
      </w:r>
      <w:r>
        <w:rPr>
          <w:spacing w:val="-4"/>
        </w:rPr>
        <w:t>existence</w:t>
      </w:r>
      <w:r>
        <w:rPr>
          <w:spacing w:val="28"/>
        </w:rPr>
        <w:t xml:space="preserve"> </w:t>
      </w:r>
      <w:r>
        <w:rPr>
          <w:spacing w:val="-4"/>
        </w:rPr>
        <w:t>of studies</w:t>
      </w:r>
      <w:r>
        <w:rPr>
          <w:spacing w:val="21"/>
          <w:w w:val="101"/>
        </w:rPr>
        <w:t xml:space="preserve"> </w:t>
      </w:r>
      <w:r>
        <w:rPr>
          <w:spacing w:val="-4"/>
        </w:rPr>
        <w:t>that</w:t>
      </w:r>
      <w:r>
        <w:rPr>
          <w:spacing w:val="26"/>
          <w:w w:val="101"/>
        </w:rPr>
        <w:t xml:space="preserve"> </w:t>
      </w:r>
      <w:r>
        <w:rPr>
          <w:spacing w:val="-4"/>
        </w:rPr>
        <w:t>support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8"/>
        </w:rPr>
        <w:t xml:space="preserve"> </w:t>
      </w:r>
      <w:r>
        <w:rPr>
          <w:spacing w:val="-4"/>
        </w:rPr>
        <w:t>efficacy</w:t>
      </w:r>
      <w:r>
        <w:rPr>
          <w:spacing w:val="21"/>
          <w:w w:val="101"/>
        </w:rPr>
        <w:t xml:space="preserve"> </w:t>
      </w:r>
      <w:r>
        <w:rPr>
          <w:spacing w:val="-4"/>
        </w:rPr>
        <w:t>and</w:t>
      </w:r>
      <w:r>
        <w:rPr>
          <w:spacing w:val="25"/>
        </w:rPr>
        <w:t xml:space="preserve"> </w:t>
      </w:r>
      <w:r>
        <w:rPr>
          <w:spacing w:val="-4"/>
        </w:rPr>
        <w:t>safety</w:t>
      </w:r>
      <w:r>
        <w:rPr>
          <w:spacing w:val="21"/>
        </w:rPr>
        <w:t xml:space="preserve"> </w:t>
      </w:r>
      <w:r>
        <w:rPr>
          <w:spacing w:val="-4"/>
        </w:rPr>
        <w:t>of the</w:t>
      </w:r>
      <w:r>
        <w:rPr>
          <w:spacing w:val="23"/>
        </w:rPr>
        <w:t xml:space="preserve"> </w:t>
      </w:r>
      <w:r>
        <w:rPr>
          <w:spacing w:val="-4"/>
        </w:rPr>
        <w:t>products</w:t>
      </w:r>
      <w:r>
        <w:rPr>
          <w:spacing w:val="22"/>
        </w:rPr>
        <w:t xml:space="preserve"> </w:t>
      </w:r>
      <w:r>
        <w:rPr>
          <w:spacing w:val="-4"/>
        </w:rPr>
        <w:t>listed,</w:t>
      </w:r>
      <w:r>
        <w:rPr>
          <w:spacing w:val="23"/>
          <w:w w:val="101"/>
        </w:rPr>
        <w:t xml:space="preserve"> </w:t>
      </w:r>
      <w:r>
        <w:rPr>
          <w:spacing w:val="-4"/>
        </w:rPr>
        <w:t>as</w:t>
      </w:r>
      <w:r>
        <w:rPr>
          <w:spacing w:val="27"/>
        </w:rPr>
        <w:t xml:space="preserve"> </w:t>
      </w:r>
      <w:r>
        <w:rPr>
          <w:spacing w:val="-4"/>
        </w:rPr>
        <w:t>some</w:t>
      </w:r>
      <w:r>
        <w:rPr>
          <w:spacing w:val="28"/>
        </w:rPr>
        <w:t xml:space="preserve"> </w:t>
      </w:r>
      <w:r>
        <w:rPr>
          <w:spacing w:val="-4"/>
        </w:rPr>
        <w:t>oth</w:t>
      </w:r>
      <w:r>
        <w:rPr>
          <w:spacing w:val="-5"/>
        </w:rPr>
        <w:t>er</w:t>
      </w:r>
      <w:r>
        <w:rPr/>
        <w:t xml:space="preserve">  </w:t>
      </w:r>
      <w:r>
        <w:rPr>
          <w:spacing w:val="-2"/>
        </w:rPr>
        <w:t>products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30"/>
          <w:w w:val="101"/>
        </w:rPr>
        <w:t xml:space="preserve"> </w:t>
      </w:r>
      <w:r>
        <w:rPr>
          <w:spacing w:val="-2"/>
        </w:rPr>
        <w:t>sale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market</w:t>
      </w:r>
      <w:r>
        <w:rPr>
          <w:spacing w:val="23"/>
        </w:rPr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3"/>
        </w:rPr>
        <w:t>have</w:t>
      </w:r>
      <w:r>
        <w:rPr>
          <w:spacing w:val="21"/>
          <w:w w:val="101"/>
        </w:rPr>
        <w:t xml:space="preserve"> </w:t>
      </w:r>
      <w:r>
        <w:rPr>
          <w:spacing w:val="-3"/>
        </w:rPr>
        <w:t>been</w:t>
      </w:r>
      <w:r>
        <w:rPr>
          <w:spacing w:val="20"/>
        </w:rPr>
        <w:t xml:space="preserve"> </w:t>
      </w:r>
      <w:r>
        <w:rPr>
          <w:spacing w:val="-3"/>
        </w:rPr>
        <w:t>tested.</w:t>
      </w:r>
      <w:r>
        <w:rPr>
          <w:spacing w:val="21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column</w:t>
      </w:r>
      <w:r>
        <w:rPr>
          <w:spacing w:val="20"/>
          <w:w w:val="101"/>
        </w:rPr>
        <w:t xml:space="preserve"> </w:t>
      </w:r>
      <w:r>
        <w:rPr>
          <w:spacing w:val="-3"/>
        </w:rPr>
        <w:t>headed</w:t>
      </w:r>
      <w:r>
        <w:rPr>
          <w:spacing w:val="25"/>
          <w:w w:val="101"/>
        </w:rPr>
        <w:t xml:space="preserve"> </w:t>
      </w:r>
      <w:r>
        <w:rPr>
          <w:spacing w:val="-3"/>
        </w:rPr>
        <w:t>“Comments”</w:t>
      </w:r>
      <w:r>
        <w:rPr/>
        <w:t xml:space="preserve"> </w:t>
      </w:r>
      <w:r>
        <w:rPr>
          <w:spacing w:val="-2"/>
        </w:rPr>
        <w:t>includes the most recent (2020-2022) recommendations fr</w:t>
      </w:r>
      <w:r>
        <w:rPr>
          <w:spacing w:val="-3"/>
        </w:rPr>
        <w:t>om major pediatric gastroenterology</w:t>
      </w:r>
      <w:r>
        <w:rPr/>
        <w:t xml:space="preserve">  </w:t>
      </w:r>
      <w:r>
        <w:rPr>
          <w:spacing w:val="-2"/>
        </w:rPr>
        <w:t>societies  such  as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European</w:t>
      </w:r>
      <w:r>
        <w:rPr>
          <w:spacing w:val="10"/>
        </w:rPr>
        <w:t xml:space="preserve">  </w:t>
      </w:r>
      <w:r>
        <w:rPr>
          <w:spacing w:val="-2"/>
        </w:rPr>
        <w:t>Society</w:t>
      </w:r>
      <w:r>
        <w:rPr>
          <w:spacing w:val="6"/>
        </w:rPr>
        <w:t xml:space="preserve">  </w:t>
      </w:r>
      <w:r>
        <w:rPr>
          <w:spacing w:val="-2"/>
        </w:rPr>
        <w:t>for   Paediatric  Gastroenterology,</w:t>
      </w:r>
      <w:r>
        <w:rPr>
          <w:spacing w:val="8"/>
        </w:rPr>
        <w:t xml:space="preserve">  </w:t>
      </w:r>
      <w:r>
        <w:rPr>
          <w:spacing w:val="-2"/>
        </w:rPr>
        <w:t>Hepatology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rPr/>
        <w:t xml:space="preserve">  </w:t>
      </w:r>
      <w:r>
        <w:rPr/>
        <w:t>Nutrition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American</w:t>
      </w:r>
      <w:r>
        <w:rPr>
          <w:spacing w:val="1"/>
        </w:rPr>
        <w:t xml:space="preserve"> </w:t>
      </w:r>
      <w:r>
        <w:rPr/>
        <w:t>Gastroenterological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>.</w:t>
      </w:r>
    </w:p>
    <w:p>
      <w:pPr>
        <w:pStyle w:val="BodyText"/>
        <w:ind w:left="31" w:right="330" w:firstLine="221"/>
        <w:spacing w:before="128" w:line="265" w:lineRule="auto"/>
        <w:jc w:val="both"/>
        <w:rPr/>
      </w:pPr>
      <w:r>
        <w:rPr>
          <w:spacing w:val="-2"/>
        </w:rPr>
        <w:t>For Tables </w:t>
      </w:r>
      <w:r>
        <w:rPr>
          <w:b/>
          <w:bCs/>
          <w:spacing w:val="-2"/>
        </w:rPr>
        <w:t>8 </w:t>
      </w:r>
      <w:r>
        <w:rPr>
          <w:spacing w:val="-2"/>
        </w:rPr>
        <w:t>and </w:t>
      </w:r>
      <w:r>
        <w:rPr>
          <w:b/>
          <w:bCs/>
          <w:spacing w:val="-2"/>
        </w:rPr>
        <w:t>9</w:t>
      </w:r>
      <w:r>
        <w:rPr>
          <w:spacing w:val="-2"/>
        </w:rPr>
        <w:t>, probiotics had to</w:t>
      </w:r>
      <w:r>
        <w:rPr>
          <w:spacing w:val="2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described</w:t>
      </w:r>
      <w:r>
        <w:rPr>
          <w:spacing w:val="3"/>
        </w:rPr>
        <w:t xml:space="preserve"> </w:t>
      </w:r>
      <w:r>
        <w:rPr>
          <w:spacing w:val="-2"/>
        </w:rPr>
        <w:t>by genus,</w:t>
      </w:r>
      <w:r>
        <w:rPr>
          <w:spacing w:val="5"/>
        </w:rPr>
        <w:t xml:space="preserve"> </w:t>
      </w:r>
      <w:r>
        <w:rPr>
          <w:spacing w:val="-2"/>
        </w:rPr>
        <w:t>speci</w:t>
      </w:r>
      <w:r>
        <w:rPr>
          <w:spacing w:val="-3"/>
        </w:rPr>
        <w:t>es,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11"/>
        </w:rPr>
        <w:t xml:space="preserve"> </w:t>
      </w:r>
      <w:r>
        <w:rPr>
          <w:spacing w:val="-3"/>
        </w:rPr>
        <w:t>strain</w:t>
      </w:r>
      <w:r>
        <w:rPr>
          <w:spacing w:val="10"/>
        </w:rPr>
        <w:t xml:space="preserve"> </w:t>
      </w:r>
      <w:r>
        <w:rPr>
          <w:spacing w:val="-3"/>
        </w:rPr>
        <w:t>designations</w:t>
      </w:r>
      <w:r>
        <w:rPr/>
        <w:t xml:space="preserve"> </w:t>
      </w:r>
      <w:r>
        <w:rPr>
          <w:spacing w:val="-3"/>
        </w:rPr>
        <w:t>in</w:t>
      </w:r>
      <w:r>
        <w:rPr>
          <w:spacing w:val="40"/>
          <w:w w:val="101"/>
        </w:rPr>
        <w:t xml:space="preserve"> </w:t>
      </w:r>
      <w:r>
        <w:rPr>
          <w:spacing w:val="-3"/>
        </w:rPr>
        <w:t>studies</w:t>
      </w:r>
      <w:r>
        <w:rPr>
          <w:spacing w:val="39"/>
          <w:w w:val="101"/>
        </w:rPr>
        <w:t xml:space="preserve"> </w:t>
      </w:r>
      <w:r>
        <w:rPr>
          <w:spacing w:val="-3"/>
        </w:rPr>
        <w:t>reporting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>
          <w:spacing w:val="36"/>
        </w:rPr>
        <w:t xml:space="preserve"> </w:t>
      </w:r>
      <w:r>
        <w:rPr>
          <w:spacing w:val="-3"/>
        </w:rPr>
        <w:t>benefit.</w:t>
      </w:r>
      <w:r>
        <w:rPr>
          <w:spacing w:val="38"/>
        </w:rPr>
        <w:t xml:space="preserve"> </w:t>
      </w:r>
      <w:r>
        <w:rPr>
          <w:spacing w:val="-3"/>
        </w:rPr>
        <w:t>If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38"/>
          <w:w w:val="101"/>
        </w:rPr>
        <w:t xml:space="preserve"> </w:t>
      </w:r>
      <w:r>
        <w:rPr>
          <w:spacing w:val="-3"/>
        </w:rPr>
        <w:t>strain</w:t>
      </w:r>
      <w:r>
        <w:rPr>
          <w:spacing w:val="33"/>
        </w:rPr>
        <w:t xml:space="preserve"> </w:t>
      </w:r>
      <w:r>
        <w:rPr>
          <w:spacing w:val="-3"/>
        </w:rPr>
        <w:t>was</w:t>
      </w:r>
      <w:r>
        <w:rPr>
          <w:spacing w:val="39"/>
        </w:rPr>
        <w:t xml:space="preserve"> </w:t>
      </w:r>
      <w:r>
        <w:rPr>
          <w:spacing w:val="-3"/>
        </w:rPr>
        <w:t>not</w:t>
      </w:r>
      <w:r>
        <w:rPr>
          <w:spacing w:val="38"/>
        </w:rPr>
        <w:t xml:space="preserve"> </w:t>
      </w:r>
      <w:r>
        <w:rPr>
          <w:spacing w:val="-3"/>
        </w:rPr>
        <w:t>given,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strain</w:t>
      </w:r>
      <w:r>
        <w:rPr>
          <w:spacing w:val="39"/>
          <w:w w:val="101"/>
        </w:rPr>
        <w:t xml:space="preserve"> </w:t>
      </w:r>
      <w:r>
        <w:rPr>
          <w:spacing w:val="-3"/>
        </w:rPr>
        <w:t>designati</w:t>
      </w:r>
      <w:r>
        <w:rPr>
          <w:spacing w:val="-4"/>
        </w:rPr>
        <w:t>on</w:t>
      </w:r>
      <w:r>
        <w:rPr>
          <w:spacing w:val="33"/>
          <w:w w:val="101"/>
        </w:rPr>
        <w:t xml:space="preserve"> </w:t>
      </w:r>
      <w:r>
        <w:rPr>
          <w:spacing w:val="-4"/>
        </w:rPr>
        <w:t>was</w:t>
      </w:r>
      <w:r>
        <w:rPr>
          <w:spacing w:val="39"/>
        </w:rPr>
        <w:t xml:space="preserve"> </w:t>
      </w:r>
      <w:r>
        <w:rPr>
          <w:spacing w:val="-4"/>
        </w:rPr>
        <w:t>not</w:t>
      </w:r>
      <w:r>
        <w:rPr/>
        <w:t xml:space="preserve"> </w:t>
      </w:r>
      <w:r>
        <w:rPr>
          <w:spacing w:val="-1"/>
        </w:rPr>
        <w:t>included. Only positive studies</w:t>
      </w:r>
      <w:r>
        <w:rPr>
          <w:spacing w:val="14"/>
        </w:rPr>
        <w:t xml:space="preserve"> </w:t>
      </w:r>
      <w:r>
        <w:rPr>
          <w:spacing w:val="-1"/>
        </w:rPr>
        <w:t>(i.e., studies showing</w:t>
      </w:r>
      <w:r>
        <w:rPr>
          <w:spacing w:val="9"/>
        </w:rPr>
        <w:t xml:space="preserve"> </w:t>
      </w:r>
      <w:r>
        <w:rPr>
          <w:spacing w:val="-1"/>
        </w:rPr>
        <w:t>statistically significant</w:t>
      </w:r>
      <w:r>
        <w:rPr>
          <w:spacing w:val="6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ults for</w:t>
      </w:r>
      <w:r>
        <w:rPr>
          <w:spacing w:val="9"/>
        </w:rPr>
        <w:t xml:space="preserve"> </w:t>
      </w:r>
      <w:r>
        <w:rPr>
          <w:spacing w:val="-2"/>
        </w:rPr>
        <w:t>its</w:t>
      </w:r>
      <w:r>
        <w:rPr>
          <w:spacing w:val="5"/>
        </w:rPr>
        <w:t xml:space="preserve"> </w:t>
      </w:r>
      <w:r>
        <w:rPr>
          <w:spacing w:val="-2"/>
        </w:rPr>
        <w:t>main</w:t>
      </w:r>
      <w:r>
        <w:rPr/>
        <w:t xml:space="preserve"> </w:t>
      </w:r>
      <w:r>
        <w:rPr>
          <w:spacing w:val="-2"/>
        </w:rPr>
        <w:t>outcome)</w:t>
      </w:r>
      <w:r>
        <w:rPr>
          <w:spacing w:val="16"/>
        </w:rPr>
        <w:t xml:space="preserve"> </w:t>
      </w:r>
      <w:r>
        <w:rPr>
          <w:spacing w:val="-2"/>
        </w:rPr>
        <w:t>were</w:t>
      </w:r>
      <w:r>
        <w:rPr>
          <w:spacing w:val="22"/>
        </w:rPr>
        <w:t xml:space="preserve"> </w:t>
      </w:r>
      <w:r>
        <w:rPr>
          <w:spacing w:val="-2"/>
        </w:rPr>
        <w:t>included.</w:t>
      </w:r>
      <w:r>
        <w:rPr>
          <w:spacing w:val="14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30"/>
          <w:w w:val="101"/>
        </w:rPr>
        <w:t xml:space="preserve"> </w:t>
      </w:r>
      <w:r>
        <w:rPr>
          <w:spacing w:val="-2"/>
        </w:rPr>
        <w:t>(null)</w:t>
      </w:r>
      <w:r>
        <w:rPr>
          <w:spacing w:val="22"/>
        </w:rPr>
        <w:t xml:space="preserve"> </w:t>
      </w:r>
      <w:r>
        <w:rPr>
          <w:spacing w:val="-2"/>
        </w:rPr>
        <w:t>stud</w:t>
      </w:r>
      <w:r>
        <w:rPr>
          <w:spacing w:val="-3"/>
        </w:rPr>
        <w:t>ies</w:t>
      </w:r>
      <w:r>
        <w:rPr>
          <w:spacing w:val="15"/>
          <w:w w:val="101"/>
        </w:rPr>
        <w:t xml:space="preserve"> </w:t>
      </w:r>
      <w:r>
        <w:rPr>
          <w:spacing w:val="-3"/>
        </w:rPr>
        <w:t>were</w:t>
      </w:r>
      <w:r>
        <w:rPr>
          <w:spacing w:val="21"/>
          <w:w w:val="101"/>
        </w:rPr>
        <w:t xml:space="preserve"> </w:t>
      </w:r>
      <w:r>
        <w:rPr>
          <w:spacing w:val="-3"/>
        </w:rPr>
        <w:t>not</w:t>
      </w:r>
      <w:r>
        <w:rPr>
          <w:spacing w:val="19"/>
          <w:w w:val="101"/>
        </w:rPr>
        <w:t xml:space="preserve"> </w:t>
      </w:r>
      <w:r>
        <w:rPr>
          <w:spacing w:val="-3"/>
        </w:rPr>
        <w:t>included</w:t>
      </w:r>
      <w:r>
        <w:rPr>
          <w:spacing w:val="27"/>
        </w:rPr>
        <w:t xml:space="preserve"> </w:t>
      </w:r>
      <w:r>
        <w:rPr>
          <w:spacing w:val="-3"/>
        </w:rPr>
        <w:t>(i.e.,</w:t>
      </w:r>
      <w:r>
        <w:rPr>
          <w:spacing w:val="24"/>
        </w:rPr>
        <w:t xml:space="preserve"> </w:t>
      </w:r>
      <w:r>
        <w:rPr>
          <w:spacing w:val="-3"/>
        </w:rPr>
        <w:t>studies</w:t>
      </w:r>
      <w:r>
        <w:rPr>
          <w:spacing w:val="20"/>
          <w:w w:val="101"/>
        </w:rPr>
        <w:t xml:space="preserve"> </w:t>
      </w:r>
      <w:r>
        <w:rPr>
          <w:spacing w:val="-3"/>
        </w:rPr>
        <w:t>in</w:t>
      </w:r>
      <w:r>
        <w:rPr>
          <w:spacing w:val="19"/>
        </w:rPr>
        <w:t xml:space="preserve"> </w:t>
      </w:r>
      <w:r>
        <w:rPr>
          <w:spacing w:val="-3"/>
        </w:rPr>
        <w:t>which</w:t>
      </w:r>
      <w:r>
        <w:rPr>
          <w:spacing w:val="18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results for the main outcome we</w:t>
      </w:r>
      <w:r>
        <w:rPr>
          <w:spacing w:val="-2"/>
        </w:rPr>
        <w:t>re not statistically</w:t>
      </w:r>
      <w:r>
        <w:rPr>
          <w:spacing w:val="2"/>
        </w:rPr>
        <w:t xml:space="preserve"> </w:t>
      </w:r>
      <w:r>
        <w:rPr>
          <w:spacing w:val="-2"/>
        </w:rPr>
        <w:t>significant).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11"/>
        </w:rPr>
        <w:t xml:space="preserve"> </w:t>
      </w:r>
      <w:r>
        <w:rPr>
          <w:spacing w:val="-2"/>
        </w:rPr>
        <w:t>each</w:t>
      </w:r>
      <w:r>
        <w:rPr>
          <w:spacing w:val="13"/>
        </w:rPr>
        <w:t xml:space="preserve"> </w:t>
      </w:r>
      <w:r>
        <w:rPr>
          <w:spacing w:val="-2"/>
        </w:rPr>
        <w:t>condition,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list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probiotic strains or prebiotics found t</w:t>
      </w:r>
      <w:r>
        <w:rPr>
          <w:spacing w:val="-3"/>
        </w:rPr>
        <w:t>o have</w:t>
      </w:r>
      <w:r>
        <w:rPr>
          <w:spacing w:val="9"/>
        </w:rPr>
        <w:t xml:space="preserve"> </w:t>
      </w:r>
      <w:r>
        <w:rPr>
          <w:spacing w:val="-3"/>
        </w:rPr>
        <w:t>a beneficial</w:t>
      </w:r>
      <w:r>
        <w:rPr>
          <w:spacing w:val="9"/>
        </w:rPr>
        <w:t xml:space="preserve"> </w:t>
      </w:r>
      <w:r>
        <w:rPr>
          <w:spacing w:val="-3"/>
        </w:rPr>
        <w:t>effect</w:t>
      </w:r>
      <w:r>
        <w:rPr>
          <w:spacing w:val="5"/>
        </w:rPr>
        <w:t xml:space="preserve"> </w:t>
      </w:r>
      <w:r>
        <w:rPr>
          <w:spacing w:val="-3"/>
        </w:rPr>
        <w:t>is</w:t>
      </w:r>
      <w:r>
        <w:rPr>
          <w:spacing w:val="2"/>
        </w:rPr>
        <w:t xml:space="preserve"> </w:t>
      </w:r>
      <w:r>
        <w:rPr>
          <w:spacing w:val="-3"/>
        </w:rPr>
        <w:t>presented.</w:t>
      </w:r>
    </w:p>
    <w:p>
      <w:pPr>
        <w:pStyle w:val="BodyText"/>
        <w:ind w:left="31" w:right="333" w:firstLine="221"/>
        <w:spacing w:before="125" w:line="266" w:lineRule="auto"/>
        <w:jc w:val="both"/>
        <w:rPr/>
      </w:pP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clinical</w:t>
      </w:r>
      <w:r>
        <w:rPr>
          <w:spacing w:val="32"/>
        </w:rPr>
        <w:t xml:space="preserve"> </w:t>
      </w:r>
      <w:r>
        <w:rPr>
          <w:spacing w:val="-2"/>
        </w:rPr>
        <w:t>decisions,</w:t>
      </w:r>
      <w:r>
        <w:rPr>
          <w:spacing w:val="24"/>
        </w:rPr>
        <w:t xml:space="preserve"> </w:t>
      </w:r>
      <w:r>
        <w:rPr>
          <w:spacing w:val="-2"/>
        </w:rPr>
        <w:t>however,</w:t>
      </w:r>
      <w:r>
        <w:rPr>
          <w:spacing w:val="28"/>
        </w:rPr>
        <w:t xml:space="preserve"> </w:t>
      </w:r>
      <w:r>
        <w:rPr>
          <w:spacing w:val="-2"/>
        </w:rPr>
        <w:t>only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31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lated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28"/>
          <w:w w:val="101"/>
        </w:rPr>
        <w:t xml:space="preserve"> </w:t>
      </w:r>
      <w:r>
        <w:rPr>
          <w:spacing w:val="-3"/>
        </w:rPr>
        <w:t>a</w:t>
      </w:r>
      <w:r>
        <w:rPr>
          <w:spacing w:val="30"/>
          <w:w w:val="101"/>
        </w:rPr>
        <w:t xml:space="preserve"> </w:t>
      </w:r>
      <w:r>
        <w:rPr>
          <w:spacing w:val="-3"/>
        </w:rPr>
        <w:t>specific</w:t>
      </w:r>
      <w:r>
        <w:rPr>
          <w:spacing w:val="23"/>
          <w:w w:val="101"/>
        </w:rPr>
        <w:t xml:space="preserve"> </w:t>
      </w:r>
      <w:r>
        <w:rPr>
          <w:spacing w:val="-3"/>
        </w:rPr>
        <w:t>probiotic</w:t>
      </w:r>
      <w:r>
        <w:rPr>
          <w:spacing w:val="29"/>
          <w:w w:val="101"/>
        </w:rPr>
        <w:t xml:space="preserve"> </w:t>
      </w:r>
      <w:r>
        <w:rPr>
          <w:spacing w:val="-3"/>
        </w:rPr>
        <w:t>strain</w:t>
      </w:r>
      <w:r>
        <w:rPr>
          <w:spacing w:val="34"/>
          <w:w w:val="101"/>
        </w:rPr>
        <w:t xml:space="preserve"> </w:t>
      </w:r>
      <w:r>
        <w:rPr>
          <w:spacing w:val="-3"/>
        </w:rPr>
        <w:t>and/or</w:t>
      </w:r>
      <w:r>
        <w:rPr/>
        <w:t xml:space="preserve"> </w:t>
      </w:r>
      <w:r>
        <w:rPr>
          <w:spacing w:val="-2"/>
        </w:rPr>
        <w:t>prebiotic</w:t>
      </w:r>
      <w:r>
        <w:rPr>
          <w:spacing w:val="18"/>
          <w:w w:val="101"/>
        </w:rPr>
        <w:t xml:space="preserve"> </w:t>
      </w:r>
      <w:r>
        <w:rPr>
          <w:spacing w:val="-2"/>
        </w:rPr>
        <w:t>is</w:t>
      </w:r>
      <w:r>
        <w:rPr>
          <w:spacing w:val="15"/>
          <w:w w:val="101"/>
        </w:rPr>
        <w:t xml:space="preserve"> </w:t>
      </w:r>
      <w:r>
        <w:rPr>
          <w:spacing w:val="-2"/>
        </w:rPr>
        <w:t>relevant.</w:t>
      </w:r>
      <w:r>
        <w:rPr>
          <w:spacing w:val="12"/>
        </w:rPr>
        <w:t xml:space="preserve"> </w:t>
      </w:r>
      <w:r>
        <w:rPr>
          <w:spacing w:val="-2"/>
        </w:rPr>
        <w:t>Each</w:t>
      </w:r>
      <w:r>
        <w:rPr>
          <w:spacing w:val="19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udy</w:t>
      </w:r>
      <w:r>
        <w:rPr>
          <w:spacing w:val="12"/>
        </w:rPr>
        <w:t xml:space="preserve"> </w:t>
      </w:r>
      <w:r>
        <w:rPr>
          <w:spacing w:val="-3"/>
        </w:rPr>
        <w:t>should</w:t>
      </w:r>
      <w:r>
        <w:rPr>
          <w:spacing w:val="13"/>
        </w:rPr>
        <w:t xml:space="preserve"> </w:t>
      </w:r>
      <w:r>
        <w:rPr>
          <w:spacing w:val="-3"/>
        </w:rPr>
        <w:t>be</w:t>
      </w:r>
      <w:r>
        <w:rPr>
          <w:spacing w:val="18"/>
          <w:w w:val="101"/>
        </w:rPr>
        <w:t xml:space="preserve"> </w:t>
      </w:r>
      <w:r>
        <w:rPr>
          <w:spacing w:val="-3"/>
        </w:rPr>
        <w:t>considered within</w:t>
      </w:r>
      <w:r>
        <w:rPr>
          <w:spacing w:val="10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context</w:t>
      </w:r>
      <w:r>
        <w:rPr>
          <w:spacing w:val="16"/>
        </w:rPr>
        <w:t xml:space="preserve"> </w:t>
      </w:r>
      <w:r>
        <w:rPr>
          <w:spacing w:val="-3"/>
        </w:rPr>
        <w:t>of the</w:t>
      </w:r>
      <w:r>
        <w:rPr>
          <w:spacing w:val="13"/>
          <w:w w:val="101"/>
        </w:rPr>
        <w:t xml:space="preserve"> </w:t>
      </w:r>
      <w:r>
        <w:rPr>
          <w:spacing w:val="-3"/>
        </w:rPr>
        <w:t>totality</w:t>
      </w:r>
      <w:r>
        <w:rPr>
          <w:spacing w:val="11"/>
        </w:rPr>
        <w:t xml:space="preserve"> </w:t>
      </w:r>
      <w:r>
        <w:rPr>
          <w:spacing w:val="-3"/>
        </w:rPr>
        <w:t>of the</w:t>
      </w:r>
      <w:r>
        <w:rPr/>
        <w:t xml:space="preserve"> </w:t>
      </w:r>
      <w:r>
        <w:rPr>
          <w:spacing w:val="-2"/>
        </w:rPr>
        <w:t>relevant evidence. The risk of</w:t>
      </w:r>
      <w:r>
        <w:rPr>
          <w:spacing w:val="-19"/>
        </w:rPr>
        <w:t xml:space="preserve"> </w:t>
      </w:r>
      <w:r>
        <w:rPr>
          <w:spacing w:val="-2"/>
        </w:rPr>
        <w:t>bias in the</w:t>
      </w:r>
      <w:r>
        <w:rPr>
          <w:spacing w:val="8"/>
        </w:rPr>
        <w:t xml:space="preserve"> </w:t>
      </w:r>
      <w:r>
        <w:rPr>
          <w:spacing w:val="-2"/>
        </w:rPr>
        <w:t>included trials</w:t>
      </w:r>
      <w:r>
        <w:rPr>
          <w:spacing w:val="6"/>
        </w:rPr>
        <w:t xml:space="preserve"> </w:t>
      </w:r>
      <w:r>
        <w:rPr>
          <w:spacing w:val="-2"/>
        </w:rPr>
        <w:t>was</w:t>
      </w:r>
      <w:r>
        <w:rPr>
          <w:spacing w:val="5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ass</w:t>
      </w:r>
      <w:r>
        <w:rPr>
          <w:spacing w:val="-3"/>
        </w:rPr>
        <w:t>essed.</w:t>
      </w:r>
    </w:p>
    <w:p>
      <w:pPr>
        <w:pStyle w:val="BodyText"/>
        <w:ind w:left="31" w:right="330" w:firstLine="218"/>
        <w:spacing w:before="114" w:line="271" w:lineRule="auto"/>
        <w:jc w:val="both"/>
        <w:rPr/>
      </w:pP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list</w:t>
      </w:r>
      <w:r>
        <w:rPr>
          <w:spacing w:val="23"/>
          <w:w w:val="101"/>
        </w:rPr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  <w:w w:val="101"/>
        </w:rPr>
        <w:t xml:space="preserve"> </w:t>
      </w:r>
      <w:r>
        <w:rPr>
          <w:spacing w:val="-2"/>
        </w:rPr>
        <w:t>complete,</w:t>
      </w:r>
      <w:r>
        <w:rPr>
          <w:spacing w:val="24"/>
        </w:rPr>
        <w:t xml:space="preserve"> </w:t>
      </w:r>
      <w:r>
        <w:rPr>
          <w:spacing w:val="-2"/>
        </w:rPr>
        <w:t>as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publication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of new</w:t>
      </w:r>
      <w:r>
        <w:rPr>
          <w:spacing w:val="2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ongoing.</w:t>
      </w:r>
      <w:r>
        <w:rPr>
          <w:spacing w:val="23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ocally,</w:t>
      </w:r>
      <w:r>
        <w:rPr>
          <w:spacing w:val="23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1"/>
        </w:rPr>
        <w:t>probiotics and/or prebiotics evaluated in randomized controlled</w:t>
      </w:r>
      <w:r>
        <w:rPr>
          <w:spacing w:val="8"/>
        </w:rPr>
        <w:t xml:space="preserve"> </w:t>
      </w:r>
      <w:r>
        <w:rPr>
          <w:spacing w:val="-1"/>
        </w:rPr>
        <w:t>trials (RCTs) maybe available.</w:t>
      </w:r>
      <w:r>
        <w:rPr/>
        <w:t xml:space="preserve"> </w:t>
      </w:r>
      <w:r>
        <w:rPr>
          <w:spacing w:val="-2"/>
        </w:rPr>
        <w:t>The level of</w:t>
      </w:r>
      <w:r>
        <w:rPr>
          <w:spacing w:val="-16"/>
        </w:rPr>
        <w:t xml:space="preserve"> </w:t>
      </w:r>
      <w:r>
        <w:rPr>
          <w:spacing w:val="-2"/>
        </w:rPr>
        <w:t>evidence may vary among the different indication</w:t>
      </w:r>
      <w:r>
        <w:rPr>
          <w:spacing w:val="-3"/>
        </w:rPr>
        <w:t>s.</w:t>
      </w:r>
      <w:r>
        <w:rPr>
          <w:spacing w:val="8"/>
        </w:rPr>
        <w:t xml:space="preserve"> </w:t>
      </w:r>
      <w:r>
        <w:rPr>
          <w:spacing w:val="-3"/>
        </w:rPr>
        <w:t>Doses</w:t>
      </w:r>
      <w:r>
        <w:rPr>
          <w:spacing w:val="8"/>
        </w:rPr>
        <w:t xml:space="preserve"> </w:t>
      </w:r>
      <w:r>
        <w:rPr>
          <w:spacing w:val="-3"/>
        </w:rPr>
        <w:t>shown</w:t>
      </w:r>
      <w:r>
        <w:rPr>
          <w:spacing w:val="6"/>
        </w:rPr>
        <w:t xml:space="preserve"> </w:t>
      </w:r>
      <w:r>
        <w:rPr>
          <w:spacing w:val="-3"/>
        </w:rPr>
        <w:t>are</w:t>
      </w:r>
      <w:r>
        <w:rPr>
          <w:spacing w:val="4"/>
        </w:rPr>
        <w:t xml:space="preserve"> </w:t>
      </w:r>
      <w:r>
        <w:rPr>
          <w:spacing w:val="-3"/>
        </w:rPr>
        <w:t>those</w:t>
      </w:r>
      <w:r>
        <w:rPr>
          <w:spacing w:val="7"/>
        </w:rPr>
        <w:t xml:space="preserve"> </w:t>
      </w:r>
      <w:r>
        <w:rPr>
          <w:spacing w:val="-3"/>
        </w:rPr>
        <w:t>used</w:t>
      </w:r>
      <w:r>
        <w:rPr>
          <w:spacing w:val="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the RCTs. The order of</w:t>
      </w:r>
      <w:r>
        <w:rPr>
          <w:spacing w:val="-17"/>
        </w:rPr>
        <w:t xml:space="preserve"> </w:t>
      </w:r>
      <w:r>
        <w:rPr/>
        <w:t>the products listed is</w:t>
      </w:r>
      <w:r>
        <w:rPr>
          <w:spacing w:val="10"/>
        </w:rPr>
        <w:t xml:space="preserve"> </w:t>
      </w:r>
      <w:r>
        <w:rPr/>
        <w:t>random.</w:t>
      </w:r>
    </w:p>
    <w:p>
      <w:pPr>
        <w:pStyle w:val="BodyText"/>
        <w:ind w:left="32" w:right="331" w:firstLine="218"/>
        <w:spacing w:before="157" w:line="244" w:lineRule="auto"/>
        <w:jc w:val="both"/>
        <w:rPr/>
      </w:pPr>
      <w:r>
        <w:rPr>
          <w:spacing w:val="-1"/>
        </w:rPr>
        <w:t>There is no evidence fro</w:t>
      </w:r>
      <w:r>
        <w:rPr>
          <w:spacing w:val="-2"/>
        </w:rPr>
        <w:t>m comparative studies to rank the products in terms of</w:t>
      </w:r>
      <w:r>
        <w:rPr>
          <w:spacing w:val="-17"/>
        </w:rPr>
        <w:t xml:space="preserve"> </w:t>
      </w:r>
      <w:r>
        <w:rPr>
          <w:spacing w:val="-2"/>
        </w:rPr>
        <w:t>efficacy.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tables</w:t>
      </w:r>
      <w:r>
        <w:rPr>
          <w:spacing w:val="40"/>
          <w:w w:val="101"/>
        </w:rPr>
        <w:t xml:space="preserve"> </w:t>
      </w:r>
      <w:r>
        <w:rPr>
          <w:spacing w:val="-2"/>
        </w:rPr>
        <w:t>do</w:t>
      </w:r>
      <w:r>
        <w:rPr>
          <w:spacing w:val="36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40"/>
          <w:w w:val="101"/>
        </w:rPr>
        <w:t xml:space="preserve"> </w:t>
      </w:r>
      <w:r>
        <w:rPr>
          <w:spacing w:val="-2"/>
        </w:rPr>
        <w:t>grades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3"/>
        </w:rPr>
        <w:t>recommendation,</w:t>
      </w:r>
      <w:r>
        <w:rPr>
          <w:spacing w:val="36"/>
        </w:rPr>
        <w:t xml:space="preserve"> </w:t>
      </w:r>
      <w:r>
        <w:rPr>
          <w:spacing w:val="-3"/>
        </w:rPr>
        <w:t>but</w:t>
      </w:r>
      <w:r>
        <w:rPr>
          <w:spacing w:val="40"/>
        </w:rPr>
        <w:t xml:space="preserve"> </w:t>
      </w:r>
      <w:r>
        <w:rPr>
          <w:spacing w:val="-3"/>
        </w:rPr>
        <w:t>only</w:t>
      </w:r>
      <w:r>
        <w:rPr>
          <w:spacing w:val="30"/>
          <w:w w:val="101"/>
        </w:rPr>
        <w:t xml:space="preserve"> </w:t>
      </w:r>
      <w:r>
        <w:rPr>
          <w:spacing w:val="-3"/>
        </w:rPr>
        <w:t>levels</w:t>
      </w:r>
      <w:r>
        <w:rPr>
          <w:spacing w:val="41"/>
        </w:rPr>
        <w:t xml:space="preserve"> </w:t>
      </w:r>
      <w:r>
        <w:rPr>
          <w:spacing w:val="-3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evidence</w:t>
      </w:r>
      <w:r>
        <w:rPr>
          <w:spacing w:val="42"/>
          <w:w w:val="101"/>
        </w:rPr>
        <w:t xml:space="preserve"> </w:t>
      </w:r>
      <w:r>
        <w:rPr>
          <w:spacing w:val="-3"/>
        </w:rPr>
        <w:t>according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evidence-based medicine cri</w:t>
      </w:r>
      <w:r>
        <w:rPr>
          <w:spacing w:val="-3"/>
        </w:rPr>
        <w:t>teria.</w:t>
      </w:r>
    </w:p>
    <w:p>
      <w:pPr>
        <w:spacing w:line="244" w:lineRule="auto"/>
        <w:sectPr>
          <w:headerReference w:type="default" r:id="rId40"/>
          <w:footerReference w:type="default" r:id="rId27"/>
          <w:pgSz w:w="11909" w:h="16839"/>
          <w:pgMar w:top="936" w:right="1469" w:bottom="876" w:left="1771" w:header="692" w:footer="709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7" w:line="188" w:lineRule="auto"/>
        <w:outlineLvl w:val="0"/>
        <w:rPr/>
      </w:pPr>
      <w:bookmarkStart w:name="bookmark41" w:id="58"/>
      <w:bookmarkEnd w:id="58"/>
      <w:r>
        <w:rPr>
          <w:color w:val="1F497D"/>
          <w:spacing w:val="-1"/>
        </w:rPr>
        <w:t>Table </w:t>
      </w:r>
      <w:r>
        <w:rPr>
          <w:b/>
          <w:bCs/>
          <w:color w:val="1F497D"/>
          <w:spacing w:val="-1"/>
        </w:rPr>
        <w:t>7    </w:t>
      </w:r>
      <w:r>
        <w:rPr>
          <w:color w:val="1F497D"/>
          <w:spacing w:val="-1"/>
        </w:rPr>
        <w:t>Levels of evidence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in</w:t>
      </w:r>
      <w:r>
        <w:rPr>
          <w:color w:val="1F497D"/>
          <w:spacing w:val="7"/>
        </w:rPr>
        <w:t xml:space="preserve"> </w:t>
      </w:r>
      <w:r>
        <w:rPr>
          <w:color w:val="1F497D"/>
          <w:spacing w:val="-1"/>
        </w:rPr>
        <w:t>evidence-based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medicine</w:t>
      </w:r>
      <w:r>
        <w:rPr>
          <w:color w:val="1F497D"/>
          <w:spacing w:val="3"/>
        </w:rPr>
        <w:t xml:space="preserve"> </w:t>
      </w:r>
      <w:r>
        <w:rPr>
          <w:color w:val="1F497D"/>
          <w:spacing w:val="-1"/>
        </w:rPr>
        <w:t>for</w:t>
      </w:r>
      <w:r>
        <w:rPr>
          <w:color w:val="1F497D"/>
          <w:spacing w:val="1"/>
        </w:rPr>
        <w:t xml:space="preserve"> </w:t>
      </w:r>
      <w:r>
        <w:rPr>
          <w:color w:val="1F497D"/>
          <w:spacing w:val="-1"/>
        </w:rPr>
        <w:t>treatment</w:t>
      </w:r>
      <w:r>
        <w:rPr>
          <w:color w:val="1F497D"/>
          <w:spacing w:val="13"/>
        </w:rPr>
        <w:t xml:space="preserve"> </w:t>
      </w:r>
      <w:r>
        <w:rPr>
          <w:color w:val="1F497D"/>
          <w:spacing w:val="-1"/>
        </w:rPr>
        <w:t>benefits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in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re</w:t>
      </w:r>
      <w:r>
        <w:rPr>
          <w:color w:val="1F497D"/>
          <w:spacing w:val="-2"/>
        </w:rPr>
        <w:t>sponse</w:t>
      </w:r>
    </w:p>
    <w:p>
      <w:pPr>
        <w:pStyle w:val="BodyText"/>
        <w:ind w:left="31" w:right="799" w:hanging="15"/>
        <w:spacing w:before="56" w:line="235" w:lineRule="auto"/>
        <w:rPr/>
      </w:pPr>
      <w:r>
        <w:rPr>
          <w:color w:val="1F497D"/>
          <w:spacing w:val="-1"/>
        </w:rPr>
        <w:t>to the</w:t>
      </w:r>
      <w:r>
        <w:rPr>
          <w:color w:val="1F497D"/>
          <w:spacing w:val="19"/>
        </w:rPr>
        <w:t xml:space="preserve"> </w:t>
      </w:r>
      <w:r>
        <w:rPr>
          <w:color w:val="1F497D"/>
          <w:spacing w:val="-1"/>
        </w:rPr>
        <w:t>question “Does this</w:t>
      </w:r>
      <w:r>
        <w:rPr>
          <w:color w:val="1F497D"/>
          <w:spacing w:val="12"/>
          <w:w w:val="101"/>
        </w:rPr>
        <w:t xml:space="preserve"> </w:t>
      </w:r>
      <w:r>
        <w:rPr>
          <w:color w:val="1F497D"/>
          <w:spacing w:val="-1"/>
        </w:rPr>
        <w:t>intervention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help?” (adapted from The Oxford</w:t>
      </w:r>
      <w:r>
        <w:rPr>
          <w:color w:val="1F497D"/>
          <w:spacing w:val="14"/>
          <w:w w:val="101"/>
        </w:rPr>
        <w:t xml:space="preserve"> </w:t>
      </w:r>
      <w:r>
        <w:rPr>
          <w:color w:val="1F497D"/>
          <w:spacing w:val="-1"/>
        </w:rPr>
        <w:t>2011</w:t>
      </w:r>
      <w:r>
        <w:rPr>
          <w:color w:val="1F497D"/>
          <w:spacing w:val="15"/>
        </w:rPr>
        <w:t xml:space="preserve"> </w:t>
      </w:r>
      <w:r>
        <w:rPr>
          <w:color w:val="1F497D"/>
          <w:spacing w:val="-1"/>
        </w:rPr>
        <w:t>Levels of</w:t>
      </w:r>
      <w:r>
        <w:rPr>
          <w:color w:val="1F497D"/>
        </w:rPr>
        <w:t xml:space="preserve"> </w:t>
      </w:r>
      <w:r>
        <w:rPr>
          <w:color w:val="1F497D"/>
          <w:spacing w:val="-1"/>
        </w:rPr>
        <w:t>Evidence, Oxford Centre for</w:t>
      </w:r>
      <w:r>
        <w:rPr>
          <w:color w:val="1F497D"/>
          <w:spacing w:val="19"/>
          <w:w w:val="101"/>
        </w:rPr>
        <w:t xml:space="preserve"> </w:t>
      </w:r>
      <w:r>
        <w:rPr>
          <w:color w:val="1F497D"/>
          <w:spacing w:val="-1"/>
        </w:rPr>
        <w:t>Evidence-Based</w:t>
      </w:r>
      <w:r>
        <w:rPr>
          <w:color w:val="1F497D"/>
          <w:spacing w:val="16"/>
        </w:rPr>
        <w:t xml:space="preserve"> </w:t>
      </w:r>
      <w:r>
        <w:rPr>
          <w:color w:val="1F497D"/>
          <w:spacing w:val="-1"/>
        </w:rPr>
        <w:t>Medicine)</w:t>
      </w:r>
    </w:p>
    <w:p>
      <w:pPr>
        <w:spacing w:line="74" w:lineRule="exact"/>
        <w:rPr/>
      </w:pPr>
      <w:r/>
    </w:p>
    <w:tbl>
      <w:tblPr>
        <w:tblStyle w:val="TableNormal"/>
        <w:tblW w:w="6950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6"/>
        <w:gridCol w:w="5784"/>
      </w:tblGrid>
      <w:tr>
        <w:trPr>
          <w:trHeight w:val="659" w:hRule="atLeast"/>
        </w:trPr>
        <w:tc>
          <w:tcPr>
            <w:shd w:val="clear" w:fill="DEEAF6"/>
            <w:tcW w:w="1166" w:type="dxa"/>
            <w:vAlign w:val="top"/>
            <w:tcBorders>
              <w:bottom w:val="single" w:color="4472C4" w:sz="2" w:space="0"/>
              <w:top w:val="single" w:color="4472C4" w:sz="10" w:space="0"/>
            </w:tcBorders>
          </w:tcPr>
          <w:p>
            <w:pPr>
              <w:pStyle w:val="TableText"/>
              <w:ind w:left="133" w:right="229" w:firstLine="1"/>
              <w:spacing w:before="12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DEEAF6"/>
            <w:tcW w:w="5784" w:type="dxa"/>
            <w:vAlign w:val="top"/>
            <w:tcBorders>
              <w:bottom w:val="single" w:color="4472C4" w:sz="2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/>
              <w:spacing w:before="124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Study type</w:t>
            </w:r>
          </w:p>
        </w:tc>
      </w:tr>
      <w:tr>
        <w:trPr>
          <w:trHeight w:val="381" w:hRule="atLeast"/>
        </w:trPr>
        <w:tc>
          <w:tcPr>
            <w:tcW w:w="116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7"/>
              <w:spacing w:before="121" w:line="190" w:lineRule="auto"/>
              <w:rPr/>
            </w:pPr>
            <w:r>
              <w:rPr>
                <w:spacing w:val="-3"/>
              </w:rPr>
              <w:t>Step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1*</w:t>
            </w:r>
          </w:p>
        </w:tc>
        <w:tc>
          <w:tcPr>
            <w:tcW w:w="578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2"/>
              <w:spacing w:before="124" w:line="188" w:lineRule="auto"/>
              <w:rPr/>
            </w:pPr>
            <w:r>
              <w:rPr>
                <w:spacing w:val="-1"/>
              </w:rPr>
              <w:t>Systematic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review of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randomized trials</w:t>
            </w:r>
          </w:p>
        </w:tc>
      </w:tr>
      <w:tr>
        <w:trPr>
          <w:trHeight w:val="361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27"/>
              <w:spacing w:before="105" w:line="190" w:lineRule="auto"/>
              <w:rPr/>
            </w:pPr>
            <w:r>
              <w:rPr>
                <w:spacing w:val="-2"/>
              </w:rPr>
              <w:t>Step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2*</w:t>
            </w:r>
          </w:p>
        </w:tc>
        <w:tc>
          <w:tcPr>
            <w:tcW w:w="5784" w:type="dxa"/>
            <w:vAlign w:val="top"/>
          </w:tcPr>
          <w:p>
            <w:pPr>
              <w:pStyle w:val="TableText"/>
              <w:ind w:left="122"/>
              <w:spacing w:before="107" w:line="188" w:lineRule="auto"/>
              <w:rPr/>
            </w:pPr>
            <w:r>
              <w:rPr/>
              <w:t>Randomized trials with con</w:t>
            </w:r>
            <w:r>
              <w:rPr>
                <w:spacing w:val="-1"/>
              </w:rPr>
              <w:t>sistent effect, without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systematic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review</w:t>
            </w:r>
          </w:p>
        </w:tc>
      </w:tr>
      <w:tr>
        <w:trPr>
          <w:trHeight w:val="361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27"/>
              <w:spacing w:before="109" w:line="190" w:lineRule="auto"/>
              <w:rPr/>
            </w:pPr>
            <w:r>
              <w:rPr>
                <w:spacing w:val="-2"/>
              </w:rPr>
              <w:t>Step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3*</w:t>
            </w:r>
          </w:p>
        </w:tc>
        <w:tc>
          <w:tcPr>
            <w:tcW w:w="5784" w:type="dxa"/>
            <w:vAlign w:val="top"/>
          </w:tcPr>
          <w:p>
            <w:pPr>
              <w:pStyle w:val="TableText"/>
              <w:ind w:left="112"/>
              <w:spacing w:before="109" w:line="190" w:lineRule="auto"/>
              <w:rPr/>
            </w:pPr>
            <w:r>
              <w:rPr/>
              <w:t>Supported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by a single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randomized controlled trial**</w:t>
            </w:r>
          </w:p>
        </w:tc>
      </w:tr>
      <w:tr>
        <w:trPr>
          <w:trHeight w:val="363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27"/>
              <w:spacing w:before="123" w:line="180" w:lineRule="auto"/>
              <w:rPr/>
            </w:pPr>
            <w:r>
              <w:rPr>
                <w:spacing w:val="-2"/>
              </w:rPr>
              <w:t>Step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4</w:t>
            </w:r>
          </w:p>
        </w:tc>
        <w:tc>
          <w:tcPr>
            <w:tcW w:w="5784" w:type="dxa"/>
            <w:vAlign w:val="top"/>
          </w:tcPr>
          <w:p>
            <w:pPr>
              <w:pStyle w:val="TableText"/>
              <w:ind w:left="115"/>
              <w:spacing w:before="113" w:line="190" w:lineRule="auto"/>
              <w:rPr/>
            </w:pPr>
            <w:r>
              <w:rPr/>
              <w:t>Case-series,</w:t>
            </w:r>
            <w:r>
              <w:rPr>
                <w:spacing w:val="14"/>
              </w:rPr>
              <w:t xml:space="preserve"> </w:t>
            </w:r>
            <w:r>
              <w:rPr/>
              <w:t>case  control studi</w:t>
            </w:r>
            <w:r>
              <w:rPr>
                <w:spacing w:val="-1"/>
              </w:rPr>
              <w:t>es,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historically controlled studies**</w:t>
            </w:r>
          </w:p>
        </w:tc>
      </w:tr>
      <w:tr>
        <w:trPr>
          <w:trHeight w:val="368" w:hRule="atLeast"/>
        </w:trPr>
        <w:tc>
          <w:tcPr>
            <w:tcW w:w="1166" w:type="dxa"/>
            <w:vAlign w:val="top"/>
            <w:tcBorders>
              <w:bottom w:val="single" w:color="4472C4" w:sz="10" w:space="0"/>
            </w:tcBorders>
          </w:tcPr>
          <w:p>
            <w:pPr>
              <w:pStyle w:val="TableText"/>
              <w:ind w:left="127"/>
              <w:spacing w:before="125" w:line="180" w:lineRule="auto"/>
              <w:rPr/>
            </w:pPr>
            <w:r>
              <w:rPr>
                <w:spacing w:val="-2"/>
              </w:rPr>
              <w:t>Step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5</w:t>
            </w:r>
          </w:p>
        </w:tc>
        <w:tc>
          <w:tcPr>
            <w:tcW w:w="5784" w:type="dxa"/>
            <w:vAlign w:val="top"/>
            <w:tcBorders>
              <w:bottom w:val="single" w:color="4472C4" w:sz="10" w:space="0"/>
            </w:tcBorders>
          </w:tcPr>
          <w:p>
            <w:pPr>
              <w:pStyle w:val="TableText"/>
              <w:ind w:left="122"/>
              <w:spacing w:before="117" w:line="188" w:lineRule="auto"/>
              <w:rPr/>
            </w:pPr>
            <w:r>
              <w:rPr>
                <w:spacing w:val="-1"/>
              </w:rPr>
              <w:t>Mechanism-based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reasoning</w:t>
            </w:r>
          </w:p>
        </w:tc>
      </w:tr>
    </w:tbl>
    <w:p>
      <w:pPr>
        <w:pStyle w:val="BodyText"/>
        <w:ind w:left="22" w:right="796" w:hanging="8"/>
        <w:spacing w:before="160" w:line="230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1"/>
        </w:rPr>
        <w:t>Source: </w:t>
      </w:r>
      <w:r>
        <w:rPr>
          <w:sz w:val="18"/>
          <w:szCs w:val="18"/>
          <w:spacing w:val="-1"/>
        </w:rPr>
        <w:t>The Oxford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2011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Levels 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Evidence, version 2.1 (OCEBM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Levels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Evidence Working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Group,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Oxford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Centre 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Evidence-Based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M</w:t>
      </w:r>
      <w:r>
        <w:rPr>
          <w:sz w:val="18"/>
          <w:szCs w:val="18"/>
          <w:spacing w:val="-1"/>
        </w:rPr>
        <w:t>edicine;</w:t>
      </w:r>
      <w:r>
        <w:rPr>
          <w:sz w:val="18"/>
          <w:szCs w:val="18"/>
          <w:spacing w:val="15"/>
          <w:w w:val="101"/>
        </w:rPr>
        <w:t xml:space="preserve"> </w:t>
      </w:r>
      <w:hyperlink w:history="true" r:id="rId43">
        <w:r>
          <w:rPr>
            <w:sz w:val="18"/>
            <w:szCs w:val="18"/>
            <w:spacing w:val="-1"/>
          </w:rPr>
          <w:t>http://www.cebm.net/index.aspx?o=5653</w:t>
        </w:r>
      </w:hyperlink>
      <w:r>
        <w:rPr>
          <w:sz w:val="18"/>
          <w:szCs w:val="18"/>
          <w:spacing w:val="-1"/>
        </w:rPr>
        <w:t>).</w:t>
      </w:r>
    </w:p>
    <w:p>
      <w:pPr>
        <w:pStyle w:val="BodyText"/>
        <w:ind w:left="27"/>
        <w:spacing w:before="141" w:line="19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 The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level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be graded downward on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basis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of study quality,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imprecision,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indirectnes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(the study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s</w:t>
      </w:r>
    </w:p>
    <w:p>
      <w:pPr>
        <w:pStyle w:val="BodyText"/>
        <w:ind w:left="27"/>
        <w:spacing w:before="46" w:line="19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population,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intervention, comparison, and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outcome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[PICO]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does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ma</w:t>
      </w:r>
      <w:r>
        <w:rPr>
          <w:sz w:val="18"/>
          <w:szCs w:val="18"/>
          <w:spacing w:val="-2"/>
        </w:rPr>
        <w:t>tch the question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PICO),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because of</w:t>
      </w:r>
    </w:p>
    <w:p>
      <w:pPr>
        <w:pStyle w:val="BodyText"/>
        <w:ind w:left="25" w:right="373"/>
        <w:spacing w:before="48" w:line="21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inconsistency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between studies, 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because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absolute effect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size is very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small.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leve</w:t>
      </w:r>
      <w:r>
        <w:rPr>
          <w:sz w:val="18"/>
          <w:szCs w:val="18"/>
          <w:spacing w:val="-2"/>
        </w:rPr>
        <w:t>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graded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upward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if there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is a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large or very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large effect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-2"/>
        </w:rPr>
        <w:t>ize.</w:t>
      </w:r>
    </w:p>
    <w:p>
      <w:pPr>
        <w:pStyle w:val="BodyText"/>
        <w:ind w:left="28"/>
        <w:spacing w:before="161" w:line="19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** A systematic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review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considered to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higher-quality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evidence than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individual study.</w:t>
      </w:r>
    </w:p>
    <w:p>
      <w:pPr>
        <w:spacing w:line="191" w:lineRule="auto"/>
        <w:sectPr>
          <w:headerReference w:type="default" r:id="rId41"/>
          <w:footerReference w:type="default" r:id="rId32"/>
          <w:pgSz w:w="11909" w:h="16839"/>
          <w:pgMar w:top="936" w:right="1469" w:bottom="876" w:left="1786" w:header="692" w:footer="709" w:gutter="0"/>
        </w:sectPr>
        <w:rPr>
          <w:sz w:val="18"/>
          <w:szCs w:val="18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7" w:line="295" w:lineRule="exact"/>
        <w:outlineLvl w:val="0"/>
        <w:rPr/>
      </w:pPr>
      <w:bookmarkStart w:name="bookmark81" w:id="59"/>
      <w:bookmarkEnd w:id="59"/>
      <w:r>
        <w:rPr>
          <w:color w:val="1F497D"/>
          <w:spacing w:val="-1"/>
          <w:position w:val="3"/>
        </w:rPr>
        <w:t>Table </w:t>
      </w:r>
      <w:r>
        <w:rPr>
          <w:b/>
          <w:bCs/>
          <w:color w:val="1F497D"/>
          <w:spacing w:val="-1"/>
          <w:position w:val="3"/>
        </w:rPr>
        <w:t>8    </w:t>
      </w:r>
      <w:r>
        <w:rPr>
          <w:color w:val="1F497D"/>
          <w:spacing w:val="-1"/>
          <w:position w:val="3"/>
        </w:rPr>
        <w:t>List of</w:t>
      </w:r>
      <w:r>
        <w:rPr>
          <w:color w:val="1F497D"/>
          <w:spacing w:val="24"/>
          <w:w w:val="101"/>
          <w:position w:val="3"/>
        </w:rPr>
        <w:t xml:space="preserve"> </w:t>
      </w:r>
      <w:r>
        <w:rPr>
          <w:color w:val="1F497D"/>
          <w:spacing w:val="-1"/>
          <w:position w:val="3"/>
        </w:rPr>
        <w:t>positive</w:t>
      </w:r>
      <w:r>
        <w:rPr>
          <w:color w:val="1F497D"/>
          <w:spacing w:val="15"/>
          <w:position w:val="3"/>
        </w:rPr>
        <w:t xml:space="preserve"> </w:t>
      </w:r>
      <w:r>
        <w:rPr>
          <w:color w:val="1F497D"/>
          <w:spacing w:val="-1"/>
          <w:position w:val="3"/>
        </w:rPr>
        <w:t>randomized controlled trials</w:t>
      </w:r>
      <w:r>
        <w:rPr>
          <w:color w:val="1F497D"/>
          <w:spacing w:val="4"/>
          <w:position w:val="3"/>
        </w:rPr>
        <w:t xml:space="preserve"> </w:t>
      </w:r>
      <w:r>
        <w:rPr>
          <w:color w:val="1F497D"/>
          <w:spacing w:val="-1"/>
          <w:position w:val="3"/>
        </w:rPr>
        <w:t>with</w:t>
      </w:r>
      <w:r>
        <w:rPr>
          <w:color w:val="1F497D"/>
          <w:spacing w:val="14"/>
          <w:position w:val="3"/>
        </w:rPr>
        <w:t xml:space="preserve"> </w:t>
      </w:r>
      <w:r>
        <w:rPr>
          <w:color w:val="1F497D"/>
          <w:spacing w:val="-1"/>
          <w:position w:val="3"/>
        </w:rPr>
        <w:t>probiotics</w:t>
      </w:r>
      <w:r>
        <w:rPr>
          <w:color w:val="1F497D"/>
          <w:spacing w:val="8"/>
          <w:position w:val="3"/>
        </w:rPr>
        <w:t xml:space="preserve"> </w:t>
      </w:r>
      <w:r>
        <w:rPr>
          <w:color w:val="1F497D"/>
          <w:spacing w:val="-1"/>
          <w:position w:val="3"/>
        </w:rPr>
        <w:t>and/or</w:t>
      </w:r>
      <w:r>
        <w:rPr>
          <w:color w:val="1F497D"/>
          <w:spacing w:val="15"/>
          <w:position w:val="3"/>
        </w:rPr>
        <w:t xml:space="preserve"> </w:t>
      </w:r>
      <w:r>
        <w:rPr>
          <w:color w:val="1F497D"/>
          <w:spacing w:val="-1"/>
          <w:position w:val="3"/>
        </w:rPr>
        <w:t>prebiotics</w:t>
      </w:r>
      <w:r>
        <w:rPr>
          <w:color w:val="1F497D"/>
          <w:spacing w:val="12"/>
          <w:w w:val="101"/>
          <w:position w:val="3"/>
        </w:rPr>
        <w:t xml:space="preserve"> </w:t>
      </w:r>
      <w:r>
        <w:rPr>
          <w:color w:val="1F497D"/>
          <w:spacing w:val="-1"/>
          <w:position w:val="3"/>
        </w:rPr>
        <w:t>in gastroenterology</w:t>
      </w:r>
      <w:r>
        <w:rPr>
          <w:color w:val="1F497D"/>
          <w:spacing w:val="13"/>
          <w:position w:val="3"/>
        </w:rPr>
        <w:t xml:space="preserve"> </w:t>
      </w:r>
      <w:r>
        <w:rPr>
          <w:color w:val="1F497D"/>
          <w:spacing w:val="-1"/>
          <w:position w:val="3"/>
        </w:rPr>
        <w:t>(adult</w:t>
      </w:r>
      <w:r>
        <w:rPr>
          <w:color w:val="1F497D"/>
          <w:spacing w:val="11"/>
          <w:position w:val="3"/>
        </w:rPr>
        <w:t xml:space="preserve"> </w:t>
      </w:r>
      <w:r>
        <w:rPr>
          <w:color w:val="1F497D"/>
          <w:spacing w:val="-1"/>
          <w:position w:val="3"/>
        </w:rPr>
        <w:t>indications)</w:t>
      </w:r>
    </w:p>
    <w:p>
      <w:pPr>
        <w:spacing w:line="108" w:lineRule="exact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9"/>
        <w:gridCol w:w="3540"/>
        <w:gridCol w:w="2543"/>
        <w:gridCol w:w="1228"/>
        <w:gridCol w:w="1344"/>
        <w:gridCol w:w="2744"/>
      </w:tblGrid>
      <w:tr>
        <w:trPr>
          <w:trHeight w:val="681" w:hRule="atLeast"/>
        </w:trPr>
        <w:tc>
          <w:tcPr>
            <w:shd w:val="clear" w:fill="BDD6EE"/>
            <w:tcW w:w="183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bookmarkStart w:name="bookmark42" w:id="60"/>
            <w:bookmarkEnd w:id="60"/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4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46" w:right="844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2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8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38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46" w:hRule="atLeast"/>
        </w:trPr>
        <w:tc>
          <w:tcPr>
            <w:tcW w:w="1839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2"/>
              <w:spacing w:before="96" w:line="188" w:lineRule="auto"/>
              <w:rPr/>
            </w:pPr>
            <w:r>
              <w:rPr>
                <w:spacing w:val="-1"/>
              </w:rPr>
              <w:t>Prophylaxis and</w:t>
            </w:r>
          </w:p>
        </w:tc>
        <w:tc>
          <w:tcPr>
            <w:tcW w:w="354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47"/>
              <w:spacing w:before="102" w:line="187" w:lineRule="auto"/>
              <w:rPr/>
            </w:pPr>
            <w:r>
              <w:rPr>
                <w:i/>
                <w:iCs/>
              </w:rPr>
              <w:t>Lactobacillus rhamnos</w:t>
            </w:r>
            <w:r>
              <w:rPr>
                <w:i/>
                <w:iCs/>
                <w:spacing w:val="-1"/>
              </w:rPr>
              <w:t>us </w:t>
            </w:r>
            <w:r>
              <w:rPr>
                <w:spacing w:val="-1"/>
              </w:rPr>
              <w:t>GG</w:t>
            </w:r>
          </w:p>
        </w:tc>
        <w:tc>
          <w:tcPr>
            <w:tcW w:w="25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12"/>
              <w:spacing w:before="96" w:line="188" w:lineRule="auto"/>
              <w:rPr/>
            </w:pPr>
            <w:r>
              <w:rPr>
                <w:spacing w:val="-2"/>
              </w:rPr>
              <w:t>50 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probiotic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chee</w:t>
            </w:r>
            <w:r>
              <w:rPr>
                <w:spacing w:val="-3"/>
              </w:rPr>
              <w:t>se</w:t>
            </w:r>
          </w:p>
        </w:tc>
        <w:tc>
          <w:tcPr>
            <w:tcW w:w="122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03"/>
              <w:spacing w:before="109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101" w:line="188" w:lineRule="auto"/>
              <w:rPr/>
            </w:pPr>
            <w:hyperlink w:history="true" w:anchor="bookmark82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9"/>
              <w:spacing w:before="96" w:line="188" w:lineRule="auto"/>
              <w:rPr/>
            </w:pPr>
            <w:r>
              <w:rPr>
                <w:spacing w:val="-2"/>
              </w:rPr>
              <w:t>Reduction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prevalence of</w:t>
            </w:r>
          </w:p>
        </w:tc>
      </w:tr>
      <w:tr>
        <w:trPr>
          <w:trHeight w:val="436" w:hRule="atLeast"/>
        </w:trPr>
        <w:tc>
          <w:tcPr>
            <w:tcW w:w="1839" w:type="dxa"/>
            <w:vAlign w:val="top"/>
          </w:tcPr>
          <w:p>
            <w:pPr>
              <w:pStyle w:val="TableText"/>
              <w:ind w:left="113" w:right="328" w:hanging="5"/>
              <w:spacing w:line="209" w:lineRule="auto"/>
              <w:rPr/>
            </w:pPr>
            <w:r>
              <w:rPr>
                <w:spacing w:val="-1"/>
              </w:rPr>
              <w:t>treatment 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oral</w:t>
            </w:r>
            <w:r>
              <w:rPr/>
              <w:t xml:space="preserve"> </w:t>
            </w:r>
            <w:r>
              <w:rPr>
                <w:spacing w:val="-1"/>
              </w:rPr>
              <w:t>candidiasis</w:t>
            </w:r>
          </w:p>
        </w:tc>
        <w:tc>
          <w:tcPr>
            <w:tcW w:w="3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11"/>
              <w:spacing w:before="7" w:line="181" w:lineRule="auto"/>
              <w:rPr/>
            </w:pPr>
            <w:r>
              <w:rPr>
                <w:spacing w:val="-2"/>
              </w:rPr>
              <w:t>containing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LGG</w:t>
            </w:r>
          </w:p>
        </w:tc>
        <w:tc>
          <w:tcPr>
            <w:tcW w:w="1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1"/>
              <w:spacing w:line="188" w:lineRule="auto"/>
              <w:rPr/>
            </w:pPr>
            <w:r>
              <w:rPr>
                <w:spacing w:val="-1"/>
              </w:rPr>
              <w:t>oral candida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 the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elderly</w:t>
            </w:r>
          </w:p>
        </w:tc>
      </w:tr>
      <w:tr>
        <w:trPr>
          <w:trHeight w:val="626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7"/>
              <w:spacing w:before="169" w:line="187" w:lineRule="auto"/>
              <w:rPr/>
            </w:pPr>
            <w:r>
              <w:rPr>
                <w:i/>
                <w:iCs/>
                <w:spacing w:val="-1"/>
              </w:rPr>
              <w:t>Lactobacillus reuteri</w:t>
            </w:r>
            <w:r>
              <w:rPr>
                <w:i/>
                <w:iCs/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17938 and</w:t>
            </w:r>
          </w:p>
          <w:p>
            <w:pPr>
              <w:pStyle w:val="TableText"/>
              <w:ind w:left="147"/>
              <w:spacing w:before="60" w:line="181" w:lineRule="auto"/>
              <w:rPr/>
            </w:pPr>
            <w:r>
              <w:rPr>
                <w:i/>
                <w:iCs/>
                <w:spacing w:val="-2"/>
              </w:rPr>
              <w:t>L. reuteri </w:t>
            </w:r>
            <w:r>
              <w:rPr>
                <w:spacing w:val="-2"/>
              </w:rPr>
              <w:t>ATCC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PTA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5289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05" w:right="249" w:firstLine="14"/>
              <w:spacing w:before="168" w:line="220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10e8 cfu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of each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strain,</w:t>
            </w:r>
            <w:r>
              <w:rPr/>
              <w:t xml:space="preserve">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03"/>
              <w:spacing w:before="181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73" w:line="188" w:lineRule="auto"/>
              <w:rPr/>
            </w:pPr>
            <w:hyperlink w:history="true" w:anchor="bookmark83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21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9"/>
              <w:spacing w:before="169" w:line="188" w:lineRule="auto"/>
              <w:rPr/>
            </w:pPr>
            <w:r>
              <w:rPr>
                <w:spacing w:val="-2"/>
              </w:rPr>
              <w:t>Reduction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prevalence of</w:t>
            </w:r>
          </w:p>
          <w:p>
            <w:pPr>
              <w:pStyle w:val="TableText"/>
              <w:ind w:left="170"/>
              <w:spacing w:before="53" w:line="188" w:lineRule="auto"/>
              <w:rPr/>
            </w:pPr>
            <w:r>
              <w:rPr>
                <w:spacing w:val="-2"/>
              </w:rPr>
              <w:t>oral candida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nursing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homes</w:t>
            </w:r>
          </w:p>
        </w:tc>
      </w:tr>
      <w:tr>
        <w:trPr>
          <w:trHeight w:val="1011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7" w:right="797"/>
              <w:spacing w:before="153" w:line="239" w:lineRule="auto"/>
              <w:rPr/>
            </w:pPr>
            <w:r>
              <w:rPr>
                <w:i/>
                <w:iCs/>
                <w:spacing w:val="-1"/>
              </w:rPr>
              <w:t>Lactobacillus rhamnosus</w:t>
            </w:r>
            <w:r>
              <w:rPr>
                <w:i/>
                <w:iCs/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HS111,</w:t>
            </w:r>
            <w:r>
              <w:rPr/>
              <w:t xml:space="preserve"> </w:t>
            </w:r>
            <w:r>
              <w:rPr>
                <w:i/>
                <w:iCs/>
                <w:spacing w:val="-2"/>
              </w:rPr>
              <w:t>L. acidophilus</w:t>
            </w:r>
            <w:r>
              <w:rPr>
                <w:i/>
                <w:iCs/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HS101,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147"/>
              <w:spacing w:before="1" w:line="188" w:lineRule="auto"/>
              <w:rPr/>
            </w:pPr>
            <w:r>
              <w:rPr>
                <w:i/>
                <w:iCs/>
              </w:rPr>
              <w:t>Bifidobacterium bif</w:t>
            </w:r>
            <w:r>
              <w:rPr>
                <w:i/>
                <w:iCs/>
                <w:spacing w:val="-1"/>
              </w:rPr>
              <w:t>idum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19"/>
              <w:spacing w:before="157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capsule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 day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03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57" w:line="188" w:lineRule="auto"/>
              <w:rPr/>
            </w:pPr>
            <w:hyperlink w:history="true" w:anchor="bookmark8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22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1" w:right="386" w:firstLine="8"/>
              <w:spacing w:before="152" w:line="236" w:lineRule="auto"/>
              <w:rPr/>
            </w:pPr>
            <w:r>
              <w:rPr>
                <w:spacing w:val="-2"/>
              </w:rPr>
              <w:t>Reduction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prevalence of</w:t>
            </w:r>
            <w:r>
              <w:rPr/>
              <w:t xml:space="preserve"> </w:t>
            </w:r>
            <w:r>
              <w:rPr>
                <w:spacing w:val="-2"/>
              </w:rPr>
              <w:t>oral candida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denture</w:t>
            </w:r>
          </w:p>
          <w:p>
            <w:pPr>
              <w:pStyle w:val="TableText"/>
              <w:ind w:left="167"/>
              <w:spacing w:before="50" w:line="149" w:lineRule="exact"/>
              <w:rPr/>
            </w:pPr>
            <w:r>
              <w:rPr>
                <w:spacing w:val="-1"/>
              </w:rPr>
              <w:t>wearers</w:t>
            </w:r>
          </w:p>
        </w:tc>
      </w:tr>
      <w:tr>
        <w:trPr>
          <w:trHeight w:val="748" w:hRule="atLeast"/>
        </w:trPr>
        <w:tc>
          <w:tcPr>
            <w:tcW w:w="183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59" w:hanging="8"/>
              <w:spacing w:before="61" w:line="211" w:lineRule="auto"/>
              <w:rPr/>
            </w:pPr>
            <w:r>
              <w:rPr>
                <w:spacing w:val="-1"/>
              </w:rPr>
              <w:t>Treatment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of acute</w:t>
            </w:r>
            <w:r>
              <w:rPr/>
              <w:t xml:space="preserve"> </w:t>
            </w:r>
            <w:r>
              <w:rPr>
                <w:spacing w:val="-1"/>
              </w:rPr>
              <w:t>diarrhea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adults</w:t>
            </w:r>
          </w:p>
        </w:tc>
        <w:tc>
          <w:tcPr>
            <w:tcW w:w="354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1" w:line="188" w:lineRule="auto"/>
              <w:rPr/>
            </w:pPr>
            <w:r>
              <w:rPr>
                <w:i/>
                <w:iCs/>
                <w:spacing w:val="-1"/>
              </w:rPr>
              <w:t>Lactobacillus paracasei</w:t>
            </w:r>
            <w:r>
              <w:rPr>
                <w:i/>
                <w:iCs/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B 21060 or</w:t>
            </w:r>
          </w:p>
          <w:p>
            <w:pPr>
              <w:pStyle w:val="TableText"/>
              <w:ind w:left="147"/>
              <w:spacing w:before="53" w:line="182" w:lineRule="auto"/>
              <w:rPr/>
            </w:pPr>
            <w:r>
              <w:rPr>
                <w:i/>
                <w:iCs/>
                <w:spacing w:val="-1"/>
              </w:rPr>
              <w:t>L. rhamnosus </w:t>
            </w:r>
            <w:r>
              <w:rPr>
                <w:spacing w:val="-1"/>
              </w:rPr>
              <w:t>GG</w:t>
            </w:r>
          </w:p>
        </w:tc>
        <w:tc>
          <w:tcPr>
            <w:tcW w:w="254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1" w:line="188" w:lineRule="auto"/>
              <w:rPr/>
            </w:pPr>
            <w:r>
              <w:rPr>
                <w:spacing w:val="-2"/>
              </w:rPr>
              <w:t>10e9 cfu,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twice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3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1" w:line="188" w:lineRule="auto"/>
              <w:rPr/>
            </w:pPr>
            <w:hyperlink w:history="true" w:anchor="bookmark8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6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39"/>
              <w:spacing w:before="174" w:line="188" w:lineRule="auto"/>
              <w:rPr/>
            </w:pPr>
            <w:r>
              <w:rPr>
                <w:i/>
                <w:iCs/>
              </w:rPr>
              <w:t>Saccharomyces boular</w:t>
            </w:r>
            <w:r>
              <w:rPr>
                <w:i/>
                <w:iCs/>
                <w:spacing w:val="-1"/>
              </w:rPr>
              <w:t>dii </w:t>
            </w:r>
            <w:r>
              <w:rPr>
                <w:spacing w:val="-1"/>
              </w:rPr>
              <w:t>CNCM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I-745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05" w:right="527" w:firstLine="6"/>
              <w:spacing w:before="168" w:line="220" w:lineRule="auto"/>
              <w:rPr/>
            </w:pPr>
            <w:r>
              <w:rPr>
                <w:spacing w:val="-5"/>
              </w:rPr>
              <w:t>5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10e9 cfu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250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mg,</w:t>
            </w:r>
            <w:r>
              <w:rPr/>
              <w:t xml:space="preserve">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03"/>
              <w:spacing w:before="182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74" w:line="188" w:lineRule="auto"/>
              <w:rPr/>
            </w:pPr>
            <w:hyperlink w:history="true" w:anchor="bookmark8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6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8"/>
              <w:spacing w:before="153" w:line="188" w:lineRule="auto"/>
              <w:rPr/>
            </w:pPr>
            <w:r>
              <w:rPr>
                <w:i/>
                <w:iCs/>
              </w:rPr>
              <w:t>Enterococcus</w:t>
            </w:r>
            <w:r>
              <w:rPr>
                <w:i/>
                <w:iCs/>
                <w:spacing w:val="-23"/>
              </w:rPr>
              <w:t xml:space="preserve"> </w:t>
            </w:r>
            <w:r>
              <w:rPr>
                <w:i/>
                <w:iCs/>
              </w:rPr>
              <w:t>faecium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/>
              <w:t>SF</w:t>
            </w:r>
            <w:r>
              <w:rPr>
                <w:spacing w:val="5"/>
              </w:rPr>
              <w:t>68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11" w:right="259"/>
              <w:spacing w:before="147" w:line="245" w:lineRule="auto"/>
              <w:rPr/>
            </w:pPr>
            <w:r>
              <w:rPr>
                <w:spacing w:val="-1"/>
              </w:rPr>
              <w:t>7.5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10e7 cfu, three</w:t>
            </w:r>
            <w:r>
              <w:rPr>
                <w:spacing w:val="-2"/>
              </w:rPr>
              <w:t xml:space="preserve"> times</w:t>
            </w:r>
            <w:r>
              <w:rPr/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03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53" w:line="188" w:lineRule="auto"/>
              <w:rPr/>
            </w:pPr>
            <w:hyperlink w:history="true" w:anchor="bookmark87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6" w:hRule="atLeast"/>
        </w:trPr>
        <w:tc>
          <w:tcPr>
            <w:tcW w:w="183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1" w:line="187" w:lineRule="auto"/>
              <w:rPr/>
            </w:pPr>
            <w:r>
              <w:rPr/>
              <w:t>Antibiotic</w:t>
            </w:r>
            <w:r>
              <w:rPr>
                <w:spacing w:val="1"/>
              </w:rPr>
              <w:t>-</w:t>
            </w:r>
          </w:p>
        </w:tc>
        <w:tc>
          <w:tcPr>
            <w:tcW w:w="354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61" w:line="188" w:lineRule="auto"/>
              <w:rPr/>
            </w:pPr>
            <w:r>
              <w:rPr/>
              <w:t>Yogurt with </w:t>
            </w:r>
            <w:r>
              <w:rPr>
                <w:i/>
                <w:iCs/>
              </w:rPr>
              <w:t>L. casei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/>
              <w:t>DN</w:t>
            </w:r>
            <w:r>
              <w:rPr>
                <w:spacing w:val="-1"/>
              </w:rPr>
              <w:t>114,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bulgaricus</w:t>
            </w:r>
          </w:p>
        </w:tc>
        <w:tc>
          <w:tcPr>
            <w:tcW w:w="254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1" w:line="188" w:lineRule="auto"/>
              <w:rPr/>
            </w:pPr>
            <w:r>
              <w:rPr>
                <w:spacing w:val="-2"/>
              </w:rPr>
              <w:t>≥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10e10 cfu, twice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1" w:line="180" w:lineRule="auto"/>
              <w:rPr/>
            </w:pPr>
            <w:r>
              <w:rPr/>
              <w:t>2</w:t>
            </w:r>
          </w:p>
        </w:tc>
        <w:tc>
          <w:tcPr>
            <w:tcW w:w="134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1" w:line="188" w:lineRule="auto"/>
              <w:rPr/>
            </w:pPr>
            <w:hyperlink w:history="true" w:anchor="bookmark88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26</w:t>
              </w:r>
            </w:hyperlink>
            <w:hyperlink w:history="true" w:anchor="bookmark89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27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61" w:line="188" w:lineRule="auto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</w:tr>
      <w:tr>
        <w:trPr>
          <w:trHeight w:val="452" w:hRule="atLeast"/>
        </w:trPr>
        <w:tc>
          <w:tcPr>
            <w:tcW w:w="1839" w:type="dxa"/>
            <w:vAlign w:val="top"/>
          </w:tcPr>
          <w:p>
            <w:pPr>
              <w:pStyle w:val="TableText"/>
              <w:ind w:left="118" w:right="139" w:hanging="4"/>
              <w:spacing w:line="217" w:lineRule="auto"/>
              <w:rPr/>
            </w:pPr>
            <w:r>
              <w:rPr>
                <w:spacing w:val="-1"/>
              </w:rPr>
              <w:t>associated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diarrhea</w:t>
            </w:r>
            <w:r>
              <w:rPr/>
              <w:t xml:space="preserve"> </w:t>
            </w:r>
            <w:r>
              <w:rPr>
                <w:spacing w:val="-3"/>
              </w:rPr>
              <w:t>(AAD)</w:t>
            </w:r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7"/>
              <w:spacing w:line="185" w:lineRule="auto"/>
              <w:rPr/>
            </w:pPr>
            <w:r>
              <w:rPr/>
              <w:t>and </w:t>
            </w:r>
            <w:r>
              <w:rPr>
                <w:i/>
                <w:iCs/>
              </w:rPr>
              <w:t>Streptococcus thermophi</w:t>
            </w:r>
            <w:r>
              <w:rPr>
                <w:i/>
                <w:iCs/>
                <w:spacing w:val="-1"/>
              </w:rPr>
              <w:t>lus</w:t>
            </w:r>
          </w:p>
        </w:tc>
        <w:tc>
          <w:tcPr>
            <w:tcW w:w="2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7"/>
              <w:spacing w:line="185" w:lineRule="auto"/>
              <w:rPr/>
            </w:pPr>
            <w:r>
              <w:rPr>
                <w:spacing w:val="-2"/>
              </w:rPr>
              <w:t>hospitalized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  <w:tr>
        <w:trPr>
          <w:trHeight w:val="852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7"/>
              <w:spacing w:before="150" w:line="188" w:lineRule="auto"/>
              <w:rPr/>
            </w:pPr>
            <w:r>
              <w:rPr>
                <w:i/>
                <w:iCs/>
              </w:rPr>
              <w:t>Lactobacillus acidophilus </w:t>
            </w:r>
            <w:r>
              <w:rPr/>
              <w:t>CL128</w:t>
            </w:r>
            <w:r>
              <w:rPr>
                <w:spacing w:val="-1"/>
              </w:rPr>
              <w:t>5 and</w:t>
            </w:r>
          </w:p>
          <w:p>
            <w:pPr>
              <w:pStyle w:val="TableText"/>
              <w:ind w:left="147"/>
              <w:spacing w:before="56" w:line="190" w:lineRule="auto"/>
              <w:rPr/>
            </w:pPr>
            <w:r>
              <w:rPr>
                <w:i/>
                <w:iCs/>
                <w:spacing w:val="-2"/>
              </w:rPr>
              <w:t>L. casei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(Bio-K+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CL1285)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11"/>
              <w:spacing w:before="155" w:line="188" w:lineRule="auto"/>
              <w:rPr/>
            </w:pPr>
            <w:r>
              <w:rPr>
                <w:spacing w:val="-3"/>
              </w:rPr>
              <w:t>≥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04"/>
              <w:spacing w:before="163" w:line="180" w:lineRule="auto"/>
              <w:rPr/>
            </w:pPr>
            <w:r>
              <w:rPr/>
              <w:t>2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55" w:line="188" w:lineRule="auto"/>
              <w:rPr/>
            </w:pPr>
            <w:hyperlink w:history="true" w:anchor="bookmark90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26</w:t>
              </w:r>
            </w:hyperlink>
            <w:hyperlink w:history="true" w:anchor="bookmark91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27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1" w:right="242" w:firstLine="8"/>
              <w:spacing w:before="149" w:line="227" w:lineRule="auto"/>
              <w:jc w:val="both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 various</w:t>
            </w:r>
            <w:r>
              <w:rPr/>
              <w:t xml:space="preserve"> </w:t>
            </w:r>
            <w:r>
              <w:rPr>
                <w:spacing w:val="-1"/>
              </w:rPr>
              <w:t>clinical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settings (hospitalized</w:t>
            </w:r>
            <w:r>
              <w:rPr/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outpatients)</w:t>
            </w:r>
          </w:p>
        </w:tc>
      </w:tr>
      <w:tr>
        <w:trPr>
          <w:trHeight w:val="815" w:hRule="atLeast"/>
        </w:trPr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0" w:type="dxa"/>
            <w:vAlign w:val="top"/>
          </w:tcPr>
          <w:p>
            <w:pPr>
              <w:pStyle w:val="TableText"/>
              <w:ind w:left="147"/>
              <w:spacing w:before="158" w:line="187" w:lineRule="auto"/>
              <w:rPr/>
            </w:pPr>
            <w:r>
              <w:rPr>
                <w:i/>
                <w:iCs/>
              </w:rPr>
              <w:t>Lactobacillus rhamnos</w:t>
            </w:r>
            <w:r>
              <w:rPr>
                <w:i/>
                <w:iCs/>
                <w:spacing w:val="-1"/>
              </w:rPr>
              <w:t>us </w:t>
            </w:r>
            <w:r>
              <w:rPr>
                <w:spacing w:val="-1"/>
              </w:rPr>
              <w:t>GG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19"/>
              <w:spacing w:before="157" w:line="188" w:lineRule="auto"/>
              <w:rPr/>
            </w:pPr>
            <w:r>
              <w:rPr>
                <w:spacing w:val="-2"/>
              </w:rPr>
              <w:t>10e10 cfu,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twice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10"/>
              <w:spacing w:before="166" w:line="179" w:lineRule="auto"/>
              <w:rPr/>
            </w:pPr>
            <w:r>
              <w:rPr/>
              <w:t>1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0"/>
              <w:spacing w:before="157" w:line="188" w:lineRule="auto"/>
              <w:rPr/>
            </w:pPr>
            <w:hyperlink w:history="true" w:anchor="bookmark92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26</w:t>
              </w:r>
            </w:hyperlink>
            <w:hyperlink w:history="true" w:anchor="bookmark93">
              <w:r>
                <w:rPr>
                  <w:spacing w:val="-5"/>
                </w:rPr>
                <w:t>–</w:t>
              </w:r>
              <w:r>
                <w:rPr>
                  <w:spacing w:val="-29"/>
                </w:rPr>
                <w:t xml:space="preserve"> </w:t>
              </w:r>
              <w:r>
                <w:rPr>
                  <w:color w:val="0000FF"/>
                  <w:spacing w:val="-5"/>
                </w:rPr>
                <w:t>28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71" w:right="242" w:firstLine="8"/>
              <w:spacing w:before="151" w:line="214" w:lineRule="auto"/>
              <w:jc w:val="both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 various</w:t>
            </w:r>
            <w:r>
              <w:rPr/>
              <w:t xml:space="preserve"> </w:t>
            </w:r>
            <w:r>
              <w:rPr>
                <w:spacing w:val="-1"/>
              </w:rPr>
              <w:t>clinical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settings (hospitalized</w:t>
            </w:r>
            <w:r>
              <w:rPr/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outpatients)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4"/>
          <w:footerReference w:type="default" r:id="rId45"/>
          <w:pgSz w:w="16839" w:h="11909"/>
          <w:pgMar w:top="936" w:right="1744" w:bottom="400" w:left="1800" w:header="692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1"/>
        <w:gridCol w:w="3562"/>
        <w:gridCol w:w="2631"/>
        <w:gridCol w:w="1196"/>
        <w:gridCol w:w="1343"/>
        <w:gridCol w:w="2745"/>
      </w:tblGrid>
      <w:tr>
        <w:trPr>
          <w:trHeight w:val="681" w:hRule="atLeast"/>
        </w:trPr>
        <w:tc>
          <w:tcPr>
            <w:shd w:val="clear" w:fill="BDD6EE"/>
            <w:tcW w:w="176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6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24" w:right="788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63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19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6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06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780" w:hRule="atLeast"/>
        </w:trPr>
        <w:tc>
          <w:tcPr>
            <w:tcW w:w="1761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17"/>
              <w:spacing w:before="82" w:line="188" w:lineRule="auto"/>
              <w:rPr/>
            </w:pPr>
            <w:r>
              <w:rPr>
                <w:i/>
                <w:iCs/>
              </w:rPr>
              <w:t>Saccharomyces boular</w:t>
            </w:r>
            <w:r>
              <w:rPr>
                <w:i/>
                <w:iCs/>
                <w:spacing w:val="-1"/>
              </w:rPr>
              <w:t>dii </w:t>
            </w:r>
            <w:r>
              <w:rPr>
                <w:spacing w:val="-1"/>
              </w:rPr>
              <w:t>CNCM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I-745</w:t>
            </w:r>
          </w:p>
        </w:tc>
        <w:tc>
          <w:tcPr>
            <w:tcW w:w="263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61" w:right="559" w:firstLine="6"/>
              <w:spacing w:before="78"/>
              <w:rPr/>
            </w:pPr>
            <w:r>
              <w:rPr>
                <w:spacing w:val="-5"/>
              </w:rPr>
              <w:t>5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10e9 cfu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250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mg,</w:t>
            </w:r>
            <w:r>
              <w:rPr/>
              <w:t xml:space="preserve">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9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578"/>
              <w:spacing w:before="91" w:line="179" w:lineRule="auto"/>
              <w:rPr/>
            </w:pPr>
            <w:r>
              <w:rPr/>
              <w:t>1</w:t>
            </w:r>
          </w:p>
        </w:tc>
        <w:tc>
          <w:tcPr>
            <w:tcW w:w="13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82" w:line="188" w:lineRule="auto"/>
              <w:rPr/>
            </w:pPr>
            <w:hyperlink w:history="true" w:anchor="bookmark9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26</w:t>
              </w:r>
            </w:hyperlink>
            <w:hyperlink w:history="true" w:anchor="bookmark95">
              <w:r>
                <w:rPr>
                  <w:spacing w:val="-5"/>
                </w:rPr>
                <w:t>–</w:t>
              </w:r>
              <w:r>
                <w:rPr>
                  <w:spacing w:val="-29"/>
                </w:rPr>
                <w:t xml:space="preserve"> </w:t>
              </w:r>
              <w:r>
                <w:rPr>
                  <w:color w:val="0000FF"/>
                  <w:spacing w:val="-5"/>
                </w:rPr>
                <w:t>29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2" w:right="242" w:firstLine="8"/>
              <w:spacing w:before="77" w:line="227" w:lineRule="auto"/>
              <w:jc w:val="both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 various</w:t>
            </w:r>
            <w:r>
              <w:rPr/>
              <w:t xml:space="preserve"> </w:t>
            </w:r>
            <w:r>
              <w:rPr>
                <w:spacing w:val="-1"/>
              </w:rPr>
              <w:t>clinical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settings (hospitalized</w:t>
            </w:r>
            <w:r>
              <w:rPr/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outpatients)</w:t>
            </w:r>
          </w:p>
        </w:tc>
      </w:tr>
      <w:tr>
        <w:trPr>
          <w:trHeight w:val="609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5"/>
              <w:spacing w:before="157" w:line="187" w:lineRule="auto"/>
              <w:rPr/>
            </w:pPr>
            <w:r>
              <w:rPr>
                <w:i/>
                <w:iCs/>
                <w:spacing w:val="-1"/>
              </w:rPr>
              <w:t>Lactobacillus reuteri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"/>
              </w:rPr>
              <w:t>7938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75"/>
              <w:spacing w:before="156" w:line="188" w:lineRule="auto"/>
              <w:rPr/>
            </w:pPr>
            <w:r>
              <w:rPr>
                <w:spacing w:val="-2"/>
              </w:rPr>
              <w:t>10e8 cfu,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twice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71"/>
              <w:spacing w:before="164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6" w:line="188" w:lineRule="auto"/>
              <w:rPr/>
            </w:pPr>
            <w:hyperlink w:history="true" w:anchor="bookmark9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 w:right="877" w:firstLine="1"/>
              <w:spacing w:before="151" w:line="220" w:lineRule="auto"/>
              <w:rPr/>
            </w:pPr>
            <w:r>
              <w:rPr>
                <w:spacing w:val="-2"/>
              </w:rPr>
              <w:t>Prevention of AAD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hospitalized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  <w:tr>
        <w:trPr>
          <w:trHeight w:val="400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5"/>
              <w:spacing w:before="147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NCFM,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75"/>
              <w:spacing w:before="152" w:line="188" w:lineRule="auto"/>
              <w:rPr/>
            </w:pPr>
            <w:r>
              <w:rPr>
                <w:spacing w:val="-3"/>
              </w:rPr>
              <w:t>1.7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cfu, once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71"/>
              <w:spacing w:before="160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2" w:line="188" w:lineRule="auto"/>
              <w:rPr/>
            </w:pPr>
            <w:hyperlink w:history="true" w:anchor="bookmark97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27</w:t>
              </w:r>
            </w:hyperlink>
            <w:hyperlink w:history="true" w:anchor="bookmark98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31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47" w:line="188" w:lineRule="auto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</w:tr>
      <w:tr>
        <w:trPr>
          <w:trHeight w:val="450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2" w:right="406" w:firstLine="2"/>
              <w:spacing w:line="216" w:lineRule="auto"/>
              <w:rPr/>
            </w:pPr>
            <w:r>
              <w:rPr>
                <w:i/>
                <w:iCs/>
                <w:spacing w:val="-1"/>
              </w:rPr>
              <w:t>L. paracasei</w:t>
            </w:r>
            <w:r>
              <w:rPr>
                <w:i/>
                <w:iCs/>
                <w:spacing w:val="29"/>
                <w:w w:val="102"/>
              </w:rPr>
              <w:t xml:space="preserve"> </w:t>
            </w:r>
            <w:r>
              <w:rPr>
                <w:spacing w:val="-1"/>
              </w:rPr>
              <w:t>Lpc-37, </w:t>
            </w:r>
            <w:r>
              <w:rPr>
                <w:i/>
                <w:iCs/>
                <w:spacing w:val="-1"/>
              </w:rPr>
              <w:t>Bifidobacterium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Bi-07, </w:t>
            </w:r>
            <w:r>
              <w:rPr>
                <w:i/>
                <w:iCs/>
                <w:spacing w:val="-1"/>
              </w:rPr>
              <w:t>B. 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Bl-04</w:t>
            </w:r>
          </w:p>
        </w:tc>
        <w:tc>
          <w:tcPr>
            <w:tcW w:w="26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/>
              <w:spacing w:line="185" w:lineRule="auto"/>
              <w:rPr/>
            </w:pPr>
            <w:r>
              <w:rPr>
                <w:spacing w:val="-2"/>
              </w:rPr>
              <w:t>hospitalized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  <w:tr>
        <w:trPr>
          <w:trHeight w:val="367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4"/>
              <w:spacing w:before="152" w:line="188" w:lineRule="auto"/>
              <w:rPr/>
            </w:pPr>
            <w:r>
              <w:rPr>
                <w:i/>
                <w:iCs/>
              </w:rPr>
              <w:t>Bifidobacterium bifidum </w:t>
            </w:r>
            <w:r>
              <w:rPr/>
              <w:t>W23, </w:t>
            </w:r>
            <w:r>
              <w:rPr>
                <w:i/>
                <w:iCs/>
              </w:rPr>
              <w:t>B. l</w:t>
            </w:r>
            <w:r>
              <w:rPr>
                <w:i/>
                <w:iCs/>
                <w:spacing w:val="-1"/>
              </w:rPr>
              <w:t>actis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68"/>
              <w:spacing w:before="151" w:line="188" w:lineRule="auto"/>
              <w:rPr/>
            </w:pPr>
            <w:r>
              <w:rPr>
                <w:spacing w:val="-2"/>
              </w:rPr>
              <w:t>5 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of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mix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containing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70"/>
              <w:spacing w:before="164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6" w:line="188" w:lineRule="auto"/>
              <w:rPr/>
            </w:pPr>
            <w:hyperlink w:history="true" w:anchor="bookmark99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27</w:t>
              </w:r>
            </w:hyperlink>
            <w:hyperlink w:history="true" w:anchor="bookmark100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32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9"/>
              <w:spacing w:before="151" w:line="188" w:lineRule="auto"/>
              <w:rPr/>
            </w:pPr>
            <w:r>
              <w:rPr>
                <w:spacing w:val="-2"/>
              </w:rPr>
              <w:t>Reduction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diarrhea-like</w:t>
            </w:r>
          </w:p>
        </w:tc>
      </w:tr>
      <w:tr>
        <w:trPr>
          <w:trHeight w:val="1204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2"/>
              <w:spacing w:before="29" w:line="188" w:lineRule="auto"/>
              <w:rPr/>
            </w:pPr>
            <w:r>
              <w:rPr>
                <w:spacing w:val="-1"/>
              </w:rPr>
              <w:t>W18</w:t>
            </w:r>
            <w:r>
              <w:rPr>
                <w:i/>
                <w:iCs/>
                <w:spacing w:val="-1"/>
              </w:rPr>
              <w:t>,</w:t>
            </w:r>
            <w:r>
              <w:rPr>
                <w:i/>
                <w:iCs/>
                <w:spacing w:val="25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B. longum </w:t>
            </w:r>
            <w:r>
              <w:rPr>
                <w:spacing w:val="-1"/>
              </w:rPr>
              <w:t>W51, </w:t>
            </w:r>
            <w:r>
              <w:rPr>
                <w:i/>
                <w:iCs/>
                <w:spacing w:val="-1"/>
              </w:rPr>
              <w:t>Enterococcus</w:t>
            </w:r>
          </w:p>
          <w:p>
            <w:pPr>
              <w:pStyle w:val="TableText"/>
              <w:ind w:left="221" w:right="161" w:hanging="24"/>
              <w:spacing w:before="52" w:line="236" w:lineRule="auto"/>
              <w:rPr/>
            </w:pPr>
            <w:r>
              <w:rPr>
                <w:i/>
                <w:iCs/>
              </w:rPr>
              <w:t>faecium</w:t>
            </w:r>
            <w:r>
              <w:rPr>
                <w:i/>
                <w:iCs/>
                <w:spacing w:val="4"/>
              </w:rPr>
              <w:t xml:space="preserve"> </w:t>
            </w:r>
            <w:r>
              <w:rPr/>
              <w:t>W</w:t>
            </w:r>
            <w:r>
              <w:rPr>
                <w:spacing w:val="4"/>
              </w:rPr>
              <w:t>54</w:t>
            </w:r>
            <w:r>
              <w:rPr>
                <w:i/>
                <w:iCs/>
                <w:spacing w:val="4"/>
              </w:rPr>
              <w:t>, </w:t>
            </w:r>
            <w:r>
              <w:rPr>
                <w:i/>
                <w:iCs/>
              </w:rPr>
              <w:t>Lactobacillus</w:t>
            </w:r>
            <w:r>
              <w:rPr>
                <w:i/>
                <w:iCs/>
                <w:spacing w:val="4"/>
              </w:rPr>
              <w:t xml:space="preserve"> </w:t>
            </w:r>
            <w:r>
              <w:rPr>
                <w:i/>
                <w:iCs/>
              </w:rPr>
              <w:t>acidophilus </w:t>
            </w:r>
            <w:r>
              <w:rPr>
                <w:spacing w:val="-1"/>
              </w:rPr>
              <w:t>W37 and W55,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L. paracasei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spacing w:val="-1"/>
              </w:rPr>
              <w:t>W72,</w:t>
            </w:r>
          </w:p>
          <w:p>
            <w:pPr>
              <w:pStyle w:val="TableText"/>
              <w:ind w:left="225" w:right="237"/>
              <w:spacing w:before="10" w:line="211" w:lineRule="auto"/>
              <w:rPr/>
            </w:pPr>
            <w:r>
              <w:rPr>
                <w:i/>
                <w:iCs/>
              </w:rPr>
              <w:t>L. plantarum </w:t>
            </w:r>
            <w:r>
              <w:rPr/>
              <w:t>W62</w:t>
            </w:r>
            <w:r>
              <w:rPr>
                <w:i/>
                <w:iCs/>
              </w:rPr>
              <w:t>, L. rhamn</w:t>
            </w:r>
            <w:r>
              <w:rPr>
                <w:i/>
                <w:iCs/>
                <w:spacing w:val="-1"/>
              </w:rPr>
              <w:t>osus </w:t>
            </w:r>
            <w:r>
              <w:rPr>
                <w:spacing w:val="-1"/>
              </w:rPr>
              <w:t>W71,</w:t>
            </w:r>
            <w:r>
              <w:rPr/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i/>
                <w:iCs/>
                <w:spacing w:val="-1"/>
              </w:rPr>
              <w:t>L. salivarius </w:t>
            </w:r>
            <w:r>
              <w:rPr>
                <w:spacing w:val="-1"/>
              </w:rPr>
              <w:t>W24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75"/>
              <w:spacing w:line="248" w:lineRule="exact"/>
              <w:rPr/>
            </w:pPr>
            <w:r>
              <w:rPr>
                <w:spacing w:val="-1"/>
                <w:position w:val="2"/>
              </w:rPr>
              <w:t>10e9 cfu/g, twice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daily</w:t>
            </w:r>
          </w:p>
        </w:tc>
        <w:tc>
          <w:tcPr>
            <w:tcW w:w="11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6" w:right="220" w:firstLine="11"/>
              <w:spacing w:before="30" w:line="235" w:lineRule="auto"/>
              <w:rPr/>
            </w:pPr>
            <w:r>
              <w:rPr>
                <w:spacing w:val="-2"/>
              </w:rPr>
              <w:t>bowel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movements 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healthy</w:t>
            </w:r>
            <w:r>
              <w:rPr/>
              <w:t xml:space="preserve"> </w:t>
            </w:r>
            <w:r>
              <w:rPr/>
              <w:t>volunteers receiving</w:t>
            </w:r>
          </w:p>
          <w:p>
            <w:pPr>
              <w:pStyle w:val="TableText"/>
              <w:ind w:left="172"/>
              <w:spacing w:before="10" w:line="188" w:lineRule="auto"/>
              <w:rPr/>
            </w:pPr>
            <w:r>
              <w:rPr>
                <w:spacing w:val="-1"/>
              </w:rPr>
              <w:t>amoxycillin</w:t>
            </w:r>
          </w:p>
        </w:tc>
      </w:tr>
      <w:tr>
        <w:trPr>
          <w:trHeight w:val="415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5"/>
              <w:spacing w:before="165" w:line="188" w:lineRule="auto"/>
              <w:rPr/>
            </w:pPr>
            <w:r>
              <w:rPr>
                <w:i/>
                <w:iCs/>
              </w:rPr>
              <w:t>Lactobacillus rhamnos</w:t>
            </w:r>
            <w:r>
              <w:rPr>
                <w:i/>
                <w:iCs/>
                <w:spacing w:val="-1"/>
              </w:rPr>
              <w:t>us </w:t>
            </w:r>
            <w:r>
              <w:rPr>
                <w:spacing w:val="-1"/>
              </w:rPr>
              <w:t>GG,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69"/>
              <w:spacing w:before="166" w:line="187" w:lineRule="auto"/>
              <w:rPr/>
            </w:pPr>
            <w:r>
              <w:rPr>
                <w:spacing w:val="-3"/>
              </w:rPr>
              <w:t>2.5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10e10,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2.5×10e9,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71"/>
              <w:spacing w:before="177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69" w:line="188" w:lineRule="auto"/>
              <w:rPr/>
            </w:pPr>
            <w:hyperlink w:history="true" w:anchor="bookmark101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64" w:line="188" w:lineRule="auto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</w:tr>
      <w:tr>
        <w:trPr>
          <w:trHeight w:val="453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4" w:right="583"/>
              <w:spacing w:before="1" w:line="217" w:lineRule="auto"/>
              <w:rPr/>
            </w:pP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15"/>
              </w:rPr>
              <w:t xml:space="preserve"> </w:t>
            </w:r>
            <w:r>
              <w:rPr>
                <w:spacing w:val="-1"/>
              </w:rPr>
              <w:t>La5, and</w:t>
            </w:r>
            <w:r>
              <w:rPr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B.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animalis</w:t>
            </w:r>
            <w:r>
              <w:rPr>
                <w:i/>
                <w:iCs/>
              </w:rPr>
              <w:t xml:space="preserve"> </w:t>
            </w:r>
            <w:r>
              <w:rPr>
                <w:spacing w:val="-2"/>
              </w:rPr>
              <w:t>subsp.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i/>
                <w:iCs/>
                <w:spacing w:val="-2"/>
              </w:rPr>
              <w:t>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BB-12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169"/>
              <w:spacing w:line="183" w:lineRule="auto"/>
              <w:rPr/>
            </w:pPr>
            <w:r>
              <w:rPr>
                <w:spacing w:val="-4"/>
              </w:rPr>
              <w:t>2.5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cfu,</w:t>
            </w:r>
          </w:p>
          <w:p>
            <w:pPr>
              <w:pStyle w:val="TableText"/>
              <w:ind w:left="173"/>
              <w:spacing w:before="53" w:line="188" w:lineRule="auto"/>
              <w:rPr/>
            </w:pPr>
            <w:r>
              <w:rPr>
                <w:spacing w:val="-1"/>
              </w:rPr>
              <w:t>respectively, once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/>
              <w:spacing w:line="187" w:lineRule="auto"/>
              <w:rPr/>
            </w:pPr>
            <w:r>
              <w:rPr>
                <w:spacing w:val="-2"/>
              </w:rPr>
              <w:t>hospitalized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  <w:tr>
        <w:trPr>
          <w:trHeight w:val="400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5"/>
              <w:spacing w:before="151" w:line="188" w:lineRule="auto"/>
              <w:rPr/>
            </w:pPr>
            <w:r>
              <w:rPr>
                <w:i/>
                <w:iCs/>
              </w:rPr>
              <w:t>Lactobacillus acidophilus, Lactobaci</w:t>
            </w:r>
            <w:r>
              <w:rPr>
                <w:i/>
                <w:iCs/>
                <w:spacing w:val="-1"/>
              </w:rPr>
              <w:t>llus</w:t>
            </w:r>
          </w:p>
        </w:tc>
        <w:tc>
          <w:tcPr>
            <w:tcW w:w="2631" w:type="dxa"/>
            <w:vAlign w:val="top"/>
          </w:tcPr>
          <w:p>
            <w:pPr>
              <w:pStyle w:val="TableText"/>
              <w:ind w:left="211"/>
              <w:spacing w:before="156" w:line="188" w:lineRule="auto"/>
              <w:rPr/>
            </w:pPr>
            <w:r>
              <w:rPr>
                <w:spacing w:val="-2"/>
              </w:rPr>
              <w:t>4.5 ×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10e11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71"/>
              <w:spacing w:before="164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6" w:line="188" w:lineRule="auto"/>
              <w:rPr/>
            </w:pPr>
            <w:hyperlink w:history="true" w:anchor="bookmark102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51" w:line="188" w:lineRule="auto"/>
              <w:rPr/>
            </w:pPr>
            <w:r>
              <w:rPr>
                <w:spacing w:val="-1"/>
              </w:rPr>
              <w:t>Prevention of AAD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</w:tr>
      <w:tr>
        <w:trPr>
          <w:trHeight w:val="1633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2" w:type="dxa"/>
            <w:vAlign w:val="top"/>
          </w:tcPr>
          <w:p>
            <w:pPr>
              <w:pStyle w:val="TableText"/>
              <w:ind w:left="221" w:right="444" w:hanging="6"/>
              <w:spacing w:before="3" w:line="236" w:lineRule="auto"/>
              <w:rPr/>
            </w:pPr>
            <w:r>
              <w:rPr>
                <w:i/>
                <w:iCs/>
              </w:rPr>
              <w:t>plantarum, Lactobacillus casei</w:t>
            </w:r>
            <w:r>
              <w:rPr/>
              <w:t>, and</w:t>
            </w:r>
            <w:r>
              <w:rPr>
                <w:spacing w:val="1"/>
              </w:rPr>
              <w:t xml:space="preserve">  </w:t>
            </w:r>
            <w:r>
              <w:rPr>
                <w:i/>
                <w:iCs/>
              </w:rPr>
              <w:t>Lactobacillus delbrueckii </w:t>
            </w:r>
            <w:r>
              <w:rPr/>
              <w:t>subspec</w:t>
            </w:r>
            <w:r>
              <w:rPr>
                <w:spacing w:val="-1"/>
              </w:rPr>
              <w:t>ies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bulgaricus</w:t>
            </w:r>
            <w:r>
              <w:rPr>
                <w:spacing w:val="-1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Bifidobacterium breve,</w:t>
            </w:r>
            <w:r>
              <w:rPr>
                <w:i/>
                <w:iCs/>
              </w:rPr>
              <w:t xml:space="preserve">    </w:t>
            </w:r>
            <w:r>
              <w:rPr>
                <w:i/>
                <w:iCs/>
                <w:spacing w:val="-1"/>
              </w:rPr>
              <w:t>Bifidobacterium longum</w:t>
            </w:r>
            <w:r>
              <w:rPr>
                <w:spacing w:val="-1"/>
              </w:rPr>
              <w:t>,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and</w:t>
            </w:r>
          </w:p>
          <w:p>
            <w:pPr>
              <w:pStyle w:val="TableText"/>
              <w:ind w:left="217" w:right="841" w:firstLine="7"/>
              <w:spacing w:before="5" w:line="214" w:lineRule="auto"/>
              <w:rPr/>
            </w:pPr>
            <w:r>
              <w:rPr>
                <w:i/>
                <w:iCs/>
              </w:rPr>
              <w:t>Bifidobacterium infantis,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   </w:t>
            </w:r>
            <w:r>
              <w:rPr>
                <w:i/>
                <w:iCs/>
              </w:rPr>
              <w:t>Streptococcus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>
                <w:i/>
                <w:iCs/>
              </w:rPr>
              <w:t>salivarius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/>
              <w:t>subsp</w:t>
            </w:r>
            <w:r>
              <w:rPr>
                <w:spacing w:val="1"/>
              </w:rPr>
              <w:t>.</w:t>
            </w:r>
            <w:r>
              <w:rPr/>
              <w:t xml:space="preserve"> </w:t>
            </w:r>
            <w:r>
              <w:rPr>
                <w:i/>
                <w:iCs/>
              </w:rPr>
              <w:t>thermophilus</w:t>
            </w:r>
          </w:p>
        </w:tc>
        <w:tc>
          <w:tcPr>
            <w:tcW w:w="26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/>
              <w:spacing w:line="184" w:lineRule="auto"/>
              <w:rPr/>
            </w:pPr>
            <w:r>
              <w:rPr>
                <w:spacing w:val="-2"/>
              </w:rPr>
              <w:t>hospitalized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6"/>
          <w:footerReference w:type="default" r:id="rId47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6"/>
        <w:gridCol w:w="3415"/>
        <w:gridCol w:w="2700"/>
        <w:gridCol w:w="1188"/>
        <w:gridCol w:w="1346"/>
        <w:gridCol w:w="2743"/>
      </w:tblGrid>
      <w:tr>
        <w:trPr>
          <w:trHeight w:val="681" w:hRule="atLeast"/>
        </w:trPr>
        <w:tc>
          <w:tcPr>
            <w:shd w:val="clear" w:fill="BDD6EE"/>
            <w:tcW w:w="18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41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39" w:right="726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70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18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09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399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27" w:hRule="atLeast"/>
        </w:trPr>
        <w:tc>
          <w:tcPr>
            <w:tcW w:w="18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2"/>
              <w:spacing w:before="77" w:line="188" w:lineRule="auto"/>
              <w:rPr/>
            </w:pPr>
            <w:r>
              <w:rPr>
                <w:spacing w:val="-1"/>
              </w:rPr>
              <w:t>Prevention of</w:t>
            </w:r>
          </w:p>
        </w:tc>
        <w:tc>
          <w:tcPr>
            <w:tcW w:w="341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40"/>
              <w:spacing w:before="77" w:line="188" w:lineRule="auto"/>
              <w:rPr/>
            </w:pPr>
            <w:r>
              <w:rPr>
                <w:i/>
                <w:iCs/>
              </w:rPr>
              <w:t>Lactobacillus acidophilus </w:t>
            </w:r>
            <w:r>
              <w:rPr/>
              <w:t>CL128</w:t>
            </w:r>
            <w:r>
              <w:rPr>
                <w:spacing w:val="-1"/>
              </w:rPr>
              <w:t>5 and</w:t>
            </w:r>
          </w:p>
        </w:tc>
        <w:tc>
          <w:tcPr>
            <w:tcW w:w="270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29"/>
              <w:spacing w:before="82" w:line="188" w:lineRule="auto"/>
              <w:rPr/>
            </w:pPr>
            <w:r>
              <w:rPr>
                <w:spacing w:val="-3"/>
              </w:rPr>
              <w:t>≥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18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565"/>
              <w:spacing w:before="90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2" w:line="188" w:lineRule="auto"/>
              <w:rPr/>
            </w:pPr>
            <w:hyperlink w:history="true" w:anchor="bookmark103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</w:t>
              </w:r>
            </w:hyperlink>
            <w:hyperlink w:history="true" w:anchor="bookmark104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35</w:t>
              </w:r>
            </w:hyperlink>
            <w:hyperlink w:history="true" w:anchor="bookmark105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8"/>
              <w:spacing w:before="89" w:line="181" w:lineRule="auto"/>
              <w:rPr/>
            </w:pPr>
            <w:r>
              <w:rPr>
                <w:spacing w:val="-2"/>
              </w:rPr>
              <w:t>Primary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</w:tr>
      <w:tr>
        <w:trPr>
          <w:trHeight w:val="1185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116"/>
              <w:spacing w:line="183" w:lineRule="auto"/>
              <w:rPr/>
            </w:pPr>
            <w:r>
              <w:rPr>
                <w:i/>
                <w:iCs/>
                <w:spacing w:val="-1"/>
              </w:rPr>
              <w:t>Clostridium</w:t>
            </w:r>
          </w:p>
          <w:p>
            <w:pPr>
              <w:pStyle w:val="TableText"/>
              <w:ind w:left="114" w:right="194" w:hanging="1"/>
              <w:spacing w:before="54" w:line="234" w:lineRule="auto"/>
              <w:rPr/>
            </w:pPr>
            <w:r>
              <w:rPr>
                <w:i/>
                <w:iCs/>
                <w:spacing w:val="-1"/>
              </w:rPr>
              <w:t>difficile</w:t>
            </w:r>
            <w:r>
              <w:rPr>
                <w:spacing w:val="-1"/>
              </w:rPr>
              <w:t>–associated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diarrhea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(or</w:t>
            </w:r>
          </w:p>
          <w:p>
            <w:pPr>
              <w:pStyle w:val="TableText"/>
              <w:ind w:left="120" w:right="630"/>
              <w:spacing w:before="13" w:line="219" w:lineRule="auto"/>
              <w:rPr/>
            </w:pPr>
            <w:r>
              <w:rPr>
                <w:spacing w:val="-1"/>
              </w:rPr>
              <w:t>prevention of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recurrence)</w:t>
            </w:r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0"/>
              <w:spacing w:before="6" w:line="181" w:lineRule="auto"/>
              <w:rPr/>
            </w:pPr>
            <w:r>
              <w:rPr>
                <w:i/>
                <w:iCs/>
                <w:spacing w:val="-2"/>
              </w:rPr>
              <w:t>L. casei</w:t>
            </w:r>
            <w:r>
              <w:rPr>
                <w:i/>
                <w:iCs/>
                <w:spacing w:val="20"/>
              </w:rPr>
              <w:t xml:space="preserve"> </w:t>
            </w:r>
            <w:r>
              <w:rPr>
                <w:spacing w:val="-2"/>
              </w:rPr>
              <w:t>LBC80R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34"/>
              <w:spacing w:before="149" w:line="188" w:lineRule="auto"/>
              <w:rPr/>
            </w:pPr>
            <w:r>
              <w:rPr>
                <w:spacing w:val="-1"/>
              </w:rPr>
              <w:t>Yogurt with </w:t>
            </w:r>
            <w:r>
              <w:rPr>
                <w:i/>
                <w:iCs/>
                <w:spacing w:val="-1"/>
              </w:rPr>
              <w:t>L. casei</w:t>
            </w:r>
            <w:r>
              <w:rPr>
                <w:i/>
                <w:iCs/>
                <w:spacing w:val="20"/>
              </w:rPr>
              <w:t xml:space="preserve"> </w:t>
            </w:r>
            <w:r>
              <w:rPr>
                <w:spacing w:val="-1"/>
              </w:rPr>
              <w:t>DN114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and</w:t>
            </w:r>
          </w:p>
          <w:p>
            <w:pPr>
              <w:pStyle w:val="TableText"/>
              <w:ind w:left="142" w:right="737" w:hanging="2"/>
              <w:spacing w:before="59" w:line="218" w:lineRule="auto"/>
              <w:rPr/>
            </w:pPr>
            <w:r>
              <w:rPr>
                <w:i/>
                <w:iCs/>
              </w:rPr>
              <w:t>L. bulgaricus </w:t>
            </w:r>
            <w:r>
              <w:rPr/>
              <w:t>and </w:t>
            </w:r>
            <w:r>
              <w:rPr>
                <w:i/>
                <w:iCs/>
              </w:rPr>
              <w:t>Streptococ</w:t>
            </w:r>
            <w:r>
              <w:rPr>
                <w:i/>
                <w:iCs/>
                <w:spacing w:val="-1"/>
              </w:rPr>
              <w:t>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7"/>
              <w:spacing w:before="154" w:line="188" w:lineRule="auto"/>
              <w:rPr/>
            </w:pPr>
            <w:r>
              <w:rPr>
                <w:spacing w:val="-1"/>
              </w:rPr>
              <w:t>10e7–10e8 cfu 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4"/>
              <w:spacing w:before="162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4" w:line="188" w:lineRule="auto"/>
              <w:rPr/>
            </w:pPr>
            <w:hyperlink w:history="true" w:anchor="bookmark106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</w:t>
              </w:r>
            </w:hyperlink>
            <w:hyperlink w:history="true" w:anchor="bookmark107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35</w:t>
              </w:r>
            </w:hyperlink>
            <w:hyperlink w:history="true" w:anchor="bookmark108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1" w:line="181" w:lineRule="auto"/>
              <w:rPr/>
            </w:pPr>
            <w:r>
              <w:rPr>
                <w:spacing w:val="-2"/>
              </w:rPr>
              <w:t>Primary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</w:tr>
      <w:tr>
        <w:trPr>
          <w:trHeight w:val="606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32"/>
              <w:spacing w:before="154" w:line="188" w:lineRule="auto"/>
              <w:rPr/>
            </w:pPr>
            <w:r>
              <w:rPr>
                <w:i/>
                <w:iCs/>
              </w:rPr>
              <w:t>Saccharomyces boular</w:t>
            </w:r>
            <w:r>
              <w:rPr>
                <w:i/>
                <w:iCs/>
                <w:spacing w:val="-1"/>
              </w:rPr>
              <w:t>dii </w:t>
            </w:r>
            <w:r>
              <w:rPr>
                <w:spacing w:val="-1"/>
              </w:rPr>
              <w:t>CNCM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I-745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0" w:right="372" w:firstLine="7"/>
              <w:spacing w:before="150" w:line="219" w:lineRule="auto"/>
              <w:rPr/>
            </w:pPr>
            <w:r>
              <w:rPr>
                <w:spacing w:val="-3"/>
              </w:rPr>
              <w:t>10e9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cfu or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250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mg, twice</w:t>
            </w:r>
            <w:r>
              <w:rPr/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5"/>
              <w:spacing w:before="162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4" w:line="188" w:lineRule="auto"/>
              <w:rPr/>
            </w:pPr>
            <w:hyperlink w:history="true" w:anchor="bookmark109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</w:t>
              </w:r>
            </w:hyperlink>
            <w:hyperlink w:history="true" w:anchor="bookmark110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35</w:t>
              </w:r>
            </w:hyperlink>
            <w:hyperlink w:history="true" w:anchor="bookmark111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1" w:line="181" w:lineRule="auto"/>
              <w:rPr/>
            </w:pPr>
            <w:r>
              <w:rPr>
                <w:spacing w:val="-2"/>
              </w:rPr>
              <w:t>Primary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</w:tr>
      <w:tr>
        <w:trPr>
          <w:trHeight w:val="850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0"/>
              <w:spacing w:before="153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NCFM,</w:t>
            </w:r>
          </w:p>
          <w:p>
            <w:pPr>
              <w:pStyle w:val="TableText"/>
              <w:ind w:left="137" w:right="344" w:firstLine="2"/>
              <w:spacing w:before="53" w:line="217" w:lineRule="auto"/>
              <w:rPr/>
            </w:pPr>
            <w:r>
              <w:rPr>
                <w:i/>
                <w:iCs/>
                <w:spacing w:val="-1"/>
              </w:rPr>
              <w:t>L. paracasei</w:t>
            </w:r>
            <w:r>
              <w:rPr>
                <w:i/>
                <w:iCs/>
                <w:spacing w:val="29"/>
                <w:w w:val="102"/>
              </w:rPr>
              <w:t xml:space="preserve"> </w:t>
            </w:r>
            <w:r>
              <w:rPr>
                <w:spacing w:val="-1"/>
              </w:rPr>
              <w:t>Lpc-37, </w:t>
            </w:r>
            <w:r>
              <w:rPr>
                <w:i/>
                <w:iCs/>
                <w:spacing w:val="-1"/>
              </w:rPr>
              <w:t>Bifidobacterium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Bi-07, </w:t>
            </w:r>
            <w:r>
              <w:rPr>
                <w:i/>
                <w:iCs/>
                <w:spacing w:val="-1"/>
              </w:rPr>
              <w:t>B. 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Bl-04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7"/>
              <w:spacing w:before="158" w:line="188" w:lineRule="auto"/>
              <w:rPr/>
            </w:pPr>
            <w:r>
              <w:rPr>
                <w:spacing w:val="-3"/>
              </w:rPr>
              <w:t>1.7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cfu, once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4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8" w:line="188" w:lineRule="auto"/>
              <w:rPr/>
            </w:pPr>
            <w:hyperlink w:history="true" w:anchor="bookmark112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</w:t>
              </w:r>
            </w:hyperlink>
            <w:hyperlink w:history="true" w:anchor="bookmark113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35</w:t>
              </w:r>
            </w:hyperlink>
            <w:hyperlink w:history="true" w:anchor="bookmark114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36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5" w:line="181" w:lineRule="auto"/>
              <w:rPr/>
            </w:pPr>
            <w:r>
              <w:rPr>
                <w:spacing w:val="-2"/>
              </w:rPr>
              <w:t>Primary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</w:tr>
      <w:tr>
        <w:trPr>
          <w:trHeight w:val="854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0"/>
              <w:spacing w:before="83" w:line="270" w:lineRule="exact"/>
              <w:rPr/>
            </w:pPr>
            <w:r>
              <w:rPr>
                <w:i/>
                <w:iCs/>
                <w:position w:val="3"/>
              </w:rPr>
              <w:t>Lactobacillus acidophilus</w:t>
            </w:r>
            <w:r>
              <w:rPr>
                <w:i/>
                <w:iCs/>
                <w:spacing w:val="-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+</w:t>
            </w:r>
          </w:p>
          <w:p>
            <w:pPr>
              <w:pStyle w:val="TableText"/>
              <w:ind w:left="139" w:right="600"/>
              <w:spacing w:before="42" w:line="220" w:lineRule="auto"/>
              <w:rPr/>
            </w:pPr>
            <w:r>
              <w:rPr>
                <w:i/>
                <w:iCs/>
              </w:rPr>
              <w:t>Bifidobacterium bifidum </w:t>
            </w:r>
            <w:r>
              <w:rPr/>
              <w:t>(Cu</w:t>
            </w:r>
            <w:r>
              <w:rPr>
                <w:spacing w:val="-1"/>
              </w:rPr>
              <w:t>ltech</w:t>
            </w:r>
            <w:r>
              <w:rPr/>
              <w:t xml:space="preserve"> </w:t>
            </w:r>
            <w:r>
              <w:rPr>
                <w:spacing w:val="-1"/>
              </w:rPr>
              <w:t>strains)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1"/>
              <w:spacing w:before="158" w:line="188" w:lineRule="auto"/>
              <w:rPr/>
            </w:pPr>
            <w:r>
              <w:rPr>
                <w:spacing w:val="-3"/>
              </w:rPr>
              <w:t>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4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7" w:line="188" w:lineRule="auto"/>
              <w:rPr/>
            </w:pPr>
            <w:hyperlink w:history="true" w:anchor="bookmark115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10</w:t>
              </w:r>
            </w:hyperlink>
            <w:hyperlink w:history="true" w:anchor="bookmark116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37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5" w:line="181" w:lineRule="auto"/>
              <w:rPr/>
            </w:pPr>
            <w:r>
              <w:rPr>
                <w:spacing w:val="-2"/>
              </w:rPr>
              <w:t>Primary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</w:tr>
      <w:tr>
        <w:trPr>
          <w:trHeight w:val="587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1"/>
              <w:spacing w:before="158" w:line="188" w:lineRule="auto"/>
              <w:rPr/>
            </w:pPr>
            <w:r>
              <w:rPr>
                <w:spacing w:val="-1"/>
              </w:rPr>
              <w:t>Oligofructose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25"/>
              <w:spacing w:before="158" w:line="188" w:lineRule="auto"/>
              <w:rPr/>
            </w:pPr>
            <w:r>
              <w:rPr>
                <w:spacing w:val="-1"/>
              </w:rPr>
              <w:t>4 g, three times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4"/>
              <w:spacing w:before="166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8" w:line="188" w:lineRule="auto"/>
              <w:rPr/>
            </w:pPr>
            <w:hyperlink w:history="true" w:anchor="bookmark117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38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58" w:line="188" w:lineRule="auto"/>
              <w:rPr/>
            </w:pPr>
            <w:r>
              <w:rPr>
                <w:spacing w:val="-1"/>
              </w:rPr>
              <w:t>Prevention 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recurre</w:t>
            </w:r>
            <w:r>
              <w:rPr>
                <w:spacing w:val="-2"/>
              </w:rPr>
              <w:t>nce</w:t>
            </w:r>
          </w:p>
        </w:tc>
      </w:tr>
      <w:tr>
        <w:trPr>
          <w:trHeight w:val="997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109" w:right="132" w:firstLine="5"/>
              <w:spacing w:before="295" w:line="236" w:lineRule="auto"/>
              <w:rPr/>
            </w:pPr>
            <w:r>
              <w:rPr>
                <w:spacing w:val="-1"/>
              </w:rPr>
              <w:t>Coadjuvant therapy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i/>
                <w:iCs/>
                <w:spacing w:val="-1"/>
              </w:rPr>
              <w:t>Helicobacter</w:t>
            </w:r>
          </w:p>
          <w:p>
            <w:pPr>
              <w:pStyle w:val="TableText"/>
              <w:ind w:left="104"/>
              <w:spacing w:before="9" w:line="188" w:lineRule="auto"/>
              <w:rPr/>
            </w:pPr>
            <w:r>
              <w:rPr>
                <w:i/>
                <w:iCs/>
              </w:rPr>
              <w:t>pylori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/>
              <w:t>eradication</w:t>
            </w:r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0"/>
              <w:spacing w:before="301" w:line="187" w:lineRule="auto"/>
              <w:rPr/>
            </w:pPr>
            <w:r>
              <w:rPr>
                <w:i/>
                <w:iCs/>
              </w:rPr>
              <w:t>Lactobacillus rhamnos</w:t>
            </w:r>
            <w:r>
              <w:rPr>
                <w:i/>
                <w:iCs/>
                <w:spacing w:val="-1"/>
              </w:rPr>
              <w:t>us </w:t>
            </w:r>
            <w:r>
              <w:rPr>
                <w:spacing w:val="-1"/>
              </w:rPr>
              <w:t>GG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1"/>
              <w:spacing w:before="301" w:line="188" w:lineRule="auto"/>
              <w:rPr/>
            </w:pPr>
            <w:r>
              <w:rPr>
                <w:spacing w:val="-2"/>
              </w:rPr>
              <w:t>6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10e9 cfu, twice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3"/>
              </w:rPr>
              <w:t>ily</w:t>
            </w:r>
          </w:p>
        </w:tc>
        <w:tc>
          <w:tcPr>
            <w:tcW w:w="1188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5"/>
              <w:spacing w:before="61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300" w:line="188" w:lineRule="auto"/>
              <w:rPr/>
            </w:pPr>
            <w:hyperlink w:history="true" w:anchor="bookmark118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0" w:right="417" w:firstLine="7"/>
              <w:spacing w:before="297" w:line="235" w:lineRule="auto"/>
              <w:rPr/>
            </w:pPr>
            <w:r>
              <w:rPr>
                <w:spacing w:val="-1"/>
              </w:rPr>
              <w:t>Improved eradication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rate</w:t>
            </w:r>
            <w:r>
              <w:rPr/>
              <w:t xml:space="preserve">  </w:t>
            </w:r>
            <w:r>
              <w:rPr/>
              <w:t>and treatment compl</w:t>
            </w:r>
            <w:r>
              <w:rPr>
                <w:spacing w:val="-1"/>
              </w:rPr>
              <w:t>iance</w:t>
            </w:r>
          </w:p>
        </w:tc>
      </w:tr>
      <w:tr>
        <w:trPr>
          <w:trHeight w:val="606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7" w:right="224" w:hanging="8"/>
              <w:spacing w:before="148" w:line="220" w:lineRule="auto"/>
              <w:rPr/>
            </w:pPr>
            <w:r>
              <w:rPr>
                <w:i/>
                <w:iCs/>
              </w:rPr>
              <w:t>Bifidobacterium animalis </w:t>
            </w:r>
            <w:r>
              <w:rPr/>
              <w:t>subsp.</w:t>
            </w:r>
            <w:r>
              <w:rPr>
                <w:spacing w:val="-1"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</w:rPr>
              <w:t xml:space="preserve"> </w:t>
            </w:r>
            <w:r>
              <w:rPr/>
              <w:t>Bb12, </w:t>
            </w:r>
            <w:r>
              <w:rPr>
                <w:i/>
                <w:iCs/>
              </w:rPr>
              <w:t>Lactobacillus r</w:t>
            </w:r>
            <w:r>
              <w:rPr>
                <w:i/>
                <w:iCs/>
                <w:spacing w:val="-1"/>
              </w:rPr>
              <w:t>hamnosus </w:t>
            </w:r>
            <w:r>
              <w:rPr>
                <w:spacing w:val="-1"/>
              </w:rPr>
              <w:t>GG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37"/>
              <w:spacing w:before="153" w:line="188" w:lineRule="auto"/>
              <w:rPr/>
            </w:pPr>
            <w:r>
              <w:rPr>
                <w:spacing w:val="-1"/>
              </w:rPr>
              <w:t>10e8–10e10 cfu, twice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5"/>
              <w:spacing w:before="161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19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40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0" w:right="417" w:firstLine="7"/>
              <w:spacing w:before="150" w:line="219" w:lineRule="auto"/>
              <w:rPr/>
            </w:pPr>
            <w:r>
              <w:rPr>
                <w:spacing w:val="-1"/>
              </w:rPr>
              <w:t>Improved eradication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rate</w:t>
            </w:r>
            <w:r>
              <w:rPr/>
              <w:t xml:space="preserve">  </w:t>
            </w:r>
            <w:r>
              <w:rPr/>
              <w:t>and treatment compl</w:t>
            </w:r>
            <w:r>
              <w:rPr>
                <w:spacing w:val="-1"/>
              </w:rPr>
              <w:t>iance</w:t>
            </w:r>
          </w:p>
        </w:tc>
      </w:tr>
      <w:tr>
        <w:trPr>
          <w:trHeight w:val="570" w:hRule="atLeast"/>
        </w:trPr>
        <w:tc>
          <w:tcPr>
            <w:tcW w:w="1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5" w:type="dxa"/>
            <w:vAlign w:val="top"/>
          </w:tcPr>
          <w:p>
            <w:pPr>
              <w:pStyle w:val="TableText"/>
              <w:ind w:left="140"/>
              <w:spacing w:before="153" w:line="187" w:lineRule="auto"/>
              <w:rPr/>
            </w:pPr>
            <w:r>
              <w:rPr>
                <w:i/>
                <w:iCs/>
                <w:spacing w:val="-1"/>
              </w:rPr>
              <w:t>Lactobacillus reuteri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17938 and</w:t>
            </w:r>
          </w:p>
          <w:p>
            <w:pPr>
              <w:pStyle w:val="TableText"/>
              <w:ind w:left="140"/>
              <w:spacing w:before="60" w:line="156" w:lineRule="exact"/>
              <w:rPr/>
            </w:pPr>
            <w:r>
              <w:rPr>
                <w:i/>
                <w:iCs/>
                <w:spacing w:val="-1"/>
              </w:rPr>
              <w:t>L. reuteri </w:t>
            </w:r>
            <w:r>
              <w:rPr>
                <w:spacing w:val="-1"/>
              </w:rPr>
              <w:t>ATCC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6475,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223" w:right="288" w:firstLine="14"/>
              <w:spacing w:before="151" w:line="201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10e8 cfu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of each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strain,</w:t>
            </w:r>
            <w:r>
              <w:rPr/>
              <w:t xml:space="preserve">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5"/>
              <w:spacing w:before="165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7" w:line="188" w:lineRule="auto"/>
              <w:rPr/>
            </w:pPr>
            <w:hyperlink w:history="true" w:anchor="bookmark120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39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0" w:right="417" w:firstLine="7"/>
              <w:spacing w:before="153" w:line="200" w:lineRule="auto"/>
              <w:rPr/>
            </w:pPr>
            <w:r>
              <w:rPr>
                <w:spacing w:val="-1"/>
              </w:rPr>
              <w:t>Improved eradication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rate</w:t>
            </w:r>
            <w:r>
              <w:rPr/>
              <w:t xml:space="preserve">  </w:t>
            </w:r>
            <w:r>
              <w:rPr/>
              <w:t>and treatment compl</w:t>
            </w:r>
            <w:r>
              <w:rPr>
                <w:spacing w:val="-1"/>
              </w:rPr>
              <w:t>iance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8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shd w:val="clear" w:fill="BDD6EE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7"/>
        <w:gridCol w:w="3508"/>
        <w:gridCol w:w="2549"/>
        <w:gridCol w:w="1277"/>
        <w:gridCol w:w="1349"/>
        <w:gridCol w:w="2688"/>
      </w:tblGrid>
      <w:tr>
        <w:trPr>
          <w:trHeight w:val="665" w:hRule="atLeast"/>
        </w:trPr>
        <w:tc>
          <w:tcPr>
            <w:shd w:val="clear" w:fill="BDD6EE"/>
            <w:tcW w:w="186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0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18" w:right="840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7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6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36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68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</w:tbl>
    <w:p>
      <w:pPr>
        <w:spacing w:line="57" w:lineRule="exact"/>
        <w:rPr>
          <w:rFonts w:ascii="Arial"/>
          <w:sz w:val="5"/>
        </w:rPr>
      </w:pPr>
      <w:r/>
    </w:p>
    <w:p>
      <w:pPr>
        <w:spacing w:line="57" w:lineRule="exact"/>
        <w:sectPr>
          <w:headerReference w:type="default" r:id="rId49"/>
          <w:pgSz w:w="16839" w:h="11909"/>
          <w:pgMar w:top="936" w:right="1469" w:bottom="875" w:left="1800" w:header="692" w:footer="709" w:gutter="0"/>
          <w:cols w:equalWidth="0" w:num="1">
            <w:col w:w="13569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2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Prevention of</w:t>
      </w:r>
    </w:p>
    <w:p>
      <w:pPr>
        <w:pStyle w:val="BodyText"/>
        <w:ind w:left="110" w:right="178" w:firstLine="4"/>
        <w:spacing w:before="53" w:line="25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diarrhea associated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radiotherapy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22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Prevention of</w:t>
      </w:r>
    </w:p>
    <w:p>
      <w:pPr>
        <w:pStyle w:val="BodyText"/>
        <w:ind w:left="110" w:right="178" w:firstLine="4"/>
        <w:spacing w:before="53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diarrhea associated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with enteral</w:t>
      </w:r>
    </w:p>
    <w:p>
      <w:pPr>
        <w:pStyle w:val="BodyText"/>
        <w:ind w:left="120"/>
        <w:spacing w:line="13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nutrition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188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Saccharomyces boular</w:t>
      </w:r>
      <w:r>
        <w:rPr>
          <w:sz w:val="20"/>
          <w:szCs w:val="20"/>
          <w:i/>
          <w:iCs/>
          <w:spacing w:val="-1"/>
        </w:rPr>
        <w:t>dii </w:t>
      </w:r>
      <w:r>
        <w:rPr>
          <w:sz w:val="20"/>
          <w:szCs w:val="20"/>
          <w:spacing w:val="-1"/>
        </w:rPr>
        <w:t>CNCM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I-745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1" w:line="190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Bacillus clausii </w:t>
      </w:r>
      <w:r>
        <w:rPr>
          <w:sz w:val="20"/>
          <w:szCs w:val="20"/>
        </w:rPr>
        <w:t>(Enterogermina str</w:t>
      </w:r>
      <w:r>
        <w:rPr>
          <w:sz w:val="20"/>
          <w:szCs w:val="20"/>
          <w:spacing w:val="-1"/>
        </w:rPr>
        <w:t>ains)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Kefir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Mixture containing strains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8" w:right="587"/>
        <w:spacing w:before="54" w:line="235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Lactobacillus plantarum,</w:t>
      </w:r>
      <w:r>
        <w:rPr>
          <w:sz w:val="20"/>
          <w:szCs w:val="20"/>
          <w:i/>
          <w:iCs/>
          <w:spacing w:val="-1"/>
        </w:rPr>
        <w:t xml:space="preserve"> L. casei,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</w:rPr>
        <w:t>L. acidophilus, L. delbr</w:t>
      </w:r>
      <w:r>
        <w:rPr>
          <w:sz w:val="20"/>
          <w:szCs w:val="20"/>
          <w:i/>
          <w:iCs/>
          <w:spacing w:val="-1"/>
        </w:rPr>
        <w:t>ueckii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spacing w:val="-1"/>
        </w:rPr>
        <w:t>subsp.</w:t>
      </w:r>
    </w:p>
    <w:p>
      <w:pPr>
        <w:pStyle w:val="BodyText"/>
        <w:ind w:left="5"/>
        <w:spacing w:before="11" w:line="188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bulgaricus,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</w:rPr>
        <w:t>Bifidobact</w:t>
      </w:r>
      <w:r>
        <w:rPr>
          <w:sz w:val="20"/>
          <w:szCs w:val="20"/>
          <w:i/>
          <w:iCs/>
          <w:spacing w:val="-1"/>
        </w:rPr>
        <w:t>erium infantis,</w:t>
      </w:r>
    </w:p>
    <w:p>
      <w:pPr>
        <w:pStyle w:val="BodyText"/>
        <w:ind w:right="257" w:firstLine="7"/>
        <w:spacing w:before="54" w:line="235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B. longum, B. breve,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i/>
          <w:iCs/>
          <w:spacing w:val="-1"/>
        </w:rPr>
        <w:t>Streptococcus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salivarius </w:t>
      </w:r>
      <w:r>
        <w:rPr>
          <w:sz w:val="20"/>
          <w:szCs w:val="20"/>
          <w:spacing w:val="-1"/>
        </w:rPr>
        <w:t>subsp.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i/>
          <w:iCs/>
          <w:spacing w:val="-1"/>
        </w:rPr>
        <w:t>Thermophilus</w:t>
      </w:r>
    </w:p>
    <w:p>
      <w:pPr>
        <w:pStyle w:val="BodyText"/>
        <w:ind w:left="7" w:right="1015"/>
        <w:spacing w:before="126" w:line="235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Lactobacillus acidophilus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Bifidobacterium bif</w:t>
      </w:r>
      <w:r>
        <w:rPr>
          <w:sz w:val="20"/>
          <w:szCs w:val="20"/>
          <w:i/>
          <w:iCs/>
          <w:spacing w:val="-1"/>
        </w:rPr>
        <w:t>idum</w:t>
      </w:r>
    </w:p>
    <w:p>
      <w:pPr>
        <w:pStyle w:val="BodyText"/>
        <w:ind w:left="7" w:right="326"/>
        <w:spacing w:before="132" w:line="235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Lactobacillus acido</w:t>
      </w:r>
      <w:r>
        <w:rPr>
          <w:sz w:val="20"/>
          <w:szCs w:val="20"/>
          <w:i/>
          <w:iCs/>
          <w:spacing w:val="-1"/>
        </w:rPr>
        <w:t>philus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LAC-361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1"/>
        </w:rPr>
        <w:t>Bifidobacterium longum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BB-536</w:t>
      </w:r>
    </w:p>
    <w:p>
      <w:pPr>
        <w:pStyle w:val="BodyText"/>
        <w:ind w:left="8"/>
        <w:spacing w:before="127" w:line="18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Lactobacillus acidophilus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spacing w:val="-1"/>
        </w:rPr>
        <w:t>LA-5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</w:p>
    <w:p>
      <w:pPr>
        <w:pStyle w:val="BodyText"/>
        <w:ind w:left="15" w:right="349" w:hanging="8"/>
        <w:spacing w:before="58" w:line="239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Bifidobacterium animalis </w:t>
      </w:r>
      <w:r>
        <w:rPr>
          <w:sz w:val="20"/>
          <w:szCs w:val="20"/>
        </w:rPr>
        <w:t>subsp.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i/>
          <w:iCs/>
          <w:spacing w:val="-1"/>
        </w:rPr>
        <w:t>lactis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3"/>
        </w:rPr>
        <w:t>BB-12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7" w:right="254" w:hanging="1"/>
        <w:spacing w:before="62" w:line="236" w:lineRule="auto"/>
        <w:rPr>
          <w:sz w:val="20"/>
          <w:szCs w:val="20"/>
        </w:rPr>
      </w:pPr>
      <w:r>
        <w:rPr>
          <w:sz w:val="20"/>
          <w:szCs w:val="20"/>
        </w:rPr>
        <w:t>Shen Jia fiber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plus </w:t>
      </w:r>
      <w:r>
        <w:rPr>
          <w:sz w:val="20"/>
          <w:szCs w:val="20"/>
          <w:i/>
          <w:iCs/>
        </w:rPr>
        <w:t>B</w:t>
      </w:r>
      <w:r>
        <w:rPr>
          <w:sz w:val="20"/>
          <w:szCs w:val="20"/>
          <w:i/>
          <w:iCs/>
          <w:spacing w:val="-1"/>
        </w:rPr>
        <w:t>ifidobacterium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1"/>
        </w:rPr>
        <w:t>Lactobacillus </w:t>
      </w:r>
      <w:r>
        <w:rPr>
          <w:sz w:val="20"/>
          <w:szCs w:val="20"/>
          <w:spacing w:val="-1"/>
        </w:rPr>
        <w:t>in tablets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836" w:firstLine="7"/>
        <w:spacing w:before="34"/>
        <w:rPr>
          <w:sz w:val="20"/>
          <w:szCs w:val="20"/>
        </w:rPr>
      </w:pPr>
      <w:r>
        <w:rPr>
          <w:sz w:val="20"/>
          <w:szCs w:val="20"/>
          <w:spacing w:val="-3"/>
        </w:rPr>
        <w:t>10e9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cfu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250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mg, twice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daily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5" w:right="632" w:firstLine="1"/>
        <w:spacing w:before="61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×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10e9 spores, three 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daily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250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ml twice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daily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4" w:right="714" w:hanging="4"/>
        <w:spacing w:before="61" w:line="21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450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×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10e9 cfu, three 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daily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2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×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3"/>
        </w:rPr>
        <w:t>10e9 cfu, twice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daily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1.3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×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10e9 cfu, twice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-3"/>
        </w:rPr>
        <w:t>aily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5" w:right="661" w:firstLine="7"/>
        <w:spacing w:before="62" w:line="21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1.75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×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10e9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cfu, three 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daily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plus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5"/>
        </w:rPr>
        <w:t>6g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6" w:line="180" w:lineRule="auto"/>
        <w:rPr>
          <w:sz w:val="20"/>
          <w:szCs w:val="20"/>
        </w:rPr>
      </w:pPr>
      <w:r>
        <w:rPr>
          <w:sz w:val="20"/>
          <w:szCs w:val="20"/>
        </w:rPr>
        <w:t>2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2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188" w:lineRule="auto"/>
        <w:rPr>
          <w:sz w:val="20"/>
          <w:szCs w:val="20"/>
        </w:rPr>
      </w:pPr>
      <w:hyperlink w:history="true" w:anchor="bookmark121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39</w:t>
        </w:r>
      </w:hyperlink>
      <w:hyperlink w:history="true" w:anchor="bookmark122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color w:val="0000FF"/>
            <w:spacing w:val="-3"/>
          </w:rPr>
          <w:t>41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23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42</w:t>
        </w:r>
      </w:hyperlink>
      <w:hyperlink w:history="true" w:anchor="bookmark124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color w:val="0000FF"/>
            <w:spacing w:val="-3"/>
          </w:rPr>
          <w:t>43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25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44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26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45</w:t>
        </w:r>
      </w:hyperlink>
      <w:hyperlink w:history="true" w:anchor="bookmark127">
        <w:r>
          <w:rPr>
            <w:sz w:val="20"/>
            <w:szCs w:val="20"/>
            <w:spacing w:val="-3"/>
          </w:rPr>
          <w:t>–</w:t>
        </w:r>
        <w:r>
          <w:rPr>
            <w:sz w:val="20"/>
            <w:szCs w:val="20"/>
            <w:color w:val="0000FF"/>
            <w:spacing w:val="-3"/>
          </w:rPr>
          <w:t>47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128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46</w:t>
        </w:r>
      </w:hyperlink>
      <w:hyperlink w:history="true" w:anchor="bookmark129">
        <w:r>
          <w:rPr>
            <w:sz w:val="20"/>
            <w:szCs w:val="20"/>
            <w:spacing w:val="-3"/>
          </w:rPr>
          <w:t>–</w:t>
        </w:r>
        <w:r>
          <w:rPr>
            <w:sz w:val="20"/>
            <w:szCs w:val="20"/>
            <w:color w:val="0000FF"/>
            <w:spacing w:val="-3"/>
          </w:rPr>
          <w:t>48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130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46</w:t>
        </w:r>
      </w:hyperlink>
      <w:hyperlink w:history="true" w:anchor="bookmark131">
        <w:r>
          <w:rPr>
            <w:sz w:val="20"/>
            <w:szCs w:val="20"/>
            <w:spacing w:val="-2"/>
          </w:rPr>
          <w:t>,</w:t>
        </w:r>
        <w:r>
          <w:rPr>
            <w:sz w:val="20"/>
            <w:szCs w:val="20"/>
            <w:color w:val="0000FF"/>
            <w:spacing w:val="-2"/>
          </w:rPr>
          <w:t>47</w:t>
        </w:r>
      </w:hyperlink>
      <w:hyperlink w:history="true" w:anchor="bookmark132">
        <w:r>
          <w:rPr>
            <w:sz w:val="20"/>
            <w:szCs w:val="20"/>
            <w:spacing w:val="-2"/>
          </w:rPr>
          <w:t>,</w:t>
        </w:r>
        <w:r>
          <w:rPr>
            <w:sz w:val="20"/>
            <w:szCs w:val="20"/>
            <w:color w:val="0000FF"/>
            <w:spacing w:val="-2"/>
          </w:rPr>
          <w:t>49</w:t>
        </w:r>
        <w:r>
          <w:rPr>
            <w:sz w:val="20"/>
            <w:szCs w:val="20"/>
            <w:spacing w:val="-2"/>
          </w:rPr>
          <w:t>]</w:t>
        </w:r>
      </w:hyperlink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33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50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34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51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65" w:firstLine="8"/>
        <w:spacing w:before="34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Reduction in therapy-related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side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effects 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impr</w:t>
      </w:r>
      <w:r>
        <w:rPr>
          <w:sz w:val="20"/>
          <w:szCs w:val="20"/>
          <w:spacing w:val="-2"/>
        </w:rPr>
        <w:t>oved</w:t>
      </w:r>
    </w:p>
    <w:p>
      <w:pPr>
        <w:pStyle w:val="BodyText"/>
        <w:ind w:left="3"/>
        <w:spacing w:before="1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compliance</w:t>
      </w:r>
    </w:p>
    <w:p>
      <w:pPr>
        <w:pStyle w:val="BodyText"/>
        <w:ind w:left="3" w:right="564" w:firstLine="8"/>
        <w:spacing w:before="173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Reduction in therapy-related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side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effects 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impr</w:t>
      </w:r>
      <w:r>
        <w:rPr>
          <w:sz w:val="20"/>
          <w:szCs w:val="20"/>
          <w:spacing w:val="-2"/>
        </w:rPr>
        <w:t>oved</w:t>
      </w:r>
    </w:p>
    <w:p>
      <w:pPr>
        <w:pStyle w:val="BodyText"/>
        <w:ind w:left="3"/>
        <w:spacing w:before="1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compliance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 w:right="452" w:firstLine="8"/>
        <w:spacing w:before="61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Patients 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surgery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pelvic cancer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" w:right="452" w:firstLine="8"/>
        <w:spacing w:before="62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Patients 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surgery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pelvic cancer</w:t>
      </w:r>
    </w:p>
    <w:p>
      <w:pPr>
        <w:pStyle w:val="BodyText"/>
        <w:ind w:left="2" w:right="452" w:firstLine="8"/>
        <w:spacing w:before="131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Patients 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surgery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pelvic cancer</w:t>
      </w:r>
    </w:p>
    <w:p>
      <w:pPr>
        <w:pStyle w:val="BodyText"/>
        <w:ind w:left="2" w:right="452" w:firstLine="8"/>
        <w:spacing w:before="126"/>
        <w:rPr>
          <w:sz w:val="20"/>
          <w:szCs w:val="20"/>
        </w:rPr>
      </w:pPr>
      <w:r>
        <w:rPr>
          <w:sz w:val="20"/>
          <w:szCs w:val="20"/>
          <w:spacing w:val="-2"/>
        </w:rPr>
        <w:t>Patients 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surgery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pelvic cancer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661" w:firstLine="11"/>
        <w:spacing w:before="62" w:line="23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Postoperative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  <w:spacing w:val="-1"/>
        </w:rPr>
        <w:t>patients wi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</w:t>
      </w:r>
    </w:p>
    <w:p>
      <w:pPr>
        <w:spacing w:line="239" w:lineRule="auto"/>
        <w:sectPr>
          <w:type w:val="continuous"/>
          <w:pgSz w:w="16839" w:h="11909"/>
          <w:pgMar w:top="936" w:right="1469" w:bottom="875" w:left="1800" w:header="692" w:footer="709" w:gutter="0"/>
          <w:cols w:equalWidth="0" w:num="6">
            <w:col w:w="1879" w:space="100"/>
            <w:col w:w="3408" w:space="100"/>
            <w:col w:w="2939" w:space="100"/>
            <w:col w:w="720" w:space="85"/>
            <w:col w:w="1232" w:space="100"/>
            <w:col w:w="2908" w:space="0"/>
          </w:cols>
        </w:sectPr>
        <w:rPr>
          <w:sz w:val="20"/>
          <w:szCs w:val="20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1"/>
        <w:gridCol w:w="3510"/>
        <w:gridCol w:w="2660"/>
        <w:gridCol w:w="1209"/>
        <w:gridCol w:w="1343"/>
        <w:gridCol w:w="2745"/>
      </w:tblGrid>
      <w:tr>
        <w:trPr>
          <w:trHeight w:val="681" w:hRule="atLeast"/>
        </w:trPr>
        <w:tc>
          <w:tcPr>
            <w:shd w:val="clear" w:fill="BDD6EE"/>
            <w:tcW w:w="177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1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4" w:right="746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66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0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29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19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1252" w:hRule="atLeast"/>
        </w:trPr>
        <w:tc>
          <w:tcPr>
            <w:tcW w:w="1771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14"/>
              <w:spacing w:before="83" w:line="187" w:lineRule="auto"/>
              <w:rPr/>
            </w:pPr>
            <w:r>
              <w:rPr>
                <w:i/>
                <w:iCs/>
                <w:spacing w:val="-1"/>
              </w:rPr>
              <w:t>Bacillus cereus </w:t>
            </w:r>
            <w:r>
              <w:rPr>
                <w:spacing w:val="-1"/>
              </w:rPr>
              <w:t>A05</w:t>
            </w:r>
          </w:p>
        </w:tc>
        <w:tc>
          <w:tcPr>
            <w:tcW w:w="266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10"/>
              <w:spacing w:before="82" w:line="188" w:lineRule="auto"/>
              <w:rPr/>
            </w:pPr>
            <w:r>
              <w:rPr>
                <w:spacing w:val="-4"/>
              </w:rPr>
              <w:t>5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10e6 cfu,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every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h</w:t>
            </w:r>
          </w:p>
        </w:tc>
        <w:tc>
          <w:tcPr>
            <w:tcW w:w="1209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584"/>
              <w:spacing w:before="90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82" w:line="188" w:lineRule="auto"/>
              <w:rPr/>
            </w:pPr>
            <w:hyperlink w:history="true" w:anchor="bookmark13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52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1"/>
              <w:spacing w:before="85" w:line="180" w:lineRule="auto"/>
              <w:rPr/>
            </w:pPr>
            <w:r>
              <w:rPr>
                <w:i/>
                <w:iCs/>
                <w:spacing w:val="-2"/>
              </w:rPr>
              <w:t>B. cereus </w:t>
            </w:r>
            <w:r>
              <w:rPr>
                <w:spacing w:val="-2"/>
              </w:rPr>
              <w:t>A05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was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more</w:t>
            </w:r>
          </w:p>
          <w:p>
            <w:pPr>
              <w:pStyle w:val="TableText"/>
              <w:ind w:left="172"/>
              <w:spacing w:before="53" w:line="188" w:lineRule="auto"/>
              <w:rPr/>
            </w:pPr>
            <w:r>
              <w:rPr>
                <w:spacing w:val="-1"/>
              </w:rPr>
              <w:t>effective than fiber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  <w:p>
            <w:pPr>
              <w:pStyle w:val="TableText"/>
              <w:ind w:left="178" w:right="510"/>
              <w:spacing w:before="54" w:line="221" w:lineRule="auto"/>
              <w:rPr/>
            </w:pPr>
            <w:r>
              <w:rPr>
                <w:spacing w:val="-2"/>
              </w:rPr>
              <w:t>reducing diarrhea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2"/>
              </w:rPr>
              <w:t>among</w:t>
            </w:r>
            <w:r>
              <w:rPr/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receiving enter</w:t>
            </w:r>
            <w:r>
              <w:rPr>
                <w:spacing w:val="-2"/>
              </w:rPr>
              <w:t>al</w:t>
            </w:r>
            <w:r>
              <w:rPr/>
              <w:t xml:space="preserve"> </w:t>
            </w:r>
            <w:r>
              <w:rPr>
                <w:spacing w:val="-2"/>
              </w:rPr>
              <w:t>nutrition</w:t>
            </w:r>
          </w:p>
        </w:tc>
      </w:tr>
      <w:tr>
        <w:trPr>
          <w:trHeight w:val="1661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23"/>
              <w:spacing w:before="164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  <w:p>
            <w:pPr>
              <w:pStyle w:val="TableText"/>
              <w:ind w:left="215"/>
              <w:spacing w:before="58" w:line="188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215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212"/>
              <w:spacing w:before="48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207" w:right="205" w:firstLine="7"/>
              <w:spacing w:before="54" w:line="235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0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204"/>
              <w:spacing w:before="169" w:line="188" w:lineRule="auto"/>
              <w:rPr/>
            </w:pPr>
            <w:r>
              <w:rPr>
                <w:spacing w:val="-2"/>
              </w:rPr>
              <w:t>450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3"/>
              <w:spacing w:before="176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69" w:line="188" w:lineRule="auto"/>
              <w:rPr/>
            </w:pPr>
            <w:hyperlink w:history="true" w:anchor="bookmark13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53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7" w:right="507" w:firstLine="1"/>
              <w:spacing w:before="162" w:line="242" w:lineRule="auto"/>
              <w:jc w:val="both"/>
              <w:rPr/>
            </w:pPr>
            <w:r>
              <w:rPr>
                <w:spacing w:val="-2"/>
              </w:rPr>
              <w:t>Reduction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of incidence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/>
              <w:t xml:space="preserve"> </w:t>
            </w:r>
            <w:r>
              <w:rPr>
                <w:spacing w:val="-1"/>
              </w:rPr>
              <w:t>liquid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stool in critica</w:t>
            </w:r>
            <w:r>
              <w:rPr>
                <w:spacing w:val="-2"/>
              </w:rPr>
              <w:t>lly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ill</w:t>
            </w:r>
            <w:r>
              <w:rPr/>
              <w:t xml:space="preserve">  </w:t>
            </w:r>
            <w:r>
              <w:rPr>
                <w:spacing w:val="-1"/>
              </w:rPr>
              <w:t>patients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receiving enter</w:t>
            </w:r>
            <w:r>
              <w:rPr>
                <w:spacing w:val="-2"/>
              </w:rPr>
              <w:t>al</w:t>
            </w:r>
            <w:r>
              <w:rPr/>
              <w:t xml:space="preserve"> </w:t>
            </w:r>
            <w:r>
              <w:rPr>
                <w:spacing w:val="-2"/>
              </w:rPr>
              <w:t>nutrition</w:t>
            </w:r>
          </w:p>
        </w:tc>
      </w:tr>
      <w:tr>
        <w:trPr>
          <w:trHeight w:val="290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122"/>
              <w:spacing w:before="97" w:line="179" w:lineRule="auto"/>
              <w:rPr/>
            </w:pPr>
            <w:r>
              <w:rPr>
                <w:spacing w:val="-2"/>
              </w:rPr>
              <w:t>Liver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disease</w:t>
            </w:r>
          </w:p>
        </w:tc>
        <w:tc>
          <w:tcPr>
            <w:tcW w:w="3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5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122"/>
              <w:spacing w:before="169" w:line="181" w:lineRule="auto"/>
              <w:rPr/>
            </w:pPr>
            <w:r>
              <w:rPr>
                <w:spacing w:val="-2"/>
              </w:rPr>
              <w:t>Hepatic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23"/>
              <w:spacing w:before="168" w:line="187" w:lineRule="auto"/>
              <w:rPr/>
            </w:pPr>
            <w:r>
              <w:rPr>
                <w:spacing w:val="-2"/>
              </w:rPr>
              <w:t>Lactulose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205"/>
              <w:spacing w:before="167" w:line="188" w:lineRule="auto"/>
              <w:rPr/>
            </w:pPr>
            <w:r>
              <w:rPr>
                <w:spacing w:val="-1"/>
              </w:rPr>
              <w:t>45–90 g,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91"/>
              <w:spacing w:before="176" w:line="179" w:lineRule="auto"/>
              <w:rPr/>
            </w:pPr>
            <w:r>
              <w:rPr/>
              <w:t>1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67" w:line="188" w:lineRule="auto"/>
              <w:rPr/>
            </w:pPr>
            <w:hyperlink w:history="true" w:anchor="bookmark137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54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9"/>
              <w:spacing w:before="162" w:line="188" w:lineRule="auto"/>
              <w:rPr/>
            </w:pPr>
            <w:r>
              <w:rPr>
                <w:spacing w:val="-2"/>
              </w:rPr>
              <w:t>Prophylaxis of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hepatic</w:t>
            </w:r>
          </w:p>
        </w:tc>
      </w:tr>
      <w:tr>
        <w:trPr>
          <w:trHeight w:val="697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114"/>
              <w:spacing w:line="185" w:lineRule="auto"/>
              <w:rPr/>
            </w:pPr>
            <w:r>
              <w:rPr>
                <w:spacing w:val="-1"/>
              </w:rPr>
              <w:t>encephalopathy</w:t>
            </w:r>
          </w:p>
        </w:tc>
        <w:tc>
          <w:tcPr>
            <w:tcW w:w="3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6" w:right="114" w:firstLine="5"/>
              <w:spacing w:before="1" w:line="233" w:lineRule="auto"/>
              <w:rPr/>
            </w:pPr>
            <w:r>
              <w:rPr>
                <w:spacing w:val="-2"/>
              </w:rPr>
              <w:t>encephalopathy,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recovery</w:t>
            </w:r>
            <w:r>
              <w:rPr/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overt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hepatic</w:t>
            </w:r>
          </w:p>
          <w:p>
            <w:pPr>
              <w:pStyle w:val="TableText"/>
              <w:ind w:left="172"/>
              <w:spacing w:before="11" w:line="188" w:lineRule="auto"/>
              <w:rPr/>
            </w:pPr>
            <w:r>
              <w:rPr>
                <w:spacing w:val="-1"/>
              </w:rPr>
              <w:t>encephalopathy</w:t>
            </w:r>
          </w:p>
        </w:tc>
      </w:tr>
      <w:tr>
        <w:trPr>
          <w:trHeight w:val="1584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23"/>
              <w:spacing w:before="149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  <w:p>
            <w:pPr>
              <w:pStyle w:val="TableText"/>
              <w:ind w:left="215" w:right="348"/>
              <w:spacing w:before="54" w:line="235" w:lineRule="auto"/>
              <w:rPr/>
            </w:pPr>
            <w:r>
              <w:rPr>
                <w:i/>
                <w:iCs/>
                <w:spacing w:val="-1"/>
              </w:rPr>
              <w:t>L. plantarum, L. casei,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acidophilus,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L. delbrueckii </w:t>
            </w:r>
            <w:r>
              <w:rPr/>
              <w:t>subsp. </w:t>
            </w:r>
            <w:r>
              <w:rPr>
                <w:i/>
                <w:iCs/>
              </w:rPr>
              <w:t>bulga</w:t>
            </w:r>
            <w:r>
              <w:rPr>
                <w:i/>
                <w:iCs/>
                <w:spacing w:val="-1"/>
              </w:rPr>
              <w:t>ricus,</w:t>
            </w:r>
          </w:p>
          <w:p>
            <w:pPr>
              <w:pStyle w:val="TableText"/>
              <w:ind w:left="214" w:right="316"/>
              <w:spacing w:before="10" w:line="226" w:lineRule="auto"/>
              <w:rPr/>
            </w:pPr>
            <w:r>
              <w:rPr>
                <w:i/>
                <w:iCs/>
              </w:rPr>
              <w:t>Bifidobacterium infantis, B.</w:t>
            </w:r>
            <w:r>
              <w:rPr>
                <w:i/>
                <w:iCs/>
                <w:spacing w:val="-1"/>
              </w:rPr>
              <w:t xml:space="preserve"> longum,</w:t>
            </w:r>
            <w:r>
              <w:rPr>
                <w:i/>
                <w:iCs/>
              </w:rPr>
              <w:t xml:space="preserve">   </w:t>
            </w:r>
            <w:r>
              <w:rPr>
                <w:i/>
                <w:iCs/>
              </w:rPr>
              <w:t>B. breve </w:t>
            </w:r>
            <w:r>
              <w:rPr/>
              <w:t>and </w:t>
            </w:r>
            <w:r>
              <w:rPr>
                <w:i/>
                <w:iCs/>
              </w:rPr>
              <w:t>Streptococcus sali</w:t>
            </w:r>
            <w:r>
              <w:rPr>
                <w:i/>
                <w:iCs/>
                <w:spacing w:val="-1"/>
              </w:rPr>
              <w:t>varius</w:t>
            </w:r>
            <w:r>
              <w:rPr>
                <w:i/>
                <w:iCs/>
              </w:rPr>
              <w:t xml:space="preserve"> </w:t>
            </w:r>
            <w:r>
              <w:rPr>
                <w:spacing w:val="-2"/>
              </w:rPr>
              <w:t>subsp.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i/>
                <w:iCs/>
                <w:spacing w:val="-2"/>
              </w:rPr>
              <w:t>thermophilus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209" w:right="230" w:firstLine="7"/>
              <w:spacing w:before="148"/>
              <w:rPr/>
            </w:pPr>
            <w:r>
              <w:rPr>
                <w:spacing w:val="-2"/>
              </w:rPr>
              <w:t>110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10e9 cfu, three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</w:t>
            </w:r>
            <w:r>
              <w:rPr>
                <w:spacing w:val="-3"/>
              </w:rPr>
              <w:t>imes</w:t>
            </w:r>
            <w:r>
              <w:rPr/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3"/>
              <w:spacing w:before="162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4" w:line="188" w:lineRule="auto"/>
              <w:rPr/>
            </w:pPr>
            <w:hyperlink w:history="true" w:anchor="bookmark138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13</w:t>
              </w:r>
            </w:hyperlink>
            <w:hyperlink w:history="true" w:anchor="bookmark139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55</w:t>
              </w:r>
            </w:hyperlink>
            <w:hyperlink w:history="true" w:anchor="bookmark140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1" w:right="788" w:firstLine="7"/>
              <w:spacing w:before="148" w:line="236" w:lineRule="auto"/>
              <w:rPr/>
            </w:pPr>
            <w:r>
              <w:rPr>
                <w:spacing w:val="-2"/>
              </w:rPr>
              <w:t>Prophylaxis 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hepatic</w:t>
            </w:r>
            <w:r>
              <w:rPr/>
              <w:t xml:space="preserve"> </w:t>
            </w:r>
            <w:r>
              <w:rPr>
                <w:spacing w:val="-1"/>
              </w:rPr>
              <w:t>encephalopathy</w:t>
            </w:r>
          </w:p>
        </w:tc>
      </w:tr>
      <w:tr>
        <w:trPr>
          <w:trHeight w:val="1546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23"/>
              <w:spacing w:before="149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  <w:p>
            <w:pPr>
              <w:pStyle w:val="TableText"/>
              <w:ind w:left="215"/>
              <w:spacing w:before="53" w:line="188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215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212"/>
              <w:spacing w:before="53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207" w:right="205" w:firstLine="7"/>
              <w:spacing w:before="54" w:line="200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217"/>
              <w:spacing w:before="154" w:line="188" w:lineRule="auto"/>
              <w:rPr/>
            </w:pPr>
            <w:r>
              <w:rPr>
                <w:spacing w:val="-3"/>
              </w:rPr>
              <w:t>110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3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4" w:line="188" w:lineRule="auto"/>
              <w:rPr/>
            </w:pPr>
            <w:hyperlink w:history="true" w:anchor="bookmark141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13</w:t>
              </w:r>
            </w:hyperlink>
            <w:hyperlink w:history="true" w:anchor="bookmark142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56</w:t>
              </w:r>
            </w:hyperlink>
            <w:hyperlink w:history="true" w:anchor="bookmark143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57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9"/>
              <w:spacing w:before="149" w:line="188" w:lineRule="auto"/>
              <w:rPr/>
            </w:pPr>
            <w:r>
              <w:rPr>
                <w:spacing w:val="-3"/>
              </w:rPr>
              <w:t>Minimal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hepatic</w:t>
            </w:r>
          </w:p>
          <w:p>
            <w:pPr>
              <w:pStyle w:val="TableText"/>
              <w:ind w:left="171"/>
              <w:spacing w:before="53" w:line="188" w:lineRule="auto"/>
              <w:rPr/>
            </w:pPr>
            <w:r>
              <w:rPr>
                <w:spacing w:val="-1"/>
              </w:rPr>
              <w:t>encephalopathy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reversal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0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0"/>
        <w:gridCol w:w="3606"/>
        <w:gridCol w:w="2564"/>
        <w:gridCol w:w="1209"/>
        <w:gridCol w:w="1346"/>
        <w:gridCol w:w="2743"/>
      </w:tblGrid>
      <w:tr>
        <w:trPr>
          <w:trHeight w:val="680" w:hRule="atLeast"/>
        </w:trPr>
        <w:tc>
          <w:tcPr>
            <w:shd w:val="clear" w:fill="BDD6EE"/>
            <w:tcW w:w="177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60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5" w:right="841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6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0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30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20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763" w:hRule="atLeast"/>
        </w:trPr>
        <w:tc>
          <w:tcPr>
            <w:tcW w:w="1770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15" w:right="112" w:hanging="5"/>
              <w:spacing w:before="78" w:line="221" w:lineRule="auto"/>
              <w:rPr/>
            </w:pPr>
            <w:r>
              <w:rPr/>
              <w:t>Yogurt with </w:t>
            </w:r>
            <w:r>
              <w:rPr>
                <w:i/>
                <w:iCs/>
              </w:rPr>
              <w:t>Streptococcus thermophi</w:t>
            </w:r>
            <w:r>
              <w:rPr>
                <w:i/>
                <w:iCs/>
                <w:spacing w:val="-1"/>
              </w:rPr>
              <w:t>lus,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Lactobacillus bulgaricus, L. acid</w:t>
            </w:r>
            <w:r>
              <w:rPr>
                <w:i/>
                <w:iCs/>
                <w:spacing w:val="-1"/>
              </w:rPr>
              <w:t>ophilus,</w:t>
            </w:r>
            <w:r>
              <w:rPr>
                <w:i/>
                <w:iCs/>
              </w:rPr>
              <w:t xml:space="preserve">   </w:t>
            </w:r>
            <w:r>
              <w:rPr>
                <w:spacing w:val="-1"/>
              </w:rPr>
              <w:t>bifidobacteria and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casei</w:t>
            </w:r>
          </w:p>
        </w:tc>
        <w:tc>
          <w:tcPr>
            <w:tcW w:w="256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2"/>
              <w:spacing w:before="81" w:line="190" w:lineRule="auto"/>
              <w:rPr/>
            </w:pPr>
            <w:r>
              <w:rPr>
                <w:spacing w:val="-2"/>
              </w:rPr>
              <w:t>12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ounces (340 g)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585"/>
              <w:spacing w:before="90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3" w:line="188" w:lineRule="auto"/>
              <w:rPr/>
            </w:pPr>
            <w:hyperlink w:history="true" w:anchor="bookmark144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13</w:t>
              </w:r>
            </w:hyperlink>
            <w:hyperlink w:history="true" w:anchor="bookmark145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56</w:t>
              </w:r>
            </w:hyperlink>
            <w:hyperlink w:history="true" w:anchor="bookmark146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58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8"/>
              <w:spacing w:before="78" w:line="188" w:lineRule="auto"/>
              <w:rPr/>
            </w:pPr>
            <w:r>
              <w:rPr>
                <w:spacing w:val="-3"/>
              </w:rPr>
              <w:t>Minimal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hepatic</w:t>
            </w:r>
          </w:p>
          <w:p>
            <w:pPr>
              <w:pStyle w:val="TableText"/>
              <w:ind w:left="170"/>
              <w:spacing w:before="58" w:line="188" w:lineRule="auto"/>
              <w:rPr/>
            </w:pPr>
            <w:r>
              <w:rPr>
                <w:spacing w:val="-1"/>
              </w:rPr>
              <w:t>encephalopathy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reversal</w:t>
            </w:r>
          </w:p>
        </w:tc>
      </w:tr>
      <w:tr>
        <w:trPr>
          <w:trHeight w:val="626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6"/>
              <w:spacing w:before="174" w:line="188" w:lineRule="auto"/>
              <w:rPr/>
            </w:pPr>
            <w:r>
              <w:rPr>
                <w:i/>
                <w:iCs/>
              </w:rPr>
              <w:t>Lactobacillus acidoph</w:t>
            </w:r>
            <w:r>
              <w:rPr>
                <w:i/>
                <w:iCs/>
                <w:spacing w:val="-1"/>
              </w:rPr>
              <w:t>ilus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22"/>
              <w:spacing w:before="174" w:line="188" w:lineRule="auto"/>
              <w:rPr/>
            </w:pPr>
            <w:r>
              <w:rPr>
                <w:spacing w:val="-1"/>
              </w:rPr>
              <w:t>10e6 cfu, three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times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5"/>
              <w:spacing w:before="182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74" w:line="188" w:lineRule="auto"/>
              <w:rPr/>
            </w:pPr>
            <w:hyperlink w:history="true" w:anchor="bookmark147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13</w:t>
              </w:r>
            </w:hyperlink>
            <w:hyperlink w:history="true" w:anchor="bookmark148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59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9" w:line="188" w:lineRule="auto"/>
              <w:rPr/>
            </w:pPr>
            <w:r>
              <w:rPr>
                <w:spacing w:val="-3"/>
              </w:rPr>
              <w:t>Minimal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hepatic</w:t>
            </w:r>
          </w:p>
          <w:p>
            <w:pPr>
              <w:pStyle w:val="TableText"/>
              <w:ind w:left="170"/>
              <w:spacing w:before="53" w:line="188" w:lineRule="auto"/>
              <w:rPr/>
            </w:pPr>
            <w:r>
              <w:rPr>
                <w:spacing w:val="-1"/>
              </w:rPr>
              <w:t>encephalopathy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reversal</w:t>
            </w:r>
          </w:p>
        </w:tc>
      </w:tr>
      <w:tr>
        <w:trPr>
          <w:trHeight w:val="609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6"/>
              <w:spacing w:before="153" w:line="188" w:lineRule="auto"/>
              <w:rPr/>
            </w:pPr>
            <w:r>
              <w:rPr>
                <w:i/>
                <w:iCs/>
                <w:spacing w:val="-1"/>
              </w:rPr>
              <w:t>Lactobacillus plantarum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299v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22"/>
              <w:spacing w:before="153" w:line="188" w:lineRule="auto"/>
              <w:rPr/>
            </w:pPr>
            <w:r>
              <w:rPr>
                <w:spacing w:val="-3"/>
              </w:rPr>
              <w:t>10e10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cfu, twice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day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5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49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13</w:t>
              </w:r>
            </w:hyperlink>
            <w:hyperlink w:history="true" w:anchor="bookmark150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60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0" w:right="787" w:firstLine="7"/>
              <w:spacing w:before="147" w:line="222" w:lineRule="auto"/>
              <w:rPr/>
            </w:pPr>
            <w:r>
              <w:rPr>
                <w:spacing w:val="-2"/>
              </w:rPr>
              <w:t>Prophylaxis 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hepatic</w:t>
            </w:r>
            <w:r>
              <w:rPr/>
              <w:t xml:space="preserve"> </w:t>
            </w:r>
            <w:r>
              <w:rPr>
                <w:spacing w:val="-1"/>
              </w:rPr>
              <w:t>encephalopathy</w:t>
            </w:r>
          </w:p>
        </w:tc>
      </w:tr>
      <w:tr>
        <w:trPr>
          <w:trHeight w:val="1095" w:hRule="atLeast"/>
        </w:trPr>
        <w:tc>
          <w:tcPr>
            <w:tcW w:w="1770" w:type="dxa"/>
            <w:vAlign w:val="top"/>
          </w:tcPr>
          <w:p>
            <w:pPr>
              <w:pStyle w:val="TableText"/>
              <w:ind w:left="123"/>
              <w:spacing w:before="164" w:line="178" w:lineRule="auto"/>
              <w:rPr/>
            </w:pPr>
            <w:r>
              <w:rPr>
                <w:spacing w:val="-3"/>
              </w:rPr>
              <w:t>NAFLD</w:t>
            </w:r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7" w:right="415" w:hanging="6"/>
              <w:spacing w:before="147" w:line="235" w:lineRule="auto"/>
              <w:rPr/>
            </w:pPr>
            <w:r>
              <w:rPr/>
              <w:t>Yogurt (with </w:t>
            </w:r>
            <w:r>
              <w:rPr>
                <w:i/>
                <w:iCs/>
              </w:rPr>
              <w:t>Lactobacillus bulgaricus </w:t>
            </w:r>
            <w:r>
              <w:rPr/>
              <w:t>and </w:t>
            </w:r>
            <w:r>
              <w:rPr>
                <w:i/>
                <w:iCs/>
              </w:rPr>
              <w:t>Streptococcus thermophil</w:t>
            </w:r>
            <w:r>
              <w:rPr>
                <w:i/>
                <w:iCs/>
                <w:spacing w:val="-1"/>
              </w:rPr>
              <w:t>us</w:t>
            </w:r>
            <w:r>
              <w:rPr>
                <w:spacing w:val="-1"/>
              </w:rPr>
              <w:t>)</w:t>
            </w:r>
          </w:p>
          <w:p>
            <w:pPr>
              <w:pStyle w:val="TableText"/>
              <w:ind w:left="216" w:right="455"/>
              <w:spacing w:before="13" w:line="219" w:lineRule="auto"/>
              <w:rPr/>
            </w:pPr>
            <w:r>
              <w:rPr>
                <w:spacing w:val="-1"/>
              </w:rPr>
              <w:t>enriched with </w:t>
            </w: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La5 and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Bifidobacterium lactis</w:t>
            </w:r>
            <w:r>
              <w:rPr>
                <w:i/>
                <w:iCs/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Bb12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16"/>
              <w:spacing w:before="153" w:line="188" w:lineRule="auto"/>
              <w:rPr/>
            </w:pPr>
            <w:r>
              <w:rPr>
                <w:spacing w:val="-3"/>
              </w:rPr>
              <w:t>300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5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2"/>
              <w:spacing w:before="153" w:line="188" w:lineRule="auto"/>
              <w:rPr/>
            </w:pPr>
            <w:hyperlink w:history="true" w:anchor="bookmark151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61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56" w:line="181" w:lineRule="auto"/>
              <w:rPr/>
            </w:pPr>
            <w:r>
              <w:rPr>
                <w:spacing w:val="-1"/>
              </w:rPr>
              <w:t>Improvement in</w:t>
            </w:r>
          </w:p>
          <w:p>
            <w:pPr>
              <w:pStyle w:val="TableText"/>
              <w:ind w:left="170"/>
              <w:spacing w:before="57" w:line="188" w:lineRule="auto"/>
              <w:rPr/>
            </w:pPr>
            <w:r>
              <w:rPr>
                <w:spacing w:val="-1"/>
              </w:rPr>
              <w:t>aminotransferases</w:t>
            </w:r>
          </w:p>
        </w:tc>
      </w:tr>
      <w:tr>
        <w:trPr>
          <w:trHeight w:val="1342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6"/>
              <w:spacing w:before="153" w:line="188" w:lineRule="auto"/>
              <w:rPr/>
            </w:pPr>
            <w:r>
              <w:rPr>
                <w:i/>
                <w:iCs/>
              </w:rPr>
              <w:t>Lactobacillus casei, L. rhamno</w:t>
            </w:r>
            <w:r>
              <w:rPr>
                <w:i/>
                <w:iCs/>
                <w:spacing w:val="-1"/>
              </w:rPr>
              <w:t>sus,</w:t>
            </w:r>
          </w:p>
          <w:p>
            <w:pPr>
              <w:pStyle w:val="TableText"/>
              <w:ind w:left="207"/>
              <w:spacing w:before="53" w:line="188" w:lineRule="auto"/>
              <w:rPr/>
            </w:pPr>
            <w:r>
              <w:rPr>
                <w:i/>
                <w:iCs/>
              </w:rPr>
              <w:t>Streptococcus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>
                <w:i/>
                <w:iCs/>
              </w:rPr>
              <w:t>thermophilus</w:t>
            </w:r>
            <w:r>
              <w:rPr>
                <w:i/>
                <w:iCs/>
                <w:spacing w:val="1"/>
              </w:rPr>
              <w:t>,</w:t>
            </w:r>
          </w:p>
          <w:p>
            <w:pPr>
              <w:pStyle w:val="TableText"/>
              <w:ind w:left="215" w:right="367"/>
              <w:spacing w:before="52" w:line="236" w:lineRule="auto"/>
              <w:rPr/>
            </w:pPr>
            <w:r>
              <w:rPr>
                <w:i/>
                <w:iCs/>
              </w:rPr>
              <w:t>Bifidobacterium breve, L. ac</w:t>
            </w:r>
            <w:r>
              <w:rPr>
                <w:i/>
                <w:iCs/>
                <w:spacing w:val="-1"/>
              </w:rPr>
              <w:t>idophilus,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B. longum</w:t>
            </w:r>
            <w:r>
              <w:rPr>
                <w:spacing w:val="-1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L. bulgaricus</w:t>
            </w:r>
            <w:r>
              <w:rPr>
                <w:spacing w:val="-1"/>
              </w:rPr>
              <w:t>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plus</w:t>
            </w:r>
          </w:p>
          <w:p>
            <w:pPr>
              <w:pStyle w:val="TableText"/>
              <w:ind w:left="211"/>
              <w:spacing w:before="10" w:line="188" w:lineRule="auto"/>
              <w:rPr/>
            </w:pPr>
            <w:r>
              <w:rPr/>
              <w:t>fructooligosaccharide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21" w:right="434" w:hanging="5"/>
              <w:spacing w:before="152" w:line="236" w:lineRule="auto"/>
              <w:rPr/>
            </w:pPr>
            <w:r>
              <w:rPr>
                <w:spacing w:val="-5"/>
              </w:rPr>
              <w:t>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10e8 cfu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plus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250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mg</w:t>
            </w:r>
            <w:r>
              <w:rPr/>
              <w:t xml:space="preserve"> </w:t>
            </w:r>
            <w:r>
              <w:rPr>
                <w:spacing w:val="-2"/>
              </w:rPr>
              <w:t>FOS, twice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4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8" w:line="188" w:lineRule="auto"/>
              <w:rPr/>
            </w:pPr>
            <w:hyperlink w:history="true" w:anchor="bookmark152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62</w:t>
              </w:r>
            </w:hyperlink>
            <w:hyperlink w:history="true" w:anchor="bookmark153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63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60" w:line="181" w:lineRule="auto"/>
              <w:rPr/>
            </w:pPr>
            <w:r>
              <w:rPr>
                <w:spacing w:val="-1"/>
              </w:rPr>
              <w:t>Improvement in</w:t>
            </w:r>
          </w:p>
          <w:p>
            <w:pPr>
              <w:pStyle w:val="TableText"/>
              <w:ind w:left="173" w:right="119" w:hanging="4"/>
              <w:spacing w:before="52" w:line="236" w:lineRule="auto"/>
              <w:rPr/>
            </w:pPr>
            <w:r>
              <w:rPr/>
              <w:t>aminotransferases, alon</w:t>
            </w:r>
            <w:r>
              <w:rPr>
                <w:spacing w:val="-1"/>
              </w:rPr>
              <w:t>g with</w:t>
            </w:r>
            <w:r>
              <w:rPr/>
              <w:t xml:space="preserve"> </w:t>
            </w:r>
            <w:r>
              <w:rPr>
                <w:spacing w:val="-3"/>
              </w:rPr>
              <w:t>improved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HOMA-IR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and</w:t>
            </w:r>
          </w:p>
          <w:p>
            <w:pPr>
              <w:pStyle w:val="TableText"/>
              <w:ind w:left="173" w:right="461" w:firstLine="2"/>
              <w:spacing w:before="8" w:line="219" w:lineRule="auto"/>
              <w:rPr/>
            </w:pPr>
            <w:r>
              <w:rPr>
                <w:spacing w:val="-1"/>
              </w:rPr>
              <w:t>reduction of fibrosis score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(elastography)</w:t>
            </w:r>
          </w:p>
        </w:tc>
      </w:tr>
      <w:tr>
        <w:trPr>
          <w:trHeight w:val="851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1" w:right="631" w:firstLine="4"/>
              <w:spacing w:before="150" w:line="235" w:lineRule="auto"/>
              <w:rPr/>
            </w:pPr>
            <w:r>
              <w:rPr>
                <w:i/>
                <w:iCs/>
                <w:spacing w:val="-1"/>
              </w:rPr>
              <w:t>Bifidobacterium longum </w:t>
            </w:r>
            <w:r>
              <w:rPr>
                <w:spacing w:val="-1"/>
              </w:rPr>
              <w:t>W11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plus</w:t>
            </w:r>
            <w:r>
              <w:rPr/>
              <w:t xml:space="preserve"> </w:t>
            </w:r>
            <w:r>
              <w:rPr/>
              <w:t>fructooligosaccharide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14" w:right="238" w:firstLine="1"/>
              <w:spacing w:before="149" w:line="236" w:lineRule="auto"/>
              <w:rPr/>
            </w:pPr>
            <w:r>
              <w:rPr>
                <w:spacing w:val="-4"/>
              </w:rPr>
              <w:t>5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10e9 cfu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plus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2.5 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4"/>
              </w:rPr>
              <w:t>FOS,</w:t>
            </w:r>
            <w:r>
              <w:rPr/>
              <w:t xml:space="preserve"> </w:t>
            </w:r>
            <w:r>
              <w:rPr>
                <w:spacing w:val="-2"/>
              </w:rPr>
              <w:t>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5" w:line="188" w:lineRule="auto"/>
              <w:rPr/>
            </w:pPr>
            <w:hyperlink w:history="true" w:anchor="bookmark15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64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57" w:line="181" w:lineRule="auto"/>
              <w:rPr/>
            </w:pPr>
            <w:r>
              <w:rPr>
                <w:spacing w:val="-1"/>
              </w:rPr>
              <w:t>Improvement in</w:t>
            </w:r>
          </w:p>
          <w:p>
            <w:pPr>
              <w:pStyle w:val="TableText"/>
              <w:ind w:left="176" w:right="209" w:hanging="6"/>
              <w:spacing w:before="53" w:line="219" w:lineRule="auto"/>
              <w:rPr/>
            </w:pPr>
            <w:r>
              <w:rPr>
                <w:spacing w:val="-1"/>
              </w:rPr>
              <w:t>aminotransferases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NASH</w:t>
            </w:r>
            <w:r>
              <w:rPr/>
              <w:t xml:space="preserve"> </w:t>
            </w:r>
            <w:r>
              <w:rPr>
                <w:spacing w:val="-2"/>
              </w:rPr>
              <w:t>histological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activity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score</w:t>
            </w:r>
          </w:p>
        </w:tc>
      </w:tr>
      <w:tr>
        <w:trPr>
          <w:trHeight w:val="1829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6"/>
              <w:spacing w:before="154" w:line="188" w:lineRule="auto"/>
              <w:rPr/>
            </w:pPr>
            <w:r>
              <w:rPr>
                <w:i/>
                <w:iCs/>
                <w:spacing w:val="-1"/>
              </w:rPr>
              <w:t>Lactobacillus paracasei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DS</w:t>
            </w:r>
            <w:r>
              <w:rPr>
                <w:spacing w:val="-2"/>
              </w:rPr>
              <w:t>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24733,</w:t>
            </w:r>
          </w:p>
          <w:p>
            <w:pPr>
              <w:pStyle w:val="TableText"/>
              <w:ind w:left="224" w:right="185" w:hanging="8"/>
              <w:spacing w:before="54" w:line="235" w:lineRule="auto"/>
              <w:rPr/>
            </w:pP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24730, </w:t>
            </w: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24735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L. delbrueckii</w:t>
            </w:r>
            <w:r>
              <w:rPr>
                <w:i/>
                <w:iCs/>
                <w:spacing w:val="-2"/>
              </w:rPr>
              <w:t xml:space="preserve"> </w:t>
            </w:r>
            <w:r>
              <w:rPr>
                <w:spacing w:val="-2"/>
              </w:rPr>
              <w:t>subsp.</w:t>
            </w:r>
          </w:p>
          <w:p>
            <w:pPr>
              <w:pStyle w:val="TableText"/>
              <w:ind w:left="213" w:right="186"/>
              <w:spacing w:before="5" w:line="235" w:lineRule="auto"/>
              <w:rPr/>
            </w:pPr>
            <w:r>
              <w:rPr>
                <w:i/>
                <w:iCs/>
              </w:rPr>
              <w:t>bulgaricus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/>
              <w:t>DSM 24734,</w:t>
            </w:r>
            <w:r>
              <w:rPr>
                <w:spacing w:val="-1"/>
              </w:rPr>
              <w:t xml:space="preserve"> </w:t>
            </w:r>
            <w:r>
              <w:rPr>
                <w:i/>
                <w:iCs/>
                <w:spacing w:val="-1"/>
              </w:rPr>
              <w:t>Bifidobacterium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2"/>
              </w:rPr>
              <w:t>longum</w:t>
            </w:r>
            <w:r>
              <w:rPr>
                <w:i/>
                <w:iCs/>
                <w:spacing w:val="32"/>
              </w:rPr>
              <w:t xml:space="preserve"> </w:t>
            </w:r>
            <w:r>
              <w:rPr>
                <w:spacing w:val="-2"/>
              </w:rPr>
              <w:t>DSM 24736, </w:t>
            </w:r>
            <w:r>
              <w:rPr>
                <w:i/>
                <w:iCs/>
                <w:spacing w:val="-2"/>
              </w:rPr>
              <w:t>B.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2"/>
              </w:rPr>
              <w:t>infantis</w:t>
            </w:r>
            <w:r>
              <w:rPr>
                <w:i/>
                <w:iCs/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DSM</w:t>
            </w:r>
          </w:p>
          <w:p>
            <w:pPr>
              <w:pStyle w:val="TableText"/>
              <w:ind w:left="218"/>
              <w:spacing w:before="11" w:line="188" w:lineRule="auto"/>
              <w:rPr/>
            </w:pPr>
            <w:r>
              <w:rPr>
                <w:spacing w:val="-2"/>
              </w:rPr>
              <w:t>24737,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i/>
                <w:iCs/>
                <w:spacing w:val="-2"/>
              </w:rPr>
              <w:t>B. breve</w:t>
            </w:r>
            <w:r>
              <w:rPr>
                <w:i/>
                <w:iCs/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DSM 24732,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207"/>
              <w:spacing w:before="53" w:line="188" w:lineRule="auto"/>
              <w:rPr/>
            </w:pPr>
            <w:r>
              <w:rPr>
                <w:i/>
                <w:iCs/>
                <w:spacing w:val="-1"/>
              </w:rPr>
              <w:t>Streptococcus thermophilus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24731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14" w:right="229" w:firstLine="2"/>
              <w:spacing w:before="152"/>
              <w:rPr/>
            </w:pPr>
            <w:r>
              <w:rPr>
                <w:spacing w:val="-2"/>
              </w:rPr>
              <w:t>225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10e9 cfu, three times</w:t>
            </w:r>
            <w:r>
              <w:rPr/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4"/>
              <w:spacing w:before="166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8" w:line="188" w:lineRule="auto"/>
              <w:rPr/>
            </w:pPr>
            <w:hyperlink w:history="true" w:anchor="bookmark15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65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60" w:line="181" w:lineRule="auto"/>
              <w:rPr/>
            </w:pPr>
            <w:r>
              <w:rPr>
                <w:spacing w:val="-1"/>
              </w:rPr>
              <w:t>Improvement in</w:t>
            </w:r>
          </w:p>
          <w:p>
            <w:pPr>
              <w:pStyle w:val="TableText"/>
              <w:ind w:left="175" w:right="210" w:hanging="6"/>
              <w:spacing w:before="52" w:line="259" w:lineRule="auto"/>
              <w:rPr/>
            </w:pPr>
            <w:r>
              <w:rPr>
                <w:spacing w:val="-1"/>
              </w:rPr>
              <w:t>aminotransferases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NASH</w:t>
            </w:r>
            <w:r>
              <w:rPr/>
              <w:t xml:space="preserve"> </w:t>
            </w:r>
            <w:r>
              <w:rPr>
                <w:spacing w:val="-2"/>
              </w:rPr>
              <w:t>histological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activity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score</w:t>
            </w:r>
          </w:p>
        </w:tc>
      </w:tr>
      <w:tr>
        <w:trPr>
          <w:trHeight w:val="1060" w:hRule="atLeast"/>
        </w:trPr>
        <w:tc>
          <w:tcPr>
            <w:tcW w:w="1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6" w:type="dxa"/>
            <w:vAlign w:val="top"/>
          </w:tcPr>
          <w:p>
            <w:pPr>
              <w:pStyle w:val="TableText"/>
              <w:ind w:left="215" w:right="252" w:hanging="5"/>
              <w:spacing w:before="154" w:line="237" w:lineRule="auto"/>
              <w:rPr/>
            </w:pPr>
            <w:r>
              <w:rPr/>
              <w:t>Yogurt with </w:t>
            </w:r>
            <w:r>
              <w:rPr>
                <w:i/>
                <w:iCs/>
              </w:rPr>
              <w:t>Bifidobacterium animalis    </w:t>
            </w:r>
            <w:r>
              <w:rPr>
                <w:spacing w:val="-1"/>
              </w:rPr>
              <w:t>subsp.</w:t>
            </w:r>
            <w:r>
              <w:rPr>
                <w:spacing w:val="16"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Bb12 and starter cultures,</w:t>
            </w:r>
            <w:r>
              <w:rPr/>
              <w:t xml:space="preserve"> </w:t>
            </w:r>
            <w:r>
              <w:rPr>
                <w:spacing w:val="-2"/>
              </w:rPr>
              <w:t>plus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inulin</w:t>
            </w:r>
          </w:p>
        </w:tc>
        <w:tc>
          <w:tcPr>
            <w:tcW w:w="2564" w:type="dxa"/>
            <w:vAlign w:val="top"/>
          </w:tcPr>
          <w:p>
            <w:pPr>
              <w:pStyle w:val="TableText"/>
              <w:ind w:left="115"/>
              <w:spacing w:before="153" w:line="188" w:lineRule="auto"/>
              <w:rPr/>
            </w:pPr>
            <w:r>
              <w:rPr>
                <w:spacing w:val="-4"/>
              </w:rPr>
              <w:t>3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10e10 cfu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Bb12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plus</w:t>
            </w:r>
          </w:p>
          <w:p>
            <w:pPr>
              <w:pStyle w:val="TableText"/>
              <w:ind w:left="114" w:right="253" w:firstLine="8"/>
              <w:spacing w:before="54" w:line="214" w:lineRule="auto"/>
              <w:rPr/>
            </w:pPr>
            <w:r>
              <w:rPr>
                <w:spacing w:val="-2"/>
              </w:rPr>
              <w:t>1.5 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inulin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300 g yogurt,</w:t>
            </w:r>
            <w:r>
              <w:rPr/>
              <w:t xml:space="preserve"> </w:t>
            </w:r>
            <w:r>
              <w:rPr>
                <w:spacing w:val="-2"/>
              </w:rPr>
              <w:t>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84"/>
              <w:spacing w:before="166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8" w:line="188" w:lineRule="auto"/>
              <w:rPr/>
            </w:pPr>
            <w:hyperlink w:history="true" w:anchor="bookmark15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66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60" w:line="181" w:lineRule="auto"/>
              <w:rPr/>
            </w:pPr>
            <w:r>
              <w:rPr>
                <w:spacing w:val="-1"/>
              </w:rPr>
              <w:t>Improvement in</w:t>
            </w:r>
          </w:p>
          <w:p>
            <w:pPr>
              <w:pStyle w:val="TableText"/>
              <w:ind w:left="168" w:right="714" w:firstLine="1"/>
              <w:spacing w:before="52"/>
              <w:rPr/>
            </w:pPr>
            <w:r>
              <w:rPr>
                <w:spacing w:val="-1"/>
              </w:rPr>
              <w:t>aminotransferases and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steatosis score</w:t>
            </w:r>
          </w:p>
          <w:p>
            <w:pPr>
              <w:pStyle w:val="TableText"/>
              <w:ind w:left="173"/>
              <w:spacing w:line="161" w:lineRule="auto"/>
              <w:rPr/>
            </w:pPr>
            <w:r>
              <w:rPr>
                <w:spacing w:val="-1"/>
              </w:rPr>
              <w:t>(ultrasonography)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1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shd w:val="clear" w:fill="BDD6EE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7"/>
        <w:gridCol w:w="3508"/>
        <w:gridCol w:w="2549"/>
        <w:gridCol w:w="1277"/>
        <w:gridCol w:w="1349"/>
        <w:gridCol w:w="2688"/>
      </w:tblGrid>
      <w:tr>
        <w:trPr>
          <w:trHeight w:val="665" w:hRule="atLeast"/>
        </w:trPr>
        <w:tc>
          <w:tcPr>
            <w:shd w:val="clear" w:fill="BDD6EE"/>
            <w:tcW w:w="186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0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18" w:right="840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7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6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36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68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2"/>
          <w:pgSz w:w="16839" w:h="11909"/>
          <w:pgMar w:top="936" w:right="1469" w:bottom="875" w:left="1800" w:header="692" w:footer="709" w:gutter="0"/>
          <w:cols w:equalWidth="0" w:num="1">
            <w:col w:w="13569" w:space="0"/>
          </w:cols>
        </w:sectPr>
        <w:rPr/>
      </w:pPr>
    </w:p>
    <w:p>
      <w:pPr>
        <w:pStyle w:val="BodyText"/>
        <w:ind w:left="122"/>
        <w:spacing w:before="34" w:line="18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IBS</w:t>
      </w:r>
    </w:p>
    <w:p>
      <w:pPr>
        <w:pStyle w:val="BodyText"/>
        <w:ind w:left="1985"/>
        <w:spacing w:before="173" w:line="188" w:lineRule="auto"/>
        <w:rPr>
          <w:sz w:val="20"/>
          <w:szCs w:val="20"/>
        </w:rPr>
      </w:pPr>
      <w:r>
        <w:pict>
          <v:shape id="_x0000_s12" style="position:absolute;margin-left:273.927pt;margin-top:7.69191pt;mso-position-vertical-relative:text;mso-position-horizontal-relative:text;width:96.95pt;height:11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</w:rPr>
                    <w:t>1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×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10e9 cfu,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once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daily</w:t>
                  </w:r>
                </w:p>
              </w:txbxContent>
            </v:textbox>
          </v:shape>
        </w:pict>
      </w:r>
      <w:r>
        <w:rPr>
          <w:sz w:val="20"/>
          <w:szCs w:val="20"/>
          <w:i/>
          <w:iCs/>
          <w:spacing w:val="-1"/>
        </w:rPr>
        <w:t>Bifidobacterium bifidum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spacing w:val="-1"/>
        </w:rPr>
        <w:t>MIMBb75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985" w:right="3567"/>
        <w:spacing w:before="61" w:line="235" w:lineRule="auto"/>
        <w:rPr>
          <w:sz w:val="20"/>
          <w:szCs w:val="20"/>
        </w:rPr>
      </w:pPr>
      <w:r>
        <w:pict>
          <v:shape id="_x0000_s14" style="position:absolute;margin-left:273.937pt;margin-top:2.4016pt;mso-position-vertical-relative:text;mso-position-horizontal-relative:text;width:96.95pt;height:11.6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</w:rPr>
                    <w:t>1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×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10e9 cfu,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once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daily</w:t>
                  </w:r>
                </w:p>
              </w:txbxContent>
            </v:textbox>
          </v:shape>
        </w:pict>
      </w:r>
      <w:r>
        <w:rPr>
          <w:sz w:val="20"/>
          <w:szCs w:val="20"/>
          <w:i/>
          <w:iCs/>
          <w:spacing w:val="-1"/>
        </w:rPr>
        <w:t>Lactobacillus plantarum</w:t>
      </w:r>
      <w:r>
        <w:rPr>
          <w:sz w:val="20"/>
          <w:szCs w:val="20"/>
          <w:i/>
          <w:iCs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299v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(DSM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9843)</w:t>
      </w:r>
    </w:p>
    <w:p>
      <w:pPr>
        <w:pStyle w:val="BodyText"/>
        <w:ind w:left="1986"/>
        <w:spacing w:before="133" w:line="18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Escherichia coli</w:t>
      </w:r>
      <w:r>
        <w:rPr>
          <w:sz w:val="20"/>
          <w:szCs w:val="20"/>
          <w:i/>
          <w:iCs/>
          <w:spacing w:val="26"/>
          <w:w w:val="102"/>
        </w:rPr>
        <w:t xml:space="preserve"> </w:t>
      </w:r>
      <w:r>
        <w:rPr>
          <w:sz w:val="20"/>
          <w:szCs w:val="20"/>
          <w:spacing w:val="-1"/>
        </w:rPr>
        <w:t>DSM17252                              1.5–4.5 ×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10e7 cfu,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three</w:t>
      </w:r>
    </w:p>
    <w:p>
      <w:pPr>
        <w:pStyle w:val="BodyText"/>
        <w:ind w:left="5484"/>
        <w:spacing w:before="54" w:line="188" w:lineRule="auto"/>
        <w:rPr>
          <w:sz w:val="20"/>
          <w:szCs w:val="20"/>
        </w:rPr>
      </w:pPr>
      <w:r>
        <w:rPr>
          <w:sz w:val="20"/>
          <w:szCs w:val="20"/>
        </w:rPr>
        <w:t>times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daily</w:t>
      </w:r>
    </w:p>
    <w:p>
      <w:pPr>
        <w:spacing w:line="173" w:lineRule="exact"/>
        <w:rPr/>
      </w:pPr>
      <w:r/>
    </w:p>
    <w:tbl>
      <w:tblPr>
        <w:tblStyle w:val="TableNormal"/>
        <w:tblW w:w="5817" w:type="dxa"/>
        <w:tblInd w:w="1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71"/>
        <w:gridCol w:w="2446"/>
      </w:tblGrid>
      <w:tr>
        <w:trPr>
          <w:trHeight w:val="4645" w:hRule="atLeast"/>
        </w:trPr>
        <w:tc>
          <w:tcPr>
            <w:tcW w:w="3371" w:type="dxa"/>
            <w:vAlign w:val="top"/>
          </w:tcPr>
          <w:p>
            <w:pPr>
              <w:pStyle w:val="TableText"/>
              <w:ind w:left="8" w:right="167"/>
              <w:spacing w:line="239" w:lineRule="auto"/>
              <w:rPr/>
            </w:pPr>
            <w:r>
              <w:rPr>
                <w:i/>
                <w:iCs/>
                <w:spacing w:val="-1"/>
              </w:rPr>
              <w:t>Lactobacillus rhamnosus</w:t>
            </w:r>
            <w:r>
              <w:rPr>
                <w:i/>
                <w:iCs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NCIMB 30174,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NCIMB 30173,</w:t>
            </w:r>
          </w:p>
          <w:p>
            <w:pPr>
              <w:pStyle w:val="TableText"/>
              <w:ind w:left="8"/>
              <w:spacing w:before="2" w:line="188" w:lineRule="auto"/>
              <w:rPr/>
            </w:pP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NCIMB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30175 a</w:t>
            </w:r>
            <w:r>
              <w:rPr>
                <w:spacing w:val="-2"/>
              </w:rPr>
              <w:t>nd</w:t>
            </w:r>
          </w:p>
          <w:p>
            <w:pPr>
              <w:pStyle w:val="TableText"/>
              <w:ind w:left="9"/>
              <w:spacing w:before="53" w:line="188" w:lineRule="auto"/>
              <w:rPr/>
            </w:pPr>
            <w:r>
              <w:rPr>
                <w:i/>
                <w:iCs/>
              </w:rPr>
              <w:t>Enterococcus</w:t>
            </w:r>
            <w:r>
              <w:rPr>
                <w:i/>
                <w:iCs/>
                <w:spacing w:val="-22"/>
              </w:rPr>
              <w:t xml:space="preserve"> </w:t>
            </w:r>
            <w:r>
              <w:rPr>
                <w:i/>
                <w:iCs/>
              </w:rPr>
              <w:t>faecium</w:t>
            </w:r>
            <w:r>
              <w:rPr>
                <w:i/>
                <w:iCs/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NCIMB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30176</w:t>
            </w:r>
          </w:p>
          <w:p>
            <w:pPr>
              <w:pStyle w:val="TableText"/>
              <w:ind w:left="7" w:right="144"/>
              <w:spacing w:before="168" w:line="238" w:lineRule="auto"/>
              <w:rPr/>
            </w:pPr>
            <w:r>
              <w:rPr>
                <w:i/>
                <w:iCs/>
              </w:rPr>
              <w:t>Lactobacillus animali</w:t>
            </w:r>
            <w:r>
              <w:rPr>
                <w:i/>
                <w:iCs/>
                <w:spacing w:val="-1"/>
              </w:rPr>
              <w:t>s </w:t>
            </w:r>
            <w:r>
              <w:rPr>
                <w:spacing w:val="-1"/>
              </w:rPr>
              <w:t>subsp.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BB-</w:t>
            </w:r>
            <w:r>
              <w:rPr/>
              <w:t xml:space="preserve">   </w:t>
            </w:r>
            <w:r>
              <w:rPr>
                <w:spacing w:val="-1"/>
              </w:rPr>
              <w:t>12®,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LA-5</w:t>
            </w:r>
            <w:r>
              <w:rPr>
                <w:i/>
                <w:iCs/>
                <w:spacing w:val="-1"/>
              </w:rPr>
              <w:t>®, L. delbrueckii</w:t>
            </w:r>
            <w:r>
              <w:rPr>
                <w:i/>
                <w:iCs/>
              </w:rPr>
              <w:t xml:space="preserve">  </w:t>
            </w:r>
            <w:r>
              <w:rPr>
                <w:spacing w:val="-1"/>
              </w:rPr>
              <w:t>subsp. </w:t>
            </w:r>
            <w:r>
              <w:rPr>
                <w:i/>
                <w:iCs/>
                <w:spacing w:val="-1"/>
              </w:rPr>
              <w:t>bulgaricus</w:t>
            </w:r>
            <w:r>
              <w:rPr>
                <w:i/>
                <w:iCs/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LBY-27,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thermophilus </w:t>
            </w:r>
            <w:r>
              <w:rPr>
                <w:spacing w:val="-1"/>
              </w:rPr>
              <w:t>STY-31</w:t>
            </w:r>
          </w:p>
          <w:p>
            <w:pPr>
              <w:pStyle w:val="TableText"/>
              <w:ind w:left="6" w:right="341" w:hanging="7"/>
              <w:spacing w:before="131" w:line="353" w:lineRule="auto"/>
              <w:rPr/>
            </w:pPr>
            <w:r>
              <w:rPr>
                <w:i/>
                <w:iCs/>
              </w:rPr>
              <w:t>Saccharomyces boular</w:t>
            </w:r>
            <w:r>
              <w:rPr>
                <w:i/>
                <w:iCs/>
                <w:spacing w:val="-1"/>
              </w:rPr>
              <w:t>dii </w:t>
            </w:r>
            <w:r>
              <w:rPr>
                <w:spacing w:val="-1"/>
              </w:rPr>
              <w:t>CNCM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I-745</w:t>
            </w:r>
            <w:r>
              <w:rPr/>
              <w:t xml:space="preserve"> </w:t>
            </w:r>
            <w:r>
              <w:rPr>
                <w:i/>
                <w:iCs/>
              </w:rPr>
              <w:t>Bifidobacterium infantis </w:t>
            </w:r>
            <w:r>
              <w:rPr/>
              <w:t>35</w:t>
            </w:r>
            <w:r>
              <w:rPr>
                <w:spacing w:val="-1"/>
              </w:rPr>
              <w:t>624</w:t>
            </w:r>
          </w:p>
          <w:p>
            <w:pPr>
              <w:pStyle w:val="TableText"/>
              <w:ind w:left="3" w:right="135" w:firstLine="4"/>
              <w:spacing w:before="251" w:line="234" w:lineRule="auto"/>
              <w:rPr/>
            </w:pPr>
            <w:r>
              <w:rPr>
                <w:i/>
                <w:iCs/>
              </w:rPr>
              <w:t>Bifidobacterium anim</w:t>
            </w:r>
            <w:r>
              <w:rPr>
                <w:i/>
                <w:iCs/>
                <w:spacing w:val="-1"/>
              </w:rPr>
              <w:t>alis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DN-173 010 in</w:t>
            </w:r>
            <w:r>
              <w:rPr/>
              <w:t xml:space="preserve"> </w:t>
            </w:r>
            <w:r>
              <w:rPr>
                <w:spacing w:val="-1"/>
              </w:rPr>
              <w:t>fermented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milk (with </w:t>
            </w:r>
            <w:r>
              <w:rPr>
                <w:i/>
                <w:iCs/>
                <w:spacing w:val="-1"/>
              </w:rPr>
              <w:t>Streptococcus</w:t>
            </w:r>
          </w:p>
          <w:p>
            <w:pPr>
              <w:pStyle w:val="TableText"/>
              <w:ind w:left="5" w:right="849" w:firstLine="5"/>
              <w:spacing w:before="14" w:line="234" w:lineRule="auto"/>
              <w:rPr/>
            </w:pPr>
            <w:r>
              <w:rPr>
                <w:i/>
                <w:iCs/>
              </w:rPr>
              <w:t>thermophilus </w:t>
            </w:r>
            <w:r>
              <w:rPr/>
              <w:t>and </w:t>
            </w:r>
            <w:r>
              <w:rPr>
                <w:i/>
                <w:iCs/>
              </w:rPr>
              <w:t>Lactob</w:t>
            </w:r>
            <w:r>
              <w:rPr>
                <w:i/>
                <w:iCs/>
                <w:spacing w:val="-1"/>
              </w:rPr>
              <w:t>acillus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bulgaricus</w:t>
            </w:r>
            <w:r>
              <w:rPr/>
              <w:t>)</w:t>
            </w:r>
          </w:p>
          <w:p>
            <w:pPr>
              <w:pStyle w:val="TableText"/>
              <w:ind w:left="10" w:right="493" w:hanging="2"/>
              <w:spacing w:before="130" w:line="185" w:lineRule="auto"/>
              <w:rPr/>
            </w:pPr>
            <w:r>
              <w:rPr>
                <w:i/>
                <w:iCs/>
                <w:spacing w:val="-1"/>
              </w:rPr>
              <w:t>Lactobacillus acidophilus </w:t>
            </w:r>
            <w:r>
              <w:rPr>
                <w:spacing w:val="-1"/>
              </w:rPr>
              <w:t>SDC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2012,</w:t>
            </w:r>
            <w:r>
              <w:rPr/>
              <w:t xml:space="preserve"> </w:t>
            </w:r>
            <w:r>
              <w:rPr>
                <w:spacing w:val="-3"/>
              </w:rPr>
              <w:t>2013</w:t>
            </w:r>
          </w:p>
        </w:tc>
        <w:tc>
          <w:tcPr>
            <w:tcW w:w="2446" w:type="dxa"/>
            <w:vAlign w:val="top"/>
          </w:tcPr>
          <w:p>
            <w:pPr>
              <w:pStyle w:val="TableText"/>
              <w:ind w:left="149"/>
              <w:spacing w:before="4" w:line="188" w:lineRule="auto"/>
              <w:rPr/>
            </w:pPr>
            <w:r>
              <w:rPr>
                <w:spacing w:val="-3"/>
              </w:rPr>
              <w:t>10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62" w:line="188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daily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1" w:line="188" w:lineRule="auto"/>
              <w:rPr/>
            </w:pPr>
            <w:r>
              <w:rPr>
                <w:spacing w:val="-2"/>
              </w:rPr>
              <w:t>2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10e11 cfu, twice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dai</w:t>
            </w:r>
            <w:r>
              <w:rPr>
                <w:spacing w:val="-3"/>
              </w:rPr>
              <w:t>ly</w:t>
            </w:r>
          </w:p>
          <w:p>
            <w:pPr>
              <w:pStyle w:val="TableText"/>
              <w:ind w:left="149"/>
              <w:spacing w:before="173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188" w:lineRule="auto"/>
              <w:jc w:val="right"/>
              <w:rPr/>
            </w:pPr>
            <w:r>
              <w:rPr>
                <w:spacing w:val="-2"/>
              </w:rPr>
              <w:t>1.25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cfu, twice daily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1" w:line="188" w:lineRule="auto"/>
              <w:rPr/>
            </w:pPr>
            <w:r>
              <w:rPr>
                <w:spacing w:val="-3"/>
              </w:rPr>
              <w:t>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</w:tr>
    </w:tbl>
    <w:p>
      <w:pPr>
        <w:spacing w:line="35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2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pStyle w:val="BodyText"/>
        <w:ind w:left="1"/>
        <w:spacing w:before="181" w:line="180" w:lineRule="auto"/>
        <w:rPr>
          <w:sz w:val="20"/>
          <w:szCs w:val="20"/>
        </w:rPr>
      </w:pPr>
      <w:r>
        <w:rPr>
          <w:sz w:val="20"/>
          <w:szCs w:val="20"/>
        </w:rPr>
        <w:t>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57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67</w:t>
        </w:r>
      </w:hyperlink>
      <w:hyperlink w:history="true" w:anchor="bookmark158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color w:val="0000FF"/>
            <w:spacing w:val="-3"/>
          </w:rPr>
          <w:t>68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159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69</w:t>
        </w:r>
      </w:hyperlink>
      <w:hyperlink w:history="true" w:anchor="bookmark160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color w:val="0000FF"/>
            <w:spacing w:val="-3"/>
          </w:rPr>
          <w:t>70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926"/>
        <w:spacing w:before="61" w:line="394" w:lineRule="auto"/>
        <w:rPr>
          <w:sz w:val="20"/>
          <w:szCs w:val="20"/>
        </w:rPr>
      </w:pPr>
      <w:hyperlink w:history="true" w:anchor="bookmark161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71</w:t>
        </w:r>
        <w:r>
          <w:rPr>
            <w:sz w:val="20"/>
            <w:szCs w:val="20"/>
            <w:spacing w:val="-5"/>
          </w:rPr>
          <w:t>]</w:t>
        </w:r>
      </w:hyperlink>
      <w:r>
        <w:rPr>
          <w:sz w:val="20"/>
          <w:szCs w:val="20"/>
        </w:rPr>
        <w:t xml:space="preserve"> </w:t>
      </w:r>
      <w:hyperlink w:history="true" w:anchor="bookmark162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72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163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73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926"/>
        <w:spacing w:before="61" w:line="273" w:lineRule="auto"/>
        <w:rPr>
          <w:sz w:val="20"/>
          <w:szCs w:val="20"/>
        </w:rPr>
      </w:pPr>
      <w:hyperlink w:history="true" w:anchor="bookmark164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74</w:t>
        </w:r>
        <w:r>
          <w:rPr>
            <w:sz w:val="20"/>
            <w:szCs w:val="20"/>
            <w:spacing w:val="-5"/>
          </w:rPr>
          <w:t>]</w:t>
        </w:r>
      </w:hyperlink>
      <w:r>
        <w:rPr>
          <w:sz w:val="20"/>
          <w:szCs w:val="20"/>
        </w:rPr>
        <w:t xml:space="preserve"> </w:t>
      </w:r>
      <w:hyperlink w:history="true" w:anchor="bookmark165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70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166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70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167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70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766" w:firstLine="8"/>
        <w:spacing w:before="62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Improvement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in global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IBS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symptoms and QoL.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Heat-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inactivated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MIMBb75 also</w:t>
      </w:r>
    </w:p>
    <w:p>
      <w:pPr>
        <w:pStyle w:val="BodyText"/>
        <w:ind w:left="1" w:right="585"/>
        <w:spacing w:line="31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alleviates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IBS sympt</w:t>
      </w:r>
      <w:r>
        <w:rPr>
          <w:sz w:val="20"/>
          <w:szCs w:val="20"/>
          <w:spacing w:val="-2"/>
        </w:rPr>
        <w:t>oms</w:t>
      </w:r>
      <w:r>
        <w:rPr>
          <w:sz w:val="20"/>
          <w:szCs w:val="20"/>
          <w:spacing w:val="12"/>
          <w:w w:val="101"/>
        </w:rPr>
        <w:t xml:space="preserve"> </w:t>
      </w:r>
      <w:hyperlink w:history="true" w:anchor="bookmark168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68</w:t>
        </w:r>
        <w:r>
          <w:rPr>
            <w:sz w:val="20"/>
            <w:szCs w:val="20"/>
            <w:spacing w:val="-2"/>
          </w:rPr>
          <w:t>]</w:t>
        </w:r>
      </w:hyperlink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Improvement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severity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pain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Effect on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1"/>
        </w:rPr>
        <w:t>persistence of</w:t>
      </w:r>
    </w:p>
    <w:p>
      <w:pPr>
        <w:pStyle w:val="BodyText"/>
        <w:spacing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symptoms</w:t>
      </w:r>
    </w:p>
    <w:p>
      <w:pPr>
        <w:pStyle w:val="BodyText"/>
        <w:ind w:left="7" w:right="774" w:firstLine="1"/>
        <w:spacing w:before="178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Improvement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IBS score,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mainly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pain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bowel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habit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score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right="991" w:firstLine="8"/>
        <w:spacing w:before="62" w:line="24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Effect 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persistence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18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Improvement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IBS-QoL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sco</w:t>
      </w:r>
      <w:r>
        <w:rPr>
          <w:sz w:val="20"/>
          <w:szCs w:val="20"/>
          <w:spacing w:val="-3"/>
        </w:rPr>
        <w:t>re</w:t>
      </w:r>
    </w:p>
    <w:p>
      <w:pPr>
        <w:pStyle w:val="BodyText"/>
        <w:ind w:left="9"/>
        <w:spacing w:before="16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Improvement in global</w:t>
      </w:r>
    </w:p>
    <w:p>
      <w:pPr>
        <w:pStyle w:val="BodyText"/>
        <w:ind w:left="1"/>
        <w:spacing w:before="59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IBS symptoms</w:t>
      </w:r>
    </w:p>
    <w:p>
      <w:pPr>
        <w:pStyle w:val="BodyText"/>
        <w:ind w:left="9"/>
        <w:spacing w:before="175" w:line="18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Improvement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HRQoL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</w:p>
    <w:p>
      <w:pPr>
        <w:pStyle w:val="BodyText"/>
        <w:ind w:left="1"/>
        <w:spacing w:before="55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constipation-predominant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IBS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right="991" w:firstLine="8"/>
        <w:spacing w:before="61" w:line="20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Effect 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persistence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</w:t>
      </w:r>
    </w:p>
    <w:p>
      <w:pPr>
        <w:spacing w:line="208" w:lineRule="auto"/>
        <w:sectPr>
          <w:type w:val="continuous"/>
          <w:pgSz w:w="16839" w:h="11909"/>
          <w:pgMar w:top="936" w:right="1469" w:bottom="875" w:left="1800" w:header="692" w:footer="709" w:gutter="0"/>
          <w:cols w:equalWidth="0" w:num="4">
            <w:col w:w="8425" w:space="100"/>
            <w:col w:w="720" w:space="85"/>
            <w:col w:w="1234" w:space="100"/>
            <w:col w:w="2905" w:space="0"/>
          </w:cols>
        </w:sectPr>
        <w:rPr>
          <w:sz w:val="20"/>
          <w:szCs w:val="20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1"/>
        <w:gridCol w:w="3578"/>
        <w:gridCol w:w="2570"/>
        <w:gridCol w:w="1240"/>
        <w:gridCol w:w="1346"/>
        <w:gridCol w:w="2743"/>
      </w:tblGrid>
      <w:tr>
        <w:trPr>
          <w:trHeight w:val="681" w:hRule="atLeast"/>
        </w:trPr>
        <w:tc>
          <w:tcPr>
            <w:shd w:val="clear" w:fill="BDD6EE"/>
            <w:tcW w:w="176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7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24" w:right="804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7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4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61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51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27" w:hRule="atLeast"/>
        </w:trPr>
        <w:tc>
          <w:tcPr>
            <w:tcW w:w="1761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25"/>
              <w:spacing w:before="77" w:line="188" w:lineRule="auto"/>
              <w:rPr/>
            </w:pPr>
            <w:r>
              <w:rPr>
                <w:i/>
                <w:iCs/>
              </w:rPr>
              <w:t>Lactobacillus rhamnos</w:t>
            </w:r>
            <w:r>
              <w:rPr>
                <w:i/>
                <w:iCs/>
                <w:spacing w:val="-1"/>
              </w:rPr>
              <w:t>us </w:t>
            </w:r>
            <w:r>
              <w:rPr>
                <w:spacing w:val="-1"/>
              </w:rPr>
              <w:t>GG,</w:t>
            </w:r>
          </w:p>
        </w:tc>
        <w:tc>
          <w:tcPr>
            <w:tcW w:w="257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59"/>
              <w:spacing w:before="82" w:line="188" w:lineRule="auto"/>
              <w:rPr/>
            </w:pPr>
            <w:r>
              <w:rPr>
                <w:spacing w:val="-2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cfu,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once daily</w:t>
            </w:r>
          </w:p>
        </w:tc>
        <w:tc>
          <w:tcPr>
            <w:tcW w:w="124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17"/>
              <w:spacing w:before="90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2" w:line="188" w:lineRule="auto"/>
              <w:rPr/>
            </w:pPr>
            <w:hyperlink w:history="true" w:anchor="bookmark169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70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78"/>
              <w:spacing w:before="77" w:line="188" w:lineRule="auto"/>
              <w:rPr/>
            </w:pPr>
            <w:r>
              <w:rPr>
                <w:spacing w:val="-1"/>
              </w:rPr>
              <w:t>Improvement in global</w:t>
            </w:r>
          </w:p>
        </w:tc>
      </w:tr>
      <w:tr>
        <w:trPr>
          <w:trHeight w:val="925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197" w:right="147" w:firstLine="27"/>
              <w:spacing w:before="1" w:line="232" w:lineRule="auto"/>
              <w:rPr/>
            </w:pP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LC705,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Propionibacterium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freudenreichii</w:t>
            </w:r>
            <w:r>
              <w:rPr>
                <w:i/>
                <w:iCs/>
                <w:spacing w:val="2"/>
              </w:rPr>
              <w:t xml:space="preserve"> </w:t>
            </w:r>
            <w:r>
              <w:rPr/>
              <w:t>ssp</w:t>
            </w:r>
            <w:r>
              <w:rPr>
                <w:spacing w:val="2"/>
              </w:rPr>
              <w:t>. </w:t>
            </w:r>
            <w:r>
              <w:rPr>
                <w:i/>
                <w:iCs/>
              </w:rPr>
              <w:t>shermanii</w:t>
            </w:r>
            <w:r>
              <w:rPr>
                <w:i/>
                <w:iCs/>
                <w:spacing w:val="2"/>
              </w:rPr>
              <w:t xml:space="preserve"> </w:t>
            </w:r>
            <w:r>
              <w:rPr/>
              <w:t>JS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DSM</w:t>
            </w:r>
          </w:p>
          <w:p>
            <w:pPr>
              <w:pStyle w:val="TableText"/>
              <w:ind w:left="222" w:right="478" w:firstLine="3"/>
              <w:spacing w:before="10" w:line="212" w:lineRule="auto"/>
              <w:rPr/>
            </w:pPr>
            <w:r>
              <w:rPr>
                <w:spacing w:val="-1"/>
              </w:rPr>
              <w:t>7067,</w:t>
            </w:r>
            <w:r>
              <w:rPr>
                <w:spacing w:val="27"/>
              </w:rPr>
              <w:t xml:space="preserve"> </w:t>
            </w:r>
            <w:r>
              <w:rPr>
                <w:i/>
                <w:iCs/>
                <w:spacing w:val="-1"/>
              </w:rPr>
              <w:t>Bifidobacterium animalis </w:t>
            </w:r>
            <w:r>
              <w:rPr>
                <w:spacing w:val="-1"/>
              </w:rPr>
              <w:t>ssp.</w:t>
            </w:r>
            <w:r>
              <w:rPr/>
              <w:t xml:space="preserve"> </w:t>
            </w:r>
            <w:r>
              <w:rPr>
                <w:i/>
                <w:iCs/>
                <w:spacing w:val="-3"/>
              </w:rPr>
              <w:t>lactis</w:t>
            </w:r>
            <w:r>
              <w:rPr>
                <w:i/>
                <w:iCs/>
                <w:spacing w:val="22"/>
              </w:rPr>
              <w:t xml:space="preserve"> </w:t>
            </w:r>
            <w:r>
              <w:rPr>
                <w:spacing w:val="-3"/>
              </w:rPr>
              <w:t>Bb12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15954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0"/>
              <w:spacing w:line="187" w:lineRule="auto"/>
              <w:rPr/>
            </w:pPr>
            <w:r>
              <w:rPr>
                <w:spacing w:val="-2"/>
              </w:rPr>
              <w:t>assessment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IBS symptoms</w:t>
            </w:r>
          </w:p>
        </w:tc>
      </w:tr>
      <w:tr>
        <w:trPr>
          <w:trHeight w:val="626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3"/>
              <w:spacing w:before="169" w:line="188" w:lineRule="auto"/>
              <w:rPr/>
            </w:pPr>
            <w:r>
              <w:rPr/>
              <w:t>Short-chain fructooligosacchari</w:t>
            </w:r>
            <w:r>
              <w:rPr>
                <w:spacing w:val="-1"/>
              </w:rPr>
              <w:t>des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2"/>
              <w:spacing w:before="169" w:line="188" w:lineRule="auto"/>
              <w:rPr/>
            </w:pPr>
            <w:r>
              <w:rPr>
                <w:spacing w:val="-4"/>
              </w:rPr>
              <w:t>5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6"/>
              <w:spacing w:before="177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69" w:line="188" w:lineRule="auto"/>
              <w:rPr/>
            </w:pPr>
            <w:hyperlink w:history="true" w:anchor="bookmark170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75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69" w:right="660" w:firstLine="8"/>
              <w:spacing w:before="164" w:line="222" w:lineRule="auto"/>
              <w:rPr/>
            </w:pPr>
            <w:r>
              <w:rPr>
                <w:spacing w:val="-2"/>
              </w:rPr>
              <w:t>Effect 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persistence of</w:t>
            </w:r>
            <w:r>
              <w:rPr/>
              <w:t xml:space="preserve"> </w:t>
            </w:r>
            <w:r>
              <w:rPr>
                <w:spacing w:val="-1"/>
              </w:rPr>
              <w:t>symptoms</w:t>
            </w:r>
          </w:p>
        </w:tc>
      </w:tr>
      <w:tr>
        <w:trPr>
          <w:trHeight w:val="609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5"/>
              <w:spacing w:before="153" w:line="188" w:lineRule="auto"/>
              <w:rPr/>
            </w:pPr>
            <w:r>
              <w:rPr>
                <w:spacing w:val="-1"/>
              </w:rPr>
              <w:t>Galactooligosaccharides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2"/>
              <w:spacing w:before="153" w:line="188" w:lineRule="auto"/>
              <w:rPr/>
            </w:pPr>
            <w:r>
              <w:rPr>
                <w:spacing w:val="-3"/>
              </w:rPr>
              <w:t>3.5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g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7"/>
              <w:spacing w:before="161" w:line="180" w:lineRule="auto"/>
              <w:rPr/>
            </w:pPr>
            <w:r>
              <w:rPr/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71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76</w:t>
              </w:r>
            </w:hyperlink>
            <w:hyperlink w:history="true" w:anchor="bookmark172">
              <w:r>
                <w:rPr>
                  <w:spacing w:val="-3"/>
                </w:rPr>
                <w:t>–</w:t>
              </w:r>
              <w:r>
                <w:rPr>
                  <w:color w:val="0000FF"/>
                  <w:spacing w:val="-3"/>
                </w:rPr>
                <w:t>78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69" w:right="660" w:firstLine="8"/>
              <w:spacing w:before="147" w:line="222" w:lineRule="auto"/>
              <w:rPr/>
            </w:pPr>
            <w:r>
              <w:rPr>
                <w:spacing w:val="-2"/>
              </w:rPr>
              <w:t>Effect 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persistence of</w:t>
            </w:r>
            <w:r>
              <w:rPr/>
              <w:t xml:space="preserve"> </w:t>
            </w:r>
            <w:r>
              <w:rPr>
                <w:spacing w:val="-1"/>
              </w:rPr>
              <w:t>symptoms</w:t>
            </w:r>
          </w:p>
        </w:tc>
      </w:tr>
      <w:tr>
        <w:trPr>
          <w:trHeight w:val="398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4"/>
              <w:spacing w:before="148" w:line="188" w:lineRule="auto"/>
              <w:rPr/>
            </w:pPr>
            <w:r>
              <w:rPr>
                <w:i/>
                <w:iCs/>
                <w:spacing w:val="-1"/>
              </w:rPr>
              <w:t>Pediococcus acidilactici</w:t>
            </w:r>
            <w:r>
              <w:rPr>
                <w:i/>
                <w:iCs/>
                <w:spacing w:val="28"/>
              </w:rPr>
              <w:t xml:space="preserve"> </w:t>
            </w:r>
            <w:r>
              <w:rPr>
                <w:spacing w:val="-1"/>
              </w:rPr>
              <w:t>CECT 7483,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9"/>
              <w:spacing w:before="156" w:line="180" w:lineRule="auto"/>
              <w:rPr/>
            </w:pPr>
            <w:r>
              <w:rPr>
                <w:spacing w:val="-4"/>
              </w:rPr>
              <w:t>1–3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10e10 or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3–6 ×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10e9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6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73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79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60" w:line="181" w:lineRule="auto"/>
              <w:rPr/>
            </w:pPr>
            <w:r>
              <w:rPr>
                <w:spacing w:val="-2"/>
              </w:rPr>
              <w:t>Improvement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IBS-QoL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sco</w:t>
            </w:r>
            <w:r>
              <w:rPr>
                <w:spacing w:val="-3"/>
              </w:rPr>
              <w:t>re</w:t>
            </w:r>
          </w:p>
        </w:tc>
      </w:tr>
      <w:tr>
        <w:trPr>
          <w:trHeight w:val="453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5" w:right="459"/>
              <w:spacing w:before="1" w:line="217" w:lineRule="auto"/>
              <w:rPr/>
            </w:pPr>
            <w:r>
              <w:rPr>
                <w:i/>
                <w:iCs/>
                <w:spacing w:val="-1"/>
              </w:rPr>
              <w:t>Lactobacillus plantarum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CECT 7484,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CECT 7485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1"/>
              <w:spacing w:line="183" w:lineRule="auto"/>
              <w:rPr/>
            </w:pPr>
            <w:r>
              <w:rPr>
                <w:spacing w:val="-3"/>
              </w:rPr>
              <w:t>cfu,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0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33"/>
              <w:spacing w:before="147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46"/>
              <w:spacing w:before="147" w:line="188" w:lineRule="auto"/>
              <w:rPr/>
            </w:pPr>
            <w:r>
              <w:rPr>
                <w:spacing w:val="-1"/>
              </w:rPr>
              <w:t>4 capsules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containing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5"/>
              <w:spacing w:before="159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2" w:line="188" w:lineRule="auto"/>
              <w:rPr/>
            </w:pPr>
            <w:hyperlink w:history="true" w:anchor="bookmark17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47" w:line="188" w:lineRule="auto"/>
              <w:rPr/>
            </w:pPr>
            <w:r>
              <w:rPr>
                <w:spacing w:val="-2"/>
              </w:rPr>
              <w:t>Improvement of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IBS</w:t>
            </w:r>
          </w:p>
        </w:tc>
      </w:tr>
      <w:tr>
        <w:trPr>
          <w:trHeight w:val="1184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5"/>
              <w:spacing w:line="185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225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222"/>
              <w:spacing w:before="48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217" w:right="263" w:firstLine="7"/>
              <w:spacing w:before="53" w:line="220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0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9"/>
              <w:spacing w:line="185" w:lineRule="auto"/>
              <w:rPr/>
            </w:pPr>
            <w:r>
              <w:rPr>
                <w:spacing w:val="-3"/>
              </w:rPr>
              <w:t>110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68"/>
              <w:spacing w:before="16" w:line="169" w:lineRule="auto"/>
              <w:rPr/>
            </w:pPr>
            <w:r>
              <w:rPr>
                <w:spacing w:val="-1"/>
              </w:rPr>
              <w:t>symptoms</w:t>
            </w:r>
          </w:p>
        </w:tc>
      </w:tr>
      <w:tr>
        <w:trPr>
          <w:trHeight w:val="853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4"/>
              <w:spacing w:before="157" w:line="188" w:lineRule="auto"/>
              <w:rPr/>
            </w:pPr>
            <w:r>
              <w:rPr>
                <w:i/>
                <w:iCs/>
                <w:spacing w:val="-1"/>
              </w:rPr>
              <w:t>Bifidobacterium longum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NCC3001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9"/>
              <w:spacing w:before="157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5"/>
              <w:spacing w:before="164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7" w:line="188" w:lineRule="auto"/>
              <w:rPr/>
            </w:pPr>
            <w:hyperlink w:history="true" w:anchor="bookmark17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81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52" w:line="188" w:lineRule="auto"/>
              <w:rPr/>
            </w:pPr>
            <w:r>
              <w:rPr>
                <w:color w:val="4F4F4F"/>
                <w:spacing w:val="-2"/>
              </w:rPr>
              <w:t>Reduction</w:t>
            </w:r>
            <w:r>
              <w:rPr>
                <w:color w:val="4F4F4F"/>
                <w:spacing w:val="15"/>
                <w:w w:val="101"/>
              </w:rPr>
              <w:t xml:space="preserve"> </w:t>
            </w:r>
            <w:r>
              <w:rPr>
                <w:color w:val="4F4F4F"/>
                <w:spacing w:val="-2"/>
              </w:rPr>
              <w:t>of</w:t>
            </w:r>
            <w:r>
              <w:rPr>
                <w:color w:val="4F4F4F"/>
                <w:spacing w:val="11"/>
              </w:rPr>
              <w:t xml:space="preserve"> </w:t>
            </w:r>
            <w:r>
              <w:rPr>
                <w:color w:val="4F4F4F"/>
                <w:spacing w:val="-2"/>
              </w:rPr>
              <w:t>depression</w:t>
            </w:r>
          </w:p>
          <w:p>
            <w:pPr>
              <w:pStyle w:val="TableText"/>
              <w:ind w:left="169" w:right="344" w:hanging="1"/>
              <w:spacing w:before="53" w:line="219" w:lineRule="auto"/>
              <w:rPr/>
            </w:pPr>
            <w:r>
              <w:rPr>
                <w:color w:val="4F4F4F"/>
                <w:spacing w:val="-1"/>
              </w:rPr>
              <w:t>scores and</w:t>
            </w:r>
            <w:r>
              <w:rPr>
                <w:color w:val="4F4F4F"/>
                <w:spacing w:val="21"/>
                <w:w w:val="102"/>
              </w:rPr>
              <w:t xml:space="preserve"> </w:t>
            </w:r>
            <w:r>
              <w:rPr>
                <w:color w:val="4F4F4F"/>
                <w:spacing w:val="-1"/>
              </w:rPr>
              <w:t>improvement of</w:t>
            </w:r>
            <w:r>
              <w:rPr>
                <w:color w:val="4F4F4F"/>
              </w:rPr>
              <w:t xml:space="preserve"> </w:t>
            </w:r>
            <w:r>
              <w:rPr>
                <w:color w:val="4F4F4F"/>
                <w:spacing w:val="-3"/>
              </w:rPr>
              <w:t>QoL</w:t>
            </w:r>
            <w:r>
              <w:rPr>
                <w:color w:val="4F4F4F"/>
                <w:spacing w:val="13"/>
                <w:w w:val="101"/>
              </w:rPr>
              <w:t xml:space="preserve"> </w:t>
            </w:r>
            <w:r>
              <w:rPr>
                <w:color w:val="4F4F4F"/>
                <w:spacing w:val="-3"/>
              </w:rPr>
              <w:t>in</w:t>
            </w:r>
            <w:r>
              <w:rPr>
                <w:color w:val="4F4F4F"/>
                <w:spacing w:val="14"/>
                <w:w w:val="101"/>
              </w:rPr>
              <w:t xml:space="preserve"> </w:t>
            </w:r>
            <w:r>
              <w:rPr>
                <w:color w:val="4F4F4F"/>
                <w:spacing w:val="-3"/>
              </w:rPr>
              <w:t>IBS</w:t>
            </w:r>
            <w:r>
              <w:rPr>
                <w:color w:val="4F4F4F"/>
                <w:spacing w:val="12"/>
              </w:rPr>
              <w:t xml:space="preserve"> </w:t>
            </w:r>
            <w:r>
              <w:rPr>
                <w:color w:val="4F4F4F"/>
                <w:spacing w:val="-3"/>
              </w:rPr>
              <w:t>patients</w:t>
            </w:r>
          </w:p>
        </w:tc>
      </w:tr>
      <w:tr>
        <w:trPr>
          <w:trHeight w:val="1095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4"/>
              <w:spacing w:before="153" w:line="188" w:lineRule="auto"/>
              <w:rPr/>
            </w:pPr>
            <w:r>
              <w:rPr>
                <w:i/>
                <w:iCs/>
                <w:spacing w:val="-1"/>
              </w:rPr>
              <w:t>Bacillus coagulans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spacing w:val="-1"/>
              </w:rPr>
              <w:t>MTCC 5856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3"/>
              <w:spacing w:before="153" w:line="188" w:lineRule="auto"/>
              <w:rPr/>
            </w:pPr>
            <w:r>
              <w:rPr>
                <w:spacing w:val="-3"/>
              </w:rPr>
              <w:t>2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5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7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82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7"/>
              <w:spacing w:before="148" w:line="188" w:lineRule="auto"/>
              <w:rPr/>
            </w:pPr>
            <w:r>
              <w:rPr>
                <w:spacing w:val="-2"/>
              </w:rPr>
              <w:t>Decrease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bloating,</w:t>
            </w:r>
          </w:p>
          <w:p>
            <w:pPr>
              <w:pStyle w:val="TableText"/>
              <w:ind w:left="168" w:right="181" w:firstLine="1"/>
              <w:spacing w:before="53" w:line="235" w:lineRule="auto"/>
              <w:rPr/>
            </w:pPr>
            <w:r>
              <w:rPr>
                <w:spacing w:val="-2"/>
              </w:rPr>
              <w:t>diarrhea,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abdominal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r>
              <w:rPr>
                <w:spacing w:val="-2"/>
              </w:rPr>
              <w:t>stool frequency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IBS-D</w:t>
            </w:r>
          </w:p>
          <w:p>
            <w:pPr>
              <w:pStyle w:val="TableText"/>
              <w:ind w:left="175"/>
              <w:spacing w:before="18" w:line="181" w:lineRule="auto"/>
              <w:rPr/>
            </w:pPr>
            <w:r>
              <w:rPr>
                <w:spacing w:val="-2"/>
              </w:rPr>
              <w:t>patients</w:t>
            </w:r>
          </w:p>
        </w:tc>
      </w:tr>
      <w:tr>
        <w:trPr>
          <w:trHeight w:val="404" w:hRule="atLeast"/>
        </w:trPr>
        <w:tc>
          <w:tcPr>
            <w:tcW w:w="17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5"/>
              <w:spacing w:before="153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PBS066 and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52"/>
              <w:spacing w:before="158" w:line="188" w:lineRule="auto"/>
              <w:rPr/>
            </w:pPr>
            <w:r>
              <w:rPr>
                <w:spacing w:val="-3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616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81"/>
              <w:spacing w:before="157" w:line="188" w:lineRule="auto"/>
              <w:rPr/>
            </w:pPr>
            <w:hyperlink w:history="true" w:anchor="bookmark177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78"/>
              <w:spacing w:before="153" w:line="188" w:lineRule="auto"/>
              <w:rPr/>
            </w:pPr>
            <w:r>
              <w:rPr>
                <w:spacing w:val="-2"/>
              </w:rPr>
              <w:t>Effect 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persistence of</w:t>
            </w:r>
          </w:p>
        </w:tc>
      </w:tr>
      <w:tr>
        <w:trPr>
          <w:trHeight w:val="167" w:hRule="atLeast"/>
        </w:trPr>
        <w:tc>
          <w:tcPr>
            <w:tcW w:w="1761" w:type="dxa"/>
            <w:vAlign w:val="top"/>
          </w:tcPr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  <w:tc>
          <w:tcPr>
            <w:tcW w:w="3578" w:type="dxa"/>
            <w:vAlign w:val="top"/>
          </w:tcPr>
          <w:p>
            <w:pPr>
              <w:pStyle w:val="TableText"/>
              <w:ind w:left="225"/>
              <w:spacing w:line="156" w:lineRule="exact"/>
              <w:rPr/>
            </w:pPr>
            <w:r>
              <w:rPr>
                <w:i/>
                <w:iCs/>
                <w:spacing w:val="-2"/>
                <w:position w:val="-2"/>
              </w:rPr>
              <w:t>L. reuteri</w:t>
            </w:r>
            <w:r>
              <w:rPr>
                <w:i/>
                <w:iCs/>
                <w:spacing w:val="24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PBS072</w:t>
            </w:r>
          </w:p>
        </w:tc>
        <w:tc>
          <w:tcPr>
            <w:tcW w:w="2570" w:type="dxa"/>
            <w:vAlign w:val="top"/>
          </w:tcPr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  <w:tc>
          <w:tcPr>
            <w:tcW w:w="1240" w:type="dxa"/>
            <w:vAlign w:val="top"/>
          </w:tcPr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  <w:tc>
          <w:tcPr>
            <w:tcW w:w="1346" w:type="dxa"/>
            <w:vAlign w:val="top"/>
          </w:tcPr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pStyle w:val="TableText"/>
              <w:ind w:left="169"/>
              <w:spacing w:line="156" w:lineRule="exact"/>
              <w:rPr/>
            </w:pPr>
            <w:r>
              <w:rPr>
                <w:spacing w:val="-2"/>
              </w:rPr>
              <w:t>symptoms in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IBS-C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3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1"/>
        <w:gridCol w:w="3587"/>
        <w:gridCol w:w="2527"/>
        <w:gridCol w:w="1265"/>
        <w:gridCol w:w="1343"/>
        <w:gridCol w:w="2745"/>
      </w:tblGrid>
      <w:tr>
        <w:trPr>
          <w:trHeight w:val="681" w:hRule="atLeast"/>
        </w:trPr>
        <w:tc>
          <w:tcPr>
            <w:shd w:val="clear" w:fill="BDD6EE"/>
            <w:tcW w:w="177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8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4" w:right="823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2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6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85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75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27" w:hRule="atLeast"/>
        </w:trPr>
        <w:tc>
          <w:tcPr>
            <w:tcW w:w="1771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15"/>
              <w:spacing w:before="77" w:line="188" w:lineRule="auto"/>
              <w:rPr/>
            </w:pPr>
            <w:r>
              <w:rPr>
                <w:i/>
                <w:iCs/>
                <w:spacing w:val="-1"/>
              </w:rPr>
              <w:t>Lactobacillus rhamnosus</w:t>
            </w:r>
            <w:r>
              <w:rPr>
                <w:i/>
                <w:iCs/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LRH020,</w:t>
            </w:r>
          </w:p>
        </w:tc>
        <w:tc>
          <w:tcPr>
            <w:tcW w:w="252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33"/>
              <w:spacing w:before="82" w:line="188" w:lineRule="auto"/>
              <w:rPr/>
            </w:pPr>
            <w:r>
              <w:rPr>
                <w:spacing w:val="-3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6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40"/>
              <w:spacing w:before="89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82" w:line="188" w:lineRule="auto"/>
              <w:rPr/>
            </w:pPr>
            <w:hyperlink w:history="true" w:anchor="bookmark178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77" w:line="188" w:lineRule="auto"/>
              <w:rPr/>
            </w:pPr>
            <w:r>
              <w:rPr>
                <w:spacing w:val="-2"/>
              </w:rPr>
              <w:t>Effect 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persistence of</w:t>
            </w:r>
          </w:p>
        </w:tc>
      </w:tr>
      <w:tr>
        <w:trPr>
          <w:trHeight w:val="680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5"/>
              <w:spacing w:line="183" w:lineRule="auto"/>
              <w:rPr/>
            </w:pP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18"/>
              </w:rPr>
              <w:t xml:space="preserve"> </w:t>
            </w:r>
            <w:r>
              <w:rPr>
                <w:spacing w:val="-1"/>
              </w:rPr>
              <w:t>PBS067, and</w:t>
            </w:r>
          </w:p>
          <w:p>
            <w:pPr>
              <w:pStyle w:val="TableText"/>
              <w:ind w:left="222" w:right="321" w:hanging="8"/>
              <w:spacing w:before="52" w:line="212" w:lineRule="auto"/>
              <w:rPr/>
            </w:pPr>
            <w:r>
              <w:rPr>
                <w:i/>
                <w:iCs/>
              </w:rPr>
              <w:t>Bifidobacterium animalis </w:t>
            </w:r>
            <w:r>
              <w:rPr/>
              <w:t>subsp.</w:t>
            </w:r>
            <w:r>
              <w:rPr>
                <w:spacing w:val="-1"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</w:rPr>
              <w:t xml:space="preserve"> </w:t>
            </w:r>
            <w:r>
              <w:rPr>
                <w:spacing w:val="-3"/>
              </w:rPr>
              <w:t>BL050</w:t>
            </w:r>
          </w:p>
        </w:tc>
        <w:tc>
          <w:tcPr>
            <w:tcW w:w="25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1"/>
              <w:spacing w:before="7" w:line="181" w:lineRule="auto"/>
              <w:rPr/>
            </w:pPr>
            <w:r>
              <w:rPr>
                <w:spacing w:val="-2"/>
              </w:rPr>
              <w:t>symptoms in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IBS-C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</w:p>
        </w:tc>
      </w:tr>
      <w:tr>
        <w:trPr>
          <w:trHeight w:val="870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07"/>
              <w:spacing w:before="174" w:line="188" w:lineRule="auto"/>
              <w:rPr/>
            </w:pPr>
            <w:r>
              <w:rPr>
                <w:i/>
                <w:iCs/>
                <w:spacing w:val="-1"/>
              </w:rPr>
              <w:t>Saccharomyces cerevisiae</w:t>
            </w:r>
            <w:r>
              <w:rPr>
                <w:i/>
                <w:iCs/>
                <w:spacing w:val="23"/>
              </w:rPr>
              <w:t xml:space="preserve"> </w:t>
            </w:r>
            <w:r>
              <w:rPr>
                <w:spacing w:val="-1"/>
              </w:rPr>
              <w:t>CNCM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I-3856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34"/>
              <w:spacing w:before="174" w:line="188" w:lineRule="auto"/>
              <w:rPr/>
            </w:pPr>
            <w:r>
              <w:rPr>
                <w:spacing w:val="-2"/>
              </w:rPr>
              <w:t>2–8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10e9 cfu, 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aily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640"/>
              <w:spacing w:before="182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74" w:line="188" w:lineRule="auto"/>
              <w:rPr/>
            </w:pPr>
            <w:hyperlink w:history="true" w:anchor="bookmark179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 w:right="167"/>
              <w:spacing w:before="168" w:line="236" w:lineRule="auto"/>
              <w:rPr/>
            </w:pPr>
            <w:r>
              <w:rPr>
                <w:spacing w:val="-1"/>
              </w:rPr>
              <w:t>Improvement of symptoms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IBS overall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population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180"/>
              <w:spacing w:before="10" w:line="188" w:lineRule="auto"/>
              <w:rPr/>
            </w:pPr>
            <w:r>
              <w:rPr>
                <w:spacing w:val="-1"/>
              </w:rPr>
              <w:t>IBS-C subpopulation</w:t>
            </w:r>
          </w:p>
        </w:tc>
      </w:tr>
      <w:tr>
        <w:trPr>
          <w:trHeight w:val="398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4"/>
              <w:spacing w:before="149" w:line="188" w:lineRule="auto"/>
              <w:rPr/>
            </w:pPr>
            <w:r>
              <w:rPr>
                <w:i/>
                <w:iCs/>
              </w:rPr>
              <w:t>Bacillus subtilis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/>
              <w:t>PXN </w:t>
            </w:r>
            <w:r>
              <w:rPr>
                <w:spacing w:val="-1"/>
              </w:rPr>
              <w:t>21, </w:t>
            </w:r>
            <w:r>
              <w:rPr>
                <w:i/>
                <w:iCs/>
                <w:spacing w:val="-1"/>
              </w:rPr>
              <w:t>Bifidobacterium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34"/>
              <w:spacing w:before="148" w:line="188" w:lineRule="auto"/>
              <w:rPr/>
            </w:pPr>
            <w:r>
              <w:rPr>
                <w:spacing w:val="-1"/>
              </w:rPr>
              <w:t>2 capsules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containing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639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3" w:line="188" w:lineRule="auto"/>
              <w:rPr/>
            </w:pPr>
            <w:hyperlink w:history="true" w:anchor="bookmark180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9"/>
              <w:spacing w:before="148" w:line="188" w:lineRule="auto"/>
              <w:rPr/>
            </w:pPr>
            <w:r>
              <w:rPr>
                <w:spacing w:val="-1"/>
              </w:rPr>
              <w:t>Improvement of symptoms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</w:tr>
      <w:tr>
        <w:trPr>
          <w:trHeight w:val="2162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2"/>
              <w:spacing w:line="184" w:lineRule="auto"/>
              <w:rPr/>
            </w:pPr>
            <w:r>
              <w:rPr>
                <w:i/>
                <w:iCs/>
                <w:spacing w:val="-2"/>
              </w:rPr>
              <w:t>bifidum</w:t>
            </w:r>
            <w:r>
              <w:rPr>
                <w:i/>
                <w:iCs/>
                <w:spacing w:val="23"/>
              </w:rPr>
              <w:t xml:space="preserve"> </w:t>
            </w:r>
            <w:r>
              <w:rPr>
                <w:spacing w:val="-2"/>
              </w:rPr>
              <w:t>PXN 23, </w:t>
            </w:r>
            <w:r>
              <w:rPr>
                <w:i/>
                <w:iCs/>
                <w:spacing w:val="-2"/>
              </w:rPr>
              <w:t>B.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2"/>
              </w:rPr>
              <w:t>breve</w:t>
            </w:r>
            <w:r>
              <w:rPr>
                <w:i/>
                <w:iCs/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PXN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25,</w:t>
            </w:r>
          </w:p>
          <w:p>
            <w:pPr>
              <w:pStyle w:val="TableText"/>
              <w:ind w:left="214" w:right="344"/>
              <w:spacing w:before="52" w:line="215" w:lineRule="auto"/>
              <w:rPr/>
            </w:pPr>
            <w:r>
              <w:rPr>
                <w:i/>
                <w:iCs/>
                <w:spacing w:val="-2"/>
              </w:rPr>
              <w:t>B. infantis</w:t>
            </w:r>
            <w:r>
              <w:rPr>
                <w:i/>
                <w:iCs/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PXN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27, </w:t>
            </w:r>
            <w:r>
              <w:rPr>
                <w:i/>
                <w:iCs/>
                <w:spacing w:val="-2"/>
              </w:rPr>
              <w:t>B. longum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spacing w:val="-2"/>
              </w:rPr>
              <w:t>PXN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30,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7"/>
                <w:w w:val="102"/>
              </w:rPr>
              <w:t xml:space="preserve"> </w:t>
            </w:r>
            <w:r>
              <w:rPr>
                <w:spacing w:val="-1"/>
              </w:rPr>
              <w:t>PXN 35,</w:t>
            </w:r>
          </w:p>
          <w:p>
            <w:pPr>
              <w:pStyle w:val="TableText"/>
              <w:ind w:left="215"/>
              <w:spacing w:before="53" w:line="188" w:lineRule="auto"/>
              <w:rPr/>
            </w:pPr>
            <w:r>
              <w:rPr>
                <w:i/>
                <w:iCs/>
                <w:spacing w:val="-1"/>
              </w:rPr>
              <w:t>L. delbrueckii </w:t>
            </w:r>
            <w:r>
              <w:rPr>
                <w:spacing w:val="-1"/>
              </w:rPr>
              <w:t>spp. </w:t>
            </w:r>
            <w:r>
              <w:rPr>
                <w:i/>
                <w:iCs/>
                <w:spacing w:val="-1"/>
              </w:rPr>
              <w:t>bulgaricus</w:t>
            </w:r>
            <w:r>
              <w:rPr>
                <w:i/>
                <w:iCs/>
                <w:spacing w:val="29"/>
              </w:rPr>
              <w:t xml:space="preserve"> </w:t>
            </w:r>
            <w:r>
              <w:rPr>
                <w:spacing w:val="-1"/>
              </w:rPr>
              <w:t>PXN39,</w:t>
            </w:r>
          </w:p>
          <w:p>
            <w:pPr>
              <w:pStyle w:val="TableText"/>
              <w:ind w:left="215" w:right="207"/>
              <w:spacing w:before="54" w:line="214" w:lineRule="auto"/>
              <w:rPr/>
            </w:pPr>
            <w:r>
              <w:rPr>
                <w:i/>
                <w:iCs/>
                <w:spacing w:val="-1"/>
              </w:rPr>
              <w:t>L. casei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PXN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37, </w:t>
            </w:r>
            <w:r>
              <w:rPr>
                <w:i/>
                <w:iCs/>
                <w:spacing w:val="-1"/>
              </w:rPr>
              <w:t>L. plan</w:t>
            </w:r>
            <w:r>
              <w:rPr>
                <w:i/>
                <w:iCs/>
                <w:spacing w:val="-2"/>
              </w:rPr>
              <w:t>tarum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PXN 47,</w:t>
            </w:r>
            <w:r>
              <w:rPr/>
              <w:t xml:space="preserve">    </w:t>
            </w: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PXN 54,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helveticus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-2"/>
              </w:rPr>
              <w:t>XN</w:t>
            </w:r>
          </w:p>
          <w:p>
            <w:pPr>
              <w:pStyle w:val="TableText"/>
              <w:ind w:left="211" w:right="441" w:hanging="1"/>
              <w:spacing w:before="52" w:line="235" w:lineRule="auto"/>
              <w:rPr/>
            </w:pPr>
            <w:r>
              <w:rPr>
                <w:spacing w:val="-1"/>
              </w:rPr>
              <w:t>45,</w:t>
            </w:r>
            <w:r>
              <w:rPr>
                <w:spacing w:val="14"/>
              </w:rPr>
              <w:t xml:space="preserve"> </w:t>
            </w:r>
            <w:r>
              <w:rPr>
                <w:i/>
                <w:iCs/>
                <w:spacing w:val="-1"/>
              </w:rPr>
              <w:t>L. salivarius</w:t>
            </w:r>
            <w:r>
              <w:rPr>
                <w:i/>
                <w:iCs/>
                <w:spacing w:val="18"/>
              </w:rPr>
              <w:t xml:space="preserve"> </w:t>
            </w:r>
            <w:r>
              <w:rPr>
                <w:spacing w:val="-1"/>
              </w:rPr>
              <w:t>PXN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57, </w:t>
            </w:r>
            <w:r>
              <w:rPr>
                <w:i/>
                <w:iCs/>
                <w:spacing w:val="-2"/>
              </w:rPr>
              <w:t>Lactococcus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lactis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PXN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63, and </w:t>
            </w:r>
            <w:r>
              <w:rPr>
                <w:i/>
                <w:iCs/>
                <w:spacing w:val="-1"/>
              </w:rPr>
              <w:t>Streptococcus</w:t>
            </w:r>
          </w:p>
          <w:p>
            <w:pPr>
              <w:pStyle w:val="TableText"/>
              <w:ind w:left="217"/>
              <w:spacing w:before="7" w:line="188" w:lineRule="auto"/>
              <w:rPr/>
            </w:pPr>
            <w:r>
              <w:rPr>
                <w:i/>
                <w:iCs/>
                <w:spacing w:val="-2"/>
              </w:rPr>
              <w:t>thermophilus</w:t>
            </w:r>
            <w:r>
              <w:rPr>
                <w:i/>
                <w:iCs/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PXN 66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34"/>
              <w:spacing w:line="188" w:lineRule="auto"/>
              <w:rPr/>
            </w:pPr>
            <w:r>
              <w:rPr>
                <w:spacing w:val="-1"/>
              </w:rPr>
              <w:t>2×10e9 cfu, twice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7"/>
              <w:spacing w:line="188" w:lineRule="auto"/>
              <w:rPr/>
            </w:pPr>
            <w:r>
              <w:rPr>
                <w:spacing w:val="-2"/>
              </w:rPr>
              <w:t>patients with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IBS-D</w:t>
            </w:r>
          </w:p>
        </w:tc>
      </w:tr>
      <w:tr>
        <w:trPr>
          <w:trHeight w:val="609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5"/>
              <w:spacing w:before="157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DDS-1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40"/>
              <w:spacing w:before="157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639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7" w:line="188" w:lineRule="auto"/>
              <w:rPr/>
            </w:pPr>
            <w:hyperlink w:history="true" w:anchor="bookmark181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86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7" w:right="347" w:firstLine="1"/>
              <w:spacing w:before="151" w:line="220" w:lineRule="auto"/>
              <w:rPr/>
            </w:pPr>
            <w:r>
              <w:rPr>
                <w:spacing w:val="-1"/>
              </w:rPr>
              <w:t>Improvement of abdominal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pain</w:t>
            </w:r>
          </w:p>
        </w:tc>
      </w:tr>
      <w:tr>
        <w:trPr>
          <w:trHeight w:val="609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4"/>
              <w:spacing w:before="157" w:line="188" w:lineRule="auto"/>
              <w:rPr/>
            </w:pPr>
            <w:r>
              <w:rPr>
                <w:i/>
                <w:iCs/>
                <w:spacing w:val="-1"/>
              </w:rPr>
              <w:t>Bifidobacterium lactis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UABla-12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40"/>
              <w:spacing w:before="158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 daily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640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7" w:line="188" w:lineRule="auto"/>
              <w:rPr/>
            </w:pPr>
            <w:hyperlink w:history="true" w:anchor="bookmark182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86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 w:right="346" w:firstLine="1"/>
              <w:spacing w:before="153" w:line="219" w:lineRule="auto"/>
              <w:rPr/>
            </w:pPr>
            <w:r>
              <w:rPr>
                <w:spacing w:val="-1"/>
              </w:rPr>
              <w:t>Improvement of abdominal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pain</w:t>
            </w:r>
          </w:p>
        </w:tc>
      </w:tr>
      <w:tr>
        <w:trPr>
          <w:trHeight w:val="398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5"/>
              <w:spacing w:before="149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NCFM ATCC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33"/>
              <w:spacing w:before="153" w:line="188" w:lineRule="auto"/>
              <w:rPr/>
            </w:pPr>
            <w:r>
              <w:rPr>
                <w:spacing w:val="-2"/>
              </w:rPr>
              <w:t>5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10e9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3"/>
              </w:rPr>
              <w:t>ily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640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0"/>
              <w:spacing w:before="153" w:line="188" w:lineRule="auto"/>
              <w:rPr/>
            </w:pPr>
            <w:hyperlink w:history="true" w:anchor="bookmark183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87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48" w:line="188" w:lineRule="auto"/>
              <w:rPr/>
            </w:pPr>
            <w:r>
              <w:rPr>
                <w:spacing w:val="-1"/>
              </w:rPr>
              <w:t>Decreases of abdominal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pain,</w:t>
            </w:r>
          </w:p>
        </w:tc>
      </w:tr>
      <w:tr>
        <w:trPr>
          <w:trHeight w:val="379" w:hRule="atLeast"/>
        </w:trPr>
        <w:tc>
          <w:tcPr>
            <w:tcW w:w="1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87" w:type="dxa"/>
            <w:vAlign w:val="top"/>
          </w:tcPr>
          <w:p>
            <w:pPr>
              <w:pStyle w:val="TableText"/>
              <w:ind w:left="212" w:right="695"/>
              <w:spacing w:line="181" w:lineRule="auto"/>
              <w:rPr/>
            </w:pPr>
            <w:r>
              <w:rPr>
                <w:spacing w:val="-1"/>
              </w:rPr>
              <w:t>SD5221 and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acidophilus </w:t>
            </w:r>
            <w:r>
              <w:rPr>
                <w:spacing w:val="-1"/>
              </w:rPr>
              <w:t>subsp.</w:t>
            </w:r>
            <w:r>
              <w:rPr/>
              <w:t xml:space="preserve"> </w:t>
            </w:r>
            <w:r>
              <w:rPr>
                <w:i/>
                <w:iCs/>
                <w:spacing w:val="-2"/>
              </w:rPr>
              <w:t>helveticus</w:t>
            </w:r>
            <w:r>
              <w:rPr>
                <w:i/>
                <w:iCs/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LAFTI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L10 CBS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116.411</w:t>
            </w:r>
          </w:p>
        </w:tc>
        <w:tc>
          <w:tcPr>
            <w:tcW w:w="25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6"/>
              <w:spacing w:line="188" w:lineRule="auto"/>
              <w:rPr/>
            </w:pPr>
            <w:r>
              <w:rPr>
                <w:spacing w:val="-1"/>
              </w:rPr>
              <w:t>flatus and composite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scores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4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3"/>
        <w:gridCol w:w="3597"/>
        <w:gridCol w:w="2488"/>
        <w:gridCol w:w="1291"/>
        <w:gridCol w:w="1344"/>
        <w:gridCol w:w="2745"/>
      </w:tblGrid>
      <w:tr>
        <w:trPr>
          <w:trHeight w:val="681" w:hRule="atLeast"/>
        </w:trPr>
        <w:tc>
          <w:tcPr>
            <w:shd w:val="clear" w:fill="BDD6EE"/>
            <w:tcW w:w="177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9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2" w:right="835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48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9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312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502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2016" w:hRule="atLeast"/>
        </w:trPr>
        <w:tc>
          <w:tcPr>
            <w:tcW w:w="1773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09" w:right="117" w:firstLine="3"/>
              <w:spacing w:before="9" w:line="255" w:lineRule="auto"/>
              <w:rPr/>
            </w:pPr>
            <w:r>
              <w:rPr>
                <w:i/>
                <w:iCs/>
                <w:spacing w:val="-2"/>
              </w:rPr>
              <w:t>Lactobacillus casei</w:t>
            </w:r>
            <w:r>
              <w:rPr>
                <w:i/>
                <w:iCs/>
                <w:spacing w:val="29"/>
                <w:w w:val="102"/>
              </w:rPr>
              <w:t xml:space="preserve"> </w:t>
            </w:r>
            <w:r>
              <w:rPr>
                <w:spacing w:val="-2"/>
              </w:rPr>
              <w:t>LMG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101/37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P-17504</w:t>
            </w:r>
            <w:r>
              <w:rPr/>
              <w:t xml:space="preserve"> </w:t>
            </w:r>
            <w:r>
              <w:rPr/>
              <w:t>(5×10e9 cfu/sachet), </w:t>
            </w:r>
            <w:r>
              <w:rPr>
                <w:i/>
                <w:iCs/>
              </w:rPr>
              <w:t>L</w:t>
            </w:r>
            <w:r>
              <w:rPr>
                <w:i/>
                <w:iCs/>
                <w:spacing w:val="-1"/>
              </w:rPr>
              <w:t>. plantarum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spacing w:val="-1"/>
              </w:rPr>
              <w:t>CECT</w:t>
            </w:r>
            <w:r>
              <w:rPr/>
              <w:t xml:space="preserve">  </w:t>
            </w:r>
            <w:r>
              <w:rPr>
                <w:spacing w:val="-1"/>
              </w:rPr>
              <w:t>4528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(5×10e9 cfu/sachet),</w:t>
            </w:r>
          </w:p>
          <w:p>
            <w:pPr>
              <w:pStyle w:val="TableText"/>
              <w:ind w:left="213"/>
              <w:spacing w:before="23" w:line="173" w:lineRule="auto"/>
              <w:rPr/>
            </w:pPr>
            <w:r>
              <w:rPr>
                <w:i/>
                <w:iCs/>
              </w:rPr>
              <w:t>Bifidobacterium animalis </w:t>
            </w:r>
            <w:r>
              <w:rPr/>
              <w:t>subsp. </w:t>
            </w:r>
            <w:r>
              <w:rPr>
                <w:i/>
                <w:iCs/>
              </w:rPr>
              <w:t>la</w:t>
            </w:r>
            <w:r>
              <w:rPr>
                <w:i/>
                <w:iCs/>
                <w:spacing w:val="-1"/>
              </w:rPr>
              <w:t>ctis</w:t>
            </w:r>
          </w:p>
          <w:p>
            <w:pPr>
              <w:pStyle w:val="TableText"/>
              <w:ind w:left="213" w:right="163" w:firstLine="8"/>
              <w:spacing w:before="1"/>
              <w:rPr/>
            </w:pPr>
            <w:r>
              <w:rPr>
                <w:spacing w:val="-1"/>
              </w:rPr>
              <w:t>Bi1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LMG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P-17502 (10×10e9 c</w:t>
            </w:r>
            <w:r>
              <w:rPr>
                <w:spacing w:val="-2"/>
              </w:rPr>
              <w:t>fu/sachet),</w:t>
            </w:r>
            <w:r>
              <w:rPr/>
              <w:t xml:space="preserve"> </w:t>
            </w:r>
            <w:r>
              <w:rPr>
                <w:i/>
                <w:iCs/>
                <w:spacing w:val="-2"/>
              </w:rPr>
              <w:t>B. breve</w:t>
            </w:r>
            <w:r>
              <w:rPr>
                <w:i/>
                <w:iCs/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Bbr8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LMG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P-17501 (10×10e9</w:t>
            </w:r>
          </w:p>
          <w:p>
            <w:pPr>
              <w:pStyle w:val="TableText"/>
              <w:ind w:left="218" w:right="174" w:hanging="4"/>
              <w:spacing w:line="260" w:lineRule="auto"/>
              <w:rPr/>
            </w:pPr>
            <w:r>
              <w:rPr>
                <w:spacing w:val="-2"/>
              </w:rPr>
              <w:t>cfu/sachet), </w:t>
            </w:r>
            <w:r>
              <w:rPr>
                <w:i/>
                <w:iCs/>
                <w:spacing w:val="-2"/>
              </w:rPr>
              <w:t>B. breve</w:t>
            </w:r>
            <w:r>
              <w:rPr>
                <w:i/>
                <w:iCs/>
                <w:spacing w:val="31"/>
              </w:rPr>
              <w:t xml:space="preserve"> </w:t>
            </w:r>
            <w:r>
              <w:rPr>
                <w:spacing w:val="-2"/>
              </w:rPr>
              <w:t>Bl10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LMG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P-17500</w:t>
            </w:r>
            <w:r>
              <w:rPr/>
              <w:t xml:space="preserve"> </w:t>
            </w:r>
            <w:r>
              <w:rPr/>
              <w:t>(10×10e9 cfu/sachet).</w:t>
            </w:r>
          </w:p>
        </w:tc>
        <w:tc>
          <w:tcPr>
            <w:tcW w:w="248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2"/>
              <w:spacing w:before="82" w:line="188" w:lineRule="auto"/>
              <w:rPr/>
            </w:pPr>
            <w:r>
              <w:rPr>
                <w:spacing w:val="-2"/>
              </w:rPr>
              <w:t>One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sachet once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9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68"/>
              <w:spacing w:before="89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2"/>
              <w:spacing w:before="81" w:line="188" w:lineRule="auto"/>
              <w:rPr/>
            </w:pPr>
            <w:hyperlink w:history="true" w:anchor="bookmark18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88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77" w:line="188" w:lineRule="auto"/>
              <w:rPr/>
            </w:pPr>
            <w:r>
              <w:rPr>
                <w:spacing w:val="-2"/>
              </w:rPr>
              <w:t>Improvement of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IBS-type</w:t>
            </w:r>
          </w:p>
          <w:p>
            <w:pPr>
              <w:pStyle w:val="TableText"/>
              <w:ind w:left="173" w:right="248" w:hanging="1"/>
              <w:spacing w:before="52" w:line="237" w:lineRule="auto"/>
              <w:rPr/>
            </w:pPr>
            <w:r>
              <w:rPr>
                <w:spacing w:val="-1"/>
              </w:rPr>
              <w:t>symptoms in celiac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  <w:r>
              <w:rPr/>
              <w:t xml:space="preserve">    </w:t>
            </w:r>
            <w:r>
              <w:rPr>
                <w:spacing w:val="-1"/>
              </w:rPr>
              <w:t>patients on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strict gluten-free</w:t>
            </w:r>
            <w:r>
              <w:rPr/>
              <w:t xml:space="preserve"> </w:t>
            </w:r>
            <w:r>
              <w:rPr>
                <w:spacing w:val="-2"/>
              </w:rPr>
              <w:t>diet</w:t>
            </w:r>
          </w:p>
        </w:tc>
      </w:tr>
      <w:tr>
        <w:trPr>
          <w:trHeight w:val="1222" w:hRule="atLeast"/>
        </w:trPr>
        <w:tc>
          <w:tcPr>
            <w:tcW w:w="17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7" w:type="dxa"/>
            <w:vAlign w:val="top"/>
          </w:tcPr>
          <w:p>
            <w:pPr>
              <w:pStyle w:val="TableText"/>
              <w:ind w:left="212"/>
              <w:spacing w:before="139" w:line="188" w:lineRule="auto"/>
              <w:rPr/>
            </w:pPr>
            <w:r>
              <w:rPr>
                <w:i/>
                <w:iCs/>
                <w:spacing w:val="-1"/>
              </w:rPr>
              <w:t>Bifidobacterium infantis</w:t>
            </w:r>
            <w:r>
              <w:rPr>
                <w:i/>
                <w:iCs/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NLS-SS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116"/>
              <w:spacing w:before="140" w:line="188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10e9 cfu, thrice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667"/>
              <w:spacing w:before="147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1"/>
              <w:spacing w:before="139" w:line="188" w:lineRule="auto"/>
              <w:rPr/>
            </w:pPr>
            <w:hyperlink w:history="true" w:anchor="bookmark18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89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35" w:line="188" w:lineRule="auto"/>
              <w:rPr/>
            </w:pPr>
            <w:r>
              <w:rPr>
                <w:spacing w:val="-2"/>
              </w:rPr>
              <w:t>Improvement of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IBS-type</w:t>
            </w:r>
          </w:p>
          <w:p>
            <w:pPr>
              <w:pStyle w:val="TableText"/>
              <w:ind w:left="172" w:right="249" w:hanging="1"/>
              <w:spacing w:before="52" w:line="237" w:lineRule="auto"/>
              <w:rPr/>
            </w:pPr>
            <w:r>
              <w:rPr>
                <w:spacing w:val="-1"/>
              </w:rPr>
              <w:t>symptoms in celiac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  <w:r>
              <w:rPr/>
              <w:t xml:space="preserve">    </w:t>
            </w:r>
            <w:r>
              <w:rPr>
                <w:spacing w:val="-1"/>
              </w:rPr>
              <w:t>patients on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strict gluten-free</w:t>
            </w:r>
            <w:r>
              <w:rPr/>
              <w:t xml:space="preserve"> </w:t>
            </w:r>
            <w:r>
              <w:rPr>
                <w:spacing w:val="-2"/>
              </w:rPr>
              <w:t>diet</w:t>
            </w:r>
          </w:p>
        </w:tc>
      </w:tr>
      <w:tr>
        <w:trPr>
          <w:trHeight w:val="572" w:hRule="atLeast"/>
        </w:trPr>
        <w:tc>
          <w:tcPr>
            <w:tcW w:w="177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61" w:line="187" w:lineRule="auto"/>
              <w:rPr/>
            </w:pPr>
            <w:r>
              <w:rPr>
                <w:spacing w:val="-2"/>
              </w:rPr>
              <w:t>Functional</w:t>
            </w:r>
          </w:p>
        </w:tc>
        <w:tc>
          <w:tcPr>
            <w:tcW w:w="359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1" w:line="190" w:lineRule="auto"/>
              <w:rPr/>
            </w:pPr>
            <w:r>
              <w:rPr>
                <w:i/>
                <w:iCs/>
              </w:rPr>
              <w:t>Bifidobacterium bifidum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spacing w:val="-1"/>
              </w:rPr>
              <w:t>(KCTC</w:t>
            </w:r>
          </w:p>
        </w:tc>
        <w:tc>
          <w:tcPr>
            <w:tcW w:w="2488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61" w:line="188" w:lineRule="auto"/>
              <w:rPr/>
            </w:pPr>
            <w:r>
              <w:rPr>
                <w:spacing w:val="-2"/>
              </w:rPr>
              <w:t>2.5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10e8 cfu,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once d</w:t>
            </w:r>
            <w:r>
              <w:rPr>
                <w:spacing w:val="-3"/>
              </w:rPr>
              <w:t>aily</w:t>
            </w:r>
          </w:p>
        </w:tc>
        <w:tc>
          <w:tcPr>
            <w:tcW w:w="129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7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4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1" w:line="188" w:lineRule="auto"/>
              <w:rPr/>
            </w:pPr>
            <w:hyperlink w:history="true" w:anchor="bookmark186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90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1" w:line="188" w:lineRule="auto"/>
              <w:rPr/>
            </w:pPr>
            <w:r>
              <w:rPr>
                <w:spacing w:val="-1"/>
              </w:rPr>
              <w:t>Improvement of defecation</w:t>
            </w:r>
          </w:p>
        </w:tc>
      </w:tr>
      <w:tr>
        <w:trPr>
          <w:trHeight w:val="1432" w:hRule="atLeast"/>
        </w:trPr>
        <w:tc>
          <w:tcPr>
            <w:tcW w:w="1773" w:type="dxa"/>
            <w:vAlign w:val="top"/>
          </w:tcPr>
          <w:p>
            <w:pPr>
              <w:pStyle w:val="TableText"/>
              <w:ind w:left="114"/>
              <w:spacing w:before="4" w:line="181" w:lineRule="auto"/>
              <w:rPr/>
            </w:pPr>
            <w:r>
              <w:rPr>
                <w:spacing w:val="-1"/>
              </w:rPr>
              <w:t>constipation</w:t>
            </w:r>
          </w:p>
        </w:tc>
        <w:tc>
          <w:tcPr>
            <w:tcW w:w="3597" w:type="dxa"/>
            <w:vAlign w:val="top"/>
          </w:tcPr>
          <w:p>
            <w:pPr>
              <w:pStyle w:val="TableText"/>
              <w:ind w:left="212" w:right="495" w:firstLine="8"/>
              <w:spacing w:line="233" w:lineRule="auto"/>
              <w:rPr/>
            </w:pPr>
            <w:r>
              <w:rPr>
                <w:spacing w:val="-1"/>
              </w:rPr>
              <w:t>12199BP), </w:t>
            </w:r>
            <w:r>
              <w:rPr>
                <w:i/>
                <w:iCs/>
                <w:spacing w:val="-1"/>
              </w:rPr>
              <w:t>B. lactis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spacing w:val="-2"/>
              </w:rPr>
              <w:t>(KCTC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11904BP),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B. longum </w:t>
            </w:r>
            <w:r>
              <w:rPr>
                <w:spacing w:val="-1"/>
              </w:rPr>
              <w:t>(KCTC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12200BP),</w:t>
            </w:r>
          </w:p>
          <w:p>
            <w:pPr>
              <w:pStyle w:val="TableText"/>
              <w:ind w:left="221" w:right="860" w:hanging="8"/>
              <w:spacing w:before="10" w:line="237" w:lineRule="auto"/>
              <w:rPr/>
            </w:pPr>
            <w:r>
              <w:rPr>
                <w:i/>
                <w:iCs/>
              </w:rPr>
              <w:t>Lactobacillus acidophilu</w:t>
            </w:r>
            <w:r>
              <w:rPr>
                <w:i/>
                <w:iCs/>
                <w:spacing w:val="-1"/>
              </w:rPr>
              <w:t>s </w:t>
            </w:r>
            <w:r>
              <w:rPr>
                <w:spacing w:val="-1"/>
              </w:rPr>
              <w:t>(KCTC</w:t>
            </w:r>
            <w:r>
              <w:rPr/>
              <w:t xml:space="preserve"> </w:t>
            </w:r>
            <w:r>
              <w:rPr>
                <w:spacing w:val="-1"/>
              </w:rPr>
              <w:t>11906BP),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16"/>
              </w:rPr>
              <w:t xml:space="preserve"> </w:t>
            </w:r>
            <w:r>
              <w:rPr>
                <w:i/>
                <w:iCs/>
                <w:spacing w:val="-1"/>
              </w:rPr>
              <w:t>rhamnosus </w:t>
            </w:r>
            <w:r>
              <w:rPr>
                <w:spacing w:val="-1"/>
              </w:rPr>
              <w:t>(KCTC</w:t>
            </w:r>
            <w:r>
              <w:rPr/>
              <w:t xml:space="preserve">  </w:t>
            </w:r>
            <w:r>
              <w:rPr>
                <w:spacing w:val="-1"/>
              </w:rPr>
              <w:t>12202BP), and </w:t>
            </w:r>
            <w:r>
              <w:rPr>
                <w:i/>
                <w:iCs/>
                <w:spacing w:val="-1"/>
              </w:rPr>
              <w:t>Streptococcus</w:t>
            </w:r>
          </w:p>
          <w:p>
            <w:pPr>
              <w:pStyle w:val="TableText"/>
              <w:ind w:left="215"/>
              <w:spacing w:before="9" w:line="190" w:lineRule="auto"/>
              <w:rPr/>
            </w:pPr>
            <w:r>
              <w:rPr>
                <w:i/>
                <w:iCs/>
                <w:spacing w:val="-2"/>
              </w:rPr>
              <w:t>thermophilus</w:t>
            </w:r>
            <w:r>
              <w:rPr>
                <w:i/>
                <w:iCs/>
                <w:spacing w:val="29"/>
              </w:rPr>
              <w:t xml:space="preserve"> </w:t>
            </w:r>
            <w:r>
              <w:rPr>
                <w:spacing w:val="-2"/>
              </w:rPr>
              <w:t>(KCTC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11870BP)</w:t>
            </w:r>
          </w:p>
        </w:tc>
        <w:tc>
          <w:tcPr>
            <w:tcW w:w="24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1" w:right="320" w:hanging="5"/>
              <w:spacing w:before="1" w:line="233" w:lineRule="auto"/>
              <w:rPr/>
            </w:pPr>
            <w:r>
              <w:rPr>
                <w:spacing w:val="-1"/>
              </w:rPr>
              <w:t>frequency and symptoms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elderly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nursing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home</w:t>
            </w:r>
          </w:p>
          <w:p>
            <w:pPr>
              <w:pStyle w:val="TableText"/>
              <w:ind w:left="178"/>
              <w:spacing w:before="11" w:line="187" w:lineRule="auto"/>
              <w:rPr/>
            </w:pPr>
            <w:r>
              <w:rPr>
                <w:spacing w:val="-1"/>
              </w:rPr>
              <w:t>residents</w:t>
            </w:r>
          </w:p>
        </w:tc>
      </w:tr>
      <w:tr>
        <w:trPr>
          <w:trHeight w:val="609" w:hRule="atLeast"/>
        </w:trPr>
        <w:tc>
          <w:tcPr>
            <w:tcW w:w="17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7" w:type="dxa"/>
            <w:vAlign w:val="top"/>
          </w:tcPr>
          <w:p>
            <w:pPr>
              <w:pStyle w:val="TableText"/>
              <w:ind w:left="213"/>
              <w:spacing w:before="154" w:line="187" w:lineRule="auto"/>
              <w:rPr/>
            </w:pPr>
            <w:r>
              <w:rPr>
                <w:i/>
                <w:iCs/>
                <w:spacing w:val="-1"/>
              </w:rPr>
              <w:t>Lactobacillus reuteri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"/>
              </w:rPr>
              <w:t>7938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128"/>
              <w:spacing w:before="154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10e8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668"/>
              <w:spacing w:before="162" w:line="180" w:lineRule="auto"/>
              <w:rPr/>
            </w:pPr>
            <w:r>
              <w:rPr/>
              <w:t>2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87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91</w:t>
              </w:r>
            </w:hyperlink>
            <w:hyperlink w:history="true" w:anchor="bookmark188">
              <w:r>
                <w:rPr>
                  <w:spacing w:val="-3"/>
                </w:rPr>
                <w:t>,</w:t>
              </w:r>
              <w:r>
                <w:rPr>
                  <w:color w:val="0000FF"/>
                  <w:spacing w:val="-3"/>
                </w:rPr>
                <w:t>92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6" w:right="340" w:firstLine="13"/>
              <w:spacing w:before="149" w:line="221" w:lineRule="auto"/>
              <w:rPr/>
            </w:pPr>
            <w:r>
              <w:rPr>
                <w:spacing w:val="-1"/>
              </w:rPr>
              <w:t>Improvement of defecation</w:t>
            </w:r>
            <w:r>
              <w:rPr>
                <w:spacing w:val="11"/>
              </w:rPr>
              <w:t xml:space="preserve"> </w:t>
            </w:r>
            <w:r>
              <w:rPr/>
              <w:t>frequency and symptoms</w:t>
            </w:r>
          </w:p>
        </w:tc>
      </w:tr>
      <w:tr>
        <w:trPr>
          <w:trHeight w:val="589" w:hRule="atLeast"/>
        </w:trPr>
        <w:tc>
          <w:tcPr>
            <w:tcW w:w="17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7" w:type="dxa"/>
            <w:vAlign w:val="top"/>
          </w:tcPr>
          <w:p>
            <w:pPr>
              <w:pStyle w:val="TableText"/>
              <w:ind w:left="221"/>
              <w:spacing w:before="155" w:line="187" w:lineRule="auto"/>
              <w:rPr/>
            </w:pPr>
            <w:r>
              <w:rPr>
                <w:spacing w:val="-2"/>
              </w:rPr>
              <w:t>Lactulose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122"/>
              <w:spacing w:before="85" w:line="269" w:lineRule="exact"/>
              <w:rPr/>
            </w:pPr>
            <w:r>
              <w:rPr>
                <w:spacing w:val="-1"/>
                <w:position w:val="3"/>
              </w:rPr>
              <w:t>20–30 g/day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674"/>
              <w:spacing w:before="163" w:line="179" w:lineRule="auto"/>
              <w:rPr/>
            </w:pPr>
            <w:r>
              <w:rPr/>
              <w:t>1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1"/>
              <w:spacing w:before="154" w:line="188" w:lineRule="auto"/>
              <w:rPr/>
            </w:pPr>
            <w:hyperlink w:history="true" w:anchor="bookmark189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8" w:right="294" w:firstLine="1"/>
              <w:spacing w:before="149" w:line="211" w:lineRule="auto"/>
              <w:rPr/>
            </w:pPr>
            <w:r>
              <w:rPr>
                <w:spacing w:val="-2"/>
              </w:rPr>
              <w:t>Prebiotic commonly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/>
              <w:t xml:space="preserve"> </w:t>
            </w:r>
            <w:r>
              <w:rPr>
                <w:spacing w:val="-2"/>
              </w:rPr>
              <w:t>laxative</w:t>
            </w:r>
          </w:p>
        </w:tc>
      </w:tr>
      <w:tr>
        <w:trPr>
          <w:trHeight w:val="832" w:hRule="atLeast"/>
        </w:trPr>
        <w:tc>
          <w:tcPr>
            <w:tcW w:w="17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7" w:type="dxa"/>
            <w:vAlign w:val="top"/>
          </w:tcPr>
          <w:p>
            <w:pPr>
              <w:pStyle w:val="TableText"/>
              <w:ind w:left="214"/>
              <w:spacing w:before="175" w:line="188" w:lineRule="auto"/>
              <w:rPr/>
            </w:pPr>
            <w:r>
              <w:rPr>
                <w:spacing w:val="-1"/>
              </w:rPr>
              <w:t>Oligofructose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128"/>
              <w:spacing w:before="105" w:line="270" w:lineRule="exact"/>
              <w:rPr/>
            </w:pPr>
            <w:r>
              <w:rPr>
                <w:spacing w:val="-3"/>
                <w:position w:val="3"/>
              </w:rPr>
              <w:t>12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g/day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674"/>
              <w:spacing w:before="184" w:line="179" w:lineRule="auto"/>
              <w:rPr/>
            </w:pPr>
            <w:r>
              <w:rPr/>
              <w:t>1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181"/>
              <w:spacing w:before="175" w:line="188" w:lineRule="auto"/>
              <w:rPr/>
            </w:pPr>
            <w:hyperlink w:history="true" w:anchor="bookmark190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94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80"/>
              <w:spacing w:before="169" w:line="188" w:lineRule="auto"/>
              <w:rPr/>
            </w:pPr>
            <w:r>
              <w:rPr>
                <w:spacing w:val="-2"/>
              </w:rPr>
              <w:t>Maintenance of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normal</w:t>
            </w:r>
          </w:p>
          <w:p>
            <w:pPr>
              <w:pStyle w:val="TableText"/>
              <w:ind w:left="166" w:right="154" w:firstLine="5"/>
              <w:spacing w:before="53" w:line="200" w:lineRule="auto"/>
              <w:rPr/>
            </w:pPr>
            <w:r>
              <w:rPr>
                <w:spacing w:val="-2"/>
              </w:rPr>
              <w:t>defecation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increasing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stool</w:t>
            </w:r>
            <w:r>
              <w:rPr/>
              <w:t xml:space="preserve"> </w:t>
            </w:r>
            <w:r>
              <w:rPr/>
              <w:t>frequency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5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4"/>
        <w:gridCol w:w="3537"/>
        <w:gridCol w:w="2656"/>
        <w:gridCol w:w="1182"/>
        <w:gridCol w:w="1343"/>
        <w:gridCol w:w="2746"/>
      </w:tblGrid>
      <w:tr>
        <w:trPr>
          <w:trHeight w:val="681" w:hRule="atLeast"/>
        </w:trPr>
        <w:tc>
          <w:tcPr>
            <w:shd w:val="clear" w:fill="BDD6EE"/>
            <w:tcW w:w="177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1" w:right="776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65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18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03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393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25" w:hRule="atLeast"/>
        </w:trPr>
        <w:tc>
          <w:tcPr>
            <w:tcW w:w="1774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20"/>
              <w:spacing w:before="75" w:line="190" w:lineRule="auto"/>
              <w:rPr/>
            </w:pPr>
            <w:r>
              <w:rPr>
                <w:spacing w:val="-1"/>
              </w:rPr>
              <w:t>Fructooligosaccharide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(FOS)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and</w:t>
            </w:r>
          </w:p>
        </w:tc>
        <w:tc>
          <w:tcPr>
            <w:tcW w:w="265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77" w:line="188" w:lineRule="auto"/>
              <w:rPr/>
            </w:pPr>
            <w:r>
              <w:rPr>
                <w:spacing w:val="-3"/>
              </w:rPr>
              <w:t>6 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FOS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plus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10e8–10e9 cfu,</w:t>
            </w:r>
          </w:p>
        </w:tc>
        <w:tc>
          <w:tcPr>
            <w:tcW w:w="118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558"/>
              <w:spacing w:before="89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2" w:line="188" w:lineRule="auto"/>
              <w:rPr/>
            </w:pPr>
            <w:hyperlink w:history="true" w:anchor="bookmark191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78" w:line="187" w:lineRule="auto"/>
              <w:rPr/>
            </w:pPr>
            <w:r>
              <w:rPr>
                <w:spacing w:val="-2"/>
              </w:rPr>
              <w:t>Improved evacuation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</w:p>
        </w:tc>
      </w:tr>
      <w:tr>
        <w:trPr>
          <w:trHeight w:val="942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12"/>
              <w:spacing w:line="185" w:lineRule="auto"/>
              <w:rPr/>
            </w:pPr>
            <w:r>
              <w:rPr>
                <w:i/>
                <w:iCs/>
                <w:spacing w:val="-1"/>
              </w:rPr>
              <w:t>Lactobacillus paracasei</w:t>
            </w:r>
            <w:r>
              <w:rPr>
                <w:i/>
                <w:iCs/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(Lpc-37),</w:t>
            </w:r>
          </w:p>
          <w:p>
            <w:pPr>
              <w:pStyle w:val="TableText"/>
              <w:ind w:left="216" w:right="336" w:hanging="4"/>
              <w:spacing w:before="51" w:line="235" w:lineRule="auto"/>
              <w:rPr/>
            </w:pPr>
            <w:r>
              <w:rPr>
                <w:i/>
                <w:iCs/>
              </w:rPr>
              <w:t>L. rhamnosus </w:t>
            </w:r>
            <w:r>
              <w:rPr/>
              <w:t>(HN001), </w:t>
            </w:r>
            <w:r>
              <w:rPr>
                <w:i/>
                <w:iCs/>
              </w:rPr>
              <w:t>L</w:t>
            </w:r>
            <w:r>
              <w:rPr>
                <w:i/>
                <w:iCs/>
                <w:spacing w:val="-1"/>
              </w:rPr>
              <w:t>.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acidophilus</w:t>
            </w:r>
            <w:r>
              <w:rPr>
                <w:i/>
                <w:iCs/>
              </w:rPr>
              <w:t xml:space="preserve"> </w:t>
            </w:r>
            <w:r>
              <w:rPr/>
              <w:t>(NCFM), and </w:t>
            </w:r>
            <w:r>
              <w:rPr>
                <w:i/>
                <w:iCs/>
              </w:rPr>
              <w:t>Bifidobacteri</w:t>
            </w:r>
            <w:r>
              <w:rPr>
                <w:i/>
                <w:iCs/>
                <w:spacing w:val="-1"/>
              </w:rPr>
              <w:t>um lactis</w:t>
            </w:r>
          </w:p>
          <w:p>
            <w:pPr>
              <w:pStyle w:val="TableText"/>
              <w:ind w:left="216"/>
              <w:spacing w:before="11" w:line="190" w:lineRule="auto"/>
              <w:rPr/>
            </w:pPr>
            <w:r>
              <w:rPr>
                <w:spacing w:val="-2"/>
              </w:rPr>
              <w:t>(HN019)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9"/>
              <w:spacing w:before="1" w:line="188" w:lineRule="auto"/>
              <w:rPr/>
            </w:pPr>
            <w:r>
              <w:rPr>
                <w:spacing w:val="-2"/>
              </w:rPr>
              <w:t>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2"/>
              <w:spacing w:before="3" w:line="187" w:lineRule="auto"/>
              <w:rPr/>
            </w:pPr>
            <w:r>
              <w:rPr>
                <w:spacing w:val="-1"/>
              </w:rPr>
              <w:t>constipated women</w:t>
            </w:r>
          </w:p>
        </w:tc>
      </w:tr>
      <w:tr>
        <w:trPr>
          <w:trHeight w:val="400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20"/>
              <w:spacing w:before="149" w:line="188" w:lineRule="auto"/>
              <w:rPr/>
            </w:pPr>
            <w:r>
              <w:rPr>
                <w:spacing w:val="-2"/>
              </w:rPr>
              <w:t>Pectin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Bifico strains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8"/>
              <w:spacing w:before="149" w:line="188" w:lineRule="auto"/>
              <w:rPr/>
            </w:pPr>
            <w:r>
              <w:rPr>
                <w:spacing w:val="-4"/>
              </w:rPr>
              <w:t>8 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pectin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plus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1 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10e9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cfu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558"/>
              <w:spacing w:before="162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1"/>
              <w:spacing w:before="154" w:line="188" w:lineRule="auto"/>
              <w:rPr/>
            </w:pPr>
            <w:hyperlink w:history="true" w:anchor="bookmark192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96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49" w:line="188" w:lineRule="auto"/>
              <w:rPr/>
            </w:pPr>
            <w:r>
              <w:rPr>
                <w:spacing w:val="-1"/>
              </w:rPr>
              <w:t>Increased stool frequency,</w:t>
            </w:r>
          </w:p>
        </w:tc>
      </w:tr>
      <w:tr>
        <w:trPr>
          <w:trHeight w:val="1430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11" w:right="173" w:firstLine="5"/>
              <w:spacing w:before="1" w:line="233" w:lineRule="auto"/>
              <w:rPr/>
            </w:pPr>
            <w:r>
              <w:rPr/>
              <w:t>(</w:t>
            </w:r>
            <w:r>
              <w:rPr>
                <w:i/>
                <w:iCs/>
              </w:rPr>
              <w:t>Bifidobacterium longum, La</w:t>
            </w:r>
            <w:r>
              <w:rPr>
                <w:i/>
                <w:iCs/>
                <w:spacing w:val="-1"/>
              </w:rPr>
              <w:t>ctobacillus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acidophilus</w:t>
            </w:r>
            <w:r>
              <w:rPr>
                <w:spacing w:val="4"/>
              </w:rPr>
              <w:t>,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</w:rPr>
              <w:t>Enterococcus</w:t>
            </w:r>
            <w:r>
              <w:rPr>
                <w:i/>
                <w:iCs/>
                <w:spacing w:val="-22"/>
              </w:rPr>
              <w:t xml:space="preserve"> </w:t>
            </w:r>
            <w:r>
              <w:rPr>
                <w:i/>
                <w:iCs/>
              </w:rPr>
              <w:t>faecalis</w:t>
            </w:r>
            <w:r>
              <w:rPr>
                <w:spacing w:val="4"/>
              </w:rPr>
              <w:t>)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9"/>
              <w:spacing w:line="187" w:lineRule="auto"/>
              <w:rPr/>
            </w:pPr>
            <w:r>
              <w:rPr>
                <w:spacing w:val="-2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each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strain, twice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3" w:right="313" w:firstLine="3"/>
              <w:spacing w:before="1" w:line="235" w:lineRule="auto"/>
              <w:rPr/>
            </w:pPr>
            <w:r>
              <w:rPr>
                <w:spacing w:val="-1"/>
              </w:rPr>
              <w:t>improved stool consistency,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decreased colonic t</w:t>
            </w:r>
            <w:r>
              <w:rPr>
                <w:spacing w:val="-1"/>
              </w:rPr>
              <w:t>ransit</w:t>
            </w:r>
          </w:p>
          <w:p>
            <w:pPr>
              <w:pStyle w:val="TableText"/>
              <w:ind w:left="167"/>
              <w:spacing w:before="5" w:line="187" w:lineRule="auto"/>
              <w:rPr/>
            </w:pPr>
            <w:r>
              <w:rPr>
                <w:spacing w:val="-1"/>
              </w:rPr>
              <w:t>time,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improved</w:t>
            </w:r>
          </w:p>
          <w:p>
            <w:pPr>
              <w:pStyle w:val="TableText"/>
              <w:ind w:left="173"/>
              <w:spacing w:before="53" w:line="188" w:lineRule="auto"/>
              <w:rPr/>
            </w:pPr>
            <w:r>
              <w:rPr>
                <w:spacing w:val="-1"/>
              </w:rPr>
              <w:t>constipation-related</w:t>
            </w:r>
          </w:p>
          <w:p>
            <w:pPr>
              <w:pStyle w:val="TableText"/>
              <w:ind w:left="172" w:right="421"/>
              <w:spacing w:before="54" w:line="219" w:lineRule="auto"/>
              <w:rPr/>
            </w:pPr>
            <w:r>
              <w:rPr>
                <w:spacing w:val="-1"/>
              </w:rPr>
              <w:t>symptoms 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/>
              <w:t xml:space="preserve"> </w:t>
            </w:r>
            <w:r>
              <w:rPr/>
              <w:t>slow-transit constipati</w:t>
            </w:r>
            <w:r>
              <w:rPr>
                <w:spacing w:val="-1"/>
              </w:rPr>
              <w:t>on</w:t>
            </w:r>
          </w:p>
        </w:tc>
      </w:tr>
      <w:tr>
        <w:trPr>
          <w:trHeight w:val="403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12"/>
              <w:spacing w:before="153" w:line="188" w:lineRule="auto"/>
              <w:rPr/>
            </w:pPr>
            <w:r>
              <w:rPr>
                <w:i/>
                <w:iCs/>
                <w:spacing w:val="-1"/>
              </w:rPr>
              <w:t>Lactococcus lactis </w:t>
            </w:r>
            <w:r>
              <w:rPr>
                <w:spacing w:val="-1"/>
              </w:rPr>
              <w:t>subsp. </w:t>
            </w:r>
            <w:r>
              <w:rPr>
                <w:i/>
                <w:iCs/>
                <w:spacing w:val="-1"/>
              </w:rPr>
              <w:t>cremoris</w:t>
            </w:r>
            <w:r>
              <w:rPr>
                <w:i/>
                <w:iCs/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FC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87"/>
              <w:spacing w:before="153" w:line="188" w:lineRule="auto"/>
              <w:rPr/>
            </w:pPr>
            <w:r>
              <w:rPr>
                <w:spacing w:val="-2"/>
              </w:rPr>
              <w:t>100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mg capsule,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once daily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558"/>
              <w:spacing w:before="161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hyperlink w:history="true" w:anchor="bookmark193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97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53" w:line="188" w:lineRule="auto"/>
              <w:rPr/>
            </w:pPr>
            <w:r>
              <w:rPr>
                <w:spacing w:val="-1"/>
              </w:rPr>
              <w:t>Increased stool frequency</w:t>
            </w:r>
          </w:p>
        </w:tc>
      </w:tr>
      <w:tr>
        <w:trPr>
          <w:trHeight w:val="362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11"/>
              <w:spacing w:before="110" w:line="188" w:lineRule="auto"/>
              <w:rPr/>
            </w:pPr>
            <w:r>
              <w:rPr>
                <w:i/>
                <w:iCs/>
              </w:rPr>
              <w:t>Bifidobacterium animalis </w:t>
            </w:r>
            <w:r>
              <w:rPr/>
              <w:t>subsp. </w:t>
            </w:r>
            <w:r>
              <w:rPr>
                <w:i/>
                <w:iCs/>
              </w:rPr>
              <w:t>la</w:t>
            </w:r>
            <w:r>
              <w:rPr>
                <w:i/>
                <w:iCs/>
                <w:spacing w:val="-1"/>
              </w:rPr>
              <w:t>ctis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87"/>
              <w:spacing w:before="110" w:line="188" w:lineRule="auto"/>
              <w:rPr/>
            </w:pPr>
            <w:r>
              <w:rPr>
                <w:spacing w:val="-4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10e9 or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1 ×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10e10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cf</w:t>
            </w:r>
            <w:r>
              <w:rPr>
                <w:spacing w:val="-5"/>
              </w:rPr>
              <w:t>u,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558"/>
              <w:spacing w:before="123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1"/>
              <w:spacing w:before="115" w:line="188" w:lineRule="auto"/>
              <w:rPr/>
            </w:pPr>
            <w:hyperlink w:history="true" w:anchor="bookmark194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98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11" w:line="187" w:lineRule="auto"/>
              <w:rPr/>
            </w:pPr>
            <w:r>
              <w:rPr>
                <w:spacing w:val="-3"/>
              </w:rPr>
              <w:t>Increase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bowel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movement</w:t>
            </w:r>
          </w:p>
        </w:tc>
      </w:tr>
      <w:tr>
        <w:trPr>
          <w:trHeight w:val="695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20"/>
              <w:spacing w:before="5" w:line="180" w:lineRule="auto"/>
              <w:rPr/>
            </w:pPr>
            <w:r>
              <w:rPr>
                <w:spacing w:val="-4"/>
              </w:rPr>
              <w:t>HN019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9"/>
              <w:spacing w:line="186" w:lineRule="auto"/>
              <w:rPr/>
            </w:pPr>
            <w:r>
              <w:rPr>
                <w:spacing w:val="-2"/>
              </w:rPr>
              <w:t>once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67" w:right="143"/>
              <w:spacing w:line="230" w:lineRule="auto"/>
              <w:rPr/>
            </w:pPr>
            <w:r>
              <w:rPr>
                <w:spacing w:val="-1"/>
              </w:rPr>
              <w:t>frequency in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1"/>
              </w:rPr>
              <w:t>participants with</w:t>
            </w:r>
            <w:r>
              <w:rPr/>
              <w:t xml:space="preserve"> </w:t>
            </w:r>
            <w:r>
              <w:rPr>
                <w:spacing w:val="-2"/>
              </w:rPr>
              <w:t>fewer than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bowel</w:t>
            </w:r>
          </w:p>
          <w:p>
            <w:pPr>
              <w:pStyle w:val="TableText"/>
              <w:ind w:left="179"/>
              <w:spacing w:before="13" w:line="188" w:lineRule="auto"/>
              <w:rPr/>
            </w:pPr>
            <w:r>
              <w:rPr>
                <w:spacing w:val="-2"/>
              </w:rPr>
              <w:t>movements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per week</w:t>
            </w:r>
          </w:p>
        </w:tc>
      </w:tr>
      <w:tr>
        <w:trPr>
          <w:trHeight w:val="400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20"/>
              <w:spacing w:before="152" w:line="188" w:lineRule="auto"/>
              <w:rPr/>
            </w:pPr>
            <w:r>
              <w:rPr>
                <w:spacing w:val="-1"/>
              </w:rPr>
              <w:t>Lactulose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plus </w:t>
            </w:r>
            <w:r>
              <w:rPr>
                <w:i/>
                <w:iCs/>
                <w:spacing w:val="-1"/>
              </w:rPr>
              <w:t>Bacillus coagula</w:t>
            </w:r>
            <w:r>
              <w:rPr>
                <w:i/>
                <w:iCs/>
                <w:spacing w:val="-2"/>
              </w:rPr>
              <w:t>ns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87"/>
              <w:spacing w:before="152" w:line="188" w:lineRule="auto"/>
              <w:rPr/>
            </w:pPr>
            <w:r>
              <w:rPr>
                <w:spacing w:val="-4"/>
              </w:rPr>
              <w:t>10 g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4"/>
              </w:rPr>
              <w:t>plus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2 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10e9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cfu,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once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558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1"/>
              <w:spacing w:before="157" w:line="188" w:lineRule="auto"/>
              <w:rPr/>
            </w:pPr>
            <w:hyperlink w:history="true" w:anchor="bookmark195">
              <w:r>
                <w:rPr>
                  <w:spacing w:val="-5"/>
                </w:rPr>
                <w:t>[</w:t>
              </w:r>
              <w:r>
                <w:rPr>
                  <w:color w:val="0000FF"/>
                  <w:spacing w:val="-5"/>
                </w:rPr>
                <w:t>99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2"/>
              <w:spacing w:before="152" w:line="188" w:lineRule="auto"/>
              <w:rPr/>
            </w:pPr>
            <w:r>
              <w:rPr>
                <w:i/>
                <w:iCs/>
                <w:spacing w:val="-2"/>
              </w:rPr>
              <w:t>B. coagulans</w:t>
            </w:r>
            <w:r>
              <w:rPr>
                <w:i/>
                <w:iCs/>
                <w:spacing w:val="21"/>
              </w:rPr>
              <w:t xml:space="preserve"> </w:t>
            </w:r>
            <w:r>
              <w:rPr>
                <w:spacing w:val="-2"/>
              </w:rPr>
              <w:t>Unique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IS2</w:t>
            </w:r>
          </w:p>
        </w:tc>
      </w:tr>
      <w:tr>
        <w:trPr>
          <w:trHeight w:val="925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20"/>
              <w:spacing w:before="4" w:line="181" w:lineRule="auto"/>
              <w:rPr/>
            </w:pPr>
            <w:r>
              <w:rPr>
                <w:spacing w:val="-3"/>
              </w:rPr>
              <w:t>Unique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IS2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9"/>
              <w:spacing w:line="185" w:lineRule="auto"/>
              <w:rPr/>
            </w:pPr>
            <w:r>
              <w:rPr>
                <w:spacing w:val="-1"/>
              </w:rPr>
              <w:t>daily</w:t>
            </w:r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67" w:right="196" w:firstLine="5"/>
              <w:spacing w:before="1" w:line="239" w:lineRule="auto"/>
              <w:rPr/>
            </w:pPr>
            <w:r>
              <w:rPr>
                <w:spacing w:val="-1"/>
              </w:rPr>
              <w:t>addition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lactulose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redu</w:t>
            </w:r>
            <w:r>
              <w:rPr>
                <w:spacing w:val="-2"/>
              </w:rPr>
              <w:t>ced</w:t>
            </w:r>
            <w:r>
              <w:rPr/>
              <w:t xml:space="preserve"> </w:t>
            </w:r>
            <w:r>
              <w:rPr>
                <w:spacing w:val="-1"/>
              </w:rPr>
              <w:t>time required to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relieve</w:t>
            </w:r>
          </w:p>
          <w:p>
            <w:pPr>
              <w:pStyle w:val="TableText"/>
              <w:ind w:left="178" w:right="258" w:hanging="6"/>
              <w:spacing w:line="210" w:lineRule="auto"/>
              <w:rPr/>
            </w:pPr>
            <w:r>
              <w:rPr>
                <w:spacing w:val="-1"/>
              </w:rPr>
              <w:t>constipation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as compared to</w:t>
            </w:r>
            <w:r>
              <w:rPr/>
              <w:t xml:space="preserve"> </w:t>
            </w:r>
            <w:r>
              <w:rPr>
                <w:spacing w:val="-1"/>
              </w:rPr>
              <w:t>lactulose alone</w:t>
            </w:r>
          </w:p>
        </w:tc>
      </w:tr>
      <w:tr>
        <w:trPr>
          <w:trHeight w:val="415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12"/>
              <w:spacing w:before="166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BCMC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12130,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80"/>
              <w:spacing w:before="166" w:line="188" w:lineRule="auto"/>
              <w:rPr/>
            </w:pPr>
            <w:r>
              <w:rPr>
                <w:spacing w:val="-4"/>
              </w:rPr>
              <w:t>3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10e10 cfu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plus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60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mg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558"/>
              <w:spacing w:before="178" w:line="180" w:lineRule="auto"/>
              <w:rPr/>
            </w:pPr>
            <w:r>
              <w:rPr/>
              <w:t>3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181"/>
              <w:spacing w:before="171" w:line="188" w:lineRule="auto"/>
              <w:rPr/>
            </w:pPr>
            <w:hyperlink w:history="true" w:anchor="bookmark196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100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66" w:line="188" w:lineRule="auto"/>
              <w:rPr/>
            </w:pPr>
            <w:r>
              <w:rPr>
                <w:spacing w:val="-1"/>
              </w:rPr>
              <w:t>Increased stool frequency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and</w:t>
            </w:r>
          </w:p>
        </w:tc>
      </w:tr>
      <w:tr>
        <w:trPr>
          <w:trHeight w:val="1148" w:hRule="atLeast"/>
        </w:trPr>
        <w:tc>
          <w:tcPr>
            <w:tcW w:w="1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37" w:type="dxa"/>
            <w:vAlign w:val="top"/>
          </w:tcPr>
          <w:p>
            <w:pPr>
              <w:pStyle w:val="TableText"/>
              <w:ind w:left="220" w:right="417" w:hanging="8"/>
              <w:spacing w:before="1" w:line="212" w:lineRule="auto"/>
              <w:rPr/>
            </w:pPr>
            <w:r>
              <w:rPr>
                <w:i/>
                <w:iCs/>
                <w:spacing w:val="-2"/>
              </w:rPr>
              <w:t>L. casei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spacing w:val="-2"/>
              </w:rPr>
              <w:t>BCMC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12313, </w:t>
            </w:r>
            <w:r>
              <w:rPr>
                <w:i/>
                <w:iCs/>
                <w:spacing w:val="-2"/>
              </w:rPr>
              <w:t>L.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2"/>
              </w:rPr>
              <w:t>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BCMC</w:t>
            </w:r>
            <w:r>
              <w:rPr/>
              <w:t xml:space="preserve"> </w:t>
            </w:r>
            <w:r>
              <w:rPr>
                <w:spacing w:val="-2"/>
              </w:rPr>
              <w:t>12451,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i/>
                <w:iCs/>
                <w:spacing w:val="-2"/>
              </w:rPr>
              <w:t>B. bifidum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BCMC 02290,</w:t>
            </w:r>
          </w:p>
          <w:p>
            <w:pPr>
              <w:pStyle w:val="TableText"/>
              <w:ind w:left="219" w:right="212" w:hanging="8"/>
              <w:spacing w:before="53" w:line="214" w:lineRule="auto"/>
              <w:rPr/>
            </w:pPr>
            <w:r>
              <w:rPr>
                <w:i/>
                <w:iCs/>
                <w:spacing w:val="-1"/>
              </w:rPr>
              <w:t>B. infantis</w:t>
            </w:r>
            <w:r>
              <w:rPr>
                <w:i/>
                <w:iCs/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BCMC 02129 and</w:t>
            </w:r>
            <w:r>
              <w:rPr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B.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longum</w:t>
            </w:r>
            <w:r>
              <w:rPr>
                <w:i/>
                <w:iCs/>
              </w:rPr>
              <w:t xml:space="preserve"> </w:t>
            </w:r>
            <w:r>
              <w:rPr>
                <w:spacing w:val="-1"/>
              </w:rPr>
              <w:t>BCMC 02120 with fructo-</w:t>
            </w:r>
          </w:p>
          <w:p>
            <w:pPr>
              <w:pStyle w:val="TableText"/>
              <w:ind w:left="212"/>
              <w:spacing w:before="54" w:line="159" w:lineRule="auto"/>
              <w:rPr/>
            </w:pPr>
            <w:r>
              <w:rPr>
                <w:spacing w:val="-1"/>
              </w:rPr>
              <w:t>oligosaccharide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173" w:right="615"/>
              <w:spacing w:line="233" w:lineRule="auto"/>
              <w:rPr/>
            </w:pPr>
            <w:r>
              <w:rPr/>
              <w:t>fructo-oligosaccharide,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6" w:right="129" w:hanging="3"/>
              <w:spacing w:before="1" w:line="238" w:lineRule="auto"/>
              <w:rPr/>
            </w:pPr>
            <w:r>
              <w:rPr/>
              <w:t>decreased colonic tra</w:t>
            </w:r>
            <w:r>
              <w:rPr>
                <w:spacing w:val="-1"/>
              </w:rPr>
              <w:t>nsit time</w:t>
            </w:r>
            <w:r>
              <w:rPr/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Parkinson’s disease</w:t>
            </w:r>
          </w:p>
          <w:p>
            <w:pPr>
              <w:pStyle w:val="TableText"/>
              <w:ind w:left="179"/>
              <w:spacing w:line="187" w:lineRule="auto"/>
              <w:rPr/>
            </w:pPr>
            <w:r>
              <w:rPr>
                <w:spacing w:val="-1"/>
              </w:rPr>
              <w:t>patients with constipation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6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0"/>
        <w:gridCol w:w="3456"/>
        <w:gridCol w:w="2622"/>
        <w:gridCol w:w="1241"/>
        <w:gridCol w:w="1342"/>
        <w:gridCol w:w="2747"/>
      </w:tblGrid>
      <w:tr>
        <w:trPr>
          <w:trHeight w:val="681" w:hRule="atLeast"/>
        </w:trPr>
        <w:tc>
          <w:tcPr>
            <w:shd w:val="clear" w:fill="BDD6EE"/>
            <w:tcW w:w="183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45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55" w:right="751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62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4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62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52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937" w:hRule="atLeast"/>
        </w:trPr>
        <w:tc>
          <w:tcPr>
            <w:tcW w:w="1830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51" w:right="476" w:firstLine="5"/>
              <w:spacing w:before="78" w:line="259" w:lineRule="auto"/>
              <w:rPr/>
            </w:pPr>
            <w:r>
              <w:rPr>
                <w:i/>
                <w:iCs/>
              </w:rPr>
              <w:t>Lactobacillus casei </w:t>
            </w:r>
            <w:r>
              <w:rPr/>
              <w:t>s</w:t>
            </w:r>
            <w:r>
              <w:rPr>
                <w:spacing w:val="-1"/>
              </w:rPr>
              <w:t>train Shirota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/>
              <w:t xml:space="preserve"> </w:t>
            </w:r>
            <w:r>
              <w:rPr>
                <w:spacing w:val="-1"/>
              </w:rPr>
              <w:t>fermented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milk</w:t>
            </w:r>
          </w:p>
        </w:tc>
        <w:tc>
          <w:tcPr>
            <w:tcW w:w="262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06"/>
              <w:spacing w:before="82" w:line="188" w:lineRule="auto"/>
              <w:rPr/>
            </w:pPr>
            <w:r>
              <w:rPr>
                <w:spacing w:val="-3"/>
              </w:rPr>
              <w:t>6.5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10e9, once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17"/>
              <w:spacing w:before="90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2" w:line="188" w:lineRule="auto"/>
              <w:rPr/>
            </w:pPr>
            <w:hyperlink w:history="true" w:anchor="bookmark197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101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 w:right="226" w:firstLine="1"/>
              <w:spacing w:before="77" w:line="241" w:lineRule="auto"/>
              <w:rPr/>
            </w:pPr>
            <w:r>
              <w:rPr>
                <w:spacing w:val="-2"/>
              </w:rPr>
              <w:t>Reduces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incidence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h</w:t>
            </w:r>
            <w:r>
              <w:rPr>
                <w:spacing w:val="-3"/>
              </w:rPr>
              <w:t>ard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/>
              <w:t xml:space="preserve"> </w:t>
            </w:r>
            <w:r>
              <w:rPr>
                <w:spacing w:val="-2"/>
              </w:rPr>
              <w:t>lumpy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stools 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healthy</w:t>
            </w:r>
          </w:p>
          <w:p>
            <w:pPr>
              <w:pStyle w:val="TableText"/>
              <w:ind w:left="180"/>
              <w:spacing w:line="187" w:lineRule="auto"/>
              <w:rPr/>
            </w:pPr>
            <w:r>
              <w:rPr>
                <w:spacing w:val="-1"/>
              </w:rPr>
              <w:t>population</w:t>
            </w:r>
          </w:p>
        </w:tc>
      </w:tr>
      <w:tr>
        <w:trPr>
          <w:trHeight w:val="559" w:hRule="atLeast"/>
        </w:trPr>
        <w:tc>
          <w:tcPr>
            <w:tcW w:w="1830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61" w:line="188" w:lineRule="auto"/>
              <w:rPr/>
            </w:pPr>
            <w:r>
              <w:rPr>
                <w:spacing w:val="-1"/>
              </w:rPr>
              <w:t>Uncomplicated</w:t>
            </w:r>
          </w:p>
        </w:tc>
        <w:tc>
          <w:tcPr>
            <w:tcW w:w="3456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1" w:line="188" w:lineRule="auto"/>
              <w:rPr/>
            </w:pPr>
            <w:r>
              <w:rPr>
                <w:i/>
                <w:iCs/>
                <w:spacing w:val="-1"/>
              </w:rPr>
              <w:t>Lactobacillus casei </w:t>
            </w:r>
            <w:r>
              <w:rPr>
                <w:spacing w:val="-1"/>
              </w:rPr>
              <w:t>subsp.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DG</w:t>
            </w:r>
          </w:p>
        </w:tc>
        <w:tc>
          <w:tcPr>
            <w:tcW w:w="262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1" w:line="188" w:lineRule="auto"/>
              <w:rPr/>
            </w:pPr>
            <w:r>
              <w:rPr>
                <w:spacing w:val="-3"/>
              </w:rPr>
              <w:t>2.4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10e10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cfu, once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/>
              <w:spacing w:before="61" w:line="180" w:lineRule="auto"/>
              <w:rPr/>
            </w:pPr>
            <w:r>
              <w:rPr/>
              <w:t>2</w:t>
            </w:r>
          </w:p>
        </w:tc>
        <w:tc>
          <w:tcPr>
            <w:tcW w:w="134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1" w:line="188" w:lineRule="auto"/>
              <w:rPr/>
            </w:pPr>
            <w:hyperlink w:history="true" w:anchor="bookmark198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102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1" w:line="181" w:lineRule="auto"/>
              <w:rPr/>
            </w:pPr>
            <w:r>
              <w:rPr>
                <w:spacing w:val="-2"/>
              </w:rPr>
              <w:t>Improvement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symptoms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</w:p>
        </w:tc>
      </w:tr>
      <w:tr>
        <w:trPr>
          <w:trHeight w:val="436" w:hRule="atLeast"/>
        </w:trPr>
        <w:tc>
          <w:tcPr>
            <w:tcW w:w="1830" w:type="dxa"/>
            <w:vAlign w:val="top"/>
          </w:tcPr>
          <w:p>
            <w:pPr>
              <w:pStyle w:val="TableText"/>
              <w:ind w:left="113"/>
              <w:spacing w:before="4" w:line="181" w:lineRule="auto"/>
              <w:rPr/>
            </w:pPr>
            <w:r>
              <w:rPr>
                <w:spacing w:val="-1"/>
              </w:rPr>
              <w:t>symptomatic</w:t>
            </w:r>
          </w:p>
          <w:p>
            <w:pPr>
              <w:pStyle w:val="TableText"/>
              <w:ind w:left="115"/>
              <w:spacing w:before="54" w:line="180" w:lineRule="auto"/>
              <w:rPr/>
            </w:pPr>
            <w:r>
              <w:rPr>
                <w:spacing w:val="-1"/>
              </w:rPr>
              <w:t>diverticular disease</w:t>
            </w:r>
          </w:p>
        </w:tc>
        <w:tc>
          <w:tcPr>
            <w:tcW w:w="34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74" w:right="399" w:firstLine="5"/>
              <w:spacing w:line="209" w:lineRule="auto"/>
              <w:rPr/>
            </w:pPr>
            <w:r>
              <w:rPr>
                <w:spacing w:val="-1"/>
              </w:rPr>
              <w:t>uncomplicated diverticular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disease</w:t>
            </w:r>
          </w:p>
        </w:tc>
      </w:tr>
      <w:tr>
        <w:trPr>
          <w:trHeight w:val="851" w:hRule="atLeast"/>
        </w:trPr>
        <w:tc>
          <w:tcPr>
            <w:tcW w:w="1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6" w:type="dxa"/>
            <w:vAlign w:val="top"/>
          </w:tcPr>
          <w:p>
            <w:pPr>
              <w:pStyle w:val="TableText"/>
              <w:ind w:left="156"/>
              <w:spacing w:before="171" w:line="188" w:lineRule="auto"/>
              <w:rPr/>
            </w:pPr>
            <w:r>
              <w:rPr>
                <w:i/>
                <w:iCs/>
                <w:spacing w:val="-1"/>
              </w:rPr>
              <w:t>Lactobacillus paracasei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B21060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05"/>
              <w:spacing w:before="171" w:line="188" w:lineRule="auto"/>
              <w:rPr/>
            </w:pPr>
            <w:r>
              <w:rPr>
                <w:spacing w:val="-3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617"/>
              <w:spacing w:before="178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81"/>
              <w:spacing w:before="171" w:line="188" w:lineRule="auto"/>
              <w:rPr/>
            </w:pPr>
            <w:hyperlink w:history="true" w:anchor="bookmark199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103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79" w:right="181" w:firstLine="2"/>
              <w:spacing w:before="174" w:line="232" w:lineRule="auto"/>
              <w:rPr/>
            </w:pPr>
            <w:r>
              <w:rPr>
                <w:spacing w:val="-2"/>
              </w:rPr>
              <w:t>Improvement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symptoms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1"/>
              </w:rPr>
              <w:t>uncomplicated diverticular</w:t>
            </w:r>
          </w:p>
          <w:p>
            <w:pPr>
              <w:pStyle w:val="TableText"/>
              <w:ind w:left="174"/>
              <w:spacing w:before="10" w:line="181" w:lineRule="auto"/>
              <w:rPr/>
            </w:pPr>
            <w:r>
              <w:rPr>
                <w:spacing w:val="-1"/>
              </w:rPr>
              <w:t>disease</w:t>
            </w:r>
          </w:p>
        </w:tc>
      </w:tr>
      <w:tr>
        <w:trPr>
          <w:trHeight w:val="1584" w:hRule="atLeast"/>
        </w:trPr>
        <w:tc>
          <w:tcPr>
            <w:tcW w:w="1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6" w:type="dxa"/>
            <w:vAlign w:val="top"/>
          </w:tcPr>
          <w:p>
            <w:pPr>
              <w:pStyle w:val="TableText"/>
              <w:ind w:left="155" w:right="810"/>
              <w:spacing w:before="169" w:line="239" w:lineRule="auto"/>
              <w:rPr/>
            </w:pPr>
            <w:r>
              <w:rPr>
                <w:i/>
                <w:iCs/>
                <w:spacing w:val="-1"/>
              </w:rPr>
              <w:t>Bifidobacterium lactis</w:t>
            </w:r>
            <w:r>
              <w:rPr>
                <w:i/>
                <w:iCs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LA 304,</w:t>
            </w:r>
            <w:r>
              <w:rPr/>
              <w:t xml:space="preserve">   </w:t>
            </w:r>
            <w:r>
              <w:rPr>
                <w:i/>
                <w:iCs/>
                <w:spacing w:val="-1"/>
              </w:rPr>
              <w:t>Lactobacillus salivarius</w:t>
            </w:r>
            <w:r>
              <w:rPr>
                <w:i/>
                <w:iCs/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 302,</w:t>
            </w:r>
            <w:r>
              <w:rPr/>
              <w:t xml:space="preserve"> </w:t>
            </w:r>
            <w:r>
              <w:rPr>
                <w:i/>
                <w:iCs/>
                <w:spacing w:val="-2"/>
              </w:rPr>
              <w:t>L. acidophilus</w:t>
            </w:r>
            <w:r>
              <w:rPr>
                <w:i/>
                <w:iCs/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201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00"/>
              <w:spacing w:before="174" w:line="188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10e10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616"/>
              <w:spacing w:before="182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81"/>
              <w:spacing w:before="174" w:line="188" w:lineRule="auto"/>
              <w:rPr/>
            </w:pPr>
            <w:hyperlink w:history="true" w:anchor="bookmark200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104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66"/>
              <w:spacing w:before="169" w:line="188" w:lineRule="auto"/>
              <w:rPr/>
            </w:pPr>
            <w:r>
              <w:rPr>
                <w:spacing w:val="-2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probiotic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mix in</w:t>
            </w:r>
          </w:p>
          <w:p>
            <w:pPr>
              <w:pStyle w:val="TableText"/>
              <w:ind w:left="173"/>
              <w:spacing w:before="54" w:line="187" w:lineRule="auto"/>
              <w:rPr/>
            </w:pPr>
            <w:r>
              <w:rPr>
                <w:spacing w:val="-1"/>
              </w:rPr>
              <w:t>combination with the</w:t>
            </w:r>
          </w:p>
          <w:p>
            <w:pPr>
              <w:pStyle w:val="TableText"/>
              <w:ind w:left="173" w:right="253" w:hanging="1"/>
              <w:spacing w:before="53" w:line="225" w:lineRule="auto"/>
              <w:rPr/>
            </w:pPr>
            <w:r>
              <w:rPr>
                <w:spacing w:val="-1"/>
              </w:rPr>
              <w:t>standard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antibiotic therapy</w:t>
            </w:r>
            <w:r>
              <w:rPr/>
              <w:t xml:space="preserve">   </w:t>
            </w:r>
            <w:r>
              <w:rPr>
                <w:spacing w:val="-2"/>
              </w:rPr>
              <w:t>reduced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abdominal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CRP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significantly more than</w:t>
            </w:r>
            <w:r>
              <w:rPr/>
              <w:t xml:space="preserve">   </w:t>
            </w:r>
            <w:r>
              <w:rPr>
                <w:spacing w:val="-1"/>
              </w:rPr>
              <w:t>antibiotic treatment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alone</w:t>
            </w:r>
          </w:p>
        </w:tc>
      </w:tr>
      <w:tr>
        <w:trPr>
          <w:trHeight w:val="1674" w:hRule="atLeast"/>
        </w:trPr>
        <w:tc>
          <w:tcPr>
            <w:tcW w:w="1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56" w:type="dxa"/>
            <w:vAlign w:val="top"/>
          </w:tcPr>
          <w:p>
            <w:pPr>
              <w:pStyle w:val="TableText"/>
              <w:ind w:left="156"/>
              <w:spacing w:before="175" w:line="187" w:lineRule="auto"/>
              <w:rPr/>
            </w:pPr>
            <w:r>
              <w:rPr>
                <w:i/>
                <w:iCs/>
                <w:spacing w:val="-1"/>
              </w:rPr>
              <w:t>Lactobacillus reuteri </w:t>
            </w:r>
            <w:r>
              <w:rPr>
                <w:spacing w:val="-1"/>
              </w:rPr>
              <w:t>ATCC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PTA 4659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12"/>
              <w:spacing w:before="174" w:line="188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10e8 cfu, twice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617"/>
              <w:spacing w:before="182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81"/>
              <w:spacing w:before="174" w:line="188" w:lineRule="auto"/>
              <w:rPr/>
            </w:pPr>
            <w:hyperlink w:history="true" w:anchor="bookmark201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105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78" w:right="210" w:firstLine="3"/>
              <w:spacing w:before="169" w:line="235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abdominal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pai</w:t>
            </w:r>
            <w:r>
              <w:rPr>
                <w:spacing w:val="-3"/>
              </w:rPr>
              <w:t>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/>
              <w:t xml:space="preserve"> </w:t>
            </w:r>
            <w:r>
              <w:rPr>
                <w:spacing w:val="-2"/>
              </w:rPr>
              <w:t>inflammatory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markers</w:t>
            </w:r>
          </w:p>
          <w:p>
            <w:pPr>
              <w:pStyle w:val="TableText"/>
              <w:ind w:left="173"/>
              <w:spacing w:before="11" w:line="188" w:lineRule="auto"/>
              <w:rPr/>
            </w:pPr>
            <w:r>
              <w:rPr>
                <w:spacing w:val="-1"/>
              </w:rPr>
              <w:t>compared with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antibiotics</w:t>
            </w:r>
          </w:p>
          <w:p>
            <w:pPr>
              <w:pStyle w:val="TableText"/>
              <w:ind w:left="180" w:right="174" w:hanging="6"/>
              <w:spacing w:before="54" w:line="239" w:lineRule="auto"/>
              <w:rPr/>
            </w:pPr>
            <w:r>
              <w:rPr>
                <w:spacing w:val="-2"/>
              </w:rPr>
              <w:t>alone,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resulted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shor</w:t>
            </w:r>
            <w:r>
              <w:rPr>
                <w:spacing w:val="-3"/>
              </w:rPr>
              <w:t>ter</w:t>
            </w:r>
            <w:r>
              <w:rPr/>
              <w:t xml:space="preserve"> </w:t>
            </w:r>
            <w:r>
              <w:rPr>
                <w:spacing w:val="-1"/>
              </w:rPr>
              <w:t>hospitalization</w:t>
            </w:r>
          </w:p>
        </w:tc>
      </w:tr>
      <w:tr>
        <w:trPr>
          <w:trHeight w:val="715" w:hRule="atLeast"/>
        </w:trPr>
        <w:tc>
          <w:tcPr>
            <w:tcW w:w="1830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61" w:line="188" w:lineRule="auto"/>
              <w:rPr/>
            </w:pPr>
            <w:r>
              <w:rPr>
                <w:spacing w:val="-1"/>
              </w:rPr>
              <w:t>Prevention of</w:t>
            </w:r>
          </w:p>
        </w:tc>
        <w:tc>
          <w:tcPr>
            <w:tcW w:w="3456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1" w:line="188" w:lineRule="auto"/>
              <w:rPr/>
            </w:pPr>
            <w:r>
              <w:rPr>
                <w:i/>
                <w:iCs/>
                <w:spacing w:val="-1"/>
              </w:rPr>
              <w:t>Lactobacillus plantarum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spacing w:val="-1"/>
              </w:rPr>
              <w:t>CGMCC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1258,</w:t>
            </w:r>
          </w:p>
        </w:tc>
        <w:tc>
          <w:tcPr>
            <w:tcW w:w="2622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1" w:line="188" w:lineRule="auto"/>
              <w:rPr/>
            </w:pPr>
            <w:r>
              <w:rPr>
                <w:spacing w:val="-1"/>
              </w:rPr>
              <w:t>Total daily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dose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  <w:tc>
          <w:tcPr>
            <w:tcW w:w="1241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7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2" w:line="188" w:lineRule="auto"/>
              <w:rPr/>
            </w:pPr>
            <w:hyperlink w:history="true" w:anchor="bookmark202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106</w:t>
              </w:r>
            </w:hyperlink>
            <w:hyperlink w:history="true" w:anchor="bookmark203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107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1" w:line="188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rate of</w:t>
            </w:r>
          </w:p>
        </w:tc>
      </w:tr>
      <w:tr>
        <w:trPr>
          <w:trHeight w:val="416" w:hRule="atLeast"/>
        </w:trPr>
        <w:tc>
          <w:tcPr>
            <w:tcW w:w="1830" w:type="dxa"/>
            <w:vAlign w:val="top"/>
          </w:tcPr>
          <w:p>
            <w:pPr>
              <w:pStyle w:val="TableText"/>
              <w:ind w:left="120"/>
              <w:spacing w:before="5" w:line="181" w:lineRule="auto"/>
              <w:rPr/>
            </w:pPr>
            <w:r>
              <w:rPr>
                <w:spacing w:val="-1"/>
              </w:rPr>
              <w:t>postoperative</w:t>
            </w:r>
          </w:p>
          <w:p>
            <w:pPr>
              <w:pStyle w:val="TableText"/>
              <w:ind w:left="114"/>
              <w:spacing w:before="53" w:line="160" w:lineRule="auto"/>
              <w:rPr/>
            </w:pPr>
            <w:r>
              <w:rPr>
                <w:spacing w:val="-1"/>
              </w:rPr>
              <w:t>complications</w:t>
            </w:r>
          </w:p>
        </w:tc>
        <w:tc>
          <w:tcPr>
            <w:tcW w:w="3456" w:type="dxa"/>
            <w:vAlign w:val="top"/>
          </w:tcPr>
          <w:p>
            <w:pPr>
              <w:pStyle w:val="TableText"/>
              <w:ind w:left="153" w:right="269" w:firstLine="2"/>
              <w:spacing w:before="1" w:line="199" w:lineRule="auto"/>
              <w:rPr/>
            </w:pP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32"/>
              </w:rPr>
              <w:t xml:space="preserve"> </w:t>
            </w:r>
            <w:r>
              <w:rPr>
                <w:spacing w:val="-1"/>
              </w:rPr>
              <w:t>11 and </w:t>
            </w:r>
            <w:r>
              <w:rPr>
                <w:i/>
                <w:iCs/>
                <w:spacing w:val="-1"/>
              </w:rPr>
              <w:t>Bifidobacterium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longum</w:t>
            </w:r>
            <w:r>
              <w:rPr>
                <w:i/>
                <w:iCs/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88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06"/>
              <w:spacing w:line="186" w:lineRule="auto"/>
              <w:rPr/>
            </w:pPr>
            <w:r>
              <w:rPr>
                <w:spacing w:val="-4"/>
              </w:rPr>
              <w:t>2.6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10e14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cfu</w:t>
            </w:r>
          </w:p>
        </w:tc>
        <w:tc>
          <w:tcPr>
            <w:tcW w:w="12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80"/>
              <w:spacing w:before="5" w:line="181" w:lineRule="auto"/>
              <w:rPr/>
            </w:pPr>
            <w:r>
              <w:rPr>
                <w:spacing w:val="-1"/>
              </w:rPr>
              <w:t>postoperative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septicemia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7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8"/>
        <w:gridCol w:w="3502"/>
        <w:gridCol w:w="2572"/>
        <w:gridCol w:w="1277"/>
        <w:gridCol w:w="1342"/>
        <w:gridCol w:w="2747"/>
      </w:tblGrid>
      <w:tr>
        <w:trPr>
          <w:trHeight w:val="681" w:hRule="atLeast"/>
        </w:trPr>
        <w:tc>
          <w:tcPr>
            <w:shd w:val="clear" w:fill="BDD6EE"/>
            <w:tcW w:w="179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0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87" w:right="765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7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7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98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88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1339" w:hRule="atLeast"/>
        </w:trPr>
        <w:tc>
          <w:tcPr>
            <w:tcW w:w="1798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8"/>
              <w:spacing w:before="77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NCFM,</w:t>
            </w:r>
          </w:p>
          <w:p>
            <w:pPr>
              <w:pStyle w:val="TableText"/>
              <w:ind w:left="183" w:right="184" w:firstLine="5"/>
              <w:spacing w:before="53" w:line="237" w:lineRule="auto"/>
              <w:rPr/>
            </w:pP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HN001, </w:t>
            </w:r>
            <w:r>
              <w:rPr>
                <w:i/>
                <w:iCs/>
                <w:spacing w:val="-1"/>
              </w:rPr>
              <w:t>L. paracas</w:t>
            </w:r>
            <w:r>
              <w:rPr>
                <w:i/>
                <w:iCs/>
                <w:spacing w:val="-2"/>
              </w:rPr>
              <w:t>ei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2"/>
              </w:rPr>
              <w:t>LPC-</w:t>
            </w:r>
            <w:r>
              <w:rPr/>
              <w:t xml:space="preserve"> </w:t>
            </w:r>
            <w:r>
              <w:rPr>
                <w:spacing w:val="-1"/>
              </w:rPr>
              <w:t>37,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Bifidobacterium lactis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HN019, and</w:t>
            </w:r>
            <w:r>
              <w:rPr/>
              <w:t xml:space="preserve">   </w:t>
            </w:r>
            <w:r>
              <w:rPr/>
              <w:t>fructo-oligosaccharides</w:t>
            </w:r>
          </w:p>
        </w:tc>
        <w:tc>
          <w:tcPr>
            <w:tcW w:w="257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4" w:right="319" w:firstLine="7"/>
              <w:spacing w:before="77"/>
              <w:rPr/>
            </w:pPr>
            <w:r>
              <w:rPr>
                <w:spacing w:val="-4"/>
              </w:rPr>
              <w:t>6 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FOS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plus 4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10e9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cfu,</w:t>
            </w:r>
            <w:r>
              <w:rPr/>
              <w:t xml:space="preserve"> </w:t>
            </w:r>
            <w:r>
              <w:rPr>
                <w:spacing w:val="-1"/>
              </w:rPr>
              <w:t>twice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7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652"/>
              <w:spacing w:before="89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82" w:line="188" w:lineRule="auto"/>
              <w:rPr/>
            </w:pPr>
            <w:hyperlink w:history="true" w:anchor="bookmark204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107</w:t>
              </w:r>
            </w:hyperlink>
            <w:hyperlink w:history="true" w:anchor="bookmark205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108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1"/>
              <w:spacing w:before="77" w:line="188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rate of</w:t>
            </w:r>
          </w:p>
          <w:p>
            <w:pPr>
              <w:pStyle w:val="TableText"/>
              <w:ind w:left="179"/>
              <w:spacing w:before="58" w:line="188" w:lineRule="auto"/>
              <w:rPr/>
            </w:pPr>
            <w:r>
              <w:rPr>
                <w:spacing w:val="-1"/>
              </w:rPr>
              <w:t>postoperative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infections</w:t>
            </w:r>
          </w:p>
        </w:tc>
      </w:tr>
      <w:tr>
        <w:trPr>
          <w:trHeight w:val="715" w:hRule="atLeast"/>
        </w:trPr>
        <w:tc>
          <w:tcPr>
            <w:tcW w:w="1798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62" w:line="188" w:lineRule="auto"/>
              <w:rPr/>
            </w:pPr>
            <w:r>
              <w:rPr>
                <w:spacing w:val="-1"/>
              </w:rPr>
              <w:t>Small-bowel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injury</w:t>
            </w:r>
          </w:p>
        </w:tc>
        <w:tc>
          <w:tcPr>
            <w:tcW w:w="3502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61" w:line="187" w:lineRule="auto"/>
              <w:rPr/>
            </w:pPr>
            <w:r>
              <w:rPr>
                <w:i/>
                <w:iCs/>
              </w:rPr>
              <w:t>Lactobacillus casei </w:t>
            </w:r>
            <w:r>
              <w:rPr/>
              <w:t>strain S</w:t>
            </w:r>
            <w:r>
              <w:rPr>
                <w:spacing w:val="-1"/>
              </w:rPr>
              <w:t>hirota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</w:t>
            </w:r>
          </w:p>
        </w:tc>
        <w:tc>
          <w:tcPr>
            <w:tcW w:w="2572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61" w:line="188" w:lineRule="auto"/>
              <w:rPr/>
            </w:pPr>
            <w:r>
              <w:rPr>
                <w:spacing w:val="-3"/>
              </w:rPr>
              <w:t>6.5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10e9, once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77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3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1" w:line="188" w:lineRule="auto"/>
              <w:rPr/>
            </w:pPr>
            <w:hyperlink w:history="true" w:anchor="bookmark206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109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1" w:line="188" w:lineRule="auto"/>
              <w:rPr/>
            </w:pPr>
            <w:r>
              <w:rPr>
                <w:spacing w:val="-1"/>
              </w:rPr>
              <w:t>Decreased 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incidence of</w:t>
            </w:r>
          </w:p>
        </w:tc>
      </w:tr>
      <w:tr>
        <w:trPr>
          <w:trHeight w:val="453" w:hRule="atLeast"/>
        </w:trPr>
        <w:tc>
          <w:tcPr>
            <w:tcW w:w="1798" w:type="dxa"/>
            <w:vAlign w:val="top"/>
          </w:tcPr>
          <w:p>
            <w:pPr>
              <w:pStyle w:val="TableText"/>
              <w:ind w:left="115"/>
              <w:spacing w:line="184" w:lineRule="auto"/>
              <w:rPr/>
            </w:pPr>
            <w:r>
              <w:rPr>
                <w:spacing w:val="-2"/>
              </w:rPr>
              <w:t>due to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NSAIDs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183"/>
              <w:spacing w:line="184" w:lineRule="auto"/>
              <w:rPr/>
            </w:pPr>
            <w:r>
              <w:rPr>
                <w:spacing w:val="-1"/>
              </w:rPr>
              <w:t>fermented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milk</w:t>
            </w:r>
          </w:p>
        </w:tc>
        <w:tc>
          <w:tcPr>
            <w:tcW w:w="25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73" w:right="325" w:firstLine="6"/>
              <w:spacing w:before="1" w:line="217" w:lineRule="auto"/>
              <w:rPr/>
            </w:pPr>
            <w:r>
              <w:rPr>
                <w:spacing w:val="-1"/>
              </w:rPr>
              <w:t>low-dose aspirin-associated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small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bowel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injury</w:t>
            </w:r>
          </w:p>
        </w:tc>
      </w:tr>
      <w:tr>
        <w:trPr>
          <w:trHeight w:val="1011" w:hRule="atLeast"/>
        </w:trPr>
        <w:tc>
          <w:tcPr>
            <w:tcW w:w="1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2" w:type="dxa"/>
            <w:vAlign w:val="top"/>
          </w:tcPr>
          <w:p>
            <w:pPr>
              <w:pStyle w:val="TableText"/>
              <w:ind w:left="183" w:right="706" w:firstLine="5"/>
              <w:spacing w:before="148"/>
              <w:rPr/>
            </w:pPr>
            <w:r>
              <w:rPr>
                <w:i/>
                <w:iCs/>
                <w:spacing w:val="-1"/>
              </w:rPr>
              <w:t>Lactobacillus gasseri</w:t>
            </w:r>
            <w:r>
              <w:rPr>
                <w:i/>
                <w:iCs/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OLL2716 in</w:t>
            </w:r>
            <w:r>
              <w:rPr/>
              <w:t xml:space="preserve"> </w:t>
            </w:r>
            <w:r>
              <w:rPr>
                <w:spacing w:val="-1"/>
              </w:rPr>
              <w:t>fermented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milk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91" w:right="470" w:firstLine="7"/>
              <w:spacing w:before="148"/>
              <w:rPr/>
            </w:pPr>
            <w:r>
              <w:rPr>
                <w:spacing w:val="-2"/>
              </w:rPr>
              <w:t>112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mL of yogurt,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twice</w:t>
            </w:r>
            <w:r>
              <w:rPr/>
              <w:t xml:space="preserve"> </w:t>
            </w:r>
            <w:r>
              <w:rPr>
                <w:spacing w:val="-1"/>
              </w:rPr>
              <w:t>daily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653"/>
              <w:spacing w:before="160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81"/>
              <w:spacing w:before="152" w:line="188" w:lineRule="auto"/>
              <w:rPr/>
            </w:pPr>
            <w:hyperlink w:history="true" w:anchor="bookmark207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110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73" w:right="325" w:firstLine="8"/>
              <w:spacing w:before="146" w:line="247" w:lineRule="auto"/>
              <w:jc w:val="both"/>
              <w:rPr/>
            </w:pPr>
            <w:r>
              <w:rPr>
                <w:spacing w:val="-1"/>
              </w:rPr>
              <w:t>Decreased 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incidence of</w:t>
            </w:r>
            <w:r>
              <w:rPr/>
              <w:t xml:space="preserve">  </w:t>
            </w:r>
            <w:r>
              <w:rPr/>
              <w:t>low-dose aspirin-assoc</w:t>
            </w:r>
            <w:r>
              <w:rPr>
                <w:spacing w:val="-1"/>
              </w:rPr>
              <w:t>iated</w:t>
            </w:r>
            <w:r>
              <w:rPr/>
              <w:t xml:space="preserve"> </w:t>
            </w:r>
            <w:r>
              <w:rPr>
                <w:spacing w:val="-1"/>
              </w:rPr>
              <w:t>small-bowel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injury</w:t>
            </w:r>
          </w:p>
        </w:tc>
      </w:tr>
      <w:tr>
        <w:trPr>
          <w:trHeight w:val="1072" w:hRule="atLeast"/>
        </w:trPr>
        <w:tc>
          <w:tcPr>
            <w:tcW w:w="1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1" w:line="188" w:lineRule="auto"/>
              <w:rPr/>
            </w:pPr>
            <w:r>
              <w:rPr>
                <w:i/>
                <w:iCs/>
                <w:spacing w:val="-1"/>
              </w:rPr>
              <w:t>Bifidobacterium breve</w:t>
            </w:r>
            <w:r>
              <w:rPr>
                <w:i/>
                <w:iCs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Bif195</w:t>
            </w:r>
          </w:p>
        </w:tc>
        <w:tc>
          <w:tcPr>
            <w:tcW w:w="257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1" w:line="188" w:lineRule="auto"/>
              <w:rPr/>
            </w:pPr>
            <w:r>
              <w:rPr>
                <w:spacing w:val="-3"/>
              </w:rPr>
              <w:t>5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10e10, twice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7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3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61" w:line="188" w:lineRule="auto"/>
              <w:rPr/>
            </w:pPr>
            <w:hyperlink w:history="true" w:anchor="bookmark208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111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 w:right="325" w:firstLine="8"/>
              <w:spacing w:before="61" w:line="244" w:lineRule="auto"/>
              <w:jc w:val="both"/>
              <w:rPr/>
            </w:pPr>
            <w:r>
              <w:rPr>
                <w:spacing w:val="-1"/>
              </w:rPr>
              <w:t>Decreased 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incidence of</w:t>
            </w:r>
            <w:r>
              <w:rPr/>
              <w:t xml:space="preserve">  </w:t>
            </w:r>
            <w:r>
              <w:rPr/>
              <w:t>low-dose aspirin-assoc</w:t>
            </w:r>
            <w:r>
              <w:rPr>
                <w:spacing w:val="-1"/>
              </w:rPr>
              <w:t>iated</w:t>
            </w:r>
            <w:r>
              <w:rPr/>
              <w:t xml:space="preserve"> </w:t>
            </w:r>
            <w:r>
              <w:rPr>
                <w:spacing w:val="-2"/>
              </w:rPr>
              <w:t>small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bowel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injury</w:t>
            </w:r>
          </w:p>
        </w:tc>
      </w:tr>
      <w:tr>
        <w:trPr>
          <w:trHeight w:val="649" w:hRule="atLeast"/>
        </w:trPr>
        <w:tc>
          <w:tcPr>
            <w:tcW w:w="1798" w:type="dxa"/>
            <w:vAlign w:val="top"/>
          </w:tcPr>
          <w:p>
            <w:pPr>
              <w:pStyle w:val="TableText"/>
              <w:ind w:left="122"/>
              <w:spacing w:before="100" w:line="178" w:lineRule="auto"/>
              <w:rPr/>
            </w:pPr>
            <w:r>
              <w:rPr>
                <w:spacing w:val="-4"/>
              </w:rPr>
              <w:t>IBD</w:t>
            </w:r>
          </w:p>
          <w:p>
            <w:pPr>
              <w:pStyle w:val="TableText"/>
              <w:ind w:left="123"/>
              <w:spacing w:before="174" w:line="180" w:lineRule="auto"/>
              <w:rPr/>
            </w:pPr>
            <w:r>
              <w:rPr>
                <w:spacing w:val="-2"/>
              </w:rPr>
              <w:t>Pouchitis</w:t>
            </w:r>
          </w:p>
        </w:tc>
        <w:tc>
          <w:tcPr>
            <w:tcW w:w="3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63" w:hRule="atLeast"/>
        </w:trPr>
        <w:tc>
          <w:tcPr>
            <w:tcW w:w="1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2" w:type="dxa"/>
            <w:vAlign w:val="top"/>
          </w:tcPr>
          <w:p>
            <w:pPr>
              <w:pStyle w:val="TableText"/>
              <w:ind w:left="196"/>
              <w:spacing w:before="166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  <w:p>
            <w:pPr>
              <w:pStyle w:val="TableText"/>
              <w:ind w:left="188"/>
              <w:spacing w:before="53" w:line="188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188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185"/>
              <w:spacing w:before="53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180" w:right="224" w:firstLine="7"/>
              <w:spacing w:before="54" w:line="200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98"/>
              <w:spacing w:before="171" w:line="188" w:lineRule="auto"/>
              <w:rPr/>
            </w:pPr>
            <w:r>
              <w:rPr>
                <w:spacing w:val="-3"/>
              </w:rPr>
              <w:t>1800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billion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bacteria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654"/>
              <w:spacing w:before="179" w:line="180" w:lineRule="auto"/>
              <w:rPr/>
            </w:pPr>
            <w:r>
              <w:rPr/>
              <w:t>2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81"/>
              <w:spacing w:before="170" w:line="188" w:lineRule="auto"/>
              <w:rPr/>
            </w:pPr>
            <w:hyperlink w:history="true" w:anchor="bookmark209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112</w:t>
              </w:r>
            </w:hyperlink>
            <w:hyperlink w:history="true" w:anchor="bookmark210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113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47" w:type="dxa"/>
            <w:vAlign w:val="top"/>
          </w:tcPr>
          <w:p>
            <w:pPr>
              <w:pStyle w:val="TableText"/>
              <w:ind w:left="166"/>
              <w:spacing w:before="171" w:line="188" w:lineRule="auto"/>
              <w:rPr/>
            </w:pPr>
            <w:r>
              <w:rPr>
                <w:spacing w:val="-2"/>
              </w:rPr>
              <w:t>Treatment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active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pouchitis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8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4"/>
        <w:gridCol w:w="3533"/>
        <w:gridCol w:w="2618"/>
        <w:gridCol w:w="1224"/>
        <w:gridCol w:w="1343"/>
        <w:gridCol w:w="2746"/>
      </w:tblGrid>
      <w:tr>
        <w:trPr>
          <w:trHeight w:val="680" w:hRule="atLeast"/>
        </w:trPr>
        <w:tc>
          <w:tcPr>
            <w:shd w:val="clear" w:fill="BDD6EE"/>
            <w:tcW w:w="177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53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11" w:right="772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61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22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5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435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4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</w:p>
        </w:tc>
        <w:tc>
          <w:tcPr>
            <w:shd w:val="clear" w:fill="BDD6EE"/>
            <w:tcW w:w="274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67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27" w:hRule="atLeast"/>
        </w:trPr>
        <w:tc>
          <w:tcPr>
            <w:tcW w:w="5307" w:type="dxa"/>
            <w:vAlign w:val="top"/>
            <w:gridSpan w:val="2"/>
            <w:tcBorders>
              <w:top w:val="single" w:color="4472C4" w:sz="6" w:space="0"/>
            </w:tcBorders>
          </w:tcPr>
          <w:p>
            <w:pPr>
              <w:pStyle w:val="TableText"/>
              <w:ind w:left="1994"/>
              <w:spacing w:before="78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  <w:tc>
          <w:tcPr>
            <w:tcW w:w="261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91"/>
              <w:spacing w:before="83" w:line="188" w:lineRule="auto"/>
              <w:rPr/>
            </w:pPr>
            <w:r>
              <w:rPr>
                <w:spacing w:val="-3"/>
              </w:rPr>
              <w:t>1800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billion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bacteria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2567" w:type="dxa"/>
            <w:vAlign w:val="top"/>
            <w:gridSpan w:val="2"/>
            <w:tcBorders>
              <w:top w:val="single" w:color="4472C4" w:sz="6" w:space="0"/>
            </w:tcBorders>
          </w:tcPr>
          <w:p>
            <w:pPr>
              <w:pStyle w:val="TableText"/>
              <w:ind w:left="601"/>
              <w:spacing w:line="317" w:lineRule="exact"/>
              <w:rPr/>
            </w:pPr>
            <w:r>
              <w:rPr>
                <w:spacing w:val="-5"/>
                <w:position w:val="4"/>
              </w:rPr>
              <w:t>2</w:t>
            </w:r>
            <w:r>
              <w:rPr>
                <w:spacing w:val="2"/>
                <w:position w:val="4"/>
              </w:rPr>
              <w:t xml:space="preserve">               </w:t>
            </w:r>
            <w:hyperlink w:history="true" w:anchor="bookmark211">
              <w:r>
                <w:rPr>
                  <w:spacing w:val="-5"/>
                  <w:position w:val="4"/>
                </w:rPr>
                <w:t>[</w:t>
              </w:r>
              <w:r>
                <w:rPr>
                  <w:color w:val="0000FF"/>
                  <w:spacing w:val="-5"/>
                  <w:position w:val="4"/>
                </w:rPr>
                <w:t>113</w:t>
              </w:r>
              <w:r>
                <w:rPr>
                  <w:spacing w:val="-5"/>
                  <w:position w:val="4"/>
                </w:rPr>
                <w:t>]</w:t>
              </w:r>
            </w:hyperlink>
          </w:p>
        </w:tc>
        <w:tc>
          <w:tcPr>
            <w:tcW w:w="274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80"/>
              <w:spacing w:before="77" w:line="188" w:lineRule="auto"/>
              <w:rPr/>
            </w:pPr>
            <w:r>
              <w:rPr>
                <w:spacing w:val="-1"/>
              </w:rPr>
              <w:t>Maintenance of clinical</w:t>
            </w:r>
          </w:p>
        </w:tc>
      </w:tr>
      <w:tr>
        <w:trPr>
          <w:trHeight w:val="1186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6"/>
              <w:spacing w:line="184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1986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1983"/>
              <w:spacing w:before="53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1978" w:right="231" w:firstLine="7"/>
              <w:spacing w:before="53" w:line="219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6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8"/>
              <w:spacing w:line="188" w:lineRule="auto"/>
              <w:rPr/>
            </w:pPr>
            <w:r>
              <w:rPr>
                <w:spacing w:val="-2"/>
              </w:rPr>
              <w:t>remission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pouchitis</w:t>
            </w:r>
          </w:p>
        </w:tc>
      </w:tr>
      <w:tr>
        <w:trPr>
          <w:trHeight w:val="400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94"/>
              <w:spacing w:before="149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91"/>
              <w:spacing w:before="154" w:line="188" w:lineRule="auto"/>
              <w:rPr/>
            </w:pPr>
            <w:r>
              <w:rPr>
                <w:spacing w:val="-3"/>
              </w:rPr>
              <w:t>1800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billion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bacteria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pStyle w:val="TableText"/>
              <w:ind w:left="601"/>
              <w:spacing w:before="38" w:line="352" w:lineRule="exact"/>
              <w:rPr/>
            </w:pPr>
            <w:r>
              <w:rPr>
                <w:spacing w:val="-2"/>
                <w:position w:val="5"/>
              </w:rPr>
              <w:t>2                </w:t>
            </w:r>
            <w:hyperlink w:history="true" w:anchor="bookmark212">
              <w:r>
                <w:rPr>
                  <w:spacing w:val="-2"/>
                  <w:position w:val="5"/>
                </w:rPr>
                <w:t>[</w:t>
              </w:r>
              <w:r>
                <w:rPr>
                  <w:color w:val="0000FF"/>
                  <w:spacing w:val="-2"/>
                  <w:position w:val="5"/>
                </w:rPr>
                <w:t>113</w:t>
              </w:r>
            </w:hyperlink>
            <w:hyperlink w:history="true" w:anchor="bookmark213">
              <w:r>
                <w:rPr>
                  <w:spacing w:val="-2"/>
                  <w:position w:val="5"/>
                </w:rPr>
                <w:t>,</w:t>
              </w:r>
              <w:r>
                <w:rPr>
                  <w:color w:val="0000FF"/>
                  <w:spacing w:val="-2"/>
                  <w:position w:val="5"/>
                </w:rPr>
                <w:t>114</w:t>
              </w:r>
              <w:r>
                <w:rPr>
                  <w:spacing w:val="-2"/>
                  <w:position w:val="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0"/>
              <w:spacing w:before="149" w:line="188" w:lineRule="auto"/>
              <w:rPr/>
            </w:pPr>
            <w:r>
              <w:rPr>
                <w:spacing w:val="-2"/>
              </w:rPr>
              <w:t>Prevention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pouchitis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UC</w:t>
            </w:r>
          </w:p>
        </w:tc>
      </w:tr>
      <w:tr>
        <w:trPr>
          <w:trHeight w:val="1184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6"/>
              <w:spacing w:line="187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1986"/>
              <w:spacing w:before="48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1983"/>
              <w:spacing w:before="53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1978" w:right="231" w:firstLine="7"/>
              <w:spacing w:before="53" w:line="219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6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2" w:right="515" w:firstLine="6"/>
              <w:spacing w:before="1" w:line="234" w:lineRule="auto"/>
              <w:rPr/>
            </w:pPr>
            <w:r>
              <w:rPr>
                <w:spacing w:val="-2"/>
              </w:rPr>
              <w:t>patients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undergoing total</w:t>
            </w:r>
            <w:r>
              <w:rPr/>
              <w:t xml:space="preserve"> </w:t>
            </w:r>
            <w:r>
              <w:rPr>
                <w:spacing w:val="-1"/>
              </w:rPr>
              <w:t>colectomy</w:t>
            </w:r>
          </w:p>
        </w:tc>
      </w:tr>
      <w:tr>
        <w:trPr>
          <w:trHeight w:val="912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8"/>
              <w:spacing w:before="154" w:line="188" w:lineRule="auto"/>
              <w:rPr/>
            </w:pPr>
            <w:r>
              <w:rPr>
                <w:i/>
                <w:iCs/>
                <w:spacing w:val="-1"/>
              </w:rPr>
              <w:t>Clostridium butyricum</w:t>
            </w:r>
            <w:r>
              <w:rPr>
                <w:i/>
                <w:iCs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Miyairi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77" w:right="245" w:firstLine="8"/>
              <w:spacing w:before="150"/>
              <w:rPr/>
            </w:pPr>
            <w:r>
              <w:rPr>
                <w:spacing w:val="-3"/>
              </w:rPr>
              <w:t>20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mg spores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per tablet,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/>
              <w:t xml:space="preserve">   </w:t>
            </w:r>
            <w:r>
              <w:rPr>
                <w:spacing w:val="-1"/>
              </w:rPr>
              <w:t>tablets three times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per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day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pStyle w:val="TableText"/>
              <w:ind w:left="600"/>
              <w:spacing w:before="39" w:line="364" w:lineRule="exact"/>
              <w:rPr/>
            </w:pPr>
            <w:r>
              <w:rPr>
                <w:spacing w:val="-5"/>
                <w:position w:val="6"/>
              </w:rPr>
              <w:t>3</w:t>
            </w:r>
            <w:r>
              <w:rPr>
                <w:spacing w:val="2"/>
                <w:position w:val="6"/>
              </w:rPr>
              <w:t xml:space="preserve">               </w:t>
            </w:r>
            <w:hyperlink w:history="true" w:anchor="bookmark214">
              <w:r>
                <w:rPr>
                  <w:spacing w:val="-5"/>
                  <w:position w:val="6"/>
                </w:rPr>
                <w:t>[</w:t>
              </w:r>
              <w:r>
                <w:rPr>
                  <w:color w:val="0000FF"/>
                  <w:spacing w:val="-5"/>
                  <w:position w:val="6"/>
                </w:rPr>
                <w:t>113</w:t>
              </w:r>
            </w:hyperlink>
            <w:hyperlink w:history="true" w:anchor="bookmark215">
              <w:r>
                <w:rPr>
                  <w:spacing w:val="-5"/>
                  <w:position w:val="6"/>
                </w:rPr>
                <w:t>,</w:t>
              </w:r>
              <w:r>
                <w:rPr>
                  <w:spacing w:val="-18"/>
                  <w:position w:val="6"/>
                </w:rPr>
                <w:t xml:space="preserve"> </w:t>
              </w:r>
              <w:r>
                <w:rPr>
                  <w:color w:val="0000FF"/>
                  <w:spacing w:val="-5"/>
                  <w:position w:val="6"/>
                </w:rPr>
                <w:t>115</w:t>
              </w:r>
              <w:r>
                <w:rPr>
                  <w:spacing w:val="-5"/>
                  <w:position w:val="6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9" w:right="208" w:firstLine="1"/>
              <w:spacing w:before="149"/>
              <w:rPr/>
            </w:pPr>
            <w:r>
              <w:rPr>
                <w:spacing w:val="-2"/>
              </w:rPr>
              <w:t>Prevention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pouchitis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UC</w:t>
            </w:r>
            <w:r>
              <w:rPr/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undergoing </w:t>
            </w:r>
            <w:r>
              <w:rPr>
                <w:spacing w:val="-2"/>
              </w:rPr>
              <w:t>total</w:t>
            </w:r>
          </w:p>
          <w:p>
            <w:pPr>
              <w:pStyle w:val="TableText"/>
              <w:ind w:left="173"/>
              <w:spacing w:before="5" w:line="188" w:lineRule="auto"/>
              <w:rPr/>
            </w:pPr>
            <w:r>
              <w:rPr>
                <w:spacing w:val="-1"/>
              </w:rPr>
              <w:t>colectomy</w:t>
            </w:r>
          </w:p>
        </w:tc>
      </w:tr>
      <w:tr>
        <w:trPr>
          <w:trHeight w:val="289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22"/>
              <w:spacing w:before="96" w:line="179" w:lineRule="auto"/>
              <w:rPr/>
            </w:pPr>
            <w:r>
              <w:rPr>
                <w:spacing w:val="-1"/>
              </w:rPr>
              <w:t>Ulcerative colitis</w:t>
            </w:r>
          </w:p>
        </w:tc>
        <w:tc>
          <w:tcPr>
            <w:tcW w:w="26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5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94"/>
              <w:spacing w:before="167" w:line="188" w:lineRule="auto"/>
              <w:rPr/>
            </w:pPr>
            <w:r>
              <w:rPr>
                <w:spacing w:val="-1"/>
              </w:rPr>
              <w:t>Mixture containing strains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91"/>
              <w:spacing w:before="168" w:line="187" w:lineRule="auto"/>
              <w:rPr/>
            </w:pPr>
            <w:r>
              <w:rPr>
                <w:spacing w:val="-2"/>
              </w:rPr>
              <w:t>1800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billion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bacteria twice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pStyle w:val="TableText"/>
              <w:ind w:left="600"/>
              <w:spacing w:before="55" w:line="350" w:lineRule="exact"/>
              <w:rPr/>
            </w:pPr>
            <w:r>
              <w:rPr>
                <w:spacing w:val="-5"/>
                <w:position w:val="5"/>
              </w:rPr>
              <w:t>3</w:t>
            </w:r>
            <w:r>
              <w:rPr>
                <w:spacing w:val="2"/>
                <w:position w:val="5"/>
              </w:rPr>
              <w:t xml:space="preserve">               </w:t>
            </w:r>
            <w:hyperlink w:history="true" w:anchor="bookmark216">
              <w:r>
                <w:rPr>
                  <w:spacing w:val="-5"/>
                  <w:position w:val="5"/>
                </w:rPr>
                <w:t>[</w:t>
              </w:r>
              <w:r>
                <w:rPr>
                  <w:color w:val="0000FF"/>
                  <w:spacing w:val="-5"/>
                  <w:position w:val="5"/>
                </w:rPr>
                <w:t>116</w:t>
              </w:r>
              <w:r>
                <w:rPr>
                  <w:spacing w:val="-5"/>
                  <w:position w:val="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72" w:line="188" w:lineRule="auto"/>
              <w:rPr/>
            </w:pPr>
            <w:r>
              <w:rPr>
                <w:spacing w:val="-2"/>
              </w:rPr>
              <w:t>Induction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remission</w:t>
            </w:r>
          </w:p>
        </w:tc>
      </w:tr>
      <w:tr>
        <w:trPr>
          <w:trHeight w:val="1186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6"/>
              <w:spacing w:line="185" w:lineRule="auto"/>
              <w:rPr/>
            </w:pPr>
            <w:r>
              <w:rPr>
                <w:i/>
                <w:iCs/>
              </w:rPr>
              <w:t>Lactobacillus plantarum, </w:t>
            </w:r>
            <w:r>
              <w:rPr>
                <w:i/>
                <w:iCs/>
                <w:spacing w:val="-1"/>
              </w:rPr>
              <w:t>L. casei,</w:t>
            </w:r>
          </w:p>
          <w:p>
            <w:pPr>
              <w:pStyle w:val="TableText"/>
              <w:ind w:left="1986"/>
              <w:spacing w:before="53" w:line="188" w:lineRule="auto"/>
              <w:rPr/>
            </w:pPr>
            <w:r>
              <w:rPr>
                <w:i/>
                <w:iCs/>
              </w:rPr>
              <w:t>L. acidophilus, L. delbr</w:t>
            </w:r>
            <w:r>
              <w:rPr>
                <w:i/>
                <w:iCs/>
                <w:spacing w:val="-1"/>
              </w:rPr>
              <w:t>ueckii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spacing w:val="-1"/>
              </w:rPr>
              <w:t>subsp.</w:t>
            </w:r>
          </w:p>
          <w:p>
            <w:pPr>
              <w:pStyle w:val="TableText"/>
              <w:ind w:left="1983"/>
              <w:spacing w:before="53" w:line="188" w:lineRule="auto"/>
              <w:rPr/>
            </w:pPr>
            <w:r>
              <w:rPr>
                <w:i/>
                <w:iCs/>
              </w:rPr>
              <w:t>bulgaricus,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Bifidobact</w:t>
            </w:r>
            <w:r>
              <w:rPr>
                <w:i/>
                <w:iCs/>
                <w:spacing w:val="-1"/>
              </w:rPr>
              <w:t>erium infantis,</w:t>
            </w:r>
          </w:p>
          <w:p>
            <w:pPr>
              <w:pStyle w:val="TableText"/>
              <w:ind w:left="1978" w:right="231" w:firstLine="7"/>
              <w:spacing w:before="54" w:line="218" w:lineRule="auto"/>
              <w:rPr/>
            </w:pPr>
            <w:r>
              <w:rPr>
                <w:i/>
                <w:iCs/>
                <w:spacing w:val="-1"/>
              </w:rPr>
              <w:t>B. longum, B. breve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spacing w:val="-1"/>
              </w:rPr>
              <w:t>and </w:t>
            </w:r>
            <w:r>
              <w:rPr>
                <w:i/>
                <w:iCs/>
                <w:spacing w:val="-1"/>
              </w:rPr>
              <w:t>Streptococcus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-1"/>
              </w:rPr>
              <w:t>salivarius </w:t>
            </w:r>
            <w:r>
              <w:rPr>
                <w:spacing w:val="-1"/>
              </w:rPr>
              <w:t>subsp.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83"/>
              <w:spacing w:line="185" w:lineRule="auto"/>
              <w:rPr/>
            </w:pPr>
            <w:r>
              <w:rPr>
                <w:spacing w:val="-1"/>
              </w:rPr>
              <w:t>daily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7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6"/>
              <w:spacing w:before="156" w:line="187" w:lineRule="auto"/>
              <w:rPr/>
            </w:pPr>
            <w:r>
              <w:rPr>
                <w:i/>
                <w:iCs/>
                <w:spacing w:val="-1"/>
              </w:rPr>
              <w:t>Escherichia coli Nissle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1917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84"/>
              <w:spacing w:before="151" w:line="187" w:lineRule="auto"/>
              <w:rPr/>
            </w:pPr>
            <w:r>
              <w:rPr>
                <w:spacing w:val="-3"/>
              </w:rPr>
              <w:t>5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10e10 viable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bacteria</w:t>
            </w:r>
          </w:p>
          <w:p>
            <w:pPr>
              <w:pStyle w:val="TableText"/>
              <w:ind w:left="185"/>
              <w:spacing w:before="53" w:line="188" w:lineRule="auto"/>
              <w:rPr/>
            </w:pPr>
            <w:r>
              <w:rPr>
                <w:spacing w:val="-2"/>
              </w:rPr>
              <w:t>2 times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daily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pStyle w:val="TableText"/>
              <w:ind w:left="601"/>
              <w:spacing w:before="39" w:line="364" w:lineRule="exact"/>
              <w:rPr/>
            </w:pPr>
            <w:r>
              <w:rPr>
                <w:spacing w:val="-5"/>
                <w:position w:val="6"/>
              </w:rPr>
              <w:t>2</w:t>
            </w:r>
            <w:r>
              <w:rPr>
                <w:spacing w:val="2"/>
                <w:position w:val="6"/>
              </w:rPr>
              <w:t xml:space="preserve">               </w:t>
            </w:r>
            <w:hyperlink w:history="true" w:anchor="bookmark217">
              <w:r>
                <w:rPr>
                  <w:spacing w:val="-5"/>
                  <w:position w:val="6"/>
                </w:rPr>
                <w:t>[</w:t>
              </w:r>
              <w:r>
                <w:rPr>
                  <w:color w:val="0000FF"/>
                  <w:spacing w:val="-5"/>
                  <w:position w:val="6"/>
                </w:rPr>
                <w:t>117</w:t>
              </w:r>
            </w:hyperlink>
            <w:hyperlink w:history="true" w:anchor="bookmark218">
              <w:r>
                <w:rPr>
                  <w:spacing w:val="-5"/>
                  <w:position w:val="6"/>
                </w:rPr>
                <w:t>,</w:t>
              </w:r>
              <w:r>
                <w:rPr>
                  <w:spacing w:val="-19"/>
                  <w:position w:val="6"/>
                </w:rPr>
                <w:t xml:space="preserve"> </w:t>
              </w:r>
              <w:r>
                <w:rPr>
                  <w:color w:val="0000FF"/>
                  <w:spacing w:val="-5"/>
                  <w:position w:val="6"/>
                </w:rPr>
                <w:t>118</w:t>
              </w:r>
              <w:r>
                <w:rPr>
                  <w:spacing w:val="-5"/>
                  <w:position w:val="6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81"/>
              <w:spacing w:before="155" w:line="188" w:lineRule="auto"/>
              <w:rPr/>
            </w:pPr>
            <w:r>
              <w:rPr>
                <w:spacing w:val="-2"/>
              </w:rPr>
              <w:t>Maintenance of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remission</w:t>
            </w:r>
          </w:p>
        </w:tc>
      </w:tr>
      <w:tr>
        <w:trPr>
          <w:trHeight w:val="400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94"/>
              <w:spacing w:before="151" w:line="190" w:lineRule="auto"/>
              <w:rPr/>
            </w:pPr>
            <w:r>
              <w:rPr>
                <w:spacing w:val="-1"/>
              </w:rPr>
              <w:t>Bifid triple viable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(Bifico strains: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79"/>
              <w:spacing w:before="153" w:line="188" w:lineRule="auto"/>
              <w:rPr/>
            </w:pPr>
            <w:r>
              <w:rPr>
                <w:spacing w:val="-1"/>
              </w:rPr>
              <w:t>420–630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mg, three times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pStyle w:val="TableText"/>
              <w:ind w:left="601"/>
              <w:spacing w:before="40" w:line="350" w:lineRule="exact"/>
              <w:rPr/>
            </w:pPr>
            <w:r>
              <w:rPr>
                <w:spacing w:val="-5"/>
                <w:position w:val="5"/>
              </w:rPr>
              <w:t>2</w:t>
            </w:r>
            <w:r>
              <w:rPr>
                <w:spacing w:val="2"/>
                <w:position w:val="5"/>
              </w:rPr>
              <w:t xml:space="preserve">               </w:t>
            </w:r>
            <w:hyperlink w:history="true" w:anchor="bookmark219">
              <w:r>
                <w:rPr>
                  <w:spacing w:val="-5"/>
                  <w:position w:val="5"/>
                </w:rPr>
                <w:t>[</w:t>
              </w:r>
              <w:r>
                <w:rPr>
                  <w:color w:val="0000FF"/>
                  <w:spacing w:val="-5"/>
                  <w:position w:val="5"/>
                </w:rPr>
                <w:t>119</w:t>
              </w:r>
              <w:r>
                <w:rPr>
                  <w:spacing w:val="-5"/>
                  <w:position w:val="5"/>
                </w:rPr>
                <w:t>]</w:t>
              </w:r>
            </w:hyperlink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1"/>
              <w:spacing w:before="153" w:line="188" w:lineRule="auto"/>
              <w:rPr/>
            </w:pPr>
            <w:r>
              <w:rPr>
                <w:spacing w:val="-1"/>
              </w:rPr>
              <w:t>Significant improvement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</w:tr>
      <w:tr>
        <w:trPr>
          <w:trHeight w:val="415" w:hRule="atLeast"/>
        </w:trPr>
        <w:tc>
          <w:tcPr>
            <w:tcW w:w="5307" w:type="dxa"/>
            <w:vAlign w:val="top"/>
            <w:gridSpan w:val="2"/>
          </w:tcPr>
          <w:p>
            <w:pPr>
              <w:pStyle w:val="TableText"/>
              <w:ind w:left="1985" w:right="177"/>
              <w:spacing w:line="199" w:lineRule="auto"/>
              <w:rPr/>
            </w:pPr>
            <w:r>
              <w:rPr>
                <w:i/>
                <w:iCs/>
              </w:rPr>
              <w:t>Bifidobacterium longum</w:t>
            </w:r>
            <w:r>
              <w:rPr/>
              <w:t>, </w:t>
            </w:r>
            <w:r>
              <w:rPr>
                <w:i/>
                <w:iCs/>
              </w:rPr>
              <w:t>Lactobaci</w:t>
            </w:r>
            <w:r>
              <w:rPr>
                <w:i/>
                <w:iCs/>
                <w:spacing w:val="-1"/>
              </w:rPr>
              <w:t>llus</w:t>
            </w:r>
            <w:r>
              <w:rPr>
                <w:i/>
                <w:iCs/>
              </w:rPr>
              <w:t xml:space="preserve">  </w:t>
            </w:r>
            <w:r>
              <w:rPr>
                <w:i/>
                <w:iCs/>
              </w:rPr>
              <w:t>acidophilus</w:t>
            </w:r>
            <w:r>
              <w:rPr>
                <w:spacing w:val="4"/>
              </w:rPr>
              <w:t>,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</w:rPr>
              <w:t>Enterococcus</w:t>
            </w:r>
            <w:r>
              <w:rPr>
                <w:i/>
                <w:iCs/>
                <w:spacing w:val="-23"/>
              </w:rPr>
              <w:t xml:space="preserve"> </w:t>
            </w:r>
            <w:r>
              <w:rPr>
                <w:i/>
                <w:iCs/>
              </w:rPr>
              <w:t>faecalis</w:t>
            </w:r>
            <w:r>
              <w:rPr>
                <w:spacing w:val="4"/>
              </w:rPr>
              <w:t>)</w:t>
            </w:r>
          </w:p>
        </w:tc>
        <w:tc>
          <w:tcPr>
            <w:tcW w:w="2618" w:type="dxa"/>
            <w:vAlign w:val="top"/>
          </w:tcPr>
          <w:p>
            <w:pPr>
              <w:pStyle w:val="TableText"/>
              <w:ind w:left="189"/>
              <w:spacing w:line="185" w:lineRule="auto"/>
              <w:rPr/>
            </w:pPr>
            <w:r>
              <w:rPr>
                <w:spacing w:val="-4"/>
              </w:rPr>
              <w:t>per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day</w:t>
            </w:r>
          </w:p>
        </w:tc>
        <w:tc>
          <w:tcPr>
            <w:tcW w:w="25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72" w:right="704" w:hanging="5"/>
              <w:spacing w:line="199" w:lineRule="auto"/>
              <w:rPr/>
            </w:pPr>
            <w:r>
              <w:rPr>
                <w:spacing w:val="-2"/>
              </w:rPr>
              <w:t>the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clinical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response to</w:t>
            </w:r>
            <w:r>
              <w:rPr/>
              <w:t xml:space="preserve"> </w:t>
            </w:r>
            <w:r>
              <w:rPr>
                <w:spacing w:val="-1"/>
              </w:rPr>
              <w:t>aminosalicylates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9"/>
          <w:pgSz w:w="16839" w:h="11909"/>
          <w:pgMar w:top="936" w:right="1469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32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2"/>
        <w:gridCol w:w="73"/>
        <w:gridCol w:w="3435"/>
        <w:gridCol w:w="2549"/>
        <w:gridCol w:w="137"/>
        <w:gridCol w:w="1139"/>
        <w:gridCol w:w="4037"/>
      </w:tblGrid>
      <w:tr>
        <w:trPr>
          <w:trHeight w:val="666" w:hRule="atLeast"/>
        </w:trPr>
        <w:tc>
          <w:tcPr>
            <w:shd w:val="clear" w:fill="BDD6EE"/>
            <w:tcW w:w="188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7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DD6EE"/>
            <w:tcW w:w="3435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44" w:right="840" w:firstLine="7"/>
              <w:spacing w:before="4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Probiotic strain /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prebiotic 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254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DD6EE"/>
            <w:tcW w:w="113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08"/>
              <w:spacing w:before="12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Evidence</w:t>
            </w:r>
          </w:p>
          <w:p>
            <w:pPr>
              <w:pStyle w:val="TableText"/>
              <w:ind w:left="299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40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ind w:left="5"/>
              <w:spacing w:line="3" w:lineRule="exact"/>
              <w:rPr/>
            </w:pPr>
            <w:r>
              <w:rPr/>
              <w:drawing>
                <wp:inline distT="0" distB="0" distL="0" distR="0">
                  <wp:extent cx="871728" cy="2413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172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References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     </w:t>
            </w:r>
            <w:r>
              <w:rPr>
                <w:sz w:val="22"/>
                <w:szCs w:val="22"/>
                <w:b/>
                <w:bCs/>
                <w:spacing w:val="-2"/>
              </w:rPr>
              <w:t>Comments</w:t>
            </w:r>
          </w:p>
        </w:tc>
      </w:tr>
      <w:tr>
        <w:trPr>
          <w:trHeight w:val="3152" w:hRule="atLeast"/>
        </w:trPr>
        <w:tc>
          <w:tcPr>
            <w:tcW w:w="1882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29" w:right="118" w:firstLine="7"/>
              <w:spacing w:before="92" w:line="236" w:lineRule="auto"/>
              <w:rPr/>
            </w:pPr>
            <w:r>
              <w:rPr>
                <w:spacing w:val="-1"/>
              </w:rPr>
              <w:t>Reducing symptoms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associated with</w:t>
            </w:r>
          </w:p>
          <w:p>
            <w:pPr>
              <w:pStyle w:val="TableText"/>
              <w:ind w:left="135"/>
              <w:spacing w:before="9" w:line="187" w:lineRule="auto"/>
              <w:rPr/>
            </w:pPr>
            <w:r>
              <w:rPr>
                <w:spacing w:val="-2"/>
              </w:rPr>
              <w:t>lactose</w:t>
            </w:r>
          </w:p>
          <w:p>
            <w:pPr>
              <w:pStyle w:val="TableText"/>
              <w:ind w:left="135"/>
              <w:spacing w:before="53" w:line="188" w:lineRule="auto"/>
              <w:rPr/>
            </w:pPr>
            <w:r>
              <w:rPr>
                <w:spacing w:val="-1"/>
              </w:rPr>
              <w:t>maldigestion</w:t>
            </w:r>
          </w:p>
        </w:tc>
        <w:tc>
          <w:tcPr>
            <w:tcW w:w="3508" w:type="dxa"/>
            <w:vAlign w:val="top"/>
            <w:gridSpan w:val="2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18" w:right="117" w:hanging="5"/>
              <w:spacing w:before="91" w:line="236" w:lineRule="auto"/>
              <w:rPr/>
            </w:pPr>
            <w:r>
              <w:rPr/>
              <w:t>Yogurt with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live cultures of </w:t>
            </w:r>
            <w:r>
              <w:rPr>
                <w:i/>
                <w:iCs/>
                <w:spacing w:val="-1"/>
              </w:rPr>
              <w:t>Lactobacillus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delbrueckii </w:t>
            </w:r>
            <w:r>
              <w:rPr/>
              <w:t>subsp. </w:t>
            </w:r>
            <w:r>
              <w:rPr>
                <w:i/>
                <w:iCs/>
              </w:rPr>
              <w:t>bulgaricu</w:t>
            </w:r>
            <w:r>
              <w:rPr>
                <w:i/>
                <w:iCs/>
                <w:spacing w:val="-1"/>
              </w:rPr>
              <w:t>s </w:t>
            </w:r>
            <w:r>
              <w:rPr>
                <w:spacing w:val="-1"/>
              </w:rPr>
              <w:t>and</w:t>
            </w:r>
          </w:p>
          <w:p>
            <w:pPr>
              <w:pStyle w:val="TableText"/>
              <w:ind w:left="110"/>
              <w:spacing w:before="10" w:line="188" w:lineRule="auto"/>
              <w:rPr/>
            </w:pPr>
            <w:r>
              <w:rPr>
                <w:i/>
                <w:iCs/>
              </w:rPr>
              <w:t>Streptococcus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</w:rPr>
              <w:t>thermophilus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1" w:line="188" w:lineRule="auto"/>
              <w:rPr/>
            </w:pPr>
            <w:r>
              <w:rPr>
                <w:i/>
                <w:iCs/>
                <w:spacing w:val="-1"/>
              </w:rPr>
              <w:t>Lactobacillus acidophilus</w:t>
            </w:r>
            <w:r>
              <w:rPr>
                <w:i/>
                <w:iCs/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DDS-1</w:t>
            </w:r>
          </w:p>
          <w:p>
            <w:pPr>
              <w:pStyle w:val="TableText"/>
              <w:ind w:left="113" w:right="420" w:firstLine="5"/>
              <w:spacing w:before="163"/>
              <w:rPr/>
            </w:pPr>
            <w:r>
              <w:rPr>
                <w:i/>
                <w:iCs/>
                <w:spacing w:val="-1"/>
              </w:rPr>
              <w:t>Bifidobacterium longum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BB536 and</w:t>
            </w:r>
            <w:r>
              <w:rPr/>
              <w:t xml:space="preserve">   </w:t>
            </w:r>
            <w:r>
              <w:rPr>
                <w:i/>
                <w:iCs/>
                <w:spacing w:val="-1"/>
              </w:rPr>
              <w:t>Lactobacillus rhamnosus</w:t>
            </w:r>
            <w:r>
              <w:rPr>
                <w:i/>
                <w:iCs/>
                <w:spacing w:val="17"/>
                <w:w w:val="102"/>
              </w:rPr>
              <w:t xml:space="preserve"> </w:t>
            </w:r>
            <w:r>
              <w:rPr>
                <w:spacing w:val="-1"/>
              </w:rPr>
              <w:t>HN001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plus</w:t>
            </w:r>
            <w:r>
              <w:rPr/>
              <w:t xml:space="preserve"> </w:t>
            </w:r>
            <w:r>
              <w:rPr>
                <w:spacing w:val="-2"/>
              </w:rPr>
              <w:t>vitamin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B6</w:t>
            </w:r>
          </w:p>
          <w:p>
            <w:pPr>
              <w:pStyle w:val="TableText"/>
              <w:ind w:left="118" w:right="496"/>
              <w:spacing w:before="123" w:line="238" w:lineRule="auto"/>
              <w:jc w:val="both"/>
              <w:rPr/>
            </w:pPr>
            <w:r>
              <w:rPr>
                <w:i/>
                <w:iCs/>
                <w:spacing w:val="-1"/>
              </w:rPr>
              <w:t>Pediococcus acidilactici</w:t>
            </w:r>
            <w:r>
              <w:rPr>
                <w:i/>
                <w:iCs/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CECT 7483,</w:t>
            </w:r>
            <w:r>
              <w:rPr/>
              <w:t xml:space="preserve">  </w:t>
            </w:r>
            <w:r>
              <w:rPr>
                <w:i/>
                <w:iCs/>
                <w:spacing w:val="-1"/>
              </w:rPr>
              <w:t>Lactobacillus plantarum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CECT 7484,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CECT 7485</w:t>
            </w:r>
          </w:p>
        </w:tc>
        <w:tc>
          <w:tcPr>
            <w:tcW w:w="2549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09"/>
              <w:spacing w:before="91" w:line="188" w:lineRule="auto"/>
              <w:rPr/>
            </w:pPr>
            <w:r>
              <w:rPr>
                <w:spacing w:val="-2"/>
              </w:rPr>
              <w:t>At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least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10e8 cfu of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each</w:t>
            </w:r>
          </w:p>
          <w:p>
            <w:pPr>
              <w:pStyle w:val="TableText"/>
              <w:ind w:left="114"/>
              <w:spacing w:before="58" w:line="188" w:lineRule="auto"/>
              <w:rPr/>
            </w:pPr>
            <w:r>
              <w:rPr>
                <w:spacing w:val="-1"/>
              </w:rPr>
              <w:t>strain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per gram 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</w:t>
            </w:r>
            <w:r>
              <w:rPr>
                <w:spacing w:val="-2"/>
              </w:rPr>
              <w:t>oduct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61" w:line="188" w:lineRule="auto"/>
              <w:rPr/>
            </w:pPr>
            <w:r>
              <w:rPr>
                <w:spacing w:val="-4"/>
              </w:rPr>
              <w:t>1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10e10,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once daily</w:t>
            </w:r>
          </w:p>
          <w:p>
            <w:pPr>
              <w:pStyle w:val="TableText"/>
              <w:ind w:left="110"/>
              <w:spacing w:before="164" w:line="188" w:lineRule="auto"/>
              <w:rPr/>
            </w:pPr>
            <w:r>
              <w:rPr>
                <w:spacing w:val="-5"/>
              </w:rPr>
              <w:t>4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10e9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plus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×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10e9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plus</w:t>
            </w:r>
          </w:p>
          <w:p>
            <w:pPr>
              <w:pStyle w:val="TableText"/>
              <w:ind w:left="122"/>
              <w:spacing w:before="67" w:line="179" w:lineRule="auto"/>
              <w:rPr/>
            </w:pPr>
            <w:r>
              <w:rPr>
                <w:spacing w:val="-6"/>
              </w:rPr>
              <w:t>1.4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mg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1" w:line="188" w:lineRule="auto"/>
              <w:rPr/>
            </w:pPr>
            <w:r>
              <w:rPr>
                <w:spacing w:val="-3"/>
              </w:rPr>
              <w:t>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10e9 cfu,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once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daily</w:t>
            </w:r>
          </w:p>
        </w:tc>
        <w:tc>
          <w:tcPr>
            <w:tcW w:w="1276" w:type="dxa"/>
            <w:vAlign w:val="top"/>
            <w:gridSpan w:val="2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607"/>
              <w:spacing w:before="106" w:line="179" w:lineRule="auto"/>
              <w:rPr/>
            </w:pPr>
            <w:r>
              <w:rPr/>
              <w:t>1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0"/>
              <w:spacing w:before="61" w:line="180" w:lineRule="auto"/>
              <w:rPr/>
            </w:pPr>
            <w:r>
              <w:rPr/>
              <w:t>3</w:t>
            </w:r>
          </w:p>
          <w:p>
            <w:pPr>
              <w:pStyle w:val="TableText"/>
              <w:ind w:left="600"/>
              <w:spacing w:before="176" w:line="180" w:lineRule="auto"/>
              <w:rPr/>
            </w:pPr>
            <w:r>
              <w:rPr/>
              <w:t>3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0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4037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30"/>
              <w:spacing w:before="96" w:line="188" w:lineRule="auto"/>
              <w:rPr/>
            </w:pPr>
            <w:hyperlink w:history="true" w:anchor="bookmark220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120</w:t>
              </w:r>
              <w:r>
                <w:rPr>
                  <w:spacing w:val="-4"/>
                </w:rPr>
                <w:t>]</w:t>
              </w:r>
            </w:hyperlink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66" w:lineRule="auto"/>
              <w:rPr/>
            </w:pPr>
            <w:hyperlink w:history="true" w:anchor="bookmark221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121</w:t>
              </w:r>
              <w:r>
                <w:rPr>
                  <w:spacing w:val="-4"/>
                </w:rPr>
                <w:t>]</w:t>
              </w:r>
            </w:hyperlink>
          </w:p>
          <w:p>
            <w:pPr>
              <w:pStyle w:val="TableText"/>
              <w:ind w:left="129"/>
              <w:spacing w:before="191" w:line="188" w:lineRule="auto"/>
              <w:rPr/>
            </w:pPr>
            <w:hyperlink w:history="true" w:anchor="bookmark222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122</w:t>
              </w:r>
              <w:r>
                <w:rPr>
                  <w:spacing w:val="-4"/>
                </w:rPr>
                <w:t>]</w:t>
              </w:r>
            </w:hyperlink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8" w:lineRule="auto"/>
              <w:rPr/>
            </w:pPr>
            <w:hyperlink w:history="true" w:anchor="bookmark223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123</w:t>
              </w:r>
              <w:r>
                <w:rPr>
                  <w:spacing w:val="-4"/>
                </w:rPr>
                <w:t>]</w:t>
              </w:r>
            </w:hyperlink>
          </w:p>
        </w:tc>
      </w:tr>
    </w:tbl>
    <w:p>
      <w:pPr>
        <w:pStyle w:val="BodyText"/>
        <w:ind w:left="27" w:right="334" w:hanging="10"/>
        <w:spacing w:before="167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AAD, antibiotic-associated diarrhea;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cfu, colony-forming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unit;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HOMA-IR,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homeostasis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model assessment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insulin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resistance;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HRQoL,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health-related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quality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life;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IBD,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inflammat</w:t>
      </w:r>
      <w:r>
        <w:rPr>
          <w:sz w:val="18"/>
          <w:szCs w:val="18"/>
          <w:spacing w:val="-2"/>
        </w:rPr>
        <w:t>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bowel disease;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IBS,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irritable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bowel syndrome;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IBS-C,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irritable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bowel syndrome with constipation;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IBS-D,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irritable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bowel syndrome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diarrhea;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NAFLD,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nonalcoholic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fatty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liver</w:t>
      </w:r>
    </w:p>
    <w:p>
      <w:pPr>
        <w:pStyle w:val="BodyText"/>
        <w:ind w:left="23"/>
        <w:spacing w:before="15" w:line="18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disease;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NASH,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nonalcoholic steatohepatitis;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NSAID,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nonsteroidal anti-inflammatory drug; QoL, quality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life;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UC,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ulcerative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colitis.</w:t>
      </w:r>
    </w:p>
    <w:p>
      <w:pPr>
        <w:spacing w:line="189" w:lineRule="auto"/>
        <w:sectPr>
          <w:headerReference w:type="default" r:id="rId60"/>
          <w:footerReference w:type="default" r:id="rId61"/>
          <w:pgSz w:w="16839" w:h="11909"/>
          <w:pgMar w:top="936" w:right="1469" w:bottom="875" w:left="1785" w:header="692" w:footer="709" w:gutter="0"/>
        </w:sectPr>
        <w:rPr>
          <w:sz w:val="18"/>
          <w:szCs w:val="18"/>
        </w:rPr>
      </w:pP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8" w:line="295" w:lineRule="exact"/>
        <w:outlineLvl w:val="0"/>
        <w:rPr/>
      </w:pPr>
      <w:bookmarkStart w:name="bookmark224" w:id="61"/>
      <w:bookmarkEnd w:id="61"/>
      <w:r>
        <w:rPr>
          <w:color w:val="1F497D"/>
          <w:spacing w:val="-1"/>
          <w:position w:val="3"/>
        </w:rPr>
        <w:t>Table </w:t>
      </w:r>
      <w:r>
        <w:rPr>
          <w:b/>
          <w:bCs/>
          <w:color w:val="1F497D"/>
          <w:spacing w:val="-1"/>
          <w:position w:val="3"/>
        </w:rPr>
        <w:t>9    </w:t>
      </w:r>
      <w:r>
        <w:rPr>
          <w:color w:val="1F497D"/>
          <w:spacing w:val="-1"/>
          <w:position w:val="3"/>
        </w:rPr>
        <w:t>List of</w:t>
      </w:r>
      <w:r>
        <w:rPr>
          <w:color w:val="1F497D"/>
          <w:spacing w:val="29"/>
          <w:position w:val="3"/>
        </w:rPr>
        <w:t xml:space="preserve"> </w:t>
      </w:r>
      <w:r>
        <w:rPr>
          <w:color w:val="1F497D"/>
          <w:spacing w:val="-1"/>
          <w:position w:val="3"/>
        </w:rPr>
        <w:t>positive</w:t>
      </w:r>
      <w:r>
        <w:rPr>
          <w:color w:val="1F497D"/>
          <w:spacing w:val="15"/>
          <w:position w:val="3"/>
        </w:rPr>
        <w:t xml:space="preserve"> </w:t>
      </w:r>
      <w:r>
        <w:rPr>
          <w:color w:val="1F497D"/>
          <w:spacing w:val="-1"/>
          <w:position w:val="3"/>
        </w:rPr>
        <w:t>randomized controlled trials</w:t>
      </w:r>
      <w:r>
        <w:rPr>
          <w:color w:val="1F497D"/>
          <w:spacing w:val="4"/>
          <w:position w:val="3"/>
        </w:rPr>
        <w:t xml:space="preserve"> </w:t>
      </w:r>
      <w:r>
        <w:rPr>
          <w:color w:val="1F497D"/>
          <w:spacing w:val="-1"/>
          <w:position w:val="3"/>
        </w:rPr>
        <w:t>with</w:t>
      </w:r>
      <w:r>
        <w:rPr>
          <w:color w:val="1F497D"/>
          <w:spacing w:val="14"/>
          <w:position w:val="3"/>
        </w:rPr>
        <w:t xml:space="preserve"> </w:t>
      </w:r>
      <w:r>
        <w:rPr>
          <w:color w:val="1F497D"/>
          <w:spacing w:val="-1"/>
          <w:position w:val="3"/>
        </w:rPr>
        <w:t>probiotics</w:t>
      </w:r>
      <w:r>
        <w:rPr>
          <w:color w:val="1F497D"/>
          <w:spacing w:val="8"/>
          <w:position w:val="3"/>
        </w:rPr>
        <w:t xml:space="preserve"> </w:t>
      </w:r>
      <w:r>
        <w:rPr>
          <w:color w:val="1F497D"/>
          <w:spacing w:val="-1"/>
          <w:position w:val="3"/>
        </w:rPr>
        <w:t>and/or</w:t>
      </w:r>
      <w:r>
        <w:rPr>
          <w:color w:val="1F497D"/>
          <w:spacing w:val="15"/>
          <w:position w:val="3"/>
        </w:rPr>
        <w:t xml:space="preserve"> </w:t>
      </w:r>
      <w:r>
        <w:rPr>
          <w:color w:val="1F497D"/>
          <w:spacing w:val="-1"/>
          <w:position w:val="3"/>
        </w:rPr>
        <w:t>prebiotics</w:t>
      </w:r>
      <w:r>
        <w:rPr>
          <w:color w:val="1F497D"/>
          <w:spacing w:val="12"/>
          <w:w w:val="101"/>
          <w:position w:val="3"/>
        </w:rPr>
        <w:t xml:space="preserve"> </w:t>
      </w:r>
      <w:r>
        <w:rPr>
          <w:color w:val="1F497D"/>
          <w:spacing w:val="-1"/>
          <w:position w:val="3"/>
        </w:rPr>
        <w:t>in gastroenterology</w:t>
      </w:r>
      <w:r>
        <w:rPr>
          <w:color w:val="1F497D"/>
          <w:spacing w:val="13"/>
          <w:w w:val="101"/>
          <w:position w:val="3"/>
        </w:rPr>
        <w:t xml:space="preserve"> </w:t>
      </w:r>
      <w:r>
        <w:rPr>
          <w:color w:val="1F497D"/>
          <w:spacing w:val="-1"/>
          <w:position w:val="3"/>
        </w:rPr>
        <w:t>(pediatric</w:t>
      </w:r>
      <w:r>
        <w:rPr>
          <w:color w:val="1F497D"/>
          <w:spacing w:val="10"/>
          <w:position w:val="3"/>
        </w:rPr>
        <w:t xml:space="preserve"> </w:t>
      </w:r>
      <w:r>
        <w:rPr>
          <w:color w:val="1F497D"/>
          <w:spacing w:val="-1"/>
          <w:position w:val="3"/>
        </w:rPr>
        <w:t>indications)</w:t>
      </w:r>
    </w:p>
    <w:p>
      <w:pPr>
        <w:spacing w:line="108" w:lineRule="exact"/>
        <w:rPr/>
      </w:pPr>
      <w:r/>
    </w:p>
    <w:tbl>
      <w:tblPr>
        <w:tblStyle w:val="TableNormal"/>
        <w:tblW w:w="140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9"/>
        <w:gridCol w:w="4162"/>
        <w:gridCol w:w="3131"/>
        <w:gridCol w:w="1007"/>
        <w:gridCol w:w="1361"/>
        <w:gridCol w:w="2700"/>
      </w:tblGrid>
      <w:tr>
        <w:trPr>
          <w:trHeight w:val="632" w:hRule="atLeast"/>
        </w:trPr>
        <w:tc>
          <w:tcPr>
            <w:shd w:val="clear" w:fill="BDD6EE"/>
            <w:tcW w:w="167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bookmarkStart w:name="bookmark43" w:id="62"/>
            <w:bookmarkEnd w:id="62"/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416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3" w:right="1597" w:firstLine="6"/>
              <w:spacing w:before="43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13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00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55" w:right="119" w:firstLine="1"/>
              <w:spacing w:before="117" w:line="248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6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70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>
        <w:trPr>
          <w:trHeight w:val="346" w:hRule="atLeast"/>
        </w:trPr>
        <w:tc>
          <w:tcPr>
            <w:tcW w:w="1679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18"/>
              <w:spacing w:before="106" w:line="179" w:lineRule="auto"/>
              <w:rPr/>
            </w:pPr>
            <w:r>
              <w:rPr/>
              <w:t>Acute gastro-</w:t>
            </w:r>
          </w:p>
        </w:tc>
        <w:tc>
          <w:tcPr>
            <w:tcW w:w="4162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253"/>
              <w:spacing w:before="102" w:line="188" w:lineRule="auto"/>
              <w:rPr/>
            </w:pPr>
            <w:r>
              <w:rPr>
                <w:spacing w:val="-1"/>
              </w:rPr>
              <w:t>Probiotics as a general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group</w:t>
            </w:r>
          </w:p>
        </w:tc>
        <w:tc>
          <w:tcPr>
            <w:tcW w:w="313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7"/>
              <w:spacing w:before="95" w:line="195" w:lineRule="auto"/>
              <w:rPr/>
            </w:pPr>
            <w:r>
              <w:rPr>
                <w:spacing w:val="-6"/>
              </w:rPr>
              <w:t>N/A</w:t>
            </w:r>
          </w:p>
        </w:tc>
        <w:tc>
          <w:tcPr>
            <w:tcW w:w="100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60"/>
              <w:spacing w:before="111" w:line="179" w:lineRule="auto"/>
              <w:rPr/>
            </w:pPr>
            <w:r>
              <w:rPr/>
              <w:t>1</w:t>
            </w:r>
          </w:p>
        </w:tc>
        <w:tc>
          <w:tcPr>
            <w:tcW w:w="136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4"/>
              <w:spacing w:before="102" w:line="188" w:lineRule="auto"/>
              <w:rPr/>
            </w:pPr>
            <w:hyperlink w:history="true" w:anchor="bookmark225">
              <w:r>
                <w:rPr>
                  <w:spacing w:val="-6"/>
                </w:rPr>
                <w:t>[</w:t>
              </w:r>
              <w:r>
                <w:rPr>
                  <w:color w:val="0000FF"/>
                  <w:spacing w:val="-6"/>
                </w:rPr>
                <w:t>6</w:t>
              </w:r>
              <w:r>
                <w:rPr>
                  <w:spacing w:val="-6"/>
                </w:rPr>
                <w:t>]</w:t>
              </w:r>
            </w:hyperlink>
          </w:p>
        </w:tc>
        <w:tc>
          <w:tcPr>
            <w:tcW w:w="2700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9"/>
              <w:spacing w:before="97" w:line="188" w:lineRule="auto"/>
              <w:rPr/>
            </w:pPr>
            <w:r>
              <w:rPr>
                <w:spacing w:val="-1"/>
              </w:rPr>
              <w:t>Reduced the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risk of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di</w:t>
            </w:r>
            <w:r>
              <w:rPr>
                <w:spacing w:val="-2"/>
              </w:rPr>
              <w:t>arrhea</w:t>
            </w:r>
          </w:p>
        </w:tc>
      </w:tr>
      <w:tr>
        <w:trPr>
          <w:trHeight w:val="1431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340"/>
              <w:spacing w:before="3" w:line="181" w:lineRule="auto"/>
              <w:rPr/>
            </w:pPr>
            <w:r>
              <w:rPr>
                <w:spacing w:val="-1"/>
              </w:rPr>
              <w:t>enteritis</w:t>
            </w:r>
          </w:p>
        </w:tc>
        <w:tc>
          <w:tcPr>
            <w:tcW w:w="41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8"/>
              <w:spacing w:line="184" w:lineRule="auto"/>
              <w:rPr/>
            </w:pPr>
            <w:r>
              <w:rPr>
                <w:spacing w:val="-2"/>
              </w:rPr>
              <w:t>lasting ≥ 48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h;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reduced the</w:t>
            </w:r>
          </w:p>
          <w:p>
            <w:pPr>
              <w:pStyle w:val="TableText"/>
              <w:ind w:left="128"/>
              <w:spacing w:before="53" w:line="188" w:lineRule="auto"/>
              <w:rPr/>
            </w:pPr>
            <w:r>
              <w:rPr>
                <w:spacing w:val="-1"/>
              </w:rPr>
              <w:t>mean duration 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diarrhea</w:t>
            </w:r>
          </w:p>
          <w:p>
            <w:pPr>
              <w:pStyle w:val="TableText"/>
              <w:ind w:left="126"/>
              <w:spacing w:before="51" w:line="190" w:lineRule="auto"/>
              <w:rPr/>
            </w:pPr>
            <w:r>
              <w:rPr>
                <w:spacing w:val="-2"/>
              </w:rPr>
              <w:t>(based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on an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updated</w:t>
            </w:r>
          </w:p>
          <w:p>
            <w:pPr>
              <w:pStyle w:val="TableText"/>
              <w:ind w:left="127" w:right="117" w:hanging="5"/>
              <w:spacing w:before="54" w:line="226" w:lineRule="auto"/>
              <w:rPr/>
            </w:pPr>
            <w:r>
              <w:rPr>
                <w:spacing w:val="-2"/>
              </w:rPr>
              <w:t>Cochrane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including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82</w:t>
            </w:r>
            <w:r>
              <w:rPr/>
              <w:t xml:space="preserve">  </w:t>
            </w:r>
            <w:r>
              <w:rPr>
                <w:spacing w:val="-2"/>
              </w:rPr>
              <w:t>RCTs (n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12,127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participants),</w:t>
            </w:r>
            <w:r>
              <w:rPr/>
              <w:t xml:space="preserve"> </w:t>
            </w:r>
            <w:r>
              <w:rPr>
                <w:spacing w:val="-2"/>
              </w:rPr>
              <w:t>mainly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 children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(n =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11,526)</w:t>
            </w:r>
          </w:p>
        </w:tc>
      </w:tr>
      <w:tr>
        <w:trPr>
          <w:trHeight w:val="1134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4"/>
              <w:spacing w:before="155" w:line="187" w:lineRule="auto"/>
              <w:rPr/>
            </w:pPr>
            <w:r>
              <w:rPr>
                <w:i/>
                <w:iCs/>
                <w:spacing w:val="-1"/>
              </w:rPr>
              <w:t>L. rhamnosus </w:t>
            </w:r>
            <w:r>
              <w:rPr>
                <w:spacing w:val="-1"/>
              </w:rPr>
              <w:t>GG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19"/>
              <w:spacing w:before="84" w:line="270" w:lineRule="exact"/>
              <w:rPr/>
            </w:pPr>
            <w:r>
              <w:rPr>
                <w:spacing w:val="-1"/>
                <w:position w:val="3"/>
              </w:rPr>
              <w:t>≥10</w:t>
            </w:r>
            <w:r>
              <w:rPr>
                <w:sz w:val="12"/>
                <w:szCs w:val="12"/>
                <w:spacing w:val="-1"/>
                <w:position w:val="10"/>
              </w:rPr>
              <w:t>10</w:t>
            </w:r>
            <w:r>
              <w:rPr>
                <w:sz w:val="12"/>
                <w:szCs w:val="12"/>
                <w:spacing w:val="26"/>
                <w:w w:val="102"/>
                <w:position w:val="10"/>
              </w:rPr>
              <w:t xml:space="preserve"> </w:t>
            </w:r>
            <w:r>
              <w:rPr>
                <w:spacing w:val="-1"/>
                <w:position w:val="3"/>
              </w:rPr>
              <w:t>cfu/day, for 5–7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60"/>
              <w:spacing w:before="163" w:line="179" w:lineRule="auto"/>
              <w:rPr/>
            </w:pPr>
            <w:r>
              <w:rPr/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54" w:line="188" w:lineRule="auto"/>
              <w:rPr/>
            </w:pPr>
            <w:hyperlink w:history="true" w:anchor="bookmark226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6</w:t>
              </w:r>
            </w:hyperlink>
            <w:hyperlink w:history="true" w:anchor="bookmark227">
              <w:r>
                <w:rPr>
                  <w:spacing w:val="-4"/>
                </w:rPr>
                <w:t>,</w:t>
              </w:r>
              <w:r>
                <w:rPr>
                  <w:color w:val="0000FF"/>
                  <w:spacing w:val="-4"/>
                </w:rPr>
                <w:t>124</w:t>
              </w:r>
            </w:hyperlink>
            <w:hyperlink w:history="true" w:anchor="bookmark228">
              <w:r>
                <w:rPr>
                  <w:spacing w:val="-4"/>
                </w:rPr>
                <w:t>,</w:t>
              </w:r>
              <w:r>
                <w:rPr>
                  <w:spacing w:val="-17"/>
                </w:rPr>
                <w:t xml:space="preserve"> </w:t>
              </w:r>
              <w:r>
                <w:rPr>
                  <w:color w:val="0000FF"/>
                  <w:spacing w:val="-4"/>
                </w:rPr>
                <w:t>125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1" w:right="141" w:firstLine="8"/>
              <w:spacing w:before="150" w:line="238" w:lineRule="auto"/>
              <w:jc w:val="both"/>
              <w:rPr/>
            </w:pPr>
            <w:r>
              <w:rPr>
                <w:spacing w:val="-2"/>
              </w:rPr>
              <w:t>Reduced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of diarrhea,</w:t>
            </w:r>
            <w:r>
              <w:rPr/>
              <w:t xml:space="preserve"> </w:t>
            </w:r>
            <w:r>
              <w:rPr>
                <w:spacing w:val="-1"/>
              </w:rPr>
              <w:t>length of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hospitalization, and</w:t>
            </w:r>
            <w:r>
              <w:rPr/>
              <w:t xml:space="preserve">   </w:t>
            </w:r>
            <w:r>
              <w:rPr>
                <w:spacing w:val="-2"/>
              </w:rPr>
              <w:t>stool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output.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ESPGHAN 2022</w:t>
            </w:r>
          </w:p>
          <w:p>
            <w:pPr>
              <w:pStyle w:val="TableText"/>
              <w:ind w:left="131"/>
              <w:spacing w:before="7" w:line="188" w:lineRule="auto"/>
              <w:rPr/>
            </w:pPr>
            <w:hyperlink w:history="true" w:anchor="bookmark229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124</w:t>
              </w:r>
              <w:r>
                <w:rPr>
                  <w:spacing w:val="-4"/>
                </w:rPr>
                <w:t>]</w:t>
              </w:r>
            </w:hyperlink>
          </w:p>
        </w:tc>
      </w:tr>
      <w:tr>
        <w:trPr>
          <w:trHeight w:val="644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36"/>
              <w:spacing w:before="117" w:line="190" w:lineRule="auto"/>
              <w:rPr/>
            </w:pPr>
            <w:r>
              <w:rPr>
                <w:i/>
                <w:iCs/>
                <w:spacing w:val="1"/>
              </w:rPr>
              <w:t>S. </w:t>
            </w:r>
            <w:r>
              <w:rPr>
                <w:i/>
                <w:iCs/>
              </w:rPr>
              <w:t>boulardii</w:t>
            </w:r>
            <w:r>
              <w:rPr>
                <w:i/>
                <w:iCs/>
                <w:spacing w:val="1"/>
              </w:rPr>
              <w:t>*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22"/>
              <w:spacing w:before="50" w:line="269" w:lineRule="exact"/>
              <w:rPr/>
            </w:pPr>
            <w:r>
              <w:rPr>
                <w:spacing w:val="-1"/>
                <w:position w:val="3"/>
              </w:rPr>
              <w:t>250–750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mg/day, for 5–</w:t>
            </w:r>
            <w:r>
              <w:rPr>
                <w:spacing w:val="-2"/>
                <w:position w:val="3"/>
              </w:rPr>
              <w:t>7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60"/>
              <w:spacing w:before="128" w:line="179" w:lineRule="auto"/>
              <w:rPr/>
            </w:pPr>
            <w:r>
              <w:rPr/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19" w:line="188" w:lineRule="auto"/>
              <w:rPr/>
            </w:pPr>
            <w:hyperlink w:history="true" w:anchor="bookmark230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6</w:t>
              </w:r>
            </w:hyperlink>
            <w:hyperlink w:history="true" w:anchor="bookmark231">
              <w:r>
                <w:rPr>
                  <w:spacing w:val="-4"/>
                </w:rPr>
                <w:t>,</w:t>
              </w:r>
              <w:r>
                <w:rPr>
                  <w:color w:val="0000FF"/>
                  <w:spacing w:val="-4"/>
                </w:rPr>
                <w:t>124</w:t>
              </w:r>
            </w:hyperlink>
            <w:hyperlink w:history="true" w:anchor="bookmark232">
              <w:r>
                <w:rPr>
                  <w:spacing w:val="-4"/>
                </w:rPr>
                <w:t>,</w:t>
              </w:r>
              <w:r>
                <w:rPr>
                  <w:spacing w:val="-17"/>
                </w:rPr>
                <w:t xml:space="preserve"> </w:t>
              </w:r>
              <w:r>
                <w:rPr>
                  <w:color w:val="0000FF"/>
                  <w:spacing w:val="-4"/>
                </w:rPr>
                <w:t>126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30" w:right="141"/>
              <w:spacing w:before="114" w:line="254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diarrhea.</w:t>
            </w:r>
            <w:r>
              <w:rPr/>
              <w:t xml:space="preserve"> </w:t>
            </w:r>
            <w:r>
              <w:rPr>
                <w:spacing w:val="-3"/>
              </w:rPr>
              <w:t>ESPGHAN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2022</w:t>
            </w:r>
            <w:r>
              <w:rPr>
                <w:spacing w:val="12"/>
                <w:w w:val="102"/>
              </w:rPr>
              <w:t xml:space="preserve"> </w:t>
            </w:r>
            <w:hyperlink w:history="true" w:anchor="bookmark233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124</w:t>
              </w:r>
              <w:r>
                <w:rPr>
                  <w:spacing w:val="-3"/>
                </w:rPr>
                <w:t>]</w:t>
              </w:r>
            </w:hyperlink>
          </w:p>
        </w:tc>
      </w:tr>
      <w:tr>
        <w:trPr>
          <w:trHeight w:val="680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4"/>
              <w:spacing w:before="159" w:line="181" w:lineRule="auto"/>
              <w:rPr/>
            </w:pPr>
            <w:r>
              <w:rPr>
                <w:i/>
                <w:iCs/>
                <w:spacing w:val="-2"/>
              </w:rPr>
              <w:t>L. reuteri</w:t>
            </w:r>
            <w:r>
              <w:rPr>
                <w:i/>
                <w:iCs/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17938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75"/>
              <w:spacing w:before="78" w:line="269" w:lineRule="exact"/>
              <w:rPr/>
            </w:pPr>
            <w:r>
              <w:rPr>
                <w:spacing w:val="-11"/>
                <w:position w:val="3"/>
              </w:rPr>
              <w:t>1</w:t>
            </w:r>
            <w:r>
              <w:rPr>
                <w:spacing w:val="22"/>
                <w:w w:val="102"/>
                <w:position w:val="3"/>
              </w:rPr>
              <w:t xml:space="preserve"> </w:t>
            </w:r>
            <w:r>
              <w:rPr>
                <w:spacing w:val="-11"/>
                <w:position w:val="3"/>
              </w:rPr>
              <w:t>×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spacing w:val="-11"/>
                <w:position w:val="3"/>
              </w:rPr>
              <w:t>10</w:t>
            </w:r>
            <w:r>
              <w:rPr>
                <w:sz w:val="12"/>
                <w:szCs w:val="12"/>
                <w:spacing w:val="-2"/>
                <w:position w:val="10"/>
              </w:rPr>
              <w:t>8</w:t>
            </w:r>
            <w:r>
              <w:rPr>
                <w:sz w:val="12"/>
                <w:szCs w:val="12"/>
                <w:spacing w:val="20"/>
                <w:w w:val="103"/>
                <w:position w:val="10"/>
              </w:rPr>
              <w:t xml:space="preserve"> </w:t>
            </w:r>
            <w:r>
              <w:rPr>
                <w:spacing w:val="-2"/>
                <w:position w:val="3"/>
              </w:rPr>
              <w:t>to 4 ×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10</w:t>
            </w:r>
            <w:r>
              <w:rPr>
                <w:sz w:val="12"/>
                <w:szCs w:val="12"/>
                <w:spacing w:val="-2"/>
                <w:position w:val="10"/>
              </w:rPr>
              <w:t>8</w:t>
            </w:r>
            <w:r>
              <w:rPr>
                <w:sz w:val="12"/>
                <w:szCs w:val="12"/>
                <w:spacing w:val="2"/>
                <w:position w:val="10"/>
              </w:rPr>
              <w:t xml:space="preserve">  </w:t>
            </w:r>
            <w:r>
              <w:rPr>
                <w:spacing w:val="-2"/>
                <w:position w:val="3"/>
              </w:rPr>
              <w:t>cfu/day,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for</w:t>
            </w:r>
          </w:p>
          <w:p>
            <w:pPr>
              <w:pStyle w:val="TableText"/>
              <w:ind w:left="120"/>
              <w:spacing w:before="50" w:line="187" w:lineRule="auto"/>
              <w:rPr/>
            </w:pPr>
            <w:r>
              <w:rPr>
                <w:spacing w:val="-4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60"/>
              <w:spacing w:before="161" w:line="179" w:lineRule="auto"/>
              <w:rPr/>
            </w:pPr>
            <w:r>
              <w:rPr/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52" w:line="188" w:lineRule="auto"/>
              <w:rPr/>
            </w:pPr>
            <w:hyperlink w:history="true" w:anchor="bookmark234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6</w:t>
              </w:r>
            </w:hyperlink>
            <w:hyperlink w:history="true" w:anchor="bookmark235">
              <w:r>
                <w:rPr>
                  <w:spacing w:val="-4"/>
                </w:rPr>
                <w:t>,</w:t>
              </w:r>
              <w:r>
                <w:rPr>
                  <w:color w:val="0000FF"/>
                  <w:spacing w:val="-4"/>
                </w:rPr>
                <w:t>124</w:t>
              </w:r>
            </w:hyperlink>
            <w:hyperlink w:history="true" w:anchor="bookmark236">
              <w:r>
                <w:rPr>
                  <w:spacing w:val="-4"/>
                </w:rPr>
                <w:t>,</w:t>
              </w:r>
              <w:r>
                <w:rPr>
                  <w:spacing w:val="-17"/>
                </w:rPr>
                <w:t xml:space="preserve"> </w:t>
              </w:r>
              <w:r>
                <w:rPr>
                  <w:color w:val="0000FF"/>
                  <w:spacing w:val="-4"/>
                </w:rPr>
                <w:t>127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30" w:right="141"/>
              <w:spacing w:before="146" w:line="256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diarrhea.</w:t>
            </w:r>
            <w:r>
              <w:rPr/>
              <w:t xml:space="preserve"> </w:t>
            </w:r>
            <w:r>
              <w:rPr>
                <w:spacing w:val="-3"/>
              </w:rPr>
              <w:t>ESPGHAN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2022</w:t>
            </w:r>
            <w:r>
              <w:rPr>
                <w:spacing w:val="12"/>
                <w:w w:val="102"/>
              </w:rPr>
              <w:t xml:space="preserve"> </w:t>
            </w:r>
            <w:hyperlink w:history="true" w:anchor="bookmark237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124</w:t>
              </w:r>
              <w:r>
                <w:rPr>
                  <w:spacing w:val="-3"/>
                </w:rPr>
                <w:t>]</w:t>
              </w:r>
            </w:hyperlink>
          </w:p>
        </w:tc>
      </w:tr>
      <w:tr>
        <w:trPr>
          <w:trHeight w:val="680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4"/>
              <w:spacing w:before="154" w:line="187" w:lineRule="auto"/>
              <w:rPr/>
            </w:pPr>
            <w:r>
              <w:rPr>
                <w:i/>
                <w:iCs/>
                <w:spacing w:val="-2"/>
              </w:rPr>
              <w:t>L. rhamnosus</w:t>
            </w:r>
            <w:r>
              <w:rPr>
                <w:i/>
                <w:iCs/>
                <w:spacing w:val="32"/>
                <w:w w:val="102"/>
              </w:rPr>
              <w:t xml:space="preserve"> </w:t>
            </w:r>
            <w:r>
              <w:rPr>
                <w:spacing w:val="-2"/>
              </w:rPr>
              <w:t>19070-2 &amp; </w:t>
            </w:r>
            <w:r>
              <w:rPr>
                <w:i/>
                <w:iCs/>
                <w:spacing w:val="-2"/>
              </w:rPr>
              <w:t>L.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  <w:spacing w:val="-2"/>
              </w:rPr>
              <w:t>reuteri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12246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22"/>
              <w:spacing w:before="79" w:line="270" w:lineRule="exact"/>
              <w:rPr/>
            </w:pPr>
            <w:r>
              <w:rPr>
                <w:spacing w:val="-9"/>
                <w:position w:val="3"/>
              </w:rPr>
              <w:t>2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×</w:t>
            </w:r>
            <w:r>
              <w:rPr>
                <w:spacing w:val="20"/>
                <w:w w:val="101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10</w:t>
            </w:r>
            <w:r>
              <w:rPr>
                <w:sz w:val="12"/>
                <w:szCs w:val="12"/>
                <w:position w:val="10"/>
              </w:rPr>
              <w:t>10</w:t>
            </w:r>
            <w:r>
              <w:rPr>
                <w:sz w:val="12"/>
                <w:szCs w:val="12"/>
                <w:spacing w:val="12"/>
                <w:position w:val="10"/>
              </w:rPr>
              <w:t xml:space="preserve"> </w:t>
            </w:r>
            <w:r>
              <w:rPr>
                <w:position w:val="3"/>
              </w:rPr>
              <w:t>cfu for each strain/d</w:t>
            </w:r>
            <w:r>
              <w:rPr>
                <w:spacing w:val="-1"/>
                <w:position w:val="3"/>
              </w:rPr>
              <w:t>ay,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for</w:t>
            </w:r>
          </w:p>
          <w:p>
            <w:pPr>
              <w:pStyle w:val="TableText"/>
              <w:ind w:left="120"/>
              <w:spacing w:before="45" w:line="187" w:lineRule="auto"/>
              <w:rPr/>
            </w:pPr>
            <w:r>
              <w:rPr>
                <w:spacing w:val="-4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60"/>
              <w:spacing w:before="163" w:line="179" w:lineRule="auto"/>
              <w:rPr/>
            </w:pPr>
            <w:r>
              <w:rPr/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53" w:line="188" w:lineRule="auto"/>
              <w:rPr/>
            </w:pPr>
            <w:hyperlink w:history="true" w:anchor="bookmark238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124</w:t>
              </w:r>
              <w:r>
                <w:rPr>
                  <w:spacing w:val="-2"/>
                </w:rPr>
                <w:t>,</w:t>
              </w:r>
            </w:hyperlink>
            <w:hyperlink w:history="true" w:anchor="bookmark239">
              <w:r>
                <w:rPr>
                  <w:color w:val="0000FF"/>
                  <w:spacing w:val="-2"/>
                </w:rPr>
                <w:t>128</w:t>
              </w:r>
            </w:hyperlink>
            <w:hyperlink w:history="true" w:anchor="bookmark240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129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9" w:right="140"/>
              <w:spacing w:before="148" w:line="255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diarrhea.</w:t>
            </w:r>
            <w:r>
              <w:rPr/>
              <w:t xml:space="preserve"> </w:t>
            </w:r>
            <w:r>
              <w:rPr>
                <w:spacing w:val="-3"/>
              </w:rPr>
              <w:t>ESPGHAN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2022</w:t>
            </w:r>
            <w:r>
              <w:rPr>
                <w:spacing w:val="12"/>
                <w:w w:val="102"/>
              </w:rPr>
              <w:t xml:space="preserve"> </w:t>
            </w:r>
            <w:hyperlink w:history="true" w:anchor="bookmark241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124</w:t>
              </w:r>
              <w:r>
                <w:rPr>
                  <w:spacing w:val="-3"/>
                </w:rPr>
                <w:t>]</w:t>
              </w:r>
            </w:hyperlink>
          </w:p>
        </w:tc>
      </w:tr>
      <w:tr>
        <w:trPr>
          <w:trHeight w:val="642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5"/>
              <w:spacing w:before="86" w:line="269" w:lineRule="exact"/>
              <w:rPr/>
            </w:pPr>
            <w:r>
              <w:rPr>
                <w:i/>
                <w:iCs/>
                <w:spacing w:val="-2"/>
                <w:position w:val="1"/>
              </w:rPr>
              <w:t>B. lactis</w:t>
            </w:r>
            <w:r>
              <w:rPr>
                <w:i/>
                <w:iCs/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B94 +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inulin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25" w:right="152" w:hanging="4"/>
              <w:spacing w:before="133" w:line="243" w:lineRule="auto"/>
              <w:rPr/>
            </w:pPr>
            <w:r>
              <w:rPr>
                <w:spacing w:val="-9"/>
              </w:rPr>
              <w:t>5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9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10  </w:t>
            </w:r>
            <w:r>
              <w:rPr>
                <w:spacing w:val="-2"/>
              </w:rPr>
              <w:t>cfu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plus 900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mg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once daily,</w:t>
            </w:r>
            <w:r>
              <w:rPr/>
              <w:t xml:space="preserve"> </w:t>
            </w:r>
            <w:r>
              <w:rPr>
                <w:spacing w:val="-1"/>
              </w:rPr>
              <w:t>respectively, for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5 d</w:t>
            </w:r>
            <w:r>
              <w:rPr>
                <w:spacing w:val="-2"/>
              </w:rPr>
              <w:t>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53"/>
              <w:spacing w:before="163" w:line="180" w:lineRule="auto"/>
              <w:rPr/>
            </w:pPr>
            <w:r>
              <w:rPr/>
              <w:t>3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55" w:line="188" w:lineRule="auto"/>
              <w:rPr/>
            </w:pPr>
            <w:hyperlink w:history="true" w:anchor="bookmark242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130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18" w:right="422" w:firstLine="11"/>
              <w:spacing w:before="149" w:line="237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acute</w:t>
            </w:r>
            <w:r>
              <w:rPr/>
              <w:t xml:space="preserve"> </w:t>
            </w:r>
            <w:r>
              <w:rPr>
                <w:spacing w:val="-1"/>
              </w:rPr>
              <w:t>watery diarrhea</w:t>
            </w:r>
          </w:p>
        </w:tc>
      </w:tr>
      <w:tr>
        <w:trPr>
          <w:trHeight w:val="887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0" w:right="114" w:firstLine="4"/>
              <w:spacing w:before="186"/>
              <w:rPr/>
            </w:pPr>
            <w:r>
              <w:rPr>
                <w:i/>
                <w:iCs/>
                <w:spacing w:val="-1"/>
              </w:rPr>
              <w:t>L. paracasei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B21060,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plus arabinogalactan, and</w:t>
            </w:r>
            <w:r>
              <w:rPr/>
              <w:t xml:space="preserve"> </w:t>
            </w:r>
            <w:r>
              <w:rPr/>
              <w:t>xylooligosaccharides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22"/>
              <w:spacing w:before="168" w:line="205" w:lineRule="auto"/>
              <w:rPr/>
            </w:pPr>
            <w:r>
              <w:rPr>
                <w:spacing w:val="-6"/>
              </w:rPr>
              <w:t>2.5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9  </w:t>
            </w:r>
            <w:r>
              <w:rPr>
                <w:spacing w:val="-2"/>
              </w:rPr>
              <w:t>cfu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plus 500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mg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plus</w:t>
            </w:r>
          </w:p>
          <w:p>
            <w:pPr>
              <w:pStyle w:val="TableText"/>
              <w:ind w:left="114" w:right="329" w:firstLine="6"/>
              <w:spacing w:before="54" w:line="214" w:lineRule="auto"/>
              <w:rPr/>
            </w:pPr>
            <w:r>
              <w:rPr>
                <w:spacing w:val="-1"/>
              </w:rPr>
              <w:t>700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mg,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respectively, twi</w:t>
            </w:r>
            <w:r>
              <w:rPr>
                <w:spacing w:val="-2"/>
              </w:rPr>
              <w:t>ce daily,</w:t>
            </w:r>
            <w:r>
              <w:rPr/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53"/>
              <w:spacing w:before="197" w:line="180" w:lineRule="auto"/>
              <w:rPr/>
            </w:pPr>
            <w:r>
              <w:rPr/>
              <w:t>3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90" w:line="188" w:lineRule="auto"/>
              <w:rPr/>
            </w:pPr>
            <w:hyperlink w:history="true" w:anchor="bookmark243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131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9"/>
              <w:spacing w:before="190" w:line="188" w:lineRule="auto"/>
              <w:rPr/>
            </w:pPr>
            <w:r>
              <w:rPr>
                <w:color w:val="1A1A1A"/>
                <w:spacing w:val="-2"/>
              </w:rPr>
              <w:t>Reduced</w:t>
            </w:r>
            <w:r>
              <w:rPr>
                <w:color w:val="1A1A1A"/>
                <w:spacing w:val="27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duration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of diarrhea</w:t>
            </w:r>
          </w:p>
        </w:tc>
      </w:tr>
      <w:tr>
        <w:trPr>
          <w:trHeight w:val="815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pStyle w:val="TableText"/>
              <w:ind w:left="244"/>
              <w:spacing w:before="150" w:line="195" w:lineRule="auto"/>
              <w:rPr/>
            </w:pPr>
            <w:r>
              <w:rPr>
                <w:i/>
                <w:iCs/>
                <w:color w:val="1A1A1A"/>
                <w:spacing w:val="-1"/>
              </w:rPr>
              <w:t>L. rhamnosus </w:t>
            </w:r>
            <w:r>
              <w:rPr>
                <w:color w:val="1A1A1A"/>
                <w:spacing w:val="-1"/>
              </w:rPr>
              <w:t>strains 573L/1;</w:t>
            </w:r>
            <w:r>
              <w:rPr>
                <w:color w:val="1A1A1A"/>
                <w:spacing w:val="2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573L/2;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573L/3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  <w:ind w:left="120" w:right="500" w:firstLine="7"/>
              <w:spacing w:before="136" w:line="243" w:lineRule="auto"/>
              <w:rPr/>
            </w:pPr>
            <w:r>
              <w:rPr>
                <w:color w:val="1A1A1A"/>
                <w:spacing w:val="-2"/>
              </w:rPr>
              <w:t>1.2</w:t>
            </w:r>
            <w:r>
              <w:rPr>
                <w:color w:val="1A1A1A"/>
                <w:spacing w:val="16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-2"/>
              </w:rPr>
              <w:t>10</w:t>
            </w:r>
            <w:r>
              <w:rPr>
                <w:sz w:val="12"/>
                <w:szCs w:val="12"/>
                <w:color w:val="1A1A1A"/>
                <w:spacing w:val="-2"/>
                <w:position w:val="6"/>
              </w:rPr>
              <w:t>10  </w:t>
            </w:r>
            <w:r>
              <w:rPr>
                <w:color w:val="1A1A1A"/>
                <w:spacing w:val="-2"/>
              </w:rPr>
              <w:t>cfu or</w:t>
            </w:r>
            <w:r>
              <w:rPr>
                <w:color w:val="1A1A1A"/>
                <w:spacing w:val="14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placebo, twice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-2"/>
              </w:rPr>
              <w:t>daily, for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5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-2"/>
              </w:rPr>
              <w:t>days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153"/>
              <w:spacing w:before="165" w:line="180" w:lineRule="auto"/>
              <w:rPr/>
            </w:pPr>
            <w:r>
              <w:rPr/>
              <w:t>3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124"/>
              <w:spacing w:before="157" w:line="188" w:lineRule="auto"/>
              <w:rPr/>
            </w:pPr>
            <w:hyperlink w:history="true" w:anchor="bookmark244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132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1" w:right="189" w:firstLine="8"/>
              <w:spacing w:before="151" w:line="214" w:lineRule="auto"/>
              <w:rPr/>
            </w:pPr>
            <w:r>
              <w:rPr>
                <w:color w:val="1A1A1A"/>
                <w:spacing w:val="-2"/>
              </w:rPr>
              <w:t>Reduced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  <w:spacing w:val="-2"/>
              </w:rPr>
              <w:t>duration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of rotaviral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-2"/>
              </w:rPr>
              <w:t>diarrhea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-2"/>
              </w:rPr>
              <w:t>but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  <w:spacing w:val="-2"/>
              </w:rPr>
              <w:t>not</w:t>
            </w:r>
            <w:r>
              <w:rPr>
                <w:color w:val="1A1A1A"/>
                <w:spacing w:val="11"/>
              </w:rPr>
              <w:t xml:space="preserve"> </w:t>
            </w:r>
            <w:r>
              <w:rPr>
                <w:color w:val="1A1A1A"/>
                <w:spacing w:val="-2"/>
              </w:rPr>
              <w:t>of diarrhea</w:t>
            </w:r>
            <w:r>
              <w:rPr>
                <w:color w:val="1A1A1A"/>
              </w:rPr>
              <w:t xml:space="preserve">    </w:t>
            </w:r>
            <w:r>
              <w:rPr>
                <w:color w:val="1A1A1A"/>
                <w:spacing w:val="-1"/>
              </w:rPr>
              <w:t>of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-1"/>
              </w:rPr>
              <w:t>any etiology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4"/>
          <w:footerReference w:type="default" r:id="rId65"/>
          <w:pgSz w:w="16839" w:h="11909"/>
          <w:pgMar w:top="936" w:right="998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4039" w:type="dxa"/>
        <w:tblInd w:w="0" w:type="dxa"/>
        <w:shd w:val="clear" w:fill="BDD6EE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0"/>
        <w:gridCol w:w="4037"/>
        <w:gridCol w:w="3163"/>
        <w:gridCol w:w="974"/>
        <w:gridCol w:w="1368"/>
        <w:gridCol w:w="2697"/>
      </w:tblGrid>
      <w:tr>
        <w:trPr>
          <w:trHeight w:val="617" w:hRule="atLeast"/>
        </w:trPr>
        <w:tc>
          <w:tcPr>
            <w:shd w:val="clear" w:fill="BDD6EE"/>
            <w:tcW w:w="180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40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22" w:right="1593" w:firstLine="6"/>
              <w:spacing w:before="43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16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97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27" w:right="114" w:firstLine="1"/>
              <w:spacing w:before="116" w:line="241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6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69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</w:tbl>
    <w:p>
      <w:pPr>
        <w:spacing w:line="38" w:lineRule="exact"/>
        <w:rPr>
          <w:rFonts w:ascii="Arial"/>
          <w:sz w:val="3"/>
        </w:rPr>
      </w:pPr>
      <w:r/>
    </w:p>
    <w:p>
      <w:pPr>
        <w:spacing w:line="38" w:lineRule="exact"/>
        <w:sectPr>
          <w:headerReference w:type="default" r:id="rId66"/>
          <w:footerReference w:type="default" r:id="rId67"/>
          <w:pgSz w:w="16839" w:h="11909"/>
          <w:pgMar w:top="936" w:right="998" w:bottom="875" w:left="1800" w:header="692" w:footer="709" w:gutter="0"/>
          <w:cols w:equalWidth="0" w:num="1">
            <w:col w:w="14040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Prevention of AAD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Prevention of</w:t>
      </w:r>
    </w:p>
    <w:p>
      <w:pPr>
        <w:pStyle w:val="BodyText"/>
        <w:ind w:left="340" w:right="692" w:firstLine="1"/>
        <w:spacing w:before="54" w:line="23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C.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difficile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diarrhea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52" w:line="188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L. delbrueckii var. bu</w:t>
      </w:r>
      <w:r>
        <w:rPr>
          <w:sz w:val="20"/>
          <w:szCs w:val="20"/>
          <w:i/>
          <w:iCs/>
          <w:spacing w:val="-1"/>
        </w:rPr>
        <w:t>lgaricus,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L.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acidophilus,</w:t>
      </w:r>
    </w:p>
    <w:p>
      <w:pPr>
        <w:pStyle w:val="BodyText"/>
        <w:ind w:left="16" w:right="223" w:hanging="16"/>
        <w:spacing w:before="50" w:line="224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Streptococcus thermophilus, B. bifidum </w:t>
      </w:r>
      <w:r>
        <w:rPr>
          <w:sz w:val="20"/>
          <w:szCs w:val="20"/>
        </w:rPr>
        <w:t>(LMG- </w:t>
      </w:r>
      <w:r>
        <w:rPr>
          <w:sz w:val="20"/>
          <w:szCs w:val="20"/>
          <w:spacing w:val="-3"/>
        </w:rPr>
        <w:t>P17550,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LMG-P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17549,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LMG-P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17503,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LMG-P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17500)</w:t>
      </w:r>
    </w:p>
    <w:p>
      <w:pPr>
        <w:pStyle w:val="BodyText"/>
        <w:ind w:left="8" w:right="988"/>
        <w:spacing w:before="168" w:line="217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1A1A1A"/>
          <w:spacing w:val="-2"/>
        </w:rPr>
        <w:t>B. lactis</w:t>
      </w:r>
      <w:r>
        <w:rPr>
          <w:sz w:val="20"/>
          <w:szCs w:val="20"/>
          <w:i/>
          <w:iCs/>
          <w:color w:val="1A1A1A"/>
          <w:spacing w:val="31"/>
          <w:w w:val="102"/>
        </w:rPr>
        <w:t xml:space="preserve"> </w:t>
      </w:r>
      <w:r>
        <w:rPr>
          <w:sz w:val="20"/>
          <w:szCs w:val="20"/>
          <w:color w:val="1A1A1A"/>
          <w:spacing w:val="-2"/>
        </w:rPr>
        <w:t>Bi-07,</w:t>
      </w:r>
      <w:r>
        <w:rPr>
          <w:sz w:val="20"/>
          <w:szCs w:val="20"/>
          <w:color w:val="1A1A1A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2"/>
        </w:rPr>
        <w:t>L.</w:t>
      </w:r>
      <w:r>
        <w:rPr>
          <w:sz w:val="20"/>
          <w:szCs w:val="20"/>
          <w:i/>
          <w:iCs/>
          <w:color w:val="1A1A1A"/>
          <w:spacing w:val="11"/>
        </w:rPr>
        <w:t xml:space="preserve"> </w:t>
      </w:r>
      <w:r>
        <w:rPr>
          <w:sz w:val="20"/>
          <w:szCs w:val="20"/>
          <w:i/>
          <w:iCs/>
          <w:color w:val="1A1A1A"/>
          <w:spacing w:val="-2"/>
        </w:rPr>
        <w:t>rhamnosus</w:t>
      </w:r>
      <w:r>
        <w:rPr>
          <w:sz w:val="20"/>
          <w:szCs w:val="20"/>
          <w:i/>
          <w:iCs/>
          <w:color w:val="1A1A1A"/>
          <w:spacing w:val="27"/>
          <w:w w:val="102"/>
        </w:rPr>
        <w:t xml:space="preserve"> </w:t>
      </w:r>
      <w:r>
        <w:rPr>
          <w:sz w:val="20"/>
          <w:szCs w:val="20"/>
          <w:color w:val="1A1A1A"/>
          <w:spacing w:val="-2"/>
        </w:rPr>
        <w:t>HN001,</w:t>
      </w:r>
      <w:r>
        <w:rPr>
          <w:sz w:val="20"/>
          <w:szCs w:val="20"/>
          <w:color w:val="1A1A1A"/>
        </w:rPr>
        <w:t xml:space="preserve"> </w:t>
      </w:r>
      <w:r>
        <w:rPr>
          <w:sz w:val="20"/>
          <w:szCs w:val="20"/>
          <w:color w:val="1A1A1A"/>
          <w:spacing w:val="-2"/>
        </w:rPr>
        <w:t>and</w:t>
      </w:r>
      <w:r>
        <w:rPr>
          <w:sz w:val="20"/>
          <w:szCs w:val="20"/>
          <w:color w:val="1A1A1A"/>
          <w:spacing w:val="29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2"/>
        </w:rPr>
        <w:t>L. acidophilus</w:t>
      </w:r>
      <w:r>
        <w:rPr>
          <w:sz w:val="20"/>
          <w:szCs w:val="20"/>
          <w:i/>
          <w:iCs/>
          <w:color w:val="1A1A1A"/>
          <w:spacing w:val="28"/>
        </w:rPr>
        <w:t xml:space="preserve"> </w:t>
      </w:r>
      <w:r>
        <w:rPr>
          <w:sz w:val="20"/>
          <w:szCs w:val="20"/>
          <w:color w:val="1A1A1A"/>
          <w:spacing w:val="-2"/>
        </w:rPr>
        <w:t>NCFM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Probiotics as a general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group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61" w:line="190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1"/>
        </w:rPr>
        <w:t>S. </w:t>
      </w:r>
      <w:r>
        <w:rPr>
          <w:sz w:val="20"/>
          <w:szCs w:val="20"/>
          <w:i/>
          <w:iCs/>
        </w:rPr>
        <w:t>boulardii</w:t>
      </w:r>
      <w:r>
        <w:rPr>
          <w:sz w:val="20"/>
          <w:szCs w:val="20"/>
          <w:i/>
          <w:iCs/>
          <w:spacing w:val="1"/>
        </w:rPr>
        <w:t>*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2" w:line="187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L. rhamnosus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GG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1" w:line="190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1"/>
        </w:rPr>
        <w:t>Multispecies</w:t>
      </w:r>
      <w:r>
        <w:rPr>
          <w:sz w:val="20"/>
          <w:szCs w:val="20"/>
          <w:color w:val="1A1A1A"/>
          <w:spacing w:val="27"/>
        </w:rPr>
        <w:t xml:space="preserve"> </w:t>
      </w:r>
      <w:r>
        <w:rPr>
          <w:sz w:val="20"/>
          <w:szCs w:val="20"/>
          <w:color w:val="1A1A1A"/>
          <w:spacing w:val="-1"/>
        </w:rPr>
        <w:t>probiotic </w:t>
      </w:r>
      <w:r>
        <w:rPr>
          <w:sz w:val="20"/>
          <w:szCs w:val="20"/>
          <w:i/>
          <w:iCs/>
          <w:color w:val="1A1A1A"/>
          <w:spacing w:val="-1"/>
        </w:rPr>
        <w:t>(Bifidobacterium</w:t>
      </w:r>
    </w:p>
    <w:p>
      <w:pPr>
        <w:pStyle w:val="BodyText"/>
        <w:ind w:left="7" w:right="489" w:hanging="2"/>
        <w:spacing w:before="58" w:line="235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1A1A1A"/>
          <w:spacing w:val="-1"/>
        </w:rPr>
        <w:t>bifidum</w:t>
      </w:r>
      <w:r>
        <w:rPr>
          <w:sz w:val="20"/>
          <w:szCs w:val="20"/>
          <w:i/>
          <w:iCs/>
          <w:color w:val="1A1A1A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W23, B. lactis</w:t>
      </w:r>
      <w:r>
        <w:rPr>
          <w:sz w:val="20"/>
          <w:szCs w:val="20"/>
          <w:i/>
          <w:iCs/>
          <w:color w:val="1A1A1A"/>
          <w:spacing w:val="22"/>
          <w:w w:val="102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W51, Lactobacil</w:t>
      </w:r>
      <w:r>
        <w:rPr>
          <w:sz w:val="20"/>
          <w:szCs w:val="20"/>
          <w:i/>
          <w:iCs/>
          <w:color w:val="1A1A1A"/>
          <w:spacing w:val="-2"/>
        </w:rPr>
        <w:t>lus</w:t>
      </w:r>
      <w:r>
        <w:rPr>
          <w:sz w:val="20"/>
          <w:szCs w:val="20"/>
          <w:i/>
          <w:iCs/>
          <w:color w:val="1A1A1A"/>
        </w:rPr>
        <w:t xml:space="preserve">   </w:t>
      </w:r>
      <w:r>
        <w:rPr>
          <w:sz w:val="20"/>
          <w:szCs w:val="20"/>
          <w:i/>
          <w:iCs/>
          <w:color w:val="1A1A1A"/>
          <w:spacing w:val="-1"/>
        </w:rPr>
        <w:t>acidophilus</w:t>
      </w:r>
      <w:r>
        <w:rPr>
          <w:sz w:val="20"/>
          <w:szCs w:val="20"/>
          <w:i/>
          <w:iCs/>
          <w:color w:val="1A1A1A"/>
          <w:spacing w:val="35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W37, Lactobacillus acidophilus</w:t>
      </w:r>
      <w:r>
        <w:rPr>
          <w:sz w:val="20"/>
          <w:szCs w:val="20"/>
          <w:i/>
          <w:iCs/>
          <w:color w:val="1A1A1A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W55,</w:t>
      </w:r>
      <w:r>
        <w:rPr>
          <w:sz w:val="20"/>
          <w:szCs w:val="20"/>
          <w:i/>
          <w:iCs/>
          <w:color w:val="1A1A1A"/>
          <w:spacing w:val="20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Lacticaseibacillus pa</w:t>
      </w:r>
      <w:r>
        <w:rPr>
          <w:sz w:val="20"/>
          <w:szCs w:val="20"/>
          <w:i/>
          <w:iCs/>
          <w:color w:val="1A1A1A"/>
          <w:spacing w:val="-2"/>
        </w:rPr>
        <w:t>racasei</w:t>
      </w:r>
      <w:r>
        <w:rPr>
          <w:sz w:val="20"/>
          <w:szCs w:val="20"/>
          <w:i/>
          <w:iCs/>
          <w:color w:val="1A1A1A"/>
          <w:spacing w:val="23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2"/>
        </w:rPr>
        <w:t>W20,</w:t>
      </w:r>
    </w:p>
    <w:p>
      <w:pPr>
        <w:pStyle w:val="BodyText"/>
        <w:ind w:left="11"/>
        <w:spacing w:before="12" w:line="188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1A1A1A"/>
          <w:spacing w:val="-1"/>
        </w:rPr>
        <w:t>Lactoplantibacillus plantarum</w:t>
      </w:r>
      <w:r>
        <w:rPr>
          <w:sz w:val="20"/>
          <w:szCs w:val="20"/>
          <w:i/>
          <w:iCs/>
          <w:color w:val="1A1A1A"/>
          <w:spacing w:val="24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W62,</w:t>
      </w:r>
    </w:p>
    <w:p>
      <w:pPr>
        <w:pStyle w:val="BodyText"/>
        <w:ind w:left="8" w:right="764" w:firstLine="4"/>
        <w:spacing w:before="54" w:line="239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1A1A1A"/>
          <w:spacing w:val="-1"/>
        </w:rPr>
        <w:t>Lacticaseibacillus rhamnosus</w:t>
      </w:r>
      <w:r>
        <w:rPr>
          <w:sz w:val="20"/>
          <w:szCs w:val="20"/>
          <w:i/>
          <w:iCs/>
          <w:color w:val="1A1A1A"/>
          <w:spacing w:val="28"/>
          <w:w w:val="102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W71, and</w:t>
      </w:r>
      <w:r>
        <w:rPr>
          <w:sz w:val="20"/>
          <w:szCs w:val="20"/>
          <w:i/>
          <w:iCs/>
          <w:color w:val="1A1A1A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Ligilactobacillus salivarius</w:t>
      </w:r>
      <w:r>
        <w:rPr>
          <w:sz w:val="20"/>
          <w:szCs w:val="20"/>
          <w:i/>
          <w:iCs/>
          <w:color w:val="1A1A1A"/>
          <w:spacing w:val="25"/>
          <w:w w:val="101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W24]</w:t>
      </w:r>
    </w:p>
    <w:p>
      <w:pPr>
        <w:pStyle w:val="BodyText"/>
        <w:ind w:left="8"/>
        <w:spacing w:before="116" w:line="195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L. rhamnosus </w:t>
      </w:r>
      <w:r>
        <w:rPr>
          <w:sz w:val="20"/>
          <w:szCs w:val="20"/>
          <w:spacing w:val="-1"/>
        </w:rPr>
        <w:t>(strains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E/N,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Oxy, 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2"/>
        </w:rPr>
        <w:t>Pen)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62" w:line="190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1"/>
        </w:rPr>
        <w:t>S. </w:t>
      </w:r>
      <w:r>
        <w:rPr>
          <w:sz w:val="20"/>
          <w:szCs w:val="20"/>
          <w:i/>
          <w:iCs/>
        </w:rPr>
        <w:t>boulardii</w:t>
      </w:r>
      <w:r>
        <w:rPr>
          <w:sz w:val="20"/>
          <w:szCs w:val="20"/>
          <w:spacing w:val="1"/>
        </w:rPr>
        <w:t>*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44" w:firstLine="8"/>
        <w:spacing w:before="36" w:line="236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10</w:t>
      </w:r>
      <w:r>
        <w:rPr>
          <w:sz w:val="12"/>
          <w:szCs w:val="12"/>
          <w:spacing w:val="-3"/>
          <w:position w:val="6"/>
        </w:rPr>
        <w:t>9  </w:t>
      </w:r>
      <w:r>
        <w:rPr>
          <w:sz w:val="20"/>
          <w:szCs w:val="20"/>
          <w:spacing w:val="-3"/>
        </w:rPr>
        <w:t>cfu,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10</w:t>
      </w:r>
      <w:r>
        <w:rPr>
          <w:sz w:val="12"/>
          <w:szCs w:val="12"/>
          <w:spacing w:val="-3"/>
          <w:position w:val="6"/>
        </w:rPr>
        <w:t>9  </w:t>
      </w:r>
      <w:r>
        <w:rPr>
          <w:sz w:val="20"/>
          <w:szCs w:val="20"/>
          <w:spacing w:val="-3"/>
        </w:rPr>
        <w:t>cfu,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10</w:t>
      </w:r>
      <w:r>
        <w:rPr>
          <w:sz w:val="12"/>
          <w:szCs w:val="12"/>
          <w:spacing w:val="-3"/>
          <w:position w:val="6"/>
        </w:rPr>
        <w:t>9</w:t>
      </w:r>
      <w:r>
        <w:rPr>
          <w:sz w:val="12"/>
          <w:szCs w:val="12"/>
          <w:spacing w:val="7"/>
          <w:w w:val="101"/>
          <w:position w:val="6"/>
        </w:rPr>
        <w:t xml:space="preserve"> </w:t>
      </w:r>
      <w:r>
        <w:rPr>
          <w:sz w:val="20"/>
          <w:szCs w:val="20"/>
          <w:spacing w:val="-3"/>
        </w:rPr>
        <w:t>cfu,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5 ×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3"/>
        </w:rPr>
        <w:t>10</w:t>
      </w:r>
      <w:r>
        <w:rPr>
          <w:sz w:val="12"/>
          <w:szCs w:val="12"/>
          <w:spacing w:val="-3"/>
          <w:position w:val="6"/>
        </w:rPr>
        <w:t>8</w:t>
      </w:r>
      <w:r>
        <w:rPr>
          <w:sz w:val="12"/>
          <w:szCs w:val="12"/>
          <w:position w:val="6"/>
        </w:rPr>
        <w:t xml:space="preserve"> </w:t>
      </w:r>
      <w:r>
        <w:rPr>
          <w:sz w:val="20"/>
          <w:szCs w:val="20"/>
          <w:spacing w:val="-1"/>
        </w:rPr>
        <w:t>cfu/dose, for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5 days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 w:right="167" w:hanging="1"/>
        <w:spacing w:before="61" w:line="27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1.0 ×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rFonts w:ascii="Arial" w:hAnsi="Arial" w:eastAsia="Arial" w:cs="Arial"/>
          <w:sz w:val="12"/>
          <w:szCs w:val="12"/>
          <w:spacing w:val="-2"/>
          <w:position w:val="6"/>
        </w:rPr>
        <w:t>10</w:t>
      </w:r>
      <w:r>
        <w:rPr>
          <w:rFonts w:ascii="Arial" w:hAnsi="Arial" w:eastAsia="Arial" w:cs="Arial"/>
          <w:sz w:val="12"/>
          <w:szCs w:val="12"/>
          <w:spacing w:val="9"/>
          <w:position w:val="6"/>
        </w:rPr>
        <w:t xml:space="preserve"> </w:t>
      </w:r>
      <w:r>
        <w:rPr>
          <w:sz w:val="20"/>
          <w:szCs w:val="20"/>
          <w:spacing w:val="-2"/>
        </w:rPr>
        <w:t>cfu once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day, for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duration of diarrhea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7 da</w:t>
      </w:r>
      <w:r>
        <w:rPr>
          <w:sz w:val="20"/>
          <w:szCs w:val="20"/>
          <w:spacing w:val="-2"/>
        </w:rPr>
        <w:t>ys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1" w:line="19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N/A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≥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5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billion cfu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per day,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the</w:t>
      </w:r>
    </w:p>
    <w:p>
      <w:pPr>
        <w:pStyle w:val="BodyText"/>
        <w:ind w:left="7"/>
        <w:spacing w:before="58" w:line="188" w:lineRule="auto"/>
        <w:rPr>
          <w:sz w:val="20"/>
          <w:szCs w:val="20"/>
        </w:rPr>
      </w:pPr>
      <w:r>
        <w:rPr>
          <w:sz w:val="20"/>
          <w:szCs w:val="20"/>
        </w:rPr>
        <w:t>duration of antibiotic </w:t>
      </w:r>
      <w:r>
        <w:rPr>
          <w:sz w:val="20"/>
          <w:szCs w:val="20"/>
          <w:spacing w:val="-1"/>
        </w:rPr>
        <w:t>treatment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≥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5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billion cfu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per day,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the</w:t>
      </w:r>
    </w:p>
    <w:p>
      <w:pPr>
        <w:pStyle w:val="BodyText"/>
        <w:ind w:left="7"/>
        <w:spacing w:before="53" w:line="188" w:lineRule="auto"/>
        <w:rPr>
          <w:sz w:val="20"/>
          <w:szCs w:val="20"/>
        </w:rPr>
      </w:pPr>
      <w:r>
        <w:rPr>
          <w:sz w:val="20"/>
          <w:szCs w:val="20"/>
        </w:rPr>
        <w:t>duration of antibiotic </w:t>
      </w:r>
      <w:r>
        <w:rPr>
          <w:sz w:val="20"/>
          <w:szCs w:val="20"/>
          <w:spacing w:val="-1"/>
        </w:rPr>
        <w:t>treatment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billion cfu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per day,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-3"/>
        </w:rPr>
        <w:t>he</w:t>
      </w:r>
    </w:p>
    <w:p>
      <w:pPr>
        <w:pStyle w:val="BodyText"/>
        <w:ind w:left="7" w:right="471"/>
        <w:spacing w:before="59" w:line="258" w:lineRule="auto"/>
        <w:rPr>
          <w:sz w:val="20"/>
          <w:szCs w:val="20"/>
        </w:rPr>
      </w:pPr>
      <w:r>
        <w:rPr>
          <w:sz w:val="20"/>
          <w:szCs w:val="20"/>
        </w:rPr>
        <w:t>duration of antibiotic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 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7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days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after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" w:right="299" w:firstLine="1"/>
        <w:spacing w:before="61" w:line="241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2"/>
        </w:rPr>
        <w:t>2</w:t>
      </w:r>
      <w:r>
        <w:rPr>
          <w:sz w:val="20"/>
          <w:szCs w:val="20"/>
          <w:color w:val="1A1A1A"/>
          <w:spacing w:val="11"/>
        </w:rPr>
        <w:t xml:space="preserve"> </w:t>
      </w:r>
      <w:r>
        <w:rPr>
          <w:sz w:val="20"/>
          <w:szCs w:val="20"/>
          <w:spacing w:val="-2"/>
        </w:rPr>
        <w:t>×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10 (10) cfu,</w:t>
      </w:r>
      <w:r>
        <w:rPr>
          <w:sz w:val="20"/>
          <w:szCs w:val="20"/>
          <w:color w:val="1A1A1A"/>
          <w:spacing w:val="3"/>
        </w:rPr>
        <w:t xml:space="preserve"> </w:t>
      </w:r>
      <w:r>
        <w:rPr>
          <w:sz w:val="20"/>
          <w:szCs w:val="20"/>
          <w:color w:val="1A1A1A"/>
          <w:spacing w:val="-2"/>
        </w:rPr>
        <w:t>twice</w:t>
      </w:r>
      <w:r>
        <w:rPr>
          <w:sz w:val="20"/>
          <w:szCs w:val="20"/>
          <w:color w:val="1A1A1A"/>
          <w:spacing w:val="8"/>
        </w:rPr>
        <w:t xml:space="preserve"> </w:t>
      </w:r>
      <w:r>
        <w:rPr>
          <w:sz w:val="20"/>
          <w:szCs w:val="20"/>
          <w:color w:val="1A1A1A"/>
          <w:spacing w:val="-2"/>
        </w:rPr>
        <w:t>daily,</w:t>
      </w:r>
      <w:r>
        <w:rPr>
          <w:sz w:val="20"/>
          <w:szCs w:val="20"/>
          <w:color w:val="1A1A1A"/>
          <w:spacing w:val="4"/>
        </w:rPr>
        <w:t xml:space="preserve"> </w:t>
      </w:r>
      <w:r>
        <w:rPr>
          <w:sz w:val="20"/>
          <w:szCs w:val="20"/>
          <w:color w:val="1A1A1A"/>
          <w:spacing w:val="-2"/>
        </w:rPr>
        <w:t>for</w:t>
      </w:r>
      <w:r>
        <w:rPr>
          <w:sz w:val="20"/>
          <w:szCs w:val="20"/>
          <w:color w:val="1A1A1A"/>
          <w:spacing w:val="8"/>
        </w:rPr>
        <w:t xml:space="preserve"> </w:t>
      </w:r>
      <w:r>
        <w:rPr>
          <w:sz w:val="20"/>
          <w:szCs w:val="20"/>
          <w:color w:val="1A1A1A"/>
          <w:spacing w:val="-2"/>
        </w:rPr>
        <w:t>t</w:t>
      </w:r>
      <w:r>
        <w:rPr>
          <w:sz w:val="20"/>
          <w:szCs w:val="20"/>
          <w:color w:val="1A1A1A"/>
          <w:spacing w:val="-3"/>
        </w:rPr>
        <w:t>he</w:t>
      </w:r>
      <w:r>
        <w:rPr>
          <w:sz w:val="20"/>
          <w:szCs w:val="20"/>
          <w:color w:val="1A1A1A"/>
        </w:rPr>
        <w:t xml:space="preserve"> </w:t>
      </w:r>
      <w:r>
        <w:rPr>
          <w:sz w:val="20"/>
          <w:szCs w:val="20"/>
          <w:color w:val="1A1A1A"/>
        </w:rPr>
        <w:t>duration of antibiotic </w:t>
      </w:r>
      <w:r>
        <w:rPr>
          <w:sz w:val="20"/>
          <w:szCs w:val="20"/>
          <w:color w:val="1A1A1A"/>
          <w:spacing w:val="-1"/>
        </w:rPr>
        <w:t>treatment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2" w:line="180" w:lineRule="auto"/>
        <w:rPr>
          <w:sz w:val="20"/>
          <w:szCs w:val="20"/>
        </w:rPr>
      </w:pPr>
      <w:r>
        <w:rPr>
          <w:sz w:val="20"/>
          <w:szCs w:val="20"/>
          <w:color w:val="303030"/>
          <w:spacing w:val="-3"/>
        </w:rPr>
        <w:t>250–500</w:t>
      </w:r>
      <w:r>
        <w:rPr>
          <w:sz w:val="20"/>
          <w:szCs w:val="20"/>
          <w:color w:val="303030"/>
          <w:spacing w:val="19"/>
          <w:w w:val="101"/>
        </w:rPr>
        <w:t xml:space="preserve"> </w:t>
      </w:r>
      <w:r>
        <w:rPr>
          <w:sz w:val="20"/>
          <w:szCs w:val="20"/>
          <w:color w:val="303030"/>
          <w:spacing w:val="-3"/>
        </w:rPr>
        <w:t>mg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5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1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1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2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7" w:line="188" w:lineRule="auto"/>
        <w:rPr>
          <w:sz w:val="20"/>
          <w:szCs w:val="20"/>
        </w:rPr>
      </w:pPr>
      <w:hyperlink w:history="true" w:anchor="bookmark245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133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246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134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247">
        <w:r>
          <w:rPr>
            <w:sz w:val="20"/>
            <w:szCs w:val="20"/>
            <w:spacing w:val="-6"/>
          </w:rPr>
          <w:t>[</w:t>
        </w:r>
        <w:r>
          <w:rPr>
            <w:sz w:val="20"/>
            <w:szCs w:val="20"/>
            <w:color w:val="0000FF"/>
            <w:spacing w:val="-6"/>
          </w:rPr>
          <w:t>7</w:t>
        </w:r>
        <w:r>
          <w:rPr>
            <w:sz w:val="20"/>
            <w:szCs w:val="20"/>
            <w:spacing w:val="-6"/>
          </w:rPr>
          <w:t>]</w:t>
        </w:r>
      </w:hyperlink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248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7</w:t>
        </w:r>
        <w:r>
          <w:rPr>
            <w:sz w:val="20"/>
            <w:szCs w:val="20"/>
            <w:spacing w:val="-4"/>
          </w:rPr>
          <w:t>,</w:t>
        </w:r>
      </w:hyperlink>
      <w:hyperlink w:history="true" w:anchor="bookmark249">
        <w:r>
          <w:rPr>
            <w:sz w:val="20"/>
            <w:szCs w:val="20"/>
            <w:color w:val="0000FF"/>
            <w:spacing w:val="-4"/>
          </w:rPr>
          <w:t>29</w:t>
        </w:r>
      </w:hyperlink>
      <w:hyperlink w:history="true" w:anchor="bookmark250">
        <w:r>
          <w:rPr>
            <w:sz w:val="20"/>
            <w:szCs w:val="20"/>
            <w:spacing w:val="-4"/>
          </w:rPr>
          <w:t>,</w:t>
        </w:r>
        <w:r>
          <w:rPr>
            <w:sz w:val="20"/>
            <w:szCs w:val="20"/>
            <w:spacing w:val="-20"/>
          </w:rPr>
          <w:t xml:space="preserve"> </w:t>
        </w:r>
        <w:r>
          <w:rPr>
            <w:sz w:val="20"/>
            <w:szCs w:val="20"/>
            <w:color w:val="0000FF"/>
            <w:spacing w:val="-4"/>
          </w:rPr>
          <w:t>135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251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7</w:t>
        </w:r>
        <w:r>
          <w:rPr>
            <w:sz w:val="20"/>
            <w:szCs w:val="20"/>
            <w:spacing w:val="-4"/>
          </w:rPr>
          <w:t>,</w:t>
        </w:r>
      </w:hyperlink>
      <w:hyperlink w:history="true" w:anchor="bookmark252">
        <w:r>
          <w:rPr>
            <w:sz w:val="20"/>
            <w:szCs w:val="20"/>
            <w:color w:val="0000FF"/>
            <w:spacing w:val="-4"/>
          </w:rPr>
          <w:t>135</w:t>
        </w:r>
      </w:hyperlink>
      <w:hyperlink w:history="true" w:anchor="bookmark253">
        <w:r>
          <w:rPr>
            <w:sz w:val="20"/>
            <w:szCs w:val="20"/>
            <w:spacing w:val="-4"/>
          </w:rPr>
          <w:t>,</w:t>
        </w:r>
        <w:r>
          <w:rPr>
            <w:sz w:val="20"/>
            <w:szCs w:val="20"/>
            <w:spacing w:val="-17"/>
          </w:rPr>
          <w:t xml:space="preserve"> </w:t>
        </w:r>
        <w:r>
          <w:rPr>
            <w:sz w:val="20"/>
            <w:szCs w:val="20"/>
            <w:color w:val="0000FF"/>
            <w:spacing w:val="-4"/>
          </w:rPr>
          <w:t>136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254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137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850"/>
        <w:spacing w:before="61" w:line="481" w:lineRule="auto"/>
        <w:rPr>
          <w:sz w:val="20"/>
          <w:szCs w:val="20"/>
        </w:rPr>
      </w:pPr>
      <w:hyperlink w:history="true" w:anchor="bookmark255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138</w:t>
        </w:r>
        <w:r>
          <w:rPr>
            <w:sz w:val="20"/>
            <w:szCs w:val="20"/>
            <w:spacing w:val="-4"/>
          </w:rPr>
          <w:t>]</w:t>
        </w:r>
      </w:hyperlink>
      <w:r>
        <w:rPr>
          <w:sz w:val="20"/>
          <w:szCs w:val="20"/>
        </w:rPr>
        <w:t xml:space="preserve"> </w:t>
      </w:r>
      <w:hyperlink w:history="true" w:anchor="bookmark256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135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57" w:line="188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2"/>
        </w:rPr>
        <w:t>Reduced</w:t>
      </w:r>
      <w:r>
        <w:rPr>
          <w:sz w:val="20"/>
          <w:szCs w:val="20"/>
          <w:color w:val="1A1A1A"/>
          <w:spacing w:val="27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duration</w:t>
      </w:r>
      <w:r>
        <w:rPr>
          <w:sz w:val="20"/>
          <w:szCs w:val="20"/>
          <w:color w:val="1A1A1A"/>
          <w:spacing w:val="11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of diarrhea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186" w:firstLine="7"/>
        <w:spacing w:before="61" w:line="264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2"/>
        </w:rPr>
        <w:t>Reduced</w:t>
      </w:r>
      <w:r>
        <w:rPr>
          <w:sz w:val="20"/>
          <w:szCs w:val="20"/>
          <w:color w:val="1A1A1A"/>
          <w:spacing w:val="27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duration</w:t>
      </w:r>
      <w:r>
        <w:rPr>
          <w:sz w:val="20"/>
          <w:szCs w:val="20"/>
          <w:color w:val="1A1A1A"/>
          <w:spacing w:val="11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of diarrhea</w:t>
      </w:r>
      <w:r>
        <w:rPr>
          <w:sz w:val="20"/>
          <w:szCs w:val="20"/>
          <w:color w:val="1A1A1A"/>
        </w:rPr>
        <w:t xml:space="preserve"> </w:t>
      </w:r>
      <w:r>
        <w:rPr>
          <w:sz w:val="20"/>
          <w:szCs w:val="20"/>
          <w:color w:val="1A1A1A"/>
          <w:spacing w:val="-2"/>
        </w:rPr>
        <w:t>and</w:t>
      </w:r>
      <w:r>
        <w:rPr>
          <w:sz w:val="20"/>
          <w:szCs w:val="20"/>
          <w:color w:val="1A1A1A"/>
          <w:spacing w:val="20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reduced</w:t>
      </w:r>
      <w:r>
        <w:rPr>
          <w:sz w:val="20"/>
          <w:szCs w:val="20"/>
          <w:color w:val="1A1A1A"/>
          <w:spacing w:val="18"/>
        </w:rPr>
        <w:t xml:space="preserve"> </w:t>
      </w:r>
      <w:r>
        <w:rPr>
          <w:sz w:val="20"/>
          <w:szCs w:val="20"/>
          <w:color w:val="1A1A1A"/>
          <w:spacing w:val="-2"/>
        </w:rPr>
        <w:t>hospital stay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281" w:firstLine="7"/>
        <w:spacing w:before="61" w:line="23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Reduced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risk of AAD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(a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2019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Cochrane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review;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33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RCTs</w:t>
      </w:r>
    </w:p>
    <w:p>
      <w:pPr>
        <w:pStyle w:val="BodyText"/>
        <w:ind w:left="4"/>
        <w:spacing w:before="6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involving 6352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participants)</w:t>
      </w:r>
    </w:p>
    <w:p>
      <w:pPr>
        <w:pStyle w:val="BodyText"/>
        <w:ind w:left="7" w:right="122"/>
        <w:spacing w:before="162" w:line="21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Reduced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risk of AAD/diarrhea.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ESPGHAN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2016</w:t>
      </w:r>
      <w:r>
        <w:rPr>
          <w:sz w:val="20"/>
          <w:szCs w:val="20"/>
          <w:spacing w:val="13"/>
          <w:w w:val="101"/>
        </w:rPr>
        <w:t xml:space="preserve"> </w:t>
      </w:r>
      <w:hyperlink w:history="true" w:anchor="bookmark257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135</w:t>
        </w:r>
        <w:r>
          <w:rPr>
            <w:sz w:val="20"/>
            <w:szCs w:val="20"/>
            <w:spacing w:val="-3"/>
          </w:rPr>
          <w:t>]</w:t>
        </w:r>
      </w:hyperlink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2"/>
        <w:spacing w:line="304" w:lineRule="exact"/>
        <w:rPr>
          <w:sz w:val="20"/>
          <w:szCs w:val="20"/>
        </w:rPr>
      </w:pPr>
      <w:r>
        <w:rPr>
          <w:sz w:val="20"/>
          <w:szCs w:val="20"/>
          <w:spacing w:val="-4"/>
          <w:position w:val="4"/>
        </w:rPr>
        <w:t>2022</w:t>
      </w:r>
      <w:r>
        <w:rPr>
          <w:sz w:val="20"/>
          <w:szCs w:val="20"/>
          <w:spacing w:val="25"/>
          <w:position w:val="4"/>
        </w:rPr>
        <w:t xml:space="preserve"> </w:t>
      </w:r>
      <w:hyperlink w:history="true" w:anchor="bookmark258">
        <w:r>
          <w:rPr>
            <w:sz w:val="20"/>
            <w:szCs w:val="20"/>
            <w:spacing w:val="-4"/>
            <w:position w:val="4"/>
          </w:rPr>
          <w:t>[</w:t>
        </w:r>
        <w:r>
          <w:rPr>
            <w:sz w:val="20"/>
            <w:szCs w:val="20"/>
            <w:color w:val="0000FF"/>
            <w:spacing w:val="-4"/>
            <w:position w:val="4"/>
          </w:rPr>
          <w:t>124</w:t>
        </w:r>
        <w:r>
          <w:rPr>
            <w:sz w:val="20"/>
            <w:szCs w:val="20"/>
            <w:spacing w:val="-4"/>
            <w:position w:val="4"/>
          </w:rPr>
          <w:t>]</w:t>
        </w:r>
      </w:hyperlink>
    </w:p>
    <w:p>
      <w:pPr>
        <w:pStyle w:val="BodyText"/>
        <w:ind w:left="7" w:right="122"/>
        <w:spacing w:before="107" w:line="21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Reduced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risk of AAD/diarrhea.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ESPGHAN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2016</w:t>
      </w:r>
      <w:r>
        <w:rPr>
          <w:sz w:val="20"/>
          <w:szCs w:val="20"/>
          <w:spacing w:val="13"/>
          <w:w w:val="101"/>
        </w:rPr>
        <w:t xml:space="preserve"> </w:t>
      </w:r>
      <w:hyperlink w:history="true" w:anchor="bookmark259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135</w:t>
        </w:r>
        <w:r>
          <w:rPr>
            <w:sz w:val="20"/>
            <w:szCs w:val="20"/>
            <w:spacing w:val="-3"/>
          </w:rPr>
          <w:t>]</w:t>
        </w:r>
      </w:hyperlink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2"/>
        <w:spacing w:line="304" w:lineRule="exact"/>
        <w:rPr>
          <w:sz w:val="20"/>
          <w:szCs w:val="20"/>
        </w:rPr>
      </w:pPr>
      <w:r>
        <w:rPr>
          <w:sz w:val="20"/>
          <w:szCs w:val="20"/>
          <w:spacing w:val="-4"/>
          <w:position w:val="4"/>
        </w:rPr>
        <w:t>2022</w:t>
      </w:r>
      <w:r>
        <w:rPr>
          <w:sz w:val="20"/>
          <w:szCs w:val="20"/>
          <w:spacing w:val="25"/>
          <w:position w:val="4"/>
        </w:rPr>
        <w:t xml:space="preserve"> </w:t>
      </w:r>
      <w:hyperlink w:history="true" w:anchor="bookmark260">
        <w:r>
          <w:rPr>
            <w:sz w:val="20"/>
            <w:szCs w:val="20"/>
            <w:spacing w:val="-4"/>
            <w:position w:val="4"/>
          </w:rPr>
          <w:t>[</w:t>
        </w:r>
        <w:r>
          <w:rPr>
            <w:sz w:val="20"/>
            <w:szCs w:val="20"/>
            <w:color w:val="0000FF"/>
            <w:spacing w:val="-4"/>
            <w:position w:val="4"/>
          </w:rPr>
          <w:t>124</w:t>
        </w:r>
        <w:r>
          <w:rPr>
            <w:sz w:val="20"/>
            <w:szCs w:val="20"/>
            <w:spacing w:val="-4"/>
            <w:position w:val="4"/>
          </w:rPr>
          <w:t>]</w:t>
        </w:r>
      </w:hyperlink>
    </w:p>
    <w:p>
      <w:pPr>
        <w:pStyle w:val="BodyText"/>
        <w:ind w:left="6" w:right="277" w:firstLine="1"/>
        <w:spacing w:before="109"/>
        <w:rPr>
          <w:sz w:val="20"/>
          <w:szCs w:val="20"/>
        </w:rPr>
      </w:pPr>
      <w:r>
        <w:rPr>
          <w:sz w:val="20"/>
          <w:szCs w:val="20"/>
          <w:color w:val="1A1A1A"/>
          <w:spacing w:val="-2"/>
        </w:rPr>
        <w:t>Reduced</w:t>
      </w:r>
      <w:r>
        <w:rPr>
          <w:sz w:val="20"/>
          <w:szCs w:val="20"/>
          <w:color w:val="1A1A1A"/>
          <w:spacing w:val="27"/>
        </w:rPr>
        <w:t xml:space="preserve"> </w:t>
      </w:r>
      <w:r>
        <w:rPr>
          <w:sz w:val="20"/>
          <w:szCs w:val="20"/>
          <w:color w:val="1A1A1A"/>
          <w:spacing w:val="-2"/>
        </w:rPr>
        <w:t>risk of diarrhea</w:t>
      </w:r>
      <w:r>
        <w:rPr>
          <w:sz w:val="20"/>
          <w:szCs w:val="20"/>
          <w:color w:val="1A1A1A"/>
          <w:spacing w:val="12"/>
          <w:w w:val="101"/>
        </w:rPr>
        <w:t xml:space="preserve"> </w:t>
      </w:r>
      <w:r>
        <w:rPr>
          <w:sz w:val="20"/>
          <w:szCs w:val="20"/>
          <w:color w:val="1A1A1A"/>
          <w:spacing w:val="-2"/>
        </w:rPr>
        <w:t>but</w:t>
      </w:r>
      <w:r>
        <w:rPr>
          <w:sz w:val="20"/>
          <w:szCs w:val="20"/>
          <w:color w:val="1A1A1A"/>
        </w:rPr>
        <w:t xml:space="preserve"> </w:t>
      </w:r>
      <w:r>
        <w:rPr>
          <w:sz w:val="20"/>
          <w:szCs w:val="20"/>
          <w:color w:val="1A1A1A"/>
          <w:spacing w:val="-1"/>
        </w:rPr>
        <w:t>not AAD. The definition</w:t>
      </w:r>
      <w:r>
        <w:rPr>
          <w:sz w:val="20"/>
          <w:szCs w:val="20"/>
          <w:color w:val="1A1A1A"/>
          <w:spacing w:val="13"/>
          <w:w w:val="101"/>
        </w:rPr>
        <w:t xml:space="preserve"> </w:t>
      </w:r>
      <w:r>
        <w:rPr>
          <w:sz w:val="20"/>
          <w:szCs w:val="20"/>
          <w:color w:val="1A1A1A"/>
          <w:spacing w:val="-1"/>
        </w:rPr>
        <w:t>of</w:t>
      </w:r>
    </w:p>
    <w:p>
      <w:pPr>
        <w:pStyle w:val="BodyText"/>
        <w:spacing w:line="195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1"/>
        </w:rPr>
        <w:t>diarrhea/AAD</w:t>
      </w:r>
      <w:r>
        <w:rPr>
          <w:sz w:val="20"/>
          <w:szCs w:val="20"/>
          <w:color w:val="1A1A1A"/>
          <w:spacing w:val="14"/>
          <w:w w:val="101"/>
        </w:rPr>
        <w:t xml:space="preserve"> </w:t>
      </w:r>
      <w:r>
        <w:rPr>
          <w:sz w:val="20"/>
          <w:szCs w:val="20"/>
          <w:color w:val="1A1A1A"/>
          <w:spacing w:val="-1"/>
        </w:rPr>
        <w:t>matters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1" w:line="188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1"/>
        </w:rPr>
        <w:t>Reduced</w:t>
      </w:r>
      <w:r>
        <w:rPr>
          <w:sz w:val="20"/>
          <w:szCs w:val="20"/>
          <w:color w:val="1A1A1A"/>
          <w:spacing w:val="13"/>
          <w:w w:val="101"/>
        </w:rPr>
        <w:t xml:space="preserve"> </w:t>
      </w:r>
      <w:r>
        <w:rPr>
          <w:sz w:val="20"/>
          <w:szCs w:val="20"/>
          <w:color w:val="1A1A1A"/>
          <w:spacing w:val="-1"/>
        </w:rPr>
        <w:t>risk of diarrh</w:t>
      </w:r>
      <w:r>
        <w:rPr>
          <w:sz w:val="20"/>
          <w:szCs w:val="20"/>
          <w:color w:val="1A1A1A"/>
          <w:spacing w:val="-2"/>
        </w:rPr>
        <w:t>ea</w:t>
      </w:r>
    </w:p>
    <w:p>
      <w:pPr>
        <w:pStyle w:val="BodyText"/>
        <w:ind w:right="372" w:firstLine="7"/>
        <w:spacing w:before="302" w:line="287" w:lineRule="auto"/>
        <w:rPr>
          <w:sz w:val="20"/>
          <w:szCs w:val="20"/>
        </w:rPr>
      </w:pPr>
      <w:r>
        <w:rPr>
          <w:sz w:val="20"/>
          <w:szCs w:val="20"/>
          <w:color w:val="1A1A1A"/>
          <w:spacing w:val="-3"/>
        </w:rPr>
        <w:t>ESPGHAN</w:t>
      </w:r>
      <w:r>
        <w:rPr>
          <w:sz w:val="20"/>
          <w:szCs w:val="20"/>
          <w:color w:val="1A1A1A"/>
          <w:spacing w:val="20"/>
        </w:rPr>
        <w:t xml:space="preserve"> </w:t>
      </w:r>
      <w:r>
        <w:rPr>
          <w:sz w:val="20"/>
          <w:szCs w:val="20"/>
          <w:color w:val="1A1A1A"/>
          <w:spacing w:val="-3"/>
        </w:rPr>
        <w:t>2016</w:t>
      </w:r>
      <w:r>
        <w:rPr>
          <w:sz w:val="20"/>
          <w:szCs w:val="20"/>
          <w:color w:val="1A1A1A"/>
          <w:spacing w:val="13"/>
          <w:w w:val="101"/>
        </w:rPr>
        <w:t xml:space="preserve"> </w:t>
      </w:r>
      <w:hyperlink w:history="true" w:anchor="bookmark261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135</w:t>
        </w:r>
        <w:r>
          <w:rPr>
            <w:sz w:val="20"/>
            <w:szCs w:val="20"/>
            <w:spacing w:val="-3"/>
          </w:rPr>
          <w:t>]</w:t>
        </w:r>
      </w:hyperlink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2022</w:t>
      </w:r>
      <w:r>
        <w:rPr>
          <w:sz w:val="20"/>
          <w:szCs w:val="20"/>
          <w:spacing w:val="27"/>
          <w:w w:val="101"/>
        </w:rPr>
        <w:t xml:space="preserve"> </w:t>
      </w:r>
      <w:hyperlink w:history="true" w:anchor="bookmark262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124</w:t>
        </w:r>
        <w:r>
          <w:rPr>
            <w:sz w:val="20"/>
            <w:szCs w:val="20"/>
            <w:spacing w:val="-2"/>
          </w:rPr>
          <w:t>]</w:t>
        </w:r>
      </w:hyperlink>
      <w:r>
        <w:rPr>
          <w:sz w:val="20"/>
          <w:szCs w:val="20"/>
          <w:color w:val="1A1A1A"/>
          <w:spacing w:val="-2"/>
        </w:rPr>
        <w:t>; AGA 2020</w:t>
      </w:r>
      <w:r>
        <w:rPr>
          <w:sz w:val="20"/>
          <w:szCs w:val="20"/>
          <w:color w:val="1A1A1A"/>
          <w:spacing w:val="15"/>
          <w:w w:val="101"/>
        </w:rPr>
        <w:t xml:space="preserve"> </w:t>
      </w:r>
      <w:hyperlink w:history="true" w:anchor="bookmark263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14</w:t>
        </w:r>
        <w:r>
          <w:rPr>
            <w:sz w:val="20"/>
            <w:szCs w:val="20"/>
            <w:spacing w:val="-2"/>
          </w:rPr>
          <w:t>]</w:t>
        </w:r>
      </w:hyperlink>
      <w:r>
        <w:rPr>
          <w:sz w:val="20"/>
          <w:szCs w:val="20"/>
          <w:color w:val="1A1A1A"/>
          <w:spacing w:val="-2"/>
        </w:rPr>
        <w:t>;</w:t>
      </w:r>
      <w:r>
        <w:rPr>
          <w:sz w:val="20"/>
          <w:szCs w:val="20"/>
          <w:color w:val="1A1A1A"/>
        </w:rPr>
        <w:t xml:space="preserve"> </w:t>
      </w:r>
      <w:r>
        <w:rPr>
          <w:sz w:val="20"/>
          <w:szCs w:val="20"/>
          <w:color w:val="1A1A1A"/>
          <w:spacing w:val="-1"/>
        </w:rPr>
        <w:t>reduced</w:t>
      </w:r>
      <w:r>
        <w:rPr>
          <w:sz w:val="20"/>
          <w:szCs w:val="20"/>
          <w:color w:val="1A1A1A"/>
          <w:spacing w:val="13"/>
        </w:rPr>
        <w:t xml:space="preserve"> </w:t>
      </w:r>
      <w:r>
        <w:rPr>
          <w:sz w:val="20"/>
          <w:szCs w:val="20"/>
          <w:color w:val="1A1A1A"/>
          <w:spacing w:val="-1"/>
        </w:rPr>
        <w:t>risk of </w:t>
      </w:r>
      <w:r>
        <w:rPr>
          <w:sz w:val="20"/>
          <w:szCs w:val="20"/>
          <w:i/>
          <w:iCs/>
          <w:color w:val="1A1A1A"/>
          <w:spacing w:val="-1"/>
        </w:rPr>
        <w:t>C.</w:t>
      </w:r>
      <w:r>
        <w:rPr>
          <w:sz w:val="20"/>
          <w:szCs w:val="20"/>
          <w:i/>
          <w:iCs/>
          <w:color w:val="1A1A1A"/>
          <w:spacing w:val="8"/>
        </w:rPr>
        <w:t xml:space="preserve"> </w:t>
      </w:r>
      <w:r>
        <w:rPr>
          <w:sz w:val="20"/>
          <w:szCs w:val="20"/>
          <w:i/>
          <w:iCs/>
          <w:color w:val="1A1A1A"/>
          <w:spacing w:val="-1"/>
        </w:rPr>
        <w:t>difficil</w:t>
      </w:r>
      <w:r>
        <w:rPr>
          <w:sz w:val="20"/>
          <w:szCs w:val="20"/>
          <w:i/>
          <w:iCs/>
          <w:color w:val="1A1A1A"/>
          <w:spacing w:val="-2"/>
        </w:rPr>
        <w:t>e</w:t>
      </w:r>
      <w:r>
        <w:rPr>
          <w:sz w:val="20"/>
          <w:szCs w:val="20"/>
          <w:color w:val="1A1A1A"/>
          <w:spacing w:val="-2"/>
        </w:rPr>
        <w:t>-</w:t>
      </w:r>
      <w:r>
        <w:rPr>
          <w:sz w:val="20"/>
          <w:szCs w:val="20"/>
          <w:color w:val="1A1A1A"/>
        </w:rPr>
        <w:t xml:space="preserve">   </w:t>
      </w:r>
      <w:r>
        <w:rPr>
          <w:sz w:val="20"/>
          <w:szCs w:val="20"/>
          <w:color w:val="1A1A1A"/>
          <w:spacing w:val="-1"/>
        </w:rPr>
        <w:t>associated</w:t>
      </w:r>
      <w:r>
        <w:rPr>
          <w:sz w:val="20"/>
          <w:szCs w:val="20"/>
          <w:color w:val="1A1A1A"/>
          <w:spacing w:val="14"/>
          <w:w w:val="101"/>
        </w:rPr>
        <w:t xml:space="preserve"> </w:t>
      </w:r>
      <w:r>
        <w:rPr>
          <w:sz w:val="20"/>
          <w:szCs w:val="20"/>
          <w:color w:val="1A1A1A"/>
          <w:spacing w:val="-1"/>
        </w:rPr>
        <w:t>diarrhea</w:t>
      </w:r>
    </w:p>
    <w:p>
      <w:pPr>
        <w:spacing w:line="287" w:lineRule="auto"/>
        <w:sectPr>
          <w:type w:val="continuous"/>
          <w:pgSz w:w="16839" w:h="11909"/>
          <w:pgMar w:top="936" w:right="998" w:bottom="875" w:left="1800" w:header="692" w:footer="709" w:gutter="0"/>
          <w:cols w:equalWidth="0" w:num="6">
            <w:col w:w="1816" w:space="100"/>
            <w:col w:w="3939" w:space="100"/>
            <w:col w:w="3072" w:space="100"/>
            <w:col w:w="879" w:space="100"/>
            <w:col w:w="1259" w:space="100"/>
            <w:col w:w="2579" w:space="0"/>
          </w:cols>
        </w:sectPr>
        <w:rPr>
          <w:sz w:val="20"/>
          <w:szCs w:val="20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40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7"/>
        <w:gridCol w:w="3764"/>
        <w:gridCol w:w="3396"/>
        <w:gridCol w:w="1014"/>
        <w:gridCol w:w="1388"/>
        <w:gridCol w:w="2701"/>
      </w:tblGrid>
      <w:tr>
        <w:trPr>
          <w:trHeight w:val="632" w:hRule="atLeast"/>
        </w:trPr>
        <w:tc>
          <w:tcPr>
            <w:shd w:val="clear" w:fill="BDD6EE"/>
            <w:tcW w:w="177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376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45" w:right="1297" w:firstLine="6"/>
              <w:spacing w:before="43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396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4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101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90" w:right="91" w:firstLine="1"/>
              <w:spacing w:before="117" w:line="248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8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70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>
        <w:trPr>
          <w:trHeight w:val="507" w:hRule="atLeast"/>
        </w:trPr>
        <w:tc>
          <w:tcPr>
            <w:tcW w:w="177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32"/>
              <w:spacing w:before="260" w:line="188" w:lineRule="auto"/>
              <w:rPr/>
            </w:pPr>
            <w:r>
              <w:rPr>
                <w:spacing w:val="-1"/>
              </w:rPr>
              <w:t>Prevention of</w:t>
            </w:r>
          </w:p>
        </w:tc>
        <w:tc>
          <w:tcPr>
            <w:tcW w:w="376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46"/>
              <w:spacing w:before="261" w:line="187" w:lineRule="auto"/>
              <w:rPr/>
            </w:pP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  <w:spacing w:val="-1"/>
              </w:rPr>
              <w:t>GG</w:t>
            </w:r>
          </w:p>
        </w:tc>
        <w:tc>
          <w:tcPr>
            <w:tcW w:w="3396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414"/>
              <w:spacing w:before="191" w:line="270" w:lineRule="exact"/>
              <w:rPr/>
            </w:pPr>
            <w:r>
              <w:rPr>
                <w:spacing w:val="-1"/>
                <w:position w:val="3"/>
              </w:rPr>
              <w:t>At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least</w:t>
            </w:r>
            <w:r>
              <w:rPr>
                <w:spacing w:val="14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10</w:t>
            </w:r>
            <w:r>
              <w:rPr>
                <w:sz w:val="12"/>
                <w:szCs w:val="12"/>
                <w:spacing w:val="-1"/>
                <w:position w:val="10"/>
              </w:rPr>
              <w:t>9  </w:t>
            </w:r>
            <w:r>
              <w:rPr>
                <w:spacing w:val="-1"/>
                <w:position w:val="3"/>
              </w:rPr>
              <w:t>cfu/day,</w:t>
            </w:r>
            <w:r>
              <w:rPr>
                <w:spacing w:val="-2"/>
                <w:position w:val="3"/>
              </w:rPr>
              <w:t xml:space="preserve"> for the</w:t>
            </w:r>
          </w:p>
        </w:tc>
        <w:tc>
          <w:tcPr>
            <w:tcW w:w="1014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95"/>
              <w:spacing w:before="270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52"/>
              <w:spacing w:before="260" w:line="188" w:lineRule="auto"/>
              <w:rPr/>
            </w:pPr>
            <w:hyperlink w:history="true" w:anchor="bookmark264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139</w:t>
              </w:r>
              <w:r>
                <w:rPr>
                  <w:spacing w:val="-2"/>
                </w:rPr>
                <w:t>,</w:t>
              </w:r>
            </w:hyperlink>
            <w:hyperlink w:history="true" w:anchor="bookmark265">
              <w:r>
                <w:rPr>
                  <w:color w:val="0000FF"/>
                  <w:spacing w:val="-2"/>
                </w:rPr>
                <w:t>140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1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30"/>
              <w:spacing w:line="450" w:lineRule="exact"/>
              <w:rPr/>
            </w:pPr>
            <w:r>
              <w:rPr>
                <w:spacing w:val="-3"/>
                <w:position w:val="8"/>
              </w:rPr>
              <w:t>ESPGHAN</w:t>
            </w:r>
            <w:r>
              <w:rPr>
                <w:spacing w:val="23"/>
                <w:position w:val="8"/>
              </w:rPr>
              <w:t xml:space="preserve"> </w:t>
            </w:r>
            <w:r>
              <w:rPr>
                <w:spacing w:val="-3"/>
                <w:position w:val="8"/>
              </w:rPr>
              <w:t>2022</w:t>
            </w:r>
            <w:r>
              <w:rPr>
                <w:spacing w:val="13"/>
                <w:position w:val="8"/>
              </w:rPr>
              <w:t xml:space="preserve"> </w:t>
            </w:r>
            <w:hyperlink w:history="true" w:anchor="bookmark266">
              <w:r>
                <w:rPr>
                  <w:spacing w:val="-3"/>
                  <w:position w:val="8"/>
                </w:rPr>
                <w:t>[</w:t>
              </w:r>
              <w:r>
                <w:rPr>
                  <w:color w:val="0000FF"/>
                  <w:spacing w:val="-3"/>
                  <w:position w:val="8"/>
                </w:rPr>
                <w:t>124</w:t>
              </w:r>
              <w:r>
                <w:rPr>
                  <w:spacing w:val="-3"/>
                  <w:position w:val="8"/>
                </w:rPr>
                <w:t>]</w:t>
              </w:r>
            </w:hyperlink>
            <w:r>
              <w:rPr>
                <w:spacing w:val="-3"/>
                <w:position w:val="8"/>
              </w:rPr>
              <w:t>;</w:t>
            </w:r>
          </w:p>
        </w:tc>
      </w:tr>
      <w:tr>
        <w:trPr>
          <w:trHeight w:val="436" w:hRule="atLeast"/>
        </w:trPr>
        <w:tc>
          <w:tcPr>
            <w:tcW w:w="1777" w:type="dxa"/>
            <w:vAlign w:val="top"/>
          </w:tcPr>
          <w:p>
            <w:pPr>
              <w:pStyle w:val="TableText"/>
              <w:ind w:left="340" w:right="511" w:firstLine="5"/>
              <w:spacing w:line="209" w:lineRule="auto"/>
              <w:rPr/>
            </w:pPr>
            <w:r>
              <w:rPr>
                <w:spacing w:val="-2"/>
              </w:rPr>
              <w:t>nosocomial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diarrhea</w:t>
            </w:r>
          </w:p>
        </w:tc>
        <w:tc>
          <w:tcPr>
            <w:tcW w:w="37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0"/>
              <w:spacing w:line="186" w:lineRule="auto"/>
              <w:rPr/>
            </w:pPr>
            <w:r>
              <w:rPr>
                <w:spacing w:val="-1"/>
              </w:rPr>
              <w:t>duration of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stay</w:t>
            </w:r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23" w:right="395" w:firstLine="5"/>
              <w:spacing w:line="209" w:lineRule="auto"/>
              <w:rPr/>
            </w:pPr>
            <w:r>
              <w:rPr>
                <w:spacing w:val="-2"/>
              </w:rPr>
              <w:t>reduced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risk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nosocomial</w:t>
            </w:r>
            <w:r>
              <w:rPr/>
              <w:t xml:space="preserve"> </w:t>
            </w:r>
            <w:r>
              <w:rPr>
                <w:spacing w:val="-1"/>
              </w:rPr>
              <w:t>diarrhea</w:t>
            </w:r>
          </w:p>
        </w:tc>
      </w:tr>
      <w:tr>
        <w:trPr>
          <w:trHeight w:val="595" w:hRule="atLeast"/>
        </w:trPr>
        <w:tc>
          <w:tcPr>
            <w:tcW w:w="1777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1" w:line="188" w:lineRule="auto"/>
              <w:rPr/>
            </w:pPr>
            <w:r>
              <w:rPr>
                <w:spacing w:val="-1"/>
              </w:rPr>
              <w:t>Prevention of</w:t>
            </w:r>
          </w:p>
        </w:tc>
        <w:tc>
          <w:tcPr>
            <w:tcW w:w="3764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188" w:lineRule="auto"/>
              <w:rPr/>
            </w:pPr>
            <w:r>
              <w:rPr>
                <w:spacing w:val="-1"/>
              </w:rPr>
              <w:t>Systematic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reviews and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meta-analyses</w:t>
            </w:r>
          </w:p>
        </w:tc>
        <w:tc>
          <w:tcPr>
            <w:tcW w:w="33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2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61" w:line="188" w:lineRule="auto"/>
              <w:rPr/>
            </w:pPr>
            <w:hyperlink w:history="true" w:anchor="bookmark267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18</w:t>
              </w:r>
              <w:r>
                <w:rPr>
                  <w:spacing w:val="-2"/>
                </w:rPr>
                <w:t>,</w:t>
              </w:r>
            </w:hyperlink>
            <w:hyperlink w:history="true" w:anchor="bookmark268">
              <w:r>
                <w:rPr>
                  <w:color w:val="0000FF"/>
                  <w:spacing w:val="-2"/>
                </w:rPr>
                <w:t>141</w:t>
              </w:r>
            </w:hyperlink>
            <w:r>
              <w:rPr>
                <w:spacing w:val="-2"/>
              </w:rPr>
              <w:t>–</w:t>
            </w:r>
            <w:hyperlink w:history="true" w:anchor="bookmark269">
              <w:r>
                <w:rPr>
                  <w:color w:val="0000FF"/>
                  <w:spacing w:val="-2"/>
                </w:rPr>
                <w:t>143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2" w:line="188" w:lineRule="auto"/>
              <w:rPr/>
            </w:pPr>
            <w:r>
              <w:rPr>
                <w:spacing w:val="-1"/>
              </w:rPr>
              <w:t>Some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specific strains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of</w:t>
            </w:r>
          </w:p>
        </w:tc>
      </w:tr>
      <w:tr>
        <w:trPr>
          <w:trHeight w:val="699" w:hRule="atLeast"/>
        </w:trPr>
        <w:tc>
          <w:tcPr>
            <w:tcW w:w="1777" w:type="dxa"/>
            <w:vAlign w:val="top"/>
          </w:tcPr>
          <w:p>
            <w:pPr>
              <w:pStyle w:val="TableText"/>
              <w:ind w:left="340" w:right="421" w:firstLine="6"/>
              <w:spacing w:before="6" w:line="233" w:lineRule="auto"/>
              <w:rPr/>
            </w:pPr>
            <w:r>
              <w:rPr>
                <w:spacing w:val="-1"/>
              </w:rPr>
              <w:t>necrotizing</w:t>
            </w:r>
            <w:r>
              <w:rPr/>
              <w:t xml:space="preserve">    </w:t>
            </w:r>
            <w:r>
              <w:rPr>
                <w:spacing w:val="-1"/>
              </w:rPr>
              <w:t>enterocolitis</w:t>
            </w:r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51"/>
              <w:spacing w:line="187" w:lineRule="auto"/>
              <w:rPr/>
            </w:pPr>
            <w:r>
              <w:rPr>
                <w:spacing w:val="-3"/>
              </w:rPr>
              <w:t>(&gt;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10,000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neonates)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RCTs</w:t>
            </w:r>
          </w:p>
        </w:tc>
        <w:tc>
          <w:tcPr>
            <w:tcW w:w="33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29" w:right="174"/>
              <w:spacing w:line="238" w:lineRule="auto"/>
              <w:rPr/>
            </w:pPr>
            <w:r>
              <w:rPr>
                <w:spacing w:val="-2"/>
              </w:rPr>
              <w:t>probiotic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effectiv</w:t>
            </w:r>
            <w:r>
              <w:rPr>
                <w:spacing w:val="-3"/>
              </w:rPr>
              <w:t>e for</w:t>
            </w:r>
            <w:r>
              <w:rPr/>
              <w:t xml:space="preserve"> </w:t>
            </w:r>
            <w:r>
              <w:rPr>
                <w:spacing w:val="-2"/>
              </w:rPr>
              <w:t>preventing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NEC among</w:t>
            </w:r>
          </w:p>
          <w:p>
            <w:pPr>
              <w:pStyle w:val="TableText"/>
              <w:ind w:left="129"/>
              <w:spacing w:before="3" w:line="188" w:lineRule="auto"/>
              <w:rPr/>
            </w:pPr>
            <w:r>
              <w:rPr>
                <w:spacing w:val="-2"/>
              </w:rPr>
              <w:t>preterm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infants</w:t>
            </w:r>
          </w:p>
        </w:tc>
      </w:tr>
      <w:tr>
        <w:trPr>
          <w:trHeight w:val="646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6"/>
              <w:spacing w:before="155" w:line="187" w:lineRule="auto"/>
              <w:rPr/>
            </w:pP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  <w:spacing w:val="-1"/>
              </w:rPr>
              <w:t>GG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7"/>
              <w:spacing w:before="137" w:line="205" w:lineRule="auto"/>
              <w:rPr/>
            </w:pPr>
            <w:r>
              <w:rPr>
                <w:spacing w:val="-7"/>
              </w:rPr>
              <w:t>From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×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10</w:t>
            </w:r>
            <w:r>
              <w:rPr>
                <w:sz w:val="12"/>
                <w:szCs w:val="12"/>
                <w:spacing w:val="-3"/>
                <w:position w:val="6"/>
              </w:rPr>
              <w:t>9</w:t>
            </w:r>
            <w:r>
              <w:rPr>
                <w:sz w:val="12"/>
                <w:szCs w:val="12"/>
                <w:spacing w:val="12"/>
                <w:w w:val="101"/>
                <w:position w:val="6"/>
              </w:rPr>
              <w:t xml:space="preserve"> </w:t>
            </w:r>
            <w:r>
              <w:rPr>
                <w:spacing w:val="-3"/>
              </w:rPr>
              <w:t>cfu to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10</w:t>
            </w:r>
            <w:r>
              <w:rPr>
                <w:sz w:val="12"/>
                <w:szCs w:val="12"/>
                <w:spacing w:val="-3"/>
                <w:position w:val="6"/>
              </w:rPr>
              <w:t>9</w:t>
            </w:r>
            <w:r>
              <w:rPr>
                <w:sz w:val="12"/>
                <w:szCs w:val="12"/>
                <w:spacing w:val="7"/>
                <w:w w:val="101"/>
                <w:position w:val="6"/>
              </w:rPr>
              <w:t xml:space="preserve"> </w:t>
            </w:r>
            <w:r>
              <w:rPr>
                <w:spacing w:val="-3"/>
              </w:rPr>
              <w:t>cfu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5"/>
              <w:spacing w:before="164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2"/>
              <w:spacing w:before="155" w:line="188" w:lineRule="auto"/>
              <w:rPr/>
            </w:pPr>
            <w:hyperlink w:history="true" w:anchor="bookmark270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17</w:t>
              </w:r>
              <w:r>
                <w:rPr>
                  <w:spacing w:val="-3"/>
                </w:rPr>
                <w:t>,</w:t>
              </w:r>
            </w:hyperlink>
            <w:hyperlink w:history="true" w:anchor="bookmark271">
              <w:r>
                <w:rPr>
                  <w:color w:val="0000FF"/>
                  <w:spacing w:val="-3"/>
                </w:rPr>
                <w:t>144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32" w:right="171" w:hanging="2"/>
              <w:spacing w:before="37" w:line="294" w:lineRule="auto"/>
              <w:rPr/>
            </w:pPr>
            <w:r>
              <w:rPr>
                <w:spacing w:val="-3"/>
              </w:rPr>
              <w:t>ESPGHAN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2020</w:t>
            </w:r>
            <w:r>
              <w:rPr>
                <w:spacing w:val="13"/>
              </w:rPr>
              <w:t xml:space="preserve"> </w:t>
            </w:r>
            <w:hyperlink w:history="true" w:anchor="bookmark272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17</w:t>
              </w:r>
              <w:r>
                <w:rPr>
                  <w:spacing w:val="-3"/>
                </w:rPr>
                <w:t>]</w:t>
              </w:r>
            </w:hyperlink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3"/>
              </w:rPr>
              <w:t>2022</w:t>
            </w:r>
            <w:r>
              <w:rPr/>
              <w:t xml:space="preserve"> </w:t>
            </w:r>
            <w:hyperlink w:history="true" w:anchor="bookmark273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124</w:t>
              </w:r>
              <w:r>
                <w:rPr>
                  <w:spacing w:val="-3"/>
                </w:rPr>
                <w:t>]</w:t>
              </w:r>
            </w:hyperlink>
            <w:r>
              <w:rPr>
                <w:spacing w:val="-3"/>
              </w:rPr>
              <w:t>; AGA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2020</w:t>
            </w:r>
            <w:r>
              <w:rPr>
                <w:spacing w:val="16"/>
              </w:rPr>
              <w:t xml:space="preserve"> </w:t>
            </w:r>
            <w:hyperlink w:history="true" w:anchor="bookmark274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14</w:t>
              </w:r>
              <w:r>
                <w:rPr>
                  <w:spacing w:val="-3"/>
                </w:rPr>
                <w:t>]</w:t>
              </w:r>
            </w:hyperlink>
          </w:p>
        </w:tc>
      </w:tr>
      <w:tr>
        <w:trPr>
          <w:trHeight w:val="608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6"/>
              <w:spacing w:before="113" w:line="188" w:lineRule="auto"/>
              <w:rPr/>
            </w:pPr>
            <w:r>
              <w:rPr>
                <w:i/>
                <w:iCs/>
                <w:spacing w:val="-1"/>
              </w:rPr>
              <w:t>B. infantis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BB-02, </w:t>
            </w:r>
            <w:r>
              <w:rPr>
                <w:i/>
                <w:iCs/>
                <w:spacing w:val="-1"/>
              </w:rPr>
              <w:t>B. lact</w:t>
            </w:r>
            <w:r>
              <w:rPr>
                <w:i/>
                <w:iCs/>
                <w:spacing w:val="-2"/>
              </w:rPr>
              <w:t>is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BB-12,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138"/>
              <w:spacing w:before="53" w:line="188" w:lineRule="auto"/>
              <w:rPr/>
            </w:pPr>
            <w:r>
              <w:rPr>
                <w:i/>
                <w:iCs/>
                <w:spacing w:val="-1"/>
              </w:rPr>
              <w:t>S.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thermophilus </w:t>
            </w:r>
            <w:r>
              <w:rPr>
                <w:spacing w:val="-1"/>
              </w:rPr>
              <w:t>TH-4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1"/>
              <w:spacing w:before="101" w:line="205" w:lineRule="auto"/>
              <w:rPr/>
            </w:pPr>
            <w:r>
              <w:rPr>
                <w:spacing w:val="-2"/>
              </w:rPr>
              <w:t>3.0 to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2"/>
              </w:rPr>
              <w:t>3.5 ×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8  </w:t>
            </w:r>
            <w:r>
              <w:rPr>
                <w:spacing w:val="-2"/>
              </w:rPr>
              <w:t>cfu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(of each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strain)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5"/>
              <w:spacing w:before="127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2"/>
              <w:spacing w:before="118" w:line="188" w:lineRule="auto"/>
              <w:rPr/>
            </w:pPr>
            <w:hyperlink w:history="true" w:anchor="bookmark275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17</w:t>
              </w:r>
              <w:r>
                <w:rPr>
                  <w:spacing w:val="-3"/>
                </w:rPr>
                <w:t>,</w:t>
              </w:r>
            </w:hyperlink>
            <w:hyperlink w:history="true" w:anchor="bookmark276">
              <w:r>
                <w:rPr>
                  <w:color w:val="0000FF"/>
                  <w:spacing w:val="-3"/>
                </w:rPr>
                <w:t>144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30"/>
              <w:spacing w:line="304" w:lineRule="exact"/>
              <w:rPr/>
            </w:pPr>
            <w:r>
              <w:rPr>
                <w:spacing w:val="-3"/>
                <w:position w:val="4"/>
              </w:rPr>
              <w:t>ESPGHAN</w:t>
            </w:r>
            <w:r>
              <w:rPr>
                <w:spacing w:val="15"/>
                <w:w w:val="102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2020</w:t>
            </w:r>
            <w:r>
              <w:rPr>
                <w:spacing w:val="13"/>
                <w:position w:val="4"/>
              </w:rPr>
              <w:t xml:space="preserve"> </w:t>
            </w:r>
            <w:hyperlink w:history="true" w:anchor="bookmark277">
              <w:r>
                <w:rPr>
                  <w:spacing w:val="-3"/>
                  <w:position w:val="4"/>
                </w:rPr>
                <w:t>[</w:t>
              </w:r>
              <w:r>
                <w:rPr>
                  <w:color w:val="0000FF"/>
                  <w:spacing w:val="-3"/>
                  <w:position w:val="4"/>
                </w:rPr>
                <w:t>17</w:t>
              </w:r>
              <w:r>
                <w:rPr>
                  <w:spacing w:val="-3"/>
                  <w:position w:val="4"/>
                </w:rPr>
                <w:t>]</w:t>
              </w:r>
            </w:hyperlink>
            <w:r>
              <w:rPr>
                <w:spacing w:val="12"/>
                <w:w w:val="101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and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2022</w:t>
            </w:r>
          </w:p>
          <w:p>
            <w:pPr>
              <w:pStyle w:val="TableText"/>
              <w:ind w:left="132"/>
              <w:spacing w:before="53" w:line="188" w:lineRule="auto"/>
              <w:rPr/>
            </w:pPr>
            <w:hyperlink w:history="true" w:anchor="bookmark278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124</w:t>
              </w:r>
              <w:r>
                <w:rPr>
                  <w:spacing w:val="-4"/>
                </w:rPr>
                <w:t>]</w:t>
              </w:r>
            </w:hyperlink>
          </w:p>
        </w:tc>
      </w:tr>
      <w:tr>
        <w:trPr>
          <w:trHeight w:val="364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6"/>
              <w:spacing w:before="115" w:line="188" w:lineRule="auto"/>
              <w:rPr/>
            </w:pPr>
            <w:r>
              <w:rPr>
                <w:i/>
                <w:iCs/>
                <w:spacing w:val="-2"/>
              </w:rPr>
              <w:t>B. animalis </w:t>
            </w:r>
            <w:r>
              <w:rPr>
                <w:spacing w:val="-2"/>
              </w:rPr>
              <w:t>subsp.</w:t>
            </w:r>
            <w:r>
              <w:rPr>
                <w:spacing w:val="22"/>
              </w:rPr>
              <w:t xml:space="preserve"> </w:t>
            </w:r>
            <w:r>
              <w:rPr>
                <w:i/>
                <w:iCs/>
                <w:spacing w:val="-2"/>
              </w:rPr>
              <w:t>lactis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2"/>
              </w:rPr>
              <w:t>Bb-12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B94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1"/>
              <w:spacing w:before="97" w:line="205" w:lineRule="auto"/>
              <w:rPr/>
            </w:pPr>
            <w:r>
              <w:rPr>
                <w:spacing w:val="-9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9"/>
              </w:rPr>
              <w:t>10</w:t>
            </w:r>
            <w:r>
              <w:rPr>
                <w:sz w:val="12"/>
                <w:szCs w:val="12"/>
                <w:spacing w:val="-1"/>
                <w:position w:val="6"/>
              </w:rPr>
              <w:t>9</w:t>
            </w:r>
            <w:r>
              <w:rPr>
                <w:sz w:val="12"/>
                <w:szCs w:val="12"/>
                <w:spacing w:val="7"/>
                <w:w w:val="101"/>
                <w:position w:val="6"/>
              </w:rPr>
              <w:t xml:space="preserve"> </w:t>
            </w:r>
            <w:r>
              <w:rPr>
                <w:spacing w:val="-1"/>
              </w:rPr>
              <w:t>cfu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88"/>
              <w:spacing w:before="123" w:line="180" w:lineRule="auto"/>
              <w:rPr/>
            </w:pPr>
            <w:r>
              <w:rPr/>
              <w:t>3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2"/>
              <w:spacing w:before="115" w:line="188" w:lineRule="auto"/>
              <w:rPr/>
            </w:pPr>
            <w:hyperlink w:history="true" w:anchor="bookmark279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141</w:t>
              </w:r>
              <w:r>
                <w:rPr>
                  <w:spacing w:val="-2"/>
                </w:rPr>
                <w:t>,</w:t>
              </w:r>
            </w:hyperlink>
            <w:hyperlink w:history="true" w:anchor="bookmark280">
              <w:r>
                <w:rPr>
                  <w:color w:val="0000FF"/>
                  <w:spacing w:val="-2"/>
                </w:rPr>
                <w:t>144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41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7"/>
              <w:spacing w:before="123" w:line="181" w:lineRule="auto"/>
              <w:rPr/>
            </w:pPr>
            <w:r>
              <w:rPr>
                <w:i/>
                <w:iCs/>
                <w:spacing w:val="-2"/>
              </w:rPr>
              <w:t>L. reuteri </w:t>
            </w:r>
            <w:r>
              <w:rPr>
                <w:spacing w:val="-2"/>
              </w:rPr>
              <w:t>ATCC 55730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17938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8"/>
              <w:spacing w:before="99" w:line="205" w:lineRule="auto"/>
              <w:rPr/>
            </w:pPr>
            <w:r>
              <w:rPr>
                <w:spacing w:val="-11"/>
              </w:rPr>
              <w:t>1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1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10</w:t>
            </w:r>
            <w:r>
              <w:rPr>
                <w:sz w:val="12"/>
                <w:szCs w:val="12"/>
                <w:spacing w:val="-1"/>
                <w:position w:val="7"/>
              </w:rPr>
              <w:t>8  </w:t>
            </w:r>
            <w:r>
              <w:rPr>
                <w:spacing w:val="-1"/>
              </w:rPr>
              <w:t>cfu (various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regimens)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5"/>
              <w:spacing w:before="125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2"/>
              <w:spacing w:before="116" w:line="188" w:lineRule="auto"/>
              <w:rPr/>
            </w:pPr>
            <w:hyperlink w:history="true" w:anchor="bookmark281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141</w:t>
              </w:r>
              <w:r>
                <w:rPr>
                  <w:spacing w:val="-2"/>
                </w:rPr>
                <w:t>,</w:t>
              </w:r>
            </w:hyperlink>
            <w:hyperlink w:history="true" w:anchor="bookmark282">
              <w:r>
                <w:rPr>
                  <w:color w:val="0000FF"/>
                  <w:spacing w:val="-2"/>
                </w:rPr>
                <w:t>144</w:t>
              </w:r>
            </w:hyperlink>
            <w:hyperlink w:history="true" w:anchor="bookmark283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145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28" w:right="277" w:hanging="11"/>
              <w:spacing w:before="111" w:line="241" w:lineRule="auto"/>
              <w:rPr/>
            </w:pPr>
            <w:r>
              <w:rPr>
                <w:spacing w:val="-2"/>
              </w:rPr>
              <w:t>ATCC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55730; this strain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/>
              <w:t xml:space="preserve"> </w:t>
            </w:r>
            <w:r>
              <w:rPr>
                <w:spacing w:val="-2"/>
              </w:rPr>
              <w:t>longer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available.</w:t>
            </w:r>
          </w:p>
          <w:p>
            <w:pPr>
              <w:pStyle w:val="TableText"/>
              <w:ind w:left="130"/>
              <w:spacing w:line="187" w:lineRule="auto"/>
              <w:rPr/>
            </w:pPr>
            <w:r>
              <w:rPr>
                <w:spacing w:val="-1"/>
              </w:rPr>
              <w:t>Recommended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by AGA 2</w:t>
            </w:r>
            <w:r>
              <w:rPr>
                <w:spacing w:val="-2"/>
              </w:rPr>
              <w:t>020</w:t>
            </w:r>
          </w:p>
          <w:p>
            <w:pPr>
              <w:pStyle w:val="TableText"/>
              <w:ind w:left="132"/>
              <w:spacing w:before="53" w:line="166" w:lineRule="auto"/>
              <w:rPr/>
            </w:pPr>
            <w:hyperlink w:history="true" w:anchor="bookmark284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14</w:t>
              </w:r>
              <w:r>
                <w:rPr>
                  <w:spacing w:val="-3"/>
                </w:rPr>
                <w:t>]</w:t>
              </w:r>
            </w:hyperlink>
            <w:r>
              <w:rPr>
                <w:spacing w:val="-3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but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not ESPGHAN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2020</w:t>
            </w:r>
          </w:p>
          <w:p>
            <w:pPr>
              <w:pStyle w:val="TableText"/>
              <w:ind w:left="132"/>
              <w:spacing w:before="23" w:line="293" w:lineRule="exact"/>
              <w:rPr/>
            </w:pPr>
            <w:hyperlink w:history="true" w:anchor="bookmark285">
              <w:r>
                <w:rPr>
                  <w:spacing w:val="-4"/>
                  <w:position w:val="4"/>
                </w:rPr>
                <w:t>[</w:t>
              </w:r>
              <w:r>
                <w:rPr>
                  <w:color w:val="0000FF"/>
                  <w:spacing w:val="-4"/>
                  <w:position w:val="4"/>
                </w:rPr>
                <w:t>17</w:t>
              </w:r>
              <w:r>
                <w:rPr>
                  <w:spacing w:val="-4"/>
                  <w:position w:val="4"/>
                </w:rPr>
                <w:t>]</w:t>
              </w:r>
            </w:hyperlink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or</w:t>
            </w:r>
            <w:r>
              <w:rPr>
                <w:spacing w:val="11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2022</w:t>
            </w:r>
            <w:r>
              <w:rPr>
                <w:spacing w:val="14"/>
                <w:w w:val="102"/>
                <w:position w:val="4"/>
              </w:rPr>
              <w:t xml:space="preserve"> </w:t>
            </w:r>
            <w:hyperlink w:history="true" w:anchor="bookmark286">
              <w:r>
                <w:rPr>
                  <w:spacing w:val="-4"/>
                  <w:position w:val="4"/>
                </w:rPr>
                <w:t>[</w:t>
              </w:r>
              <w:r>
                <w:rPr>
                  <w:color w:val="0000FF"/>
                  <w:spacing w:val="-4"/>
                  <w:position w:val="4"/>
                </w:rPr>
                <w:t>124</w:t>
              </w:r>
              <w:r>
                <w:rPr>
                  <w:spacing w:val="-4"/>
                  <w:position w:val="4"/>
                </w:rPr>
                <w:t>]</w:t>
              </w:r>
            </w:hyperlink>
          </w:p>
        </w:tc>
      </w:tr>
      <w:tr>
        <w:trPr>
          <w:trHeight w:val="631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6"/>
              <w:spacing w:before="44" w:line="263" w:lineRule="exact"/>
              <w:rPr/>
            </w:pPr>
            <w:r>
              <w:rPr>
                <w:i/>
                <w:iCs/>
                <w:spacing w:val="-1"/>
                <w:position w:val="3"/>
              </w:rPr>
              <w:t>B. longum </w:t>
            </w:r>
            <w:r>
              <w:rPr>
                <w:spacing w:val="-1"/>
                <w:position w:val="3"/>
              </w:rPr>
              <w:t>subsp. </w:t>
            </w:r>
            <w:r>
              <w:rPr>
                <w:i/>
                <w:iCs/>
                <w:spacing w:val="-1"/>
                <w:position w:val="3"/>
              </w:rPr>
              <w:t>infantis </w:t>
            </w:r>
            <w:r>
              <w:rPr>
                <w:spacing w:val="-1"/>
                <w:position w:val="3"/>
              </w:rPr>
              <w:t>ATCC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15697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i/>
                <w:iCs/>
                <w:spacing w:val="-1"/>
                <w:position w:val="3"/>
              </w:rPr>
              <w:t>+</w:t>
            </w:r>
          </w:p>
          <w:p>
            <w:pPr>
              <w:pStyle w:val="TableText"/>
              <w:ind w:left="147"/>
              <w:spacing w:before="51" w:line="188" w:lineRule="auto"/>
              <w:rPr/>
            </w:pPr>
            <w:r>
              <w:rPr>
                <w:i/>
                <w:iCs/>
                <w:spacing w:val="-1"/>
              </w:rPr>
              <w:t>L. acidophilus </w:t>
            </w:r>
            <w:r>
              <w:rPr>
                <w:spacing w:val="-1"/>
              </w:rPr>
              <w:t>ATCC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4356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7" w:right="329" w:firstLine="2"/>
              <w:spacing w:before="49" w:line="281" w:lineRule="auto"/>
              <w:rPr/>
            </w:pPr>
            <w:r>
              <w:rPr>
                <w:spacing w:val="-2"/>
              </w:rPr>
              <w:t>125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2"/>
              </w:rPr>
              <w:t>mg/kg/dose twice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daily with</w:t>
            </w:r>
            <w:r>
              <w:rPr/>
              <w:t xml:space="preserve"> </w:t>
            </w:r>
            <w:r>
              <w:rPr>
                <w:spacing w:val="-2"/>
              </w:rPr>
              <w:t>breast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milk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until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discha</w:t>
            </w:r>
            <w:r>
              <w:rPr>
                <w:spacing w:val="-3"/>
              </w:rPr>
              <w:t>rge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89"/>
              <w:spacing w:before="126" w:line="180" w:lineRule="auto"/>
              <w:rPr/>
            </w:pPr>
            <w:r>
              <w:rPr/>
              <w:t>3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3"/>
              <w:spacing w:before="118" w:line="188" w:lineRule="auto"/>
              <w:rPr/>
            </w:pPr>
            <w:hyperlink w:history="true" w:anchor="bookmark287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144</w:t>
              </w:r>
              <w:r>
                <w:rPr>
                  <w:spacing w:val="-2"/>
                </w:rPr>
                <w:t>,</w:t>
              </w:r>
            </w:hyperlink>
            <w:hyperlink w:history="true" w:anchor="bookmark288">
              <w:r>
                <w:rPr>
                  <w:color w:val="0000FF"/>
                  <w:spacing w:val="-2"/>
                </w:rPr>
                <w:t>146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7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47"/>
              <w:spacing w:before="81" w:line="269" w:lineRule="exact"/>
              <w:rPr/>
            </w:pPr>
            <w:r>
              <w:rPr>
                <w:i/>
                <w:iCs/>
                <w:spacing w:val="-1"/>
                <w:position w:val="3"/>
              </w:rPr>
              <w:t>B. longum </w:t>
            </w:r>
            <w:r>
              <w:rPr>
                <w:spacing w:val="-1"/>
                <w:position w:val="3"/>
              </w:rPr>
              <w:t>subsp. </w:t>
            </w:r>
            <w:r>
              <w:rPr>
                <w:i/>
                <w:iCs/>
                <w:spacing w:val="-1"/>
                <w:position w:val="3"/>
              </w:rPr>
              <w:t>longum</w:t>
            </w:r>
            <w:r>
              <w:rPr>
                <w:i/>
                <w:iCs/>
                <w:spacing w:val="2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35624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+</w:t>
            </w:r>
          </w:p>
          <w:p>
            <w:pPr>
              <w:pStyle w:val="TableText"/>
              <w:ind w:left="148"/>
              <w:spacing w:before="45" w:line="187" w:lineRule="auto"/>
              <w:rPr/>
            </w:pPr>
            <w:r>
              <w:rPr>
                <w:i/>
                <w:iCs/>
                <w:spacing w:val="-1"/>
              </w:rPr>
              <w:t>L. rhamnosus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spacing w:val="-1"/>
              </w:rPr>
              <w:t>GG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5" w:right="856" w:hanging="3"/>
              <w:spacing w:before="133" w:line="228" w:lineRule="auto"/>
              <w:rPr/>
            </w:pPr>
            <w:r>
              <w:rPr>
                <w:spacing w:val="-9"/>
              </w:rPr>
              <w:t>5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9"/>
              </w:rPr>
              <w:t>10</w:t>
            </w:r>
            <w:r>
              <w:rPr>
                <w:sz w:val="12"/>
                <w:szCs w:val="12"/>
                <w:spacing w:val="-3"/>
                <w:position w:val="6"/>
              </w:rPr>
              <w:t>8</w:t>
            </w:r>
            <w:r>
              <w:rPr>
                <w:sz w:val="12"/>
                <w:szCs w:val="12"/>
                <w:spacing w:val="7"/>
                <w:w w:val="101"/>
                <w:position w:val="6"/>
              </w:rPr>
              <w:t xml:space="preserve"> </w:t>
            </w:r>
            <w:r>
              <w:rPr>
                <w:spacing w:val="-3"/>
              </w:rPr>
              <w:t>cfu 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10</w:t>
            </w:r>
            <w:r>
              <w:rPr>
                <w:sz w:val="12"/>
                <w:szCs w:val="12"/>
                <w:spacing w:val="-3"/>
                <w:position w:val="6"/>
              </w:rPr>
              <w:t>8</w:t>
            </w:r>
            <w:r>
              <w:rPr>
                <w:sz w:val="12"/>
                <w:szCs w:val="12"/>
                <w:spacing w:val="12"/>
                <w:position w:val="6"/>
              </w:rPr>
              <w:t xml:space="preserve"> </w:t>
            </w:r>
            <w:r>
              <w:rPr>
                <w:spacing w:val="-3"/>
              </w:rPr>
              <w:t>cfu,</w:t>
            </w:r>
            <w:r>
              <w:rPr/>
              <w:t xml:space="preserve"> </w:t>
            </w:r>
            <w:r>
              <w:rPr>
                <w:spacing w:val="-1"/>
              </w:rPr>
              <w:t>respectively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88"/>
              <w:spacing w:before="163" w:line="180" w:lineRule="auto"/>
              <w:rPr/>
            </w:pPr>
            <w:r>
              <w:rPr/>
              <w:t>3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2"/>
              <w:spacing w:before="155" w:line="188" w:lineRule="auto"/>
              <w:rPr/>
            </w:pPr>
            <w:hyperlink w:history="true" w:anchor="bookmark289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144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4" w:hRule="atLeast"/>
        </w:trPr>
        <w:tc>
          <w:tcPr>
            <w:tcW w:w="177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1" w:line="188" w:lineRule="auto"/>
              <w:rPr/>
            </w:pPr>
            <w:r>
              <w:rPr>
                <w:i/>
                <w:iCs/>
              </w:rPr>
              <w:t>Helicobacter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i/>
                <w:iCs/>
              </w:rPr>
              <w:t>pylori</w:t>
            </w:r>
          </w:p>
        </w:tc>
        <w:tc>
          <w:tcPr>
            <w:tcW w:w="376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61" w:line="188" w:lineRule="auto"/>
              <w:rPr/>
            </w:pPr>
            <w:r>
              <w:rPr>
                <w:spacing w:val="-1"/>
              </w:rPr>
              <w:t>Probiotics as a general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group</w:t>
            </w:r>
          </w:p>
        </w:tc>
        <w:tc>
          <w:tcPr>
            <w:tcW w:w="33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1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61" w:line="188" w:lineRule="auto"/>
              <w:rPr/>
            </w:pPr>
            <w:hyperlink w:history="true" w:anchor="bookmark290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147</w:t>
              </w:r>
            </w:hyperlink>
            <w:r>
              <w:rPr>
                <w:spacing w:val="-3"/>
              </w:rPr>
              <w:t>–</w:t>
            </w:r>
            <w:hyperlink w:history="true" w:anchor="bookmark291">
              <w:r>
                <w:rPr>
                  <w:color w:val="0000FF"/>
                  <w:spacing w:val="-3"/>
                </w:rPr>
                <w:t>151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1" w:line="187" w:lineRule="auto"/>
              <w:rPr/>
            </w:pPr>
            <w:r>
              <w:rPr>
                <w:spacing w:val="-1"/>
              </w:rPr>
              <w:t>Improved eradication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rat</w:t>
            </w:r>
            <w:r>
              <w:rPr>
                <w:spacing w:val="-2"/>
              </w:rPr>
              <w:t>es</w:t>
            </w:r>
          </w:p>
        </w:tc>
      </w:tr>
      <w:tr>
        <w:trPr>
          <w:trHeight w:val="488" w:hRule="atLeast"/>
        </w:trPr>
        <w:tc>
          <w:tcPr>
            <w:tcW w:w="1777" w:type="dxa"/>
            <w:vAlign w:val="top"/>
          </w:tcPr>
          <w:p>
            <w:pPr>
              <w:pStyle w:val="TableText"/>
              <w:ind w:left="344"/>
              <w:spacing w:before="31" w:line="188" w:lineRule="auto"/>
              <w:rPr/>
            </w:pPr>
            <w:r>
              <w:rPr>
                <w:spacing w:val="-1"/>
              </w:rPr>
              <w:t>infection</w:t>
            </w:r>
          </w:p>
        </w:tc>
        <w:tc>
          <w:tcPr>
            <w:tcW w:w="37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23" w:right="128"/>
              <w:spacing w:before="1" w:line="234" w:lineRule="auto"/>
              <w:rPr/>
            </w:pPr>
            <w:r>
              <w:rPr>
                <w:spacing w:val="-1"/>
              </w:rPr>
              <w:t>and/or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reduced side effects of</w:t>
            </w:r>
            <w:r>
              <w:rPr/>
              <w:t xml:space="preserve"> </w:t>
            </w:r>
            <w:r>
              <w:rPr>
                <w:spacing w:val="-1"/>
              </w:rPr>
              <w:t>anti–</w:t>
            </w:r>
            <w:r>
              <w:rPr>
                <w:i/>
                <w:iCs/>
                <w:spacing w:val="-1"/>
              </w:rPr>
              <w:t>H. pylori </w:t>
            </w:r>
            <w:r>
              <w:rPr>
                <w:spacing w:val="-1"/>
              </w:rPr>
              <w:t>treatment</w:t>
            </w:r>
          </w:p>
        </w:tc>
      </w:tr>
      <w:tr>
        <w:trPr>
          <w:trHeight w:val="811" w:hRule="atLeast"/>
        </w:trPr>
        <w:tc>
          <w:tcPr>
            <w:tcW w:w="1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64" w:type="dxa"/>
            <w:vAlign w:val="top"/>
          </w:tcPr>
          <w:p>
            <w:pPr>
              <w:pStyle w:val="TableText"/>
              <w:ind w:left="138"/>
              <w:spacing w:before="155" w:line="190" w:lineRule="auto"/>
              <w:rPr/>
            </w:pPr>
            <w:r>
              <w:rPr>
                <w:i/>
                <w:iCs/>
                <w:spacing w:val="1"/>
              </w:rPr>
              <w:t>S. </w:t>
            </w:r>
            <w:r>
              <w:rPr>
                <w:i/>
                <w:iCs/>
              </w:rPr>
              <w:t>boulardii</w:t>
            </w:r>
            <w:r>
              <w:rPr>
                <w:i/>
                <w:iCs/>
                <w:spacing w:val="1"/>
              </w:rPr>
              <w:t>*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420"/>
              <w:spacing w:before="166" w:line="180" w:lineRule="auto"/>
              <w:rPr/>
            </w:pPr>
            <w:r>
              <w:rPr>
                <w:spacing w:val="-5"/>
              </w:rPr>
              <w:t>500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mg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5"/>
              <w:spacing w:before="167" w:line="179" w:lineRule="auto"/>
              <w:rPr/>
            </w:pPr>
            <w:r>
              <w:rPr/>
              <w:t>1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51" w:right="128" w:firstLine="1"/>
              <w:spacing w:before="152" w:line="238" w:lineRule="auto"/>
              <w:rPr/>
            </w:pPr>
            <w:hyperlink w:history="true" w:anchor="bookmark292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149</w:t>
              </w:r>
              <w:r>
                <w:rPr>
                  <w:spacing w:val="-2"/>
                </w:rPr>
                <w:t>,</w:t>
              </w:r>
            </w:hyperlink>
            <w:hyperlink w:history="true" w:anchor="bookmark293">
              <w:r>
                <w:rPr>
                  <w:color w:val="0000FF"/>
                  <w:spacing w:val="-2"/>
                </w:rPr>
                <w:t>150</w:t>
              </w:r>
            </w:hyperlink>
            <w:hyperlink w:history="true" w:anchor="bookmark294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152</w:t>
              </w:r>
            </w:hyperlink>
            <w:r>
              <w:rPr>
                <w:spacing w:val="-2"/>
              </w:rPr>
              <w:t>,</w:t>
            </w:r>
            <w:r>
              <w:rPr>
                <w:spacing w:val="8"/>
              </w:rPr>
              <w:t xml:space="preserve"> </w:t>
            </w:r>
            <w:hyperlink w:history="true" w:anchor="bookmark295">
              <w:r>
                <w:rPr>
                  <w:color w:val="0000FF"/>
                  <w:spacing w:val="-5"/>
                </w:rPr>
                <w:t>153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01" w:type="dxa"/>
            <w:vAlign w:val="top"/>
          </w:tcPr>
          <w:p>
            <w:pPr>
              <w:pStyle w:val="TableText"/>
              <w:ind w:left="117" w:right="363" w:firstLine="13"/>
              <w:spacing w:before="154" w:line="212" w:lineRule="auto"/>
              <w:rPr/>
            </w:pPr>
            <w:r>
              <w:rPr>
                <w:spacing w:val="-1"/>
              </w:rPr>
              <w:t>Increased eradication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/>
              <w:t xml:space="preserve">   </w:t>
            </w:r>
            <w:r>
              <w:rPr>
                <w:spacing w:val="-1"/>
              </w:rPr>
              <w:t>(however,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it was still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below</w:t>
            </w:r>
            <w:r>
              <w:rPr/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desired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[≥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90%] of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8"/>
          <w:footerReference w:type="default" r:id="rId65"/>
          <w:pgSz w:w="16839" w:h="11909"/>
          <w:pgMar w:top="936" w:right="998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40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9"/>
        <w:gridCol w:w="4103"/>
        <w:gridCol w:w="3198"/>
        <w:gridCol w:w="971"/>
        <w:gridCol w:w="1382"/>
        <w:gridCol w:w="2707"/>
      </w:tblGrid>
      <w:tr>
        <w:trPr>
          <w:trHeight w:val="633" w:hRule="atLeast"/>
        </w:trPr>
        <w:tc>
          <w:tcPr>
            <w:shd w:val="clear" w:fill="BDD6EE"/>
            <w:tcW w:w="1679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410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243" w:right="1538" w:firstLine="6"/>
              <w:spacing w:before="43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19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971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47" w:right="91" w:firstLine="1"/>
              <w:spacing w:before="116" w:line="249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82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70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>
        <w:trPr>
          <w:trHeight w:val="1246" w:hRule="atLeast"/>
        </w:trPr>
        <w:tc>
          <w:tcPr>
            <w:tcW w:w="1679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8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  <w:tcBorders>
              <w:top w:val="single" w:color="4472C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7" w:type="dxa"/>
            <w:vAlign w:val="top"/>
            <w:tcBorders>
              <w:top w:val="single" w:color="4472C4" w:sz="6" w:space="0"/>
            </w:tcBorders>
          </w:tcPr>
          <w:p>
            <w:pPr>
              <w:pStyle w:val="TableText"/>
              <w:ind w:left="125" w:right="615" w:firstLine="2"/>
              <w:spacing w:before="16" w:line="238" w:lineRule="auto"/>
              <w:jc w:val="both"/>
              <w:rPr/>
            </w:pPr>
            <w:r>
              <w:rPr>
                <w:spacing w:val="-2"/>
              </w:rPr>
              <w:t>success)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and 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reducing</w:t>
            </w:r>
            <w:r>
              <w:rPr/>
              <w:t xml:space="preserve"> </w:t>
            </w:r>
            <w:r>
              <w:rPr/>
              <w:t>gastrointestinal adve</w:t>
            </w:r>
            <w:r>
              <w:rPr>
                <w:spacing w:val="-1"/>
              </w:rPr>
              <w:t>rse</w:t>
            </w:r>
            <w:r>
              <w:rPr/>
              <w:t xml:space="preserve"> </w:t>
            </w:r>
            <w:r>
              <w:rPr>
                <w:spacing w:val="-1"/>
              </w:rPr>
              <w:t>effects associated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with</w:t>
            </w:r>
          </w:p>
          <w:p>
            <w:pPr>
              <w:pStyle w:val="TableText"/>
              <w:ind w:left="135" w:right="285" w:hanging="8"/>
              <w:spacing w:before="6" w:line="239" w:lineRule="auto"/>
              <w:rPr/>
            </w:pPr>
            <w:r>
              <w:rPr>
                <w:i/>
                <w:iCs/>
              </w:rPr>
              <w:t>H. pylori </w:t>
            </w:r>
            <w:r>
              <w:rPr/>
              <w:t>infection </w:t>
            </w:r>
            <w:r>
              <w:rPr>
                <w:spacing w:val="-1"/>
              </w:rPr>
              <w:t>therapies.</w:t>
            </w:r>
            <w:r>
              <w:rPr/>
              <w:t xml:space="preserve"> </w:t>
            </w:r>
            <w:r>
              <w:rPr>
                <w:spacing w:val="-3"/>
              </w:rPr>
              <w:t>ESPGHAN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2022</w:t>
            </w:r>
            <w:r>
              <w:rPr>
                <w:spacing w:val="13"/>
                <w:w w:val="101"/>
              </w:rPr>
              <w:t xml:space="preserve"> </w:t>
            </w:r>
            <w:hyperlink w:history="true" w:anchor="bookmark296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124</w:t>
              </w:r>
              <w:r>
                <w:rPr>
                  <w:spacing w:val="-3"/>
                </w:rPr>
                <w:t>]</w:t>
              </w:r>
            </w:hyperlink>
          </w:p>
        </w:tc>
      </w:tr>
      <w:tr>
        <w:trPr>
          <w:trHeight w:val="1327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</w:tcPr>
          <w:p>
            <w:pPr>
              <w:pStyle w:val="TableText"/>
              <w:ind w:left="244"/>
              <w:spacing w:before="111" w:line="190" w:lineRule="auto"/>
              <w:rPr/>
            </w:pPr>
            <w:r>
              <w:rPr>
                <w:i/>
                <w:iCs/>
              </w:rPr>
              <w:t>Lactobacillus (</w:t>
            </w:r>
            <w:r>
              <w:rPr/>
              <w:t>now </w:t>
            </w:r>
            <w:r>
              <w:rPr>
                <w:i/>
                <w:iCs/>
              </w:rPr>
              <w:t>Lactiplantibacill</w:t>
            </w:r>
            <w:r>
              <w:rPr>
                <w:i/>
                <w:iCs/>
                <w:spacing w:val="-1"/>
              </w:rPr>
              <w:t>us)</w:t>
            </w:r>
          </w:p>
          <w:p>
            <w:pPr>
              <w:pStyle w:val="TableText"/>
              <w:ind w:left="243" w:right="265" w:hanging="8"/>
              <w:spacing w:before="51" w:line="239" w:lineRule="auto"/>
              <w:rPr/>
            </w:pPr>
            <w:r>
              <w:rPr>
                <w:i/>
                <w:iCs/>
              </w:rPr>
              <w:t>plantarum </w:t>
            </w:r>
            <w:r>
              <w:rPr/>
              <w:t>(UBLP 40)</w:t>
            </w:r>
            <w:r>
              <w:rPr>
                <w:spacing w:val="-1"/>
              </w:rPr>
              <w:t>, </w:t>
            </w:r>
            <w:r>
              <w:rPr>
                <w:i/>
                <w:iCs/>
                <w:spacing w:val="-1"/>
              </w:rPr>
              <w:t>L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acidophilus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spacing w:val="-1"/>
              </w:rPr>
              <w:t>(LA-5),</w:t>
            </w:r>
            <w:r>
              <w:rPr>
                <w:spacing w:val="9"/>
              </w:rPr>
              <w:t xml:space="preserve"> </w:t>
            </w:r>
            <w:r>
              <w:rPr>
                <w:i/>
                <w:iCs/>
                <w:spacing w:val="-1"/>
              </w:rPr>
              <w:t>B</w:t>
            </w:r>
            <w:r>
              <w:rPr>
                <w:i/>
                <w:iCs/>
              </w:rPr>
              <w:t xml:space="preserve">  </w:t>
            </w:r>
            <w:r>
              <w:rPr>
                <w:i/>
                <w:iCs/>
              </w:rPr>
              <w:t>animalis </w:t>
            </w:r>
            <w:r>
              <w:rPr/>
              <w:t>subsp. </w:t>
            </w:r>
            <w:r>
              <w:rPr>
                <w:i/>
                <w:iCs/>
              </w:rPr>
              <w:t>lac</w:t>
            </w:r>
            <w:r>
              <w:rPr>
                <w:i/>
                <w:iCs/>
                <w:spacing w:val="-1"/>
              </w:rPr>
              <w:t>tis</w:t>
            </w:r>
            <w:r>
              <w:rPr>
                <w:i/>
                <w:iCs/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BB-12, and </w:t>
            </w:r>
            <w:r>
              <w:rPr>
                <w:i/>
                <w:iCs/>
                <w:spacing w:val="-1"/>
              </w:rPr>
              <w:t>S.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1"/>
              </w:rPr>
              <w:t>boulardii</w:t>
            </w:r>
            <w:r>
              <w:rPr>
                <w:i/>
                <w:iCs/>
              </w:rPr>
              <w:t xml:space="preserve"> </w:t>
            </w:r>
            <w:r>
              <w:rPr>
                <w:spacing w:val="-1"/>
              </w:rPr>
              <w:t>Unique-28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78" w:right="144" w:firstLine="8"/>
              <w:spacing w:before="96" w:line="236" w:lineRule="auto"/>
              <w:jc w:val="both"/>
              <w:rPr/>
            </w:pPr>
            <w:r>
              <w:rPr>
                <w:spacing w:val="-1"/>
              </w:rPr>
              <w:t>Per capsule: </w:t>
            </w:r>
            <w:r>
              <w:rPr>
                <w:i/>
                <w:iCs/>
                <w:spacing w:val="-1"/>
              </w:rPr>
              <w:t>L. plantarum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spacing w:val="-1"/>
              </w:rPr>
              <w:t>(0.5 ×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9</w:t>
            </w:r>
            <w:r>
              <w:rPr>
                <w:sz w:val="12"/>
                <w:szCs w:val="12"/>
                <w:position w:val="7"/>
              </w:rPr>
              <w:t xml:space="preserve"> </w:t>
            </w:r>
            <w:r>
              <w:rPr>
                <w:spacing w:val="-2"/>
              </w:rPr>
              <w:t>cfu), </w:t>
            </w:r>
            <w:r>
              <w:rPr>
                <w:i/>
                <w:iCs/>
                <w:spacing w:val="-2"/>
              </w:rPr>
              <w:t>L. acidophilus</w:t>
            </w:r>
            <w:r>
              <w:rPr>
                <w:i/>
                <w:iCs/>
                <w:spacing w:val="27"/>
              </w:rPr>
              <w:t xml:space="preserve"> </w:t>
            </w:r>
            <w:r>
              <w:rPr>
                <w:spacing w:val="-2"/>
              </w:rPr>
              <w:t>LA-5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(1.75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9</w:t>
            </w:r>
            <w:r>
              <w:rPr>
                <w:sz w:val="12"/>
                <w:szCs w:val="12"/>
                <w:position w:val="7"/>
              </w:rPr>
              <w:t xml:space="preserve">   </w:t>
            </w:r>
            <w:r>
              <w:rPr>
                <w:spacing w:val="-2"/>
              </w:rPr>
              <w:t>cfu),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BB-12 (1.75 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z w:val="12"/>
                <w:szCs w:val="12"/>
                <w:spacing w:val="-2"/>
                <w:position w:val="7"/>
              </w:rPr>
              <w:t>9  </w:t>
            </w:r>
            <w:r>
              <w:rPr>
                <w:spacing w:val="-2"/>
              </w:rPr>
              <w:t>cfu),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179" w:right="422" w:hanging="9"/>
              <w:spacing w:before="14" w:line="239" w:lineRule="auto"/>
              <w:rPr/>
            </w:pPr>
            <w:r>
              <w:rPr>
                <w:i/>
                <w:iCs/>
                <w:spacing w:val="-1"/>
              </w:rPr>
              <w:t>S. boulardii </w:t>
            </w:r>
            <w:r>
              <w:rPr>
                <w:spacing w:val="-1"/>
              </w:rPr>
              <w:t>(1.5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10</w:t>
            </w:r>
            <w:r>
              <w:rPr>
                <w:sz w:val="12"/>
                <w:szCs w:val="12"/>
                <w:spacing w:val="-1"/>
                <w:position w:val="7"/>
              </w:rPr>
              <w:t>9</w:t>
            </w:r>
            <w:r>
              <w:rPr>
                <w:sz w:val="12"/>
                <w:szCs w:val="12"/>
                <w:spacing w:val="12"/>
                <w:position w:val="7"/>
              </w:rPr>
              <w:t xml:space="preserve"> </w:t>
            </w:r>
            <w:r>
              <w:rPr>
                <w:spacing w:val="-1"/>
              </w:rPr>
              <w:t>cfu),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</w:t>
            </w:r>
            <w:r>
              <w:rPr>
                <w:spacing w:val="-2"/>
              </w:rPr>
              <w:t>wice</w:t>
            </w:r>
            <w:r>
              <w:rPr/>
              <w:t xml:space="preserve"> </w:t>
            </w:r>
            <w:r>
              <w:rPr>
                <w:spacing w:val="-2"/>
              </w:rPr>
              <w:t>daily for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15 days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5"/>
              <w:spacing w:before="125" w:line="180" w:lineRule="auto"/>
              <w:rPr/>
            </w:pPr>
            <w:r>
              <w:rPr/>
              <w:t>3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52"/>
              <w:spacing w:before="117" w:line="188" w:lineRule="auto"/>
              <w:rPr/>
            </w:pPr>
            <w:hyperlink w:history="true" w:anchor="bookmark297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154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29" w:right="424" w:firstLine="7"/>
              <w:spacing w:before="114" w:line="254" w:lineRule="auto"/>
              <w:rPr/>
            </w:pPr>
            <w:r>
              <w:rPr>
                <w:spacing w:val="-1"/>
              </w:rPr>
              <w:t>Increased eradication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/>
              <w:t xml:space="preserve">  </w:t>
            </w:r>
            <w:r>
              <w:rPr>
                <w:spacing w:val="-2"/>
              </w:rPr>
              <w:t>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decreased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side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effects</w:t>
            </w:r>
          </w:p>
        </w:tc>
      </w:tr>
      <w:tr>
        <w:trPr>
          <w:trHeight w:val="566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</w:tcPr>
          <w:p>
            <w:pPr>
              <w:pStyle w:val="TableText"/>
              <w:ind w:left="243" w:right="385" w:firstLine="9"/>
              <w:spacing w:before="126" w:line="211" w:lineRule="auto"/>
              <w:rPr/>
            </w:pPr>
            <w:r>
              <w:rPr>
                <w:color w:val="1A1A1A"/>
                <w:spacing w:val="-1"/>
              </w:rPr>
              <w:t>Fermented</w:t>
            </w:r>
            <w:r>
              <w:rPr>
                <w:color w:val="1A1A1A"/>
                <w:spacing w:val="2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milk containing </w:t>
            </w:r>
            <w:r>
              <w:rPr>
                <w:i/>
                <w:iCs/>
                <w:color w:val="1A1A1A"/>
                <w:spacing w:val="-1"/>
              </w:rPr>
              <w:t>L. casei DN-114</w:t>
            </w:r>
            <w:r>
              <w:rPr>
                <w:i/>
                <w:iCs/>
                <w:color w:val="1A1A1A"/>
              </w:rPr>
              <w:t xml:space="preserve"> </w:t>
            </w:r>
            <w:r>
              <w:rPr>
                <w:i/>
                <w:iCs/>
                <w:color w:val="1A1A1A"/>
                <w:spacing w:val="-2"/>
              </w:rPr>
              <w:t>001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87"/>
              <w:spacing w:before="60" w:line="270" w:lineRule="exact"/>
              <w:rPr/>
            </w:pPr>
            <w:r>
              <w:rPr>
                <w:spacing w:val="-2"/>
                <w:position w:val="3"/>
              </w:rPr>
              <w:t>10</w:t>
            </w:r>
            <w:r>
              <w:rPr>
                <w:sz w:val="12"/>
                <w:szCs w:val="12"/>
                <w:spacing w:val="-2"/>
                <w:position w:val="10"/>
              </w:rPr>
              <w:t>10  </w:t>
            </w:r>
            <w:r>
              <w:rPr>
                <w:spacing w:val="-2"/>
                <w:position w:val="3"/>
              </w:rPr>
              <w:t>cfu/day for</w:t>
            </w:r>
            <w:r>
              <w:rPr>
                <w:spacing w:val="20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14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days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5"/>
              <w:spacing w:before="137" w:line="180" w:lineRule="auto"/>
              <w:rPr/>
            </w:pPr>
            <w:r>
              <w:rPr/>
              <w:t>3</w:t>
            </w:r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0" w:hRule="atLeast"/>
        </w:trPr>
        <w:tc>
          <w:tcPr>
            <w:tcW w:w="167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1" w:line="188" w:lineRule="auto"/>
              <w:rPr/>
            </w:pPr>
            <w:r>
              <w:rPr>
                <w:spacing w:val="-1"/>
              </w:rPr>
              <w:t>Infantile colic</w:t>
            </w:r>
          </w:p>
        </w:tc>
        <w:tc>
          <w:tcPr>
            <w:tcW w:w="410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1" w:line="188" w:lineRule="auto"/>
              <w:rPr/>
            </w:pPr>
            <w:r>
              <w:rPr>
                <w:color w:val="1A1A1A"/>
                <w:spacing w:val="-1"/>
              </w:rPr>
              <w:t>Probiotics as a general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group</w:t>
            </w:r>
          </w:p>
        </w:tc>
        <w:tc>
          <w:tcPr>
            <w:tcW w:w="319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61" w:line="195" w:lineRule="auto"/>
              <w:rPr/>
            </w:pPr>
            <w:r>
              <w:rPr>
                <w:color w:val="1A1A1A"/>
                <w:spacing w:val="-6"/>
              </w:rPr>
              <w:t>N/A</w:t>
            </w:r>
          </w:p>
        </w:tc>
        <w:tc>
          <w:tcPr>
            <w:tcW w:w="97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61" w:line="179" w:lineRule="auto"/>
              <w:rPr/>
            </w:pPr>
            <w:r>
              <w:rPr/>
              <w:t>1</w:t>
            </w:r>
          </w:p>
        </w:tc>
        <w:tc>
          <w:tcPr>
            <w:tcW w:w="1382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61" w:line="188" w:lineRule="auto"/>
              <w:rPr/>
            </w:pPr>
            <w:hyperlink w:history="true" w:anchor="bookmark298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155</w:t>
              </w:r>
            </w:hyperlink>
            <w:r>
              <w:rPr>
                <w:spacing w:val="-3"/>
              </w:rPr>
              <w:t>–</w:t>
            </w:r>
            <w:hyperlink w:history="true" w:anchor="bookmark299">
              <w:r>
                <w:rPr>
                  <w:color w:val="0000FF"/>
                  <w:spacing w:val="-3"/>
                </w:rPr>
                <w:t>164</w:t>
              </w:r>
              <w:r>
                <w:rPr>
                  <w:spacing w:val="-3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41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346" w:right="262" w:hanging="214"/>
              <w:spacing w:before="111" w:line="272" w:lineRule="auto"/>
              <w:rPr/>
            </w:pPr>
            <w:r>
              <w:rPr>
                <w:spacing w:val="-1"/>
              </w:rPr>
              <w:t>Infantile colic—</w:t>
            </w:r>
            <w:r>
              <w:rPr/>
              <w:t xml:space="preserve">  </w:t>
            </w:r>
            <w:r>
              <w:rPr>
                <w:spacing w:val="-2"/>
              </w:rPr>
              <w:t>management</w:t>
            </w:r>
          </w:p>
        </w:tc>
        <w:tc>
          <w:tcPr>
            <w:tcW w:w="4103" w:type="dxa"/>
            <w:vAlign w:val="top"/>
          </w:tcPr>
          <w:p>
            <w:pPr>
              <w:pStyle w:val="TableText"/>
              <w:ind w:left="245"/>
              <w:spacing w:before="123" w:line="181" w:lineRule="auto"/>
              <w:rPr/>
            </w:pPr>
            <w:r>
              <w:rPr>
                <w:i/>
                <w:iCs/>
                <w:spacing w:val="-2"/>
              </w:rPr>
              <w:t>L. reuteri</w:t>
            </w:r>
            <w:r>
              <w:rPr>
                <w:i/>
                <w:iCs/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17938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87"/>
              <w:spacing w:before="46" w:line="270" w:lineRule="exact"/>
              <w:rPr/>
            </w:pPr>
            <w:r>
              <w:rPr>
                <w:spacing w:val="-9"/>
                <w:position w:val="3"/>
              </w:rPr>
              <w:t>10</w:t>
            </w:r>
            <w:r>
              <w:rPr>
                <w:sz w:val="12"/>
                <w:szCs w:val="12"/>
                <w:spacing w:val="-2"/>
                <w:position w:val="10"/>
              </w:rPr>
              <w:t>8  </w:t>
            </w:r>
            <w:r>
              <w:rPr>
                <w:spacing w:val="-2"/>
                <w:position w:val="3"/>
              </w:rPr>
              <w:t>cfu/day for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at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least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21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days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52"/>
              <w:spacing w:before="125" w:line="179" w:lineRule="auto"/>
              <w:rPr/>
            </w:pPr>
            <w:r>
              <w:rPr/>
              <w:t>1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51" w:right="122" w:firstLine="1"/>
              <w:spacing w:before="110" w:line="243" w:lineRule="auto"/>
              <w:rPr/>
            </w:pPr>
            <w:hyperlink w:history="true" w:anchor="bookmark300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155</w:t>
              </w:r>
              <w:r>
                <w:rPr>
                  <w:spacing w:val="-2"/>
                </w:rPr>
                <w:t>,</w:t>
              </w:r>
            </w:hyperlink>
            <w:hyperlink w:history="true" w:anchor="bookmark301">
              <w:r>
                <w:rPr>
                  <w:color w:val="0000FF"/>
                  <w:spacing w:val="-2"/>
                </w:rPr>
                <w:t>159</w:t>
              </w:r>
            </w:hyperlink>
            <w:hyperlink w:history="true" w:anchor="bookmark302">
              <w:r>
                <w:rPr>
                  <w:spacing w:val="-2"/>
                </w:rPr>
                <w:t>,</w:t>
              </w:r>
              <w:r>
                <w:rPr>
                  <w:color w:val="0000FF"/>
                  <w:spacing w:val="-2"/>
                </w:rPr>
                <w:t>161</w:t>
              </w:r>
            </w:hyperlink>
            <w:r>
              <w:rPr>
                <w:spacing w:val="-2"/>
              </w:rPr>
              <w:t>,</w:t>
            </w:r>
            <w:r>
              <w:rPr>
                <w:spacing w:val="8"/>
              </w:rPr>
              <w:t xml:space="preserve"> </w:t>
            </w:r>
            <w:hyperlink w:history="true" w:anchor="bookmark303">
              <w:r>
                <w:rPr>
                  <w:color w:val="0000FF"/>
                  <w:spacing w:val="-5"/>
                </w:rPr>
                <w:t>165</w:t>
              </w:r>
              <w:r>
                <w:rPr>
                  <w:spacing w:val="-5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23" w:right="125" w:firstLine="13"/>
              <w:spacing w:before="40" w:line="258" w:lineRule="auto"/>
              <w:jc w:val="both"/>
              <w:rPr/>
            </w:pPr>
            <w:r>
              <w:rPr>
                <w:spacing w:val="-1"/>
              </w:rPr>
              <w:t>Reduced crying and/or fussing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breastfed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infants,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</w:t>
            </w:r>
            <w:r>
              <w:rPr>
                <w:spacing w:val="-3"/>
              </w:rPr>
              <w:t>ut</w:t>
            </w:r>
            <w:r>
              <w:rPr/>
              <w:t xml:space="preserve">   </w:t>
            </w:r>
            <w:r>
              <w:rPr>
                <w:spacing w:val="-1"/>
              </w:rPr>
              <w:t>its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role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in formula-fe</w:t>
            </w:r>
            <w:r>
              <w:rPr>
                <w:spacing w:val="-2"/>
              </w:rPr>
              <w:t>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infants</w:t>
            </w:r>
            <w:r>
              <w:rPr/>
              <w:t xml:space="preserve">   </w:t>
            </w:r>
            <w:r>
              <w:rPr>
                <w:spacing w:val="-2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less clear.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ESPGHAN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2022</w:t>
            </w:r>
          </w:p>
          <w:p>
            <w:pPr>
              <w:pStyle w:val="TableText"/>
              <w:ind w:left="139"/>
              <w:spacing w:line="188" w:lineRule="auto"/>
              <w:rPr/>
            </w:pPr>
            <w:hyperlink w:history="true" w:anchor="bookmark304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124</w:t>
              </w:r>
              <w:r>
                <w:rPr>
                  <w:spacing w:val="-4"/>
                </w:rPr>
                <w:t>]</w:t>
              </w:r>
            </w:hyperlink>
          </w:p>
        </w:tc>
      </w:tr>
      <w:tr>
        <w:trPr>
          <w:trHeight w:val="1096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</w:tcPr>
          <w:p>
            <w:pPr>
              <w:pStyle w:val="TableText"/>
              <w:ind w:left="244"/>
              <w:spacing w:before="119" w:line="187" w:lineRule="auto"/>
              <w:rPr/>
            </w:pPr>
            <w:r>
              <w:rPr>
                <w:i/>
                <w:iCs/>
                <w:spacing w:val="-2"/>
              </w:rPr>
              <w:t>B. lactis</w:t>
            </w:r>
            <w:r>
              <w:rPr>
                <w:i/>
                <w:iCs/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Bb12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87"/>
              <w:spacing w:before="49" w:line="270" w:lineRule="exact"/>
              <w:rPr/>
            </w:pPr>
            <w:r>
              <w:rPr>
                <w:spacing w:val="-9"/>
                <w:position w:val="3"/>
              </w:rPr>
              <w:t>10</w:t>
            </w:r>
            <w:r>
              <w:rPr>
                <w:sz w:val="12"/>
                <w:szCs w:val="12"/>
                <w:spacing w:val="-1"/>
                <w:position w:val="10"/>
              </w:rPr>
              <w:t>8  </w:t>
            </w:r>
            <w:r>
              <w:rPr>
                <w:spacing w:val="-1"/>
                <w:position w:val="3"/>
              </w:rPr>
              <w:t>cfu/day, for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21–28 days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6"/>
              <w:spacing w:before="127" w:line="180" w:lineRule="auto"/>
              <w:rPr/>
            </w:pPr>
            <w:r>
              <w:rPr/>
              <w:t>2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52"/>
              <w:spacing w:before="119" w:line="188" w:lineRule="auto"/>
              <w:rPr/>
            </w:pPr>
            <w:hyperlink w:history="true" w:anchor="bookmark305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166</w:t>
              </w:r>
              <w:r>
                <w:rPr>
                  <w:spacing w:val="-2"/>
                </w:rPr>
                <w:t>,</w:t>
              </w:r>
            </w:hyperlink>
            <w:hyperlink w:history="true" w:anchor="bookmark306">
              <w:r>
                <w:rPr>
                  <w:color w:val="0000FF"/>
                  <w:spacing w:val="-2"/>
                </w:rPr>
                <w:t>167</w:t>
              </w:r>
              <w:r>
                <w:rPr>
                  <w:spacing w:val="-2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23" w:right="125" w:firstLine="13"/>
              <w:spacing w:before="45" w:line="263" w:lineRule="auto"/>
              <w:jc w:val="both"/>
              <w:rPr/>
            </w:pPr>
            <w:r>
              <w:rPr>
                <w:spacing w:val="-1"/>
              </w:rPr>
              <w:t>Reduced crying and/or fussing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breastfed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infants with</w:t>
            </w:r>
            <w:r>
              <w:rPr/>
              <w:t xml:space="preserve">  </w:t>
            </w:r>
            <w:r>
              <w:rPr>
                <w:spacing w:val="-1"/>
              </w:rPr>
              <w:t>infantile colic.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ESPGHAN 2022</w:t>
            </w:r>
          </w:p>
          <w:p>
            <w:pPr>
              <w:pStyle w:val="TableText"/>
              <w:ind w:left="138"/>
              <w:spacing w:line="188" w:lineRule="auto"/>
              <w:rPr/>
            </w:pPr>
            <w:hyperlink w:history="true" w:anchor="bookmark307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124</w:t>
              </w:r>
              <w:r>
                <w:rPr>
                  <w:spacing w:val="-4"/>
                </w:rPr>
                <w:t>]</w:t>
              </w:r>
            </w:hyperlink>
          </w:p>
        </w:tc>
      </w:tr>
      <w:tr>
        <w:trPr>
          <w:trHeight w:val="966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</w:tcPr>
          <w:p>
            <w:pPr>
              <w:pStyle w:val="TableText"/>
              <w:ind w:left="244" w:right="170"/>
              <w:spacing w:before="113"/>
              <w:rPr/>
            </w:pPr>
            <w:r>
              <w:rPr>
                <w:i/>
                <w:iCs/>
                <w:color w:val="1A1A1A"/>
                <w:spacing w:val="-2"/>
              </w:rPr>
              <w:t>L. rhamnosus</w:t>
            </w:r>
            <w:r>
              <w:rPr>
                <w:i/>
                <w:iCs/>
                <w:color w:val="1A1A1A"/>
                <w:spacing w:val="40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19070-2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-2"/>
              </w:rPr>
              <w:t>and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i/>
                <w:iCs/>
                <w:color w:val="1A1A1A"/>
                <w:spacing w:val="-2"/>
              </w:rPr>
              <w:t>L. reuteri</w:t>
            </w:r>
            <w:r>
              <w:rPr>
                <w:i/>
                <w:iCs/>
                <w:color w:val="1A1A1A"/>
                <w:spacing w:val="24"/>
              </w:rPr>
              <w:t xml:space="preserve"> </w:t>
            </w:r>
            <w:r>
              <w:rPr>
                <w:color w:val="1A1A1A"/>
                <w:spacing w:val="-2"/>
              </w:rPr>
              <w:t>12246</w:t>
            </w:r>
            <w:r>
              <w:rPr>
                <w:color w:val="1A1A1A"/>
                <w:spacing w:val="14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in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-3"/>
              </w:rPr>
              <w:t>a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daily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  <w:spacing w:val="-3"/>
              </w:rPr>
              <w:t>dose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  <w:spacing w:val="-3"/>
              </w:rPr>
              <w:t>of 250</w:t>
            </w:r>
            <w:r>
              <w:rPr>
                <w:color w:val="1A1A1A"/>
                <w:spacing w:val="11"/>
              </w:rPr>
              <w:t xml:space="preserve"> </w:t>
            </w:r>
            <w:r>
              <w:rPr>
                <w:color w:val="1A1A1A"/>
                <w:spacing w:val="-3"/>
              </w:rPr>
              <w:t>×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10⁶ cfu,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3.33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m</w:t>
            </w:r>
            <w:r>
              <w:rPr>
                <w:color w:val="1A1A1A"/>
                <w:spacing w:val="-4"/>
              </w:rPr>
              <w:t>g</w:t>
            </w:r>
            <w:r>
              <w:rPr>
                <w:color w:val="1A1A1A"/>
                <w:spacing w:val="8"/>
              </w:rPr>
              <w:t xml:space="preserve"> </w:t>
            </w:r>
            <w:r>
              <w:rPr>
                <w:color w:val="1A1A1A"/>
                <w:spacing w:val="-4"/>
              </w:rPr>
              <w:t>of</w:t>
            </w:r>
          </w:p>
          <w:p>
            <w:pPr>
              <w:pStyle w:val="TableText"/>
              <w:ind w:left="239"/>
              <w:spacing w:line="188" w:lineRule="auto"/>
              <w:rPr/>
            </w:pPr>
            <w:r>
              <w:rPr>
                <w:color w:val="1A1A1A"/>
              </w:rPr>
              <w:t>fructooligosaccharide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81"/>
              <w:spacing w:before="99" w:line="201" w:lineRule="auto"/>
              <w:rPr/>
            </w:pPr>
            <w:r>
              <w:rPr>
                <w:color w:val="1A1A1A"/>
                <w:spacing w:val="-3"/>
              </w:rPr>
              <w:t>250</w:t>
            </w:r>
            <w:r>
              <w:rPr>
                <w:color w:val="1A1A1A"/>
                <w:spacing w:val="23"/>
                <w:w w:val="102"/>
              </w:rPr>
              <w:t xml:space="preserve"> </w:t>
            </w:r>
            <w:r>
              <w:rPr>
                <w:color w:val="1A1A1A"/>
                <w:spacing w:val="-3"/>
              </w:rPr>
              <w:t>×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-3"/>
              </w:rPr>
              <w:t>10⁶ cfu,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respectively,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plus</w:t>
            </w:r>
          </w:p>
          <w:p>
            <w:pPr>
              <w:pStyle w:val="TableText"/>
              <w:ind w:left="173" w:right="313" w:firstLine="6"/>
              <w:spacing w:before="52" w:line="215" w:lineRule="auto"/>
              <w:rPr/>
            </w:pPr>
            <w:r>
              <w:rPr>
                <w:color w:val="1A1A1A"/>
                <w:spacing w:val="-1"/>
              </w:rPr>
              <w:t>3.33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-1"/>
              </w:rPr>
              <w:t>mg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of fructooligos</w:t>
            </w:r>
            <w:r>
              <w:rPr>
                <w:color w:val="1A1A1A"/>
                <w:spacing w:val="-2"/>
              </w:rPr>
              <w:t>accharide,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-2"/>
              </w:rPr>
              <w:t>for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-2"/>
              </w:rPr>
              <w:t>28 days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5"/>
              <w:spacing w:before="125" w:line="180" w:lineRule="auto"/>
              <w:rPr/>
            </w:pPr>
            <w:r>
              <w:rPr/>
              <w:t>3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52"/>
              <w:spacing w:before="117" w:line="188" w:lineRule="auto"/>
              <w:rPr/>
            </w:pPr>
            <w:hyperlink w:history="true" w:anchor="bookmark308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168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23" w:right="125" w:firstLine="13"/>
              <w:spacing w:before="43" w:line="264" w:lineRule="auto"/>
              <w:rPr/>
            </w:pPr>
            <w:r>
              <w:rPr>
                <w:spacing w:val="-1"/>
              </w:rPr>
              <w:t>Reduced crying and/or fussing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breastfed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infants</w:t>
            </w:r>
          </w:p>
        </w:tc>
      </w:tr>
      <w:tr>
        <w:trPr>
          <w:trHeight w:val="966" w:hRule="atLeast"/>
        </w:trPr>
        <w:tc>
          <w:tcPr>
            <w:tcW w:w="1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right="358" w:hanging="2"/>
              <w:spacing w:before="61" w:line="214" w:lineRule="auto"/>
              <w:rPr/>
            </w:pPr>
            <w:r>
              <w:rPr>
                <w:i/>
                <w:iCs/>
                <w:spacing w:val="-1"/>
              </w:rPr>
              <w:t>L. paracasei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24733, </w:t>
            </w:r>
            <w:r>
              <w:rPr>
                <w:i/>
                <w:iCs/>
                <w:spacing w:val="-1"/>
              </w:rPr>
              <w:t>L. </w:t>
            </w:r>
            <w:r>
              <w:rPr>
                <w:i/>
                <w:iCs/>
                <w:spacing w:val="-2"/>
              </w:rPr>
              <w:t>plantarum</w:t>
            </w:r>
            <w:r>
              <w:rPr>
                <w:i/>
                <w:iCs/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/>
              <w:t xml:space="preserve"> </w:t>
            </w:r>
            <w:r>
              <w:rPr>
                <w:spacing w:val="-2"/>
              </w:rPr>
              <w:t>24730,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i/>
                <w:iCs/>
                <w:spacing w:val="-2"/>
              </w:rPr>
              <w:t>L. acidophilus</w:t>
            </w:r>
            <w:r>
              <w:rPr>
                <w:i/>
                <w:iCs/>
                <w:spacing w:val="18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24735,</w:t>
            </w:r>
          </w:p>
          <w:p>
            <w:pPr>
              <w:pStyle w:val="TableText"/>
              <w:ind w:left="245"/>
              <w:spacing w:before="51" w:line="162" w:lineRule="auto"/>
              <w:rPr/>
            </w:pPr>
            <w:r>
              <w:rPr>
                <w:i/>
                <w:iCs/>
                <w:spacing w:val="-1"/>
              </w:rPr>
              <w:t>L. delbrueckii </w:t>
            </w:r>
            <w:r>
              <w:rPr>
                <w:spacing w:val="-1"/>
              </w:rPr>
              <w:t>subsp. </w:t>
            </w:r>
            <w:r>
              <w:rPr>
                <w:i/>
                <w:iCs/>
                <w:spacing w:val="-1"/>
              </w:rPr>
              <w:t>bulgaricus</w:t>
            </w:r>
            <w:r>
              <w:rPr>
                <w:i/>
                <w:iCs/>
                <w:spacing w:val="21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24734),</w:t>
            </w:r>
          </w:p>
        </w:tc>
        <w:tc>
          <w:tcPr>
            <w:tcW w:w="319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61" w:line="188" w:lineRule="auto"/>
              <w:rPr/>
            </w:pPr>
            <w:r>
              <w:rPr>
                <w:spacing w:val="-2"/>
              </w:rPr>
              <w:t>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billion cfu, for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21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days</w:t>
            </w:r>
          </w:p>
        </w:tc>
        <w:tc>
          <w:tcPr>
            <w:tcW w:w="97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180" w:lineRule="auto"/>
              <w:rPr/>
            </w:pPr>
            <w:r>
              <w:rPr/>
              <w:t>3</w:t>
            </w:r>
          </w:p>
        </w:tc>
        <w:tc>
          <w:tcPr>
            <w:tcW w:w="138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61" w:line="188" w:lineRule="auto"/>
              <w:rPr/>
            </w:pPr>
            <w:hyperlink w:history="true" w:anchor="bookmark309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169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 w:right="225" w:firstLine="1"/>
              <w:spacing w:before="61" w:line="236" w:lineRule="auto"/>
              <w:rPr/>
            </w:pPr>
            <w:r>
              <w:rPr>
                <w:color w:val="1A1A1A"/>
                <w:spacing w:val="-1"/>
              </w:rPr>
              <w:t>Reduced crying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in exclusively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-1"/>
              </w:rPr>
              <w:t>breastfed infants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9"/>
          <w:pgSz w:w="16839" w:h="11909"/>
          <w:pgMar w:top="936" w:right="998" w:bottom="875" w:left="1800" w:header="692" w:footer="7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4039" w:type="dxa"/>
        <w:tblInd w:w="0" w:type="dxa"/>
        <w:shd w:val="clear" w:fill="BDD6EE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0"/>
        <w:gridCol w:w="4037"/>
        <w:gridCol w:w="3163"/>
        <w:gridCol w:w="974"/>
        <w:gridCol w:w="1368"/>
        <w:gridCol w:w="2697"/>
      </w:tblGrid>
      <w:tr>
        <w:trPr>
          <w:trHeight w:val="617" w:hRule="atLeast"/>
        </w:trPr>
        <w:tc>
          <w:tcPr>
            <w:shd w:val="clear" w:fill="BDD6EE"/>
            <w:tcW w:w="1800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40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22" w:right="1593" w:firstLine="6"/>
              <w:spacing w:before="43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16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97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pStyle w:val="TableText"/>
              <w:ind w:left="127" w:right="114" w:firstLine="1"/>
              <w:spacing w:before="116" w:line="241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6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69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</w:tbl>
    <w:p>
      <w:pPr>
        <w:pStyle w:val="BodyText"/>
        <w:ind w:left="1923" w:right="8536"/>
        <w:spacing w:before="35" w:line="214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B. longum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spacing w:val="-1"/>
        </w:rPr>
        <w:t>DSM 24736, </w:t>
      </w:r>
      <w:r>
        <w:rPr>
          <w:sz w:val="20"/>
          <w:szCs w:val="20"/>
          <w:i/>
          <w:iCs/>
          <w:spacing w:val="-1"/>
        </w:rPr>
        <w:t>B. brev</w:t>
      </w:r>
      <w:r>
        <w:rPr>
          <w:sz w:val="20"/>
          <w:szCs w:val="20"/>
          <w:i/>
          <w:iCs/>
          <w:spacing w:val="-2"/>
        </w:rPr>
        <w:t>e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24732,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i/>
          <w:iCs/>
          <w:spacing w:val="-2"/>
        </w:rPr>
        <w:t>B. infantis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DSM 24737,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and</w:t>
      </w:r>
    </w:p>
    <w:p>
      <w:pPr>
        <w:spacing w:line="214" w:lineRule="auto"/>
        <w:sectPr>
          <w:headerReference w:type="default" r:id="rId70"/>
          <w:footerReference w:type="default" r:id="rId67"/>
          <w:pgSz w:w="16839" w:h="11909"/>
          <w:pgMar w:top="936" w:right="998" w:bottom="875" w:left="1800" w:header="692" w:footer="709" w:gutter="0"/>
          <w:cols w:equalWidth="0" w:num="1">
            <w:col w:w="14040" w:space="0"/>
          </w:cols>
        </w:sectPr>
        <w:rPr>
          <w:sz w:val="20"/>
          <w:szCs w:val="20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46" w:right="461" w:hanging="214"/>
        <w:spacing w:before="61" w:line="2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Infantile colic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prevention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61" w:line="18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Functional</w:t>
      </w:r>
    </w:p>
    <w:p>
      <w:pPr>
        <w:pStyle w:val="BodyText"/>
        <w:ind w:left="340" w:right="216"/>
        <w:spacing w:before="49" w:line="23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pain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disorders</w:t>
      </w:r>
    </w:p>
    <w:p>
      <w:pPr>
        <w:pStyle w:val="BodyText"/>
        <w:ind w:left="132"/>
        <w:spacing w:before="129" w:line="18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Functional</w:t>
      </w:r>
    </w:p>
    <w:p>
      <w:pPr>
        <w:pStyle w:val="BodyText"/>
        <w:ind w:left="331" w:right="216" w:firstLine="9"/>
        <w:spacing w:before="54" w:line="23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pain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/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IBS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62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Ulcerative colitis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2" w:line="18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S.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thermophilus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2"/>
        </w:rPr>
        <w:t>DSM 24731</w:t>
      </w:r>
    </w:p>
    <w:p>
      <w:pPr>
        <w:pStyle w:val="BodyText"/>
        <w:ind w:left="8"/>
        <w:spacing w:before="180" w:line="181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L. reuteri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17938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181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L. reuteri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17938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187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L. rhamnosus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GG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Probiotics as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2"/>
        </w:rPr>
        <w:t>a group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0" w:right="700" w:hanging="7"/>
        <w:spacing w:before="61"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mixture of 8 strains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L. pa</w:t>
      </w:r>
      <w:r>
        <w:rPr>
          <w:sz w:val="20"/>
          <w:szCs w:val="20"/>
          <w:i/>
          <w:iCs/>
          <w:spacing w:val="-2"/>
        </w:rPr>
        <w:t>racasei</w:t>
      </w:r>
      <w:r>
        <w:rPr>
          <w:sz w:val="20"/>
          <w:szCs w:val="20"/>
          <w:i/>
          <w:iCs/>
          <w:spacing w:val="18"/>
          <w:w w:val="102"/>
        </w:rPr>
        <w:t xml:space="preserve">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24733,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i/>
          <w:iCs/>
          <w:spacing w:val="-2"/>
        </w:rPr>
        <w:t>L. plantarum</w:t>
      </w:r>
      <w:r>
        <w:rPr>
          <w:sz w:val="20"/>
          <w:szCs w:val="20"/>
          <w:i/>
          <w:iCs/>
          <w:spacing w:val="13"/>
          <w:w w:val="102"/>
        </w:rPr>
        <w:t xml:space="preserve">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24730,</w:t>
      </w:r>
    </w:p>
    <w:p>
      <w:pPr>
        <w:pStyle w:val="BodyText"/>
        <w:ind w:left="5" w:right="136" w:firstLine="2"/>
        <w:spacing w:before="1" w:line="237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L. acidophilus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spacing w:val="-1"/>
        </w:rPr>
        <w:t>DSM 24735, </w:t>
      </w:r>
      <w:r>
        <w:rPr>
          <w:sz w:val="20"/>
          <w:szCs w:val="20"/>
          <w:i/>
          <w:iCs/>
          <w:spacing w:val="-1"/>
        </w:rPr>
        <w:t>L.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delbrueckii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spacing w:val="-1"/>
        </w:rPr>
        <w:t>subsp.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1"/>
        </w:rPr>
        <w:t>bulgaricus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DSM 24734, </w:t>
      </w:r>
      <w:r>
        <w:rPr>
          <w:sz w:val="20"/>
          <w:szCs w:val="20"/>
          <w:i/>
          <w:iCs/>
          <w:spacing w:val="-1"/>
        </w:rPr>
        <w:t>B. longum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24736,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i/>
          <w:iCs/>
          <w:spacing w:val="-1"/>
        </w:rPr>
        <w:t>B. infantis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spacing w:val="-1"/>
        </w:rPr>
        <w:t>DSM 24737, </w:t>
      </w:r>
      <w:r>
        <w:rPr>
          <w:sz w:val="20"/>
          <w:szCs w:val="20"/>
          <w:i/>
          <w:iCs/>
          <w:spacing w:val="-1"/>
        </w:rPr>
        <w:t>B. breve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2"/>
        </w:rPr>
        <w:t>4732,</w:t>
      </w:r>
    </w:p>
    <w:p>
      <w:pPr>
        <w:pStyle w:val="BodyText"/>
        <w:ind w:left="2" w:right="460" w:firstLine="6"/>
        <w:spacing w:before="7" w:line="23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S.</w:t>
      </w:r>
      <w:r>
        <w:rPr>
          <w:sz w:val="20"/>
          <w:szCs w:val="20"/>
          <w:i/>
          <w:iCs/>
          <w:spacing w:val="11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thermophilus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247), as</w:t>
      </w:r>
      <w:r>
        <w:rPr>
          <w:sz w:val="20"/>
          <w:szCs w:val="20"/>
          <w:spacing w:val="-2"/>
        </w:rPr>
        <w:t xml:space="preserve"> 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 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 those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intolerant to 5-ASA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" w:right="694" w:firstLine="5"/>
        <w:spacing w:before="62" w:line="235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Escherichia coli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spacing w:val="-1"/>
        </w:rPr>
        <w:t>Nissle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1917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(a</w:t>
      </w:r>
      <w:r>
        <w:rPr>
          <w:sz w:val="20"/>
          <w:szCs w:val="20"/>
          <w:spacing w:val="-2"/>
        </w:rPr>
        <w:t>s 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 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in those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intolerant to 5-ASA)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246" w:firstLine="13"/>
        <w:spacing w:before="61" w:line="26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10</w:t>
      </w:r>
      <w:r>
        <w:rPr>
          <w:sz w:val="12"/>
          <w:szCs w:val="12"/>
          <w:spacing w:val="-1"/>
          <w:position w:val="7"/>
        </w:rPr>
        <w:t>8  </w:t>
      </w:r>
      <w:r>
        <w:rPr>
          <w:sz w:val="20"/>
          <w:szCs w:val="20"/>
          <w:spacing w:val="-1"/>
        </w:rPr>
        <w:t>cfu/day,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newborns </w:t>
      </w:r>
      <w:r>
        <w:rPr>
          <w:sz w:val="20"/>
          <w:szCs w:val="20"/>
          <w:spacing w:val="-2"/>
        </w:rPr>
        <w:t>each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90 days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1" w:line="19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N/A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1" w:line="270" w:lineRule="exact"/>
        <w:rPr>
          <w:sz w:val="20"/>
          <w:szCs w:val="20"/>
        </w:rPr>
      </w:pPr>
      <w:r>
        <w:rPr>
          <w:sz w:val="20"/>
          <w:szCs w:val="20"/>
          <w:spacing w:val="-9"/>
          <w:position w:val="3"/>
        </w:rPr>
        <w:t>10</w:t>
      </w:r>
      <w:r>
        <w:rPr>
          <w:sz w:val="12"/>
          <w:szCs w:val="12"/>
          <w:spacing w:val="-2"/>
          <w:position w:val="10"/>
        </w:rPr>
        <w:t>8  </w:t>
      </w:r>
      <w:r>
        <w:rPr>
          <w:sz w:val="20"/>
          <w:szCs w:val="20"/>
          <w:spacing w:val="-2"/>
          <w:position w:val="3"/>
        </w:rPr>
        <w:t>cfu to</w:t>
      </w:r>
      <w:r>
        <w:rPr>
          <w:sz w:val="20"/>
          <w:szCs w:val="20"/>
          <w:spacing w:val="2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2 x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10</w:t>
      </w:r>
      <w:r>
        <w:rPr>
          <w:sz w:val="12"/>
          <w:szCs w:val="12"/>
          <w:spacing w:val="-2"/>
          <w:position w:val="10"/>
        </w:rPr>
        <w:t>8</w:t>
      </w:r>
      <w:r>
        <w:rPr>
          <w:sz w:val="12"/>
          <w:szCs w:val="12"/>
          <w:spacing w:val="12"/>
          <w:w w:val="101"/>
          <w:position w:val="10"/>
        </w:rPr>
        <w:t xml:space="preserve"> </w:t>
      </w:r>
      <w:r>
        <w:rPr>
          <w:sz w:val="20"/>
          <w:szCs w:val="20"/>
          <w:spacing w:val="-2"/>
          <w:position w:val="3"/>
        </w:rPr>
        <w:t>cfu/day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1" w:line="205" w:lineRule="auto"/>
        <w:rPr>
          <w:sz w:val="20"/>
          <w:szCs w:val="20"/>
        </w:rPr>
      </w:pPr>
      <w:r>
        <w:rPr>
          <w:sz w:val="20"/>
          <w:szCs w:val="20"/>
          <w:color w:val="1C1D1E"/>
          <w:spacing w:val="-9"/>
        </w:rPr>
        <w:t>10</w:t>
      </w:r>
      <w:r>
        <w:rPr>
          <w:sz w:val="12"/>
          <w:szCs w:val="12"/>
          <w:color w:val="1C1D1E"/>
          <w:spacing w:val="-1"/>
          <w:position w:val="6"/>
        </w:rPr>
        <w:t>9  </w:t>
      </w:r>
      <w:r>
        <w:rPr>
          <w:sz w:val="20"/>
          <w:szCs w:val="20"/>
          <w:color w:val="1C1D1E"/>
          <w:spacing w:val="-1"/>
        </w:rPr>
        <w:t>cfu to 3×10</w:t>
      </w:r>
      <w:r>
        <w:rPr>
          <w:sz w:val="12"/>
          <w:szCs w:val="12"/>
          <w:color w:val="1C1D1E"/>
          <w:spacing w:val="-1"/>
          <w:position w:val="6"/>
        </w:rPr>
        <w:t>9  </w:t>
      </w:r>
      <w:r>
        <w:rPr>
          <w:sz w:val="20"/>
          <w:szCs w:val="20"/>
          <w:color w:val="1C1D1E"/>
          <w:spacing w:val="-1"/>
        </w:rPr>
        <w:t>cfu twice</w:t>
      </w:r>
      <w:r>
        <w:rPr>
          <w:sz w:val="20"/>
          <w:szCs w:val="20"/>
          <w:color w:val="1C1D1E"/>
          <w:spacing w:val="26"/>
          <w:w w:val="101"/>
        </w:rPr>
        <w:t xml:space="preserve"> </w:t>
      </w:r>
      <w:r>
        <w:rPr>
          <w:sz w:val="20"/>
          <w:szCs w:val="20"/>
          <w:color w:val="1C1D1E"/>
          <w:spacing w:val="-1"/>
        </w:rPr>
        <w:t>daily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1" w:line="19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N/A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2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Daily dosages:</w:t>
      </w:r>
    </w:p>
    <w:p>
      <w:pPr>
        <w:pStyle w:val="BodyText"/>
        <w:ind w:left="9" w:right="1009" w:hanging="8"/>
        <w:spacing w:before="109" w:line="23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4–6 y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3"/>
        </w:rPr>
        <w:t>(17–23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kg)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1 sachet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(450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billion);</w:t>
      </w:r>
    </w:p>
    <w:p>
      <w:pPr>
        <w:pStyle w:val="BodyText"/>
        <w:ind w:left="9" w:right="930" w:hanging="3"/>
        <w:spacing w:before="69" w:line="23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7–9 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(24–33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kg)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2 sachets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(900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billion);</w:t>
      </w:r>
    </w:p>
    <w:p>
      <w:pPr>
        <w:pStyle w:val="BodyText"/>
        <w:ind w:left="14"/>
        <w:spacing w:before="69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11–14 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(34–53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kg)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3 sac</w:t>
      </w:r>
      <w:r>
        <w:rPr>
          <w:sz w:val="20"/>
          <w:szCs w:val="20"/>
          <w:spacing w:val="-3"/>
        </w:rPr>
        <w:t>hets</w:t>
      </w:r>
    </w:p>
    <w:p>
      <w:pPr>
        <w:pStyle w:val="BodyText"/>
        <w:ind w:left="10"/>
        <w:spacing w:before="51" w:line="19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(1350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3"/>
        </w:rPr>
        <w:t>billion);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3"/>
        </w:rPr>
        <w:t>15–17 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(54–66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kg)</w:t>
      </w:r>
    </w:p>
    <w:p>
      <w:pPr>
        <w:pStyle w:val="BodyText"/>
        <w:ind w:left="1"/>
        <w:spacing w:before="52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 sachets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2"/>
        </w:rPr>
        <w:t>(1800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billion)</w:t>
      </w:r>
    </w:p>
    <w:p>
      <w:pPr>
        <w:pStyle w:val="BodyText"/>
        <w:ind w:left="8"/>
        <w:spacing w:before="104" w:line="270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200</w:t>
      </w:r>
      <w:r>
        <w:rPr>
          <w:sz w:val="20"/>
          <w:szCs w:val="20"/>
          <w:spacing w:val="2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mg/day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(in adults and</w:t>
      </w:r>
    </w:p>
    <w:p>
      <w:pPr>
        <w:pStyle w:val="BodyText"/>
        <w:ind w:left="1" w:right="279" w:firstLine="5"/>
        <w:spacing w:before="45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adolescents;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-2"/>
        </w:rPr>
        <w:t>vailable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young children)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179" w:lineRule="auto"/>
        <w:rPr>
          <w:sz w:val="20"/>
          <w:szCs w:val="20"/>
        </w:rPr>
      </w:pPr>
      <w:r>
        <w:rPr>
          <w:sz w:val="20"/>
          <w:szCs w:val="20"/>
        </w:rPr>
        <w:t>1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62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61" w:line="180" w:lineRule="auto"/>
        <w:rPr>
          <w:sz w:val="20"/>
          <w:szCs w:val="20"/>
        </w:rPr>
      </w:pPr>
      <w:r>
        <w:rPr>
          <w:sz w:val="20"/>
          <w:szCs w:val="2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61" w:line="188" w:lineRule="auto"/>
        <w:rPr>
          <w:sz w:val="20"/>
          <w:szCs w:val="20"/>
        </w:rPr>
      </w:pPr>
      <w:hyperlink w:history="true" w:anchor="bookmark310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157</w:t>
        </w:r>
        <w:r>
          <w:rPr>
            <w:sz w:val="20"/>
            <w:szCs w:val="20"/>
            <w:spacing w:val="-2"/>
          </w:rPr>
          <w:t>,</w:t>
        </w:r>
      </w:hyperlink>
      <w:hyperlink w:history="true" w:anchor="bookmark311">
        <w:r>
          <w:rPr>
            <w:sz w:val="20"/>
            <w:szCs w:val="20"/>
            <w:color w:val="0000FF"/>
            <w:spacing w:val="-2"/>
          </w:rPr>
          <w:t>170</w:t>
        </w:r>
        <w:r>
          <w:rPr>
            <w:sz w:val="20"/>
            <w:szCs w:val="20"/>
            <w:spacing w:val="-2"/>
          </w:rPr>
          <w:t>]</w:t>
        </w:r>
      </w:hyperlink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sdt>
      <w:sdtPr>
        <w:rPr>
          <w:rFonts w:ascii="Calibri" w:hAnsi="Calibri" w:eastAsia="Calibri" w:cs="Calibri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pStyle w:val="BodyText"/>
            <w:spacing w:before="61" w:line="188" w:lineRule="auto"/>
            <w:rPr>
              <w:sz w:val="20"/>
              <w:szCs w:val="20"/>
            </w:rPr>
          </w:pPr>
          <w:hyperlink w:history="true" w:anchor="bookmark312">
            <w:r>
              <w:rPr>
                <w:sz w:val="20"/>
                <w:szCs w:val="20"/>
                <w:spacing w:val="-3"/>
              </w:rPr>
              <w:t>[</w:t>
            </w:r>
            <w:r>
              <w:rPr>
                <w:sz w:val="20"/>
                <w:szCs w:val="20"/>
                <w:color w:val="0000FF"/>
                <w:spacing w:val="-3"/>
              </w:rPr>
              <w:t>171</w:t>
            </w:r>
          </w:hyperlink>
          <w:r>
            <w:rPr>
              <w:sz w:val="20"/>
              <w:szCs w:val="20"/>
              <w:spacing w:val="-3"/>
            </w:rPr>
            <w:t>–</w:t>
          </w:r>
          <w:hyperlink w:history="true" w:anchor="bookmark313">
            <w:r>
              <w:rPr>
                <w:sz w:val="20"/>
                <w:szCs w:val="20"/>
                <w:color w:val="0000FF"/>
                <w:spacing w:val="-3"/>
              </w:rPr>
              <w:t>173</w:t>
            </w:r>
            <w:r>
              <w:rPr>
                <w:sz w:val="20"/>
                <w:szCs w:val="20"/>
                <w:spacing w:val="-3"/>
              </w:rPr>
              <w:t>]</w:t>
            </w:r>
          </w:hyperlink>
        </w:p>
        <w:p>
          <w:pPr>
            <w:spacing w:line="299" w:lineRule="auto"/>
            <w:rPr>
              <w:rFonts w:ascii="Arial"/>
              <w:sz w:val="21"/>
            </w:rPr>
          </w:pPr>
          <w:r/>
        </w:p>
        <w:p>
          <w:pPr>
            <w:spacing w:line="299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62" w:line="188" w:lineRule="auto"/>
            <w:rPr>
              <w:sz w:val="20"/>
              <w:szCs w:val="20"/>
            </w:rPr>
          </w:pPr>
          <w:hyperlink w:history="true" w:anchor="bookmark314">
            <w:r>
              <w:rPr>
                <w:sz w:val="20"/>
                <w:szCs w:val="20"/>
                <w:spacing w:val="-2"/>
              </w:rPr>
              <w:t>[</w:t>
            </w:r>
            <w:r>
              <w:rPr>
                <w:sz w:val="20"/>
                <w:szCs w:val="20"/>
                <w:color w:val="0000FF"/>
                <w:spacing w:val="-2"/>
              </w:rPr>
              <w:t>171</w:t>
            </w:r>
            <w:r>
              <w:rPr>
                <w:sz w:val="20"/>
                <w:szCs w:val="20"/>
                <w:spacing w:val="-2"/>
              </w:rPr>
              <w:t>,</w:t>
            </w:r>
          </w:hyperlink>
          <w:hyperlink w:history="true" w:anchor="bookmark315">
            <w:r>
              <w:rPr>
                <w:sz w:val="20"/>
                <w:szCs w:val="20"/>
                <w:color w:val="0000FF"/>
                <w:spacing w:val="-2"/>
              </w:rPr>
              <w:t>173</w:t>
            </w:r>
          </w:hyperlink>
          <w:hyperlink w:history="true" w:anchor="bookmark316">
            <w:r>
              <w:rPr>
                <w:sz w:val="20"/>
                <w:szCs w:val="20"/>
                <w:spacing w:val="-2"/>
              </w:rPr>
              <w:t>,</w:t>
            </w:r>
            <w:r>
              <w:rPr>
                <w:sz w:val="20"/>
                <w:szCs w:val="20"/>
                <w:color w:val="0000FF"/>
                <w:spacing w:val="-2"/>
              </w:rPr>
              <w:t>174</w:t>
            </w:r>
            <w:r>
              <w:rPr>
                <w:sz w:val="20"/>
                <w:szCs w:val="20"/>
                <w:spacing w:val="-2"/>
              </w:rPr>
              <w:t>]</w:t>
            </w:r>
          </w:hyperlink>
        </w:p>
      </w:sdtContent>
    </w:sdt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1" w:line="166" w:lineRule="auto"/>
        <w:rPr>
          <w:sz w:val="20"/>
          <w:szCs w:val="20"/>
        </w:rPr>
      </w:pPr>
      <w:hyperlink w:history="true" w:anchor="bookmark317">
        <w:r>
          <w:rPr>
            <w:sz w:val="20"/>
            <w:szCs w:val="20"/>
            <w:spacing w:val="-2"/>
          </w:rPr>
          <w:t>[</w:t>
        </w:r>
        <w:r>
          <w:rPr>
            <w:sz w:val="20"/>
            <w:szCs w:val="20"/>
            <w:color w:val="0000FF"/>
            <w:spacing w:val="-2"/>
          </w:rPr>
          <w:t>173</w:t>
        </w:r>
        <w:r>
          <w:rPr>
            <w:sz w:val="20"/>
            <w:szCs w:val="20"/>
            <w:spacing w:val="-2"/>
          </w:rPr>
          <w:t>,</w:t>
        </w:r>
      </w:hyperlink>
      <w:hyperlink w:history="true" w:anchor="bookmark318">
        <w:r>
          <w:rPr>
            <w:sz w:val="20"/>
            <w:szCs w:val="20"/>
            <w:color w:val="0000FF"/>
            <w:spacing w:val="-2"/>
          </w:rPr>
          <w:t>175</w:t>
        </w:r>
        <w:r>
          <w:rPr>
            <w:sz w:val="20"/>
            <w:szCs w:val="20"/>
            <w:spacing w:val="-2"/>
          </w:rPr>
          <w:t>]</w:t>
        </w:r>
      </w:hyperlink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319">
        <w:r>
          <w:rPr>
            <w:sz w:val="20"/>
            <w:szCs w:val="20"/>
            <w:spacing w:val="-5"/>
          </w:rPr>
          <w:t>[</w:t>
        </w:r>
        <w:r>
          <w:rPr>
            <w:sz w:val="20"/>
            <w:szCs w:val="20"/>
            <w:color w:val="0000FF"/>
            <w:spacing w:val="-5"/>
          </w:rPr>
          <w:t>15</w:t>
        </w:r>
        <w:r>
          <w:rPr>
            <w:sz w:val="20"/>
            <w:szCs w:val="20"/>
            <w:spacing w:val="-5"/>
          </w:rPr>
          <w:t>]</w:t>
        </w:r>
      </w:hyperlink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2" w:line="188" w:lineRule="auto"/>
        <w:rPr>
          <w:sz w:val="20"/>
          <w:szCs w:val="20"/>
        </w:rPr>
      </w:pPr>
      <w:hyperlink w:history="true" w:anchor="bookmark320">
        <w:r>
          <w:rPr>
            <w:sz w:val="20"/>
            <w:szCs w:val="20"/>
            <w:spacing w:val="-4"/>
          </w:rPr>
          <w:t>[</w:t>
        </w:r>
        <w:r>
          <w:rPr>
            <w:sz w:val="20"/>
            <w:szCs w:val="20"/>
            <w:color w:val="0000FF"/>
            <w:spacing w:val="-4"/>
          </w:rPr>
          <w:t>176</w:t>
        </w:r>
        <w:r>
          <w:rPr>
            <w:sz w:val="20"/>
            <w:szCs w:val="20"/>
            <w:spacing w:val="-4"/>
          </w:rPr>
          <w:t>]</w:t>
        </w:r>
      </w:hyperlink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1" w:line="188" w:lineRule="auto"/>
        <w:rPr>
          <w:sz w:val="20"/>
          <w:szCs w:val="20"/>
        </w:rPr>
      </w:pPr>
      <w:hyperlink w:history="true" w:anchor="bookmark321">
        <w:r>
          <w:rPr>
            <w:sz w:val="20"/>
            <w:szCs w:val="20"/>
            <w:spacing w:val="-3"/>
          </w:rPr>
          <w:t>[</w:t>
        </w:r>
        <w:r>
          <w:rPr>
            <w:sz w:val="20"/>
            <w:szCs w:val="20"/>
            <w:color w:val="0000FF"/>
            <w:spacing w:val="-3"/>
          </w:rPr>
          <w:t>117</w:t>
        </w:r>
      </w:hyperlink>
      <w:hyperlink w:history="true" w:anchor="bookmark322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color w:val="0000FF"/>
            <w:spacing w:val="-3"/>
          </w:rPr>
          <w:t>118</w:t>
        </w:r>
      </w:hyperlink>
      <w:hyperlink w:history="true" w:anchor="bookmark323">
        <w:r>
          <w:rPr>
            <w:sz w:val="20"/>
            <w:szCs w:val="20"/>
            <w:spacing w:val="-3"/>
          </w:rPr>
          <w:t>,</w:t>
        </w:r>
        <w:r>
          <w:rPr>
            <w:sz w:val="20"/>
            <w:szCs w:val="20"/>
            <w:spacing w:val="-23"/>
          </w:rPr>
          <w:t xml:space="preserve"> </w:t>
        </w:r>
        <w:r>
          <w:rPr>
            <w:sz w:val="20"/>
            <w:szCs w:val="20"/>
            <w:color w:val="0000FF"/>
            <w:spacing w:val="-3"/>
          </w:rPr>
          <w:t>178</w:t>
        </w:r>
        <w:r>
          <w:rPr>
            <w:sz w:val="20"/>
            <w:szCs w:val="20"/>
            <w:spacing w:val="-3"/>
          </w:rPr>
          <w:t>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" w:right="297" w:firstLine="3"/>
        <w:spacing w:before="61" w:line="24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Reduced crying time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breast-fed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and formula fed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infants</w:t>
      </w:r>
    </w:p>
    <w:p>
      <w:pPr>
        <w:pStyle w:val="BodyText"/>
        <w:ind w:right="264" w:firstLine="8"/>
        <w:spacing w:before="290" w:line="23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No firm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evidence for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probiotics (as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a group)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children 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FAPD</w:t>
      </w:r>
    </w:p>
    <w:p>
      <w:pPr>
        <w:pStyle w:val="BodyText"/>
        <w:ind w:left="8"/>
        <w:spacing w:before="7" w:line="364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6"/>
        </w:rPr>
        <w:t>ESPGHAN</w:t>
      </w:r>
      <w:r>
        <w:rPr>
          <w:sz w:val="20"/>
          <w:szCs w:val="20"/>
          <w:spacing w:val="20"/>
          <w:position w:val="6"/>
        </w:rPr>
        <w:t xml:space="preserve"> </w:t>
      </w:r>
      <w:r>
        <w:rPr>
          <w:sz w:val="20"/>
          <w:szCs w:val="20"/>
          <w:spacing w:val="-3"/>
          <w:position w:val="6"/>
        </w:rPr>
        <w:t>2022</w:t>
      </w:r>
      <w:r>
        <w:rPr>
          <w:sz w:val="20"/>
          <w:szCs w:val="20"/>
          <w:spacing w:val="12"/>
          <w:w w:val="102"/>
          <w:position w:val="6"/>
        </w:rPr>
        <w:t xml:space="preserve"> </w:t>
      </w:r>
      <w:hyperlink w:history="true" w:anchor="bookmark324">
        <w:r>
          <w:rPr>
            <w:sz w:val="20"/>
            <w:szCs w:val="20"/>
            <w:spacing w:val="-3"/>
            <w:position w:val="6"/>
          </w:rPr>
          <w:t>[</w:t>
        </w:r>
        <w:r>
          <w:rPr>
            <w:sz w:val="20"/>
            <w:szCs w:val="20"/>
            <w:color w:val="0000FF"/>
            <w:spacing w:val="-3"/>
            <w:position w:val="6"/>
          </w:rPr>
          <w:t>124</w:t>
        </w:r>
        <w:r>
          <w:rPr>
            <w:sz w:val="20"/>
            <w:szCs w:val="20"/>
            <w:spacing w:val="-3"/>
            <w:position w:val="6"/>
          </w:rPr>
          <w:t>]</w:t>
        </w:r>
      </w:hyperlink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364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6"/>
        </w:rPr>
        <w:t>ESPGHAN</w:t>
      </w:r>
      <w:r>
        <w:rPr>
          <w:sz w:val="20"/>
          <w:szCs w:val="20"/>
          <w:spacing w:val="19"/>
          <w:w w:val="102"/>
          <w:position w:val="6"/>
        </w:rPr>
        <w:t xml:space="preserve"> </w:t>
      </w:r>
      <w:r>
        <w:rPr>
          <w:sz w:val="20"/>
          <w:szCs w:val="20"/>
          <w:spacing w:val="-3"/>
          <w:position w:val="6"/>
        </w:rPr>
        <w:t>2022</w:t>
      </w:r>
      <w:r>
        <w:rPr>
          <w:sz w:val="20"/>
          <w:szCs w:val="20"/>
          <w:spacing w:val="13"/>
          <w:position w:val="6"/>
        </w:rPr>
        <w:t xml:space="preserve"> </w:t>
      </w:r>
      <w:hyperlink w:history="true" w:anchor="bookmark325">
        <w:r>
          <w:rPr>
            <w:sz w:val="20"/>
            <w:szCs w:val="20"/>
            <w:spacing w:val="-3"/>
            <w:position w:val="6"/>
          </w:rPr>
          <w:t>[</w:t>
        </w:r>
        <w:r>
          <w:rPr>
            <w:sz w:val="20"/>
            <w:szCs w:val="20"/>
            <w:color w:val="0000FF"/>
            <w:spacing w:val="-3"/>
            <w:position w:val="6"/>
          </w:rPr>
          <w:t>124</w:t>
        </w:r>
        <w:r>
          <w:rPr>
            <w:sz w:val="20"/>
            <w:szCs w:val="20"/>
            <w:spacing w:val="-3"/>
            <w:position w:val="6"/>
          </w:rPr>
          <w:t>]</w:t>
        </w:r>
      </w:hyperlink>
    </w:p>
    <w:p>
      <w:pPr>
        <w:pStyle w:val="BodyText"/>
        <w:ind w:left="4" w:right="201" w:firstLine="3"/>
        <w:spacing w:before="295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induce clinical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remission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1A1A1A"/>
          <w:spacing w:val="-2"/>
        </w:rPr>
        <w:t>in</w:t>
      </w:r>
      <w:r>
        <w:rPr>
          <w:sz w:val="20"/>
          <w:szCs w:val="20"/>
          <w:color w:val="1A1A1A"/>
          <w:spacing w:val="35"/>
        </w:rPr>
        <w:t xml:space="preserve"> </w:t>
      </w:r>
      <w:r>
        <w:rPr>
          <w:sz w:val="20"/>
          <w:szCs w:val="20"/>
          <w:color w:val="1A1A1A"/>
          <w:spacing w:val="-2"/>
        </w:rPr>
        <w:t>patients with </w:t>
      </w:r>
      <w:r>
        <w:rPr>
          <w:sz w:val="20"/>
          <w:szCs w:val="20"/>
          <w:spacing w:val="-2"/>
        </w:rPr>
        <w:t>active</w:t>
      </w:r>
    </w:p>
    <w:p>
      <w:pPr>
        <w:pStyle w:val="BodyText"/>
        <w:ind w:left="5"/>
        <w:spacing w:before="11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ulcerative colitis</w:t>
      </w:r>
    </w:p>
    <w:p>
      <w:pPr>
        <w:pStyle w:val="BodyText"/>
        <w:ind w:left="8"/>
        <w:spacing w:before="169" w:line="18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induction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7"/>
        <w:spacing w:before="58" w:line="18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of remission.</w:t>
      </w:r>
    </w:p>
    <w:p>
      <w:pPr>
        <w:pStyle w:val="BodyText"/>
        <w:ind w:left="8"/>
        <w:spacing w:line="305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4"/>
        </w:rPr>
        <w:t>ESPGHAN &amp;</w:t>
      </w:r>
      <w:r>
        <w:rPr>
          <w:sz w:val="20"/>
          <w:szCs w:val="20"/>
          <w:spacing w:val="17"/>
          <w:position w:val="4"/>
        </w:rPr>
        <w:t xml:space="preserve"> </w:t>
      </w:r>
      <w:r>
        <w:rPr>
          <w:sz w:val="20"/>
          <w:szCs w:val="20"/>
          <w:spacing w:val="-2"/>
          <w:position w:val="4"/>
        </w:rPr>
        <w:t>ECCO 2018</w:t>
      </w:r>
      <w:r>
        <w:rPr>
          <w:sz w:val="20"/>
          <w:szCs w:val="20"/>
          <w:spacing w:val="15"/>
          <w:w w:val="101"/>
          <w:position w:val="4"/>
        </w:rPr>
        <w:t xml:space="preserve"> </w:t>
      </w:r>
      <w:hyperlink w:history="true" w:anchor="bookmark326">
        <w:r>
          <w:rPr>
            <w:sz w:val="20"/>
            <w:szCs w:val="20"/>
            <w:spacing w:val="-2"/>
            <w:position w:val="4"/>
          </w:rPr>
          <w:t>[</w:t>
        </w:r>
        <w:r>
          <w:rPr>
            <w:sz w:val="20"/>
            <w:szCs w:val="20"/>
            <w:color w:val="0000FF"/>
            <w:spacing w:val="-2"/>
            <w:position w:val="4"/>
          </w:rPr>
          <w:t>177</w:t>
        </w:r>
        <w:r>
          <w:rPr>
            <w:sz w:val="20"/>
            <w:szCs w:val="20"/>
            <w:spacing w:val="-2"/>
            <w:position w:val="4"/>
          </w:rPr>
          <w:t>]</w:t>
        </w:r>
      </w:hyperlink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18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induction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7"/>
        <w:spacing w:before="5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of remission.</w:t>
      </w:r>
    </w:p>
    <w:p>
      <w:pPr>
        <w:pStyle w:val="BodyText"/>
        <w:ind w:left="9"/>
        <w:spacing w:line="304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4"/>
        </w:rPr>
        <w:t>ESPGHAN &amp;</w:t>
      </w:r>
      <w:r>
        <w:rPr>
          <w:sz w:val="20"/>
          <w:szCs w:val="20"/>
          <w:spacing w:val="18"/>
          <w:position w:val="4"/>
        </w:rPr>
        <w:t xml:space="preserve"> </w:t>
      </w:r>
      <w:r>
        <w:rPr>
          <w:sz w:val="20"/>
          <w:szCs w:val="20"/>
          <w:spacing w:val="-2"/>
          <w:position w:val="4"/>
        </w:rPr>
        <w:t>ECCO 2018</w:t>
      </w:r>
      <w:r>
        <w:rPr>
          <w:sz w:val="20"/>
          <w:szCs w:val="20"/>
          <w:spacing w:val="14"/>
          <w:w w:val="101"/>
          <w:position w:val="4"/>
        </w:rPr>
        <w:t xml:space="preserve"> </w:t>
      </w:r>
      <w:hyperlink w:history="true" w:anchor="bookmark327">
        <w:r>
          <w:rPr>
            <w:sz w:val="20"/>
            <w:szCs w:val="20"/>
            <w:spacing w:val="-2"/>
            <w:position w:val="4"/>
          </w:rPr>
          <w:t>[</w:t>
        </w:r>
        <w:r>
          <w:rPr>
            <w:sz w:val="20"/>
            <w:szCs w:val="20"/>
            <w:color w:val="0000FF"/>
            <w:spacing w:val="-2"/>
            <w:position w:val="4"/>
          </w:rPr>
          <w:t>177</w:t>
        </w:r>
        <w:r>
          <w:rPr>
            <w:sz w:val="20"/>
            <w:szCs w:val="20"/>
            <w:spacing w:val="-2"/>
            <w:position w:val="4"/>
          </w:rPr>
          <w:t>]</w:t>
        </w:r>
      </w:hyperlink>
    </w:p>
    <w:p>
      <w:pPr>
        <w:spacing w:line="304" w:lineRule="exact"/>
        <w:sectPr>
          <w:type w:val="continuous"/>
          <w:pgSz w:w="16839" w:h="11909"/>
          <w:pgMar w:top="936" w:right="998" w:bottom="875" w:left="1800" w:header="692" w:footer="709" w:gutter="0"/>
          <w:cols w:equalWidth="0" w:num="6">
            <w:col w:w="1816" w:space="100"/>
            <w:col w:w="3941" w:space="100"/>
            <w:col w:w="3071" w:space="100"/>
            <w:col w:w="878" w:space="100"/>
            <w:col w:w="1259" w:space="100"/>
            <w:col w:w="2579" w:space="0"/>
          </w:cols>
        </w:sectPr>
        <w:rPr>
          <w:sz w:val="20"/>
          <w:szCs w:val="20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140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4"/>
        <w:gridCol w:w="4037"/>
        <w:gridCol w:w="3163"/>
        <w:gridCol w:w="974"/>
        <w:gridCol w:w="1368"/>
        <w:gridCol w:w="2698"/>
      </w:tblGrid>
      <w:tr>
        <w:trPr>
          <w:trHeight w:val="620" w:hRule="atLeast"/>
        </w:trPr>
        <w:tc>
          <w:tcPr>
            <w:shd w:val="clear" w:fill="BDD6EE"/>
            <w:tcW w:w="181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Disorder, action</w:t>
            </w:r>
          </w:p>
        </w:tc>
        <w:tc>
          <w:tcPr>
            <w:shd w:val="clear" w:fill="BDD6EE"/>
            <w:tcW w:w="4037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2" w:right="1593" w:firstLine="6"/>
              <w:spacing w:before="39" w:line="265" w:lineRule="auto"/>
              <w:rPr/>
            </w:pPr>
            <w:r>
              <w:rPr>
                <w:b/>
                <w:bCs/>
                <w:spacing w:val="-1"/>
              </w:rPr>
              <w:t>Probiotic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strain / prebiotic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synbiotic</w:t>
            </w:r>
          </w:p>
        </w:tc>
        <w:tc>
          <w:tcPr>
            <w:shd w:val="clear" w:fill="BDD6EE"/>
            <w:tcW w:w="3163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7" w:lineRule="auto"/>
              <w:rPr/>
            </w:pPr>
            <w:r>
              <w:rPr>
                <w:b/>
                <w:bCs/>
                <w:spacing w:val="-1"/>
              </w:rPr>
              <w:t>Recommended dose</w:t>
            </w:r>
          </w:p>
        </w:tc>
        <w:tc>
          <w:tcPr>
            <w:shd w:val="clear" w:fill="BDD6EE"/>
            <w:tcW w:w="974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8" w:right="113" w:firstLine="1"/>
              <w:spacing w:before="113" w:line="244" w:lineRule="auto"/>
              <w:rPr/>
            </w:pPr>
            <w:r>
              <w:rPr>
                <w:b/>
                <w:bCs/>
                <w:spacing w:val="-2"/>
              </w:rPr>
              <w:t>Evidence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level</w:t>
            </w:r>
          </w:p>
        </w:tc>
        <w:tc>
          <w:tcPr>
            <w:shd w:val="clear" w:fill="BDD6EE"/>
            <w:tcW w:w="136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1" w:line="188" w:lineRule="auto"/>
              <w:rPr/>
            </w:pPr>
            <w:r>
              <w:rPr>
                <w:b/>
                <w:bCs/>
                <w:spacing w:val="-1"/>
              </w:rPr>
              <w:t>References</w:t>
            </w:r>
          </w:p>
        </w:tc>
        <w:tc>
          <w:tcPr>
            <w:shd w:val="clear" w:fill="BDD6EE"/>
            <w:tcW w:w="2698" w:type="dxa"/>
            <w:vAlign w:val="top"/>
            <w:tcBorders>
              <w:bottom w:val="single" w:color="4472C4" w:sz="6" w:space="0"/>
              <w:top w:val="single" w:color="4472C4" w:sz="10" w:space="0"/>
            </w:tcBorders>
          </w:tcPr>
          <w:p>
            <w:pPr>
              <w:spacing w:line="3" w:lineRule="exact"/>
              <w:rPr/>
            </w:pPr>
            <w:r>
              <w:rPr/>
              <w:drawing>
                <wp:inline distT="0" distB="0" distL="0" distR="0">
                  <wp:extent cx="18288" cy="2413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" cy="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1" w:line="180" w:lineRule="auto"/>
              <w:rPr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>
        <w:trPr>
          <w:trHeight w:val="4911" w:hRule="atLeast"/>
        </w:trPr>
        <w:tc>
          <w:tcPr>
            <w:tcW w:w="1814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46"/>
              <w:spacing w:before="273" w:line="187" w:lineRule="auto"/>
              <w:rPr/>
            </w:pPr>
            <w:r>
              <w:rPr>
                <w:spacing w:val="-2"/>
              </w:rPr>
              <w:t>Pouchitis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 w:right="196" w:hanging="214"/>
              <w:spacing w:before="61" w:line="236" w:lineRule="auto"/>
              <w:rPr/>
            </w:pPr>
            <w:r>
              <w:rPr>
                <w:spacing w:val="-1"/>
              </w:rPr>
              <w:t>Nonalcoholic fatty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liver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disease</w:t>
            </w:r>
          </w:p>
        </w:tc>
        <w:tc>
          <w:tcPr>
            <w:tcW w:w="4037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26" w:right="681" w:hanging="7"/>
              <w:spacing w:before="269" w:line="237" w:lineRule="auto"/>
              <w:rPr/>
            </w:pPr>
            <w:r>
              <w:rPr>
                <w:spacing w:val="-1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mixture of 8 strains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</w:t>
            </w:r>
            <w:r>
              <w:rPr>
                <w:i/>
                <w:iCs/>
                <w:spacing w:val="-1"/>
              </w:rPr>
              <w:t>L. pa</w:t>
            </w:r>
            <w:r>
              <w:rPr>
                <w:i/>
                <w:iCs/>
                <w:spacing w:val="-2"/>
              </w:rPr>
              <w:t>racasei</w:t>
            </w:r>
            <w:r>
              <w:rPr>
                <w:i/>
                <w:iCs/>
                <w:spacing w:val="18"/>
                <w:w w:val="102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/>
              <w:t xml:space="preserve"> </w:t>
            </w:r>
            <w:r>
              <w:rPr>
                <w:spacing w:val="-2"/>
              </w:rPr>
              <w:t>24733,</w:t>
            </w:r>
            <w:r>
              <w:rPr>
                <w:spacing w:val="17"/>
              </w:rPr>
              <w:t xml:space="preserve"> </w:t>
            </w:r>
            <w:r>
              <w:rPr>
                <w:i/>
                <w:iCs/>
                <w:spacing w:val="-2"/>
              </w:rPr>
              <w:t>L. plantarum</w:t>
            </w:r>
            <w:r>
              <w:rPr>
                <w:i/>
                <w:iCs/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24730,</w:t>
            </w:r>
          </w:p>
          <w:p>
            <w:pPr>
              <w:pStyle w:val="TableText"/>
              <w:ind w:left="121" w:right="116" w:firstLine="2"/>
              <w:spacing w:before="9" w:line="235" w:lineRule="auto"/>
              <w:rPr/>
            </w:pPr>
            <w:r>
              <w:rPr>
                <w:i/>
                <w:iCs/>
                <w:spacing w:val="-1"/>
              </w:rPr>
              <w:t>L. acidophilus</w:t>
            </w:r>
            <w:r>
              <w:rPr>
                <w:i/>
                <w:iCs/>
                <w:spacing w:val="20"/>
              </w:rPr>
              <w:t xml:space="preserve"> </w:t>
            </w:r>
            <w:r>
              <w:rPr>
                <w:spacing w:val="-1"/>
              </w:rPr>
              <w:t>DSM 24735, </w:t>
            </w:r>
            <w:r>
              <w:rPr>
                <w:i/>
                <w:iCs/>
                <w:spacing w:val="-1"/>
              </w:rPr>
              <w:t>L.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delbrueckii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spacing w:val="-1"/>
              </w:rPr>
              <w:t>subsp.</w:t>
            </w:r>
            <w:r>
              <w:rPr/>
              <w:t xml:space="preserve"> </w:t>
            </w:r>
            <w:r>
              <w:rPr>
                <w:i/>
                <w:iCs/>
                <w:spacing w:val="-1"/>
              </w:rPr>
              <w:t>bulgaricus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"/>
              </w:rPr>
              <w:t>DSM 24734, </w:t>
            </w:r>
            <w:r>
              <w:rPr>
                <w:i/>
                <w:iCs/>
                <w:spacing w:val="-1"/>
              </w:rPr>
              <w:t>B. longum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24736,</w:t>
            </w:r>
            <w:r>
              <w:rPr/>
              <w:t xml:space="preserve">  </w:t>
            </w:r>
            <w:r>
              <w:rPr>
                <w:i/>
                <w:iCs/>
                <w:spacing w:val="-1"/>
              </w:rPr>
              <w:t>B. infantis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spacing w:val="-1"/>
              </w:rPr>
              <w:t>DSM 24737, </w:t>
            </w:r>
            <w:r>
              <w:rPr>
                <w:i/>
                <w:iCs/>
                <w:spacing w:val="-1"/>
              </w:rPr>
              <w:t>B. breve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DSM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"/>
              </w:rPr>
              <w:t>4732,</w:t>
            </w:r>
          </w:p>
          <w:p>
            <w:pPr>
              <w:pStyle w:val="TableText"/>
              <w:ind w:left="124"/>
              <w:spacing w:before="11" w:line="190" w:lineRule="auto"/>
              <w:rPr/>
            </w:pPr>
            <w:r>
              <w:rPr>
                <w:spacing w:val="-2"/>
              </w:rPr>
              <w:t>and </w:t>
            </w:r>
            <w:r>
              <w:rPr>
                <w:i/>
                <w:iCs/>
                <w:spacing w:val="-2"/>
              </w:rPr>
              <w:t>S.</w:t>
            </w:r>
            <w:r>
              <w:rPr>
                <w:i/>
                <w:iCs/>
                <w:spacing w:val="18"/>
              </w:rPr>
              <w:t xml:space="preserve"> </w:t>
            </w:r>
            <w:r>
              <w:rPr>
                <w:i/>
                <w:iCs/>
                <w:spacing w:val="-2"/>
              </w:rPr>
              <w:t>thermophilus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2"/>
              </w:rPr>
              <w:t>DSM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247)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235"/>
              <w:spacing w:before="61" w:line="235" w:lineRule="auto"/>
              <w:rPr/>
            </w:pPr>
            <w:r>
              <w:rPr>
                <w:i/>
                <w:iCs/>
              </w:rPr>
              <w:t>Lactobacillus acidophilus </w:t>
            </w:r>
            <w:r>
              <w:rPr/>
              <w:t>in combination </w:t>
            </w:r>
            <w:r>
              <w:rPr>
                <w:spacing w:val="-1"/>
              </w:rPr>
              <w:t>with</w:t>
            </w:r>
            <w:r>
              <w:rPr/>
              <w:t xml:space="preserve"> </w:t>
            </w:r>
            <w:r>
              <w:rPr/>
              <w:t>other strains of </w:t>
            </w:r>
            <w:r>
              <w:rPr>
                <w:i/>
                <w:iCs/>
              </w:rPr>
              <w:t>Bifi</w:t>
            </w:r>
            <w:r>
              <w:rPr>
                <w:i/>
                <w:iCs/>
                <w:spacing w:val="-1"/>
              </w:rPr>
              <w:t>dobacterium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spacing w:val="-1"/>
              </w:rPr>
              <w:t>or</w:t>
            </w:r>
          </w:p>
          <w:p>
            <w:pPr>
              <w:pStyle w:val="TableText"/>
              <w:ind w:left="129" w:right="250" w:hanging="5"/>
              <w:spacing w:before="6" w:line="237" w:lineRule="auto"/>
              <w:rPr/>
            </w:pPr>
            <w:r>
              <w:rPr>
                <w:i/>
                <w:iCs/>
                <w:spacing w:val="-1"/>
              </w:rPr>
              <w:t>Lactobacillus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benef</w:t>
            </w:r>
            <w:r>
              <w:rPr>
                <w:spacing w:val="-2"/>
              </w:rPr>
              <w:t>icial for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improving</w:t>
            </w:r>
            <w:r>
              <w:rPr/>
              <w:t xml:space="preserve"> </w:t>
            </w:r>
            <w:r>
              <w:rPr>
                <w:spacing w:val="-1"/>
              </w:rPr>
              <w:t>levels of transaminases and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lipid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parameters,</w:t>
            </w:r>
            <w:r>
              <w:rPr/>
              <w:t xml:space="preserve"> </w:t>
            </w:r>
            <w:r>
              <w:rPr>
                <w:spacing w:val="-1"/>
              </w:rPr>
              <w:t>ultrasonographic and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anthropometric</w:t>
            </w:r>
          </w:p>
          <w:p>
            <w:pPr>
              <w:pStyle w:val="TableText"/>
              <w:ind w:left="124"/>
              <w:spacing w:before="12" w:line="187" w:lineRule="auto"/>
              <w:rPr/>
            </w:pPr>
            <w:r>
              <w:rPr>
                <w:spacing w:val="-1"/>
              </w:rPr>
              <w:t>characteristics in children with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NAFLD.</w:t>
            </w:r>
          </w:p>
          <w:p>
            <w:pPr>
              <w:pStyle w:val="TableText"/>
              <w:ind w:left="123" w:right="335" w:firstLine="8"/>
              <w:spacing w:before="54" w:line="238" w:lineRule="auto"/>
              <w:rPr/>
            </w:pPr>
            <w:r>
              <w:rPr>
                <w:spacing w:val="-1"/>
              </w:rPr>
              <w:t>However, current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evidence doe</w:t>
            </w:r>
            <w:r>
              <w:rPr>
                <w:spacing w:val="-2"/>
              </w:rPr>
              <w:t>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allow</w:t>
            </w:r>
            <w:r>
              <w:rPr/>
              <w:t xml:space="preserve">    </w:t>
            </w:r>
            <w:r>
              <w:rPr>
                <w:spacing w:val="-1"/>
              </w:rPr>
              <w:t>specification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of 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exact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benefici</w:t>
            </w:r>
            <w:r>
              <w:rPr>
                <w:spacing w:val="-2"/>
              </w:rPr>
              <w:t>al strain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/>
              <w:t xml:space="preserve"> </w:t>
            </w:r>
            <w:r>
              <w:rPr>
                <w:spacing w:val="-1"/>
              </w:rPr>
              <w:t>probiotic</w:t>
            </w:r>
          </w:p>
        </w:tc>
        <w:tc>
          <w:tcPr>
            <w:tcW w:w="3163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32"/>
              <w:spacing w:before="272" w:line="188" w:lineRule="auto"/>
              <w:rPr/>
            </w:pPr>
            <w:r>
              <w:rPr>
                <w:spacing w:val="-1"/>
              </w:rPr>
              <w:t>Daily dosages:</w:t>
            </w:r>
          </w:p>
          <w:p>
            <w:pPr>
              <w:pStyle w:val="TableText"/>
              <w:ind w:left="128" w:right="983" w:hanging="8"/>
              <w:spacing w:before="109" w:line="235" w:lineRule="auto"/>
              <w:rPr/>
            </w:pPr>
            <w:r>
              <w:rPr>
                <w:spacing w:val="-3"/>
              </w:rPr>
              <w:t>4–6 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3"/>
              </w:rPr>
              <w:t>(17–23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kg)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 sachet</w:t>
            </w:r>
            <w:r>
              <w:rPr/>
              <w:t xml:space="preserve"> </w:t>
            </w:r>
            <w:r>
              <w:rPr>
                <w:spacing w:val="-2"/>
              </w:rPr>
              <w:t>(450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billion);</w:t>
            </w:r>
          </w:p>
          <w:p>
            <w:pPr>
              <w:pStyle w:val="TableText"/>
              <w:ind w:left="128" w:right="904" w:hanging="3"/>
              <w:spacing w:before="69" w:line="235" w:lineRule="auto"/>
              <w:rPr/>
            </w:pPr>
            <w:r>
              <w:rPr>
                <w:spacing w:val="-3"/>
              </w:rPr>
              <w:t>7–9 y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(24–33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kg)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2 sachets</w:t>
            </w:r>
            <w:r>
              <w:rPr/>
              <w:t xml:space="preserve"> </w:t>
            </w:r>
            <w:r>
              <w:rPr>
                <w:spacing w:val="-2"/>
              </w:rPr>
              <w:t>(900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billion);</w:t>
            </w:r>
          </w:p>
          <w:p>
            <w:pPr>
              <w:pStyle w:val="TableText"/>
              <w:ind w:left="133"/>
              <w:spacing w:before="73" w:line="190" w:lineRule="auto"/>
              <w:rPr/>
            </w:pPr>
            <w:r>
              <w:rPr>
                <w:spacing w:val="-2"/>
              </w:rPr>
              <w:t>11–14 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(34–53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kg)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3 sac</w:t>
            </w:r>
            <w:r>
              <w:rPr>
                <w:spacing w:val="-3"/>
              </w:rPr>
              <w:t>hets</w:t>
            </w:r>
          </w:p>
          <w:p>
            <w:pPr>
              <w:pStyle w:val="TableText"/>
              <w:ind w:left="129"/>
              <w:spacing w:before="51" w:line="190" w:lineRule="auto"/>
              <w:rPr/>
            </w:pPr>
            <w:r>
              <w:rPr>
                <w:spacing w:val="-3"/>
              </w:rPr>
              <w:t>(1350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billion);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3"/>
              </w:rPr>
              <w:t>15–17 y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(54–66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kg)</w:t>
            </w:r>
          </w:p>
          <w:p>
            <w:pPr>
              <w:pStyle w:val="TableText"/>
              <w:ind w:left="120"/>
              <w:spacing w:before="51" w:line="190" w:lineRule="auto"/>
              <w:rPr/>
            </w:pPr>
            <w:r>
              <w:rPr>
                <w:spacing w:val="-2"/>
              </w:rPr>
              <w:t>4 sachets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2"/>
              </w:rPr>
              <w:t>(1800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billion)</w:t>
            </w:r>
          </w:p>
        </w:tc>
        <w:tc>
          <w:tcPr>
            <w:tcW w:w="974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25"/>
              <w:spacing w:before="280" w:line="180" w:lineRule="auto"/>
              <w:rPr/>
            </w:pPr>
            <w:r>
              <w:rPr/>
              <w:t>3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1" w:line="179" w:lineRule="auto"/>
              <w:rPr/>
            </w:pPr>
            <w:r>
              <w:rPr/>
              <w:t>1</w:t>
            </w:r>
          </w:p>
        </w:tc>
        <w:tc>
          <w:tcPr>
            <w:tcW w:w="1368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30"/>
              <w:spacing w:before="272" w:line="188" w:lineRule="auto"/>
              <w:rPr/>
            </w:pPr>
            <w:hyperlink w:history="true" w:anchor="bookmark328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179</w:t>
              </w:r>
              <w:r>
                <w:rPr>
                  <w:spacing w:val="-2"/>
                </w:rPr>
                <w:t>,</w:t>
              </w:r>
            </w:hyperlink>
            <w:hyperlink w:history="true" w:anchor="bookmark329">
              <w:r>
                <w:rPr>
                  <w:color w:val="0000FF"/>
                  <w:spacing w:val="-2"/>
                </w:rPr>
                <w:t>180</w:t>
              </w:r>
              <w:r>
                <w:rPr>
                  <w:spacing w:val="-2"/>
                </w:rPr>
                <w:t>]</w:t>
              </w:r>
            </w:hyperlink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1" w:line="188" w:lineRule="auto"/>
              <w:rPr/>
            </w:pPr>
            <w:hyperlink w:history="true" w:anchor="bookmark330">
              <w:r>
                <w:rPr>
                  <w:spacing w:val="-4"/>
                </w:rPr>
                <w:t>[</w:t>
              </w:r>
              <w:r>
                <w:rPr>
                  <w:color w:val="0000FF"/>
                  <w:spacing w:val="-4"/>
                </w:rPr>
                <w:t>181</w:t>
              </w:r>
              <w:r>
                <w:rPr>
                  <w:spacing w:val="-4"/>
                </w:rPr>
                <w:t>]</w:t>
              </w:r>
            </w:hyperlink>
          </w:p>
        </w:tc>
        <w:tc>
          <w:tcPr>
            <w:tcW w:w="2698" w:type="dxa"/>
            <w:vAlign w:val="top"/>
            <w:tcBorders>
              <w:top w:val="single" w:color="4472C4" w:sz="6" w:space="0"/>
              <w:bottom w:val="single" w:color="4472C4" w:sz="10" w:space="0"/>
            </w:tcBorders>
          </w:tcPr>
          <w:p>
            <w:pPr>
              <w:pStyle w:val="TableText"/>
              <w:ind w:left="120" w:right="191" w:firstLine="7"/>
              <w:spacing w:before="271" w:line="237" w:lineRule="auto"/>
              <w:rPr/>
            </w:pPr>
            <w:r>
              <w:rPr>
                <w:spacing w:val="-2"/>
              </w:rPr>
              <w:t>Maintaining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remission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(but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1"/>
              </w:rPr>
              <w:t>adult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patients) with chronic</w:t>
            </w:r>
            <w:r>
              <w:rPr/>
              <w:t xml:space="preserve">    </w:t>
            </w:r>
            <w:r>
              <w:rPr>
                <w:spacing w:val="-1"/>
              </w:rPr>
              <w:t>pouchitis</w:t>
            </w:r>
          </w:p>
          <w:p>
            <w:pPr>
              <w:pStyle w:val="TableText"/>
              <w:ind w:left="120" w:right="201" w:firstLine="7"/>
              <w:spacing w:before="15" w:line="369" w:lineRule="auto"/>
              <w:rPr/>
            </w:pPr>
            <w:r>
              <w:rPr>
                <w:spacing w:val="-3"/>
              </w:rPr>
              <w:t>ESPGHAN &amp;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ECCO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2018</w:t>
            </w:r>
            <w:r>
              <w:rPr>
                <w:spacing w:val="16"/>
              </w:rPr>
              <w:t xml:space="preserve"> </w:t>
            </w:r>
            <w:hyperlink w:history="true" w:anchor="bookmark331">
              <w:r>
                <w:rPr>
                  <w:spacing w:val="-3"/>
                </w:rPr>
                <w:t>[</w:t>
              </w:r>
              <w:r>
                <w:rPr>
                  <w:color w:val="0000FF"/>
                  <w:spacing w:val="-3"/>
                </w:rPr>
                <w:t>177</w:t>
              </w:r>
              <w:r>
                <w:rPr>
                  <w:spacing w:val="-3"/>
                </w:rPr>
                <w:t>]</w:t>
              </w:r>
            </w:hyperlink>
            <w:r>
              <w:rPr/>
              <w:t xml:space="preserve"> </w:t>
            </w:r>
            <w:r>
              <w:rPr>
                <w:spacing w:val="-2"/>
              </w:rPr>
              <w:t>and AGA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2020</w:t>
            </w:r>
            <w:r>
              <w:rPr>
                <w:spacing w:val="15"/>
              </w:rPr>
              <w:t xml:space="preserve"> </w:t>
            </w:r>
            <w:hyperlink w:history="true" w:anchor="bookmark332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14</w:t>
              </w:r>
              <w:r>
                <w:rPr>
                  <w:spacing w:val="-2"/>
                </w:rPr>
                <w:t>]</w:t>
              </w:r>
            </w:hyperlink>
          </w:p>
        </w:tc>
      </w:tr>
    </w:tbl>
    <w:p>
      <w:pPr>
        <w:pStyle w:val="BodyText"/>
        <w:ind w:left="28"/>
        <w:spacing w:before="166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Most studies with the strain </w:t>
      </w:r>
      <w:r>
        <w:rPr>
          <w:sz w:val="18"/>
          <w:szCs w:val="18"/>
          <w:i/>
          <w:iCs/>
          <w:spacing w:val="-1"/>
        </w:rPr>
        <w:t>S. boulardii</w:t>
      </w:r>
      <w:r>
        <w:rPr>
          <w:sz w:val="18"/>
          <w:szCs w:val="18"/>
          <w:i/>
          <w:iCs/>
          <w:spacing w:val="10"/>
          <w:w w:val="101"/>
        </w:rPr>
        <w:t xml:space="preserve"> </w:t>
      </w:r>
      <w:r>
        <w:rPr>
          <w:sz w:val="18"/>
          <w:szCs w:val="18"/>
          <w:spacing w:val="-1"/>
        </w:rPr>
        <w:t>CNCM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I-745.</w:t>
      </w:r>
    </w:p>
    <w:p>
      <w:pPr>
        <w:pStyle w:val="BodyText"/>
        <w:ind w:left="20" w:right="806" w:hanging="3"/>
        <w:spacing w:before="167" w:line="232" w:lineRule="auto"/>
        <w:rPr>
          <w:sz w:val="18"/>
          <w:szCs w:val="18"/>
        </w:rPr>
      </w:pPr>
      <w:r>
        <w:rPr>
          <w:sz w:val="18"/>
          <w:szCs w:val="18"/>
        </w:rPr>
        <w:t>AAD, antibiotic-associated diarrhea; AGA, American Gastroenterol</w:t>
      </w:r>
      <w:r>
        <w:rPr>
          <w:sz w:val="18"/>
          <w:szCs w:val="18"/>
          <w:spacing w:val="-1"/>
        </w:rPr>
        <w:t>ogical Association; cfu,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colony-forming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unit;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ECCO,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European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Crohn’s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Colitis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Organization;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ESPGHAN,</w:t>
      </w:r>
      <w:r>
        <w:rPr>
          <w:sz w:val="18"/>
          <w:szCs w:val="18"/>
          <w:spacing w:val="10"/>
          <w:w w:val="102"/>
        </w:rPr>
        <w:t xml:space="preserve"> </w:t>
      </w:r>
      <w:r>
        <w:rPr>
          <w:sz w:val="18"/>
          <w:szCs w:val="18"/>
          <w:spacing w:val="-1"/>
        </w:rPr>
        <w:t>European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Society 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Paediatric Gastroenterology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Hepatology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Nutrition;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FAPD, functional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abdominal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pain disorder;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IBS,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irritable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bowel syndrome;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N/A,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available</w:t>
      </w:r>
      <w:r>
        <w:rPr>
          <w:sz w:val="18"/>
          <w:szCs w:val="18"/>
          <w:spacing w:val="-2"/>
        </w:rPr>
        <w:t>; NEC,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necrotizing</w:t>
      </w:r>
    </w:p>
    <w:p>
      <w:pPr>
        <w:pStyle w:val="BodyText"/>
        <w:ind w:left="22"/>
        <w:spacing w:before="17" w:line="18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enterocolitis;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RCT,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randomized controlled trial.</w:t>
      </w:r>
    </w:p>
    <w:p>
      <w:pPr>
        <w:spacing w:line="189" w:lineRule="auto"/>
        <w:sectPr>
          <w:headerReference w:type="default" r:id="rId71"/>
          <w:footerReference w:type="default" r:id="rId72"/>
          <w:pgSz w:w="16839" w:h="11909"/>
          <w:pgMar w:top="936" w:right="998" w:bottom="875" w:left="1785" w:header="692" w:footer="709" w:gutter="0"/>
        </w:sectPr>
        <w:rPr>
          <w:sz w:val="18"/>
          <w:szCs w:val="18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8" w:line="187" w:lineRule="auto"/>
        <w:outlineLvl w:val="0"/>
        <w:rPr/>
      </w:pPr>
      <w:bookmarkStart w:name="bookmark34" w:id="63"/>
      <w:bookmarkEnd w:id="63"/>
      <w:bookmarkStart w:name="bookmark44" w:id="64"/>
      <w:bookmarkEnd w:id="64"/>
      <w:r>
        <w:rPr>
          <w:color w:val="1F497D"/>
          <w:spacing w:val="-1"/>
        </w:rPr>
        <w:t>Table</w:t>
      </w:r>
      <w:r>
        <w:rPr>
          <w:color w:val="1F497D"/>
          <w:spacing w:val="31"/>
        </w:rPr>
        <w:t xml:space="preserve"> </w:t>
      </w:r>
      <w:r>
        <w:rPr>
          <w:b/>
          <w:bCs/>
          <w:color w:val="1F497D"/>
          <w:spacing w:val="-1"/>
        </w:rPr>
        <w:t>10    </w:t>
      </w:r>
      <w:r>
        <w:rPr>
          <w:color w:val="1F497D"/>
          <w:spacing w:val="-1"/>
        </w:rPr>
        <w:t>Abbreviations</w:t>
      </w:r>
      <w:r>
        <w:rPr>
          <w:color w:val="1F497D"/>
          <w:spacing w:val="14"/>
        </w:rPr>
        <w:t xml:space="preserve"> </w:t>
      </w:r>
      <w:r>
        <w:rPr>
          <w:color w:val="1F497D"/>
          <w:spacing w:val="-1"/>
        </w:rPr>
        <w:t>used in this guideline</w:t>
      </w:r>
    </w:p>
    <w:p>
      <w:pPr>
        <w:ind w:firstLine="13"/>
        <w:spacing w:before="118" w:line="29" w:lineRule="exact"/>
        <w:rPr/>
      </w:pPr>
      <w:r>
        <w:rPr/>
        <w:pict>
          <v:shape id="_x0000_s16" style="mso-position-vertical-relative:line;mso-position-horizontal-relative:char;width:337.45pt;height:1.45pt;" fillcolor="#4472C4" filled="true" stroked="false" coordsize="6749,29" coordorigin="0,0" path="m0,28l1171,28l1171,0l0,0l0,28xem1171,28l1200,28l1200,0l1171,0l1171,28xem1200,28l6748,28l6748,0l1200,0l1200,28xe"/>
        </w:pict>
      </w:r>
    </w:p>
    <w:p>
      <w:pPr>
        <w:pStyle w:val="BodyText"/>
        <w:ind w:left="722"/>
        <w:spacing w:before="117" w:line="187" w:lineRule="auto"/>
        <w:rPr>
          <w:sz w:val="20"/>
          <w:szCs w:val="20"/>
        </w:rPr>
      </w:pPr>
      <w:r>
        <w:rPr>
          <w:sz w:val="20"/>
          <w:szCs w:val="20"/>
        </w:rPr>
        <w:t>AAD     antibiotic-associat</w:t>
      </w:r>
      <w:r>
        <w:rPr>
          <w:sz w:val="20"/>
          <w:szCs w:val="20"/>
          <w:spacing w:val="-1"/>
        </w:rPr>
        <w:t>ed diarrhea</w:t>
      </w:r>
    </w:p>
    <w:p>
      <w:pPr>
        <w:pStyle w:val="BodyText"/>
        <w:ind w:left="722"/>
        <w:spacing w:before="173" w:line="188" w:lineRule="auto"/>
        <w:rPr>
          <w:sz w:val="20"/>
          <w:szCs w:val="20"/>
        </w:rPr>
      </w:pPr>
      <w:r>
        <w:rPr>
          <w:sz w:val="20"/>
          <w:szCs w:val="20"/>
        </w:rPr>
        <w:t>AGA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Gastroenterological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Association</w:t>
      </w:r>
    </w:p>
    <w:p>
      <w:pPr>
        <w:pStyle w:val="BodyText"/>
        <w:ind w:left="780"/>
        <w:spacing w:before="173" w:line="188" w:lineRule="auto"/>
        <w:rPr>
          <w:sz w:val="20"/>
          <w:szCs w:val="20"/>
        </w:rPr>
      </w:pPr>
      <w:r>
        <w:rPr>
          <w:sz w:val="20"/>
          <w:szCs w:val="20"/>
        </w:rPr>
        <w:t>ALT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alanine aminotran</w:t>
      </w:r>
      <w:r>
        <w:rPr>
          <w:sz w:val="20"/>
          <w:szCs w:val="20"/>
          <w:spacing w:val="-1"/>
        </w:rPr>
        <w:t>sferase</w:t>
      </w:r>
    </w:p>
    <w:p>
      <w:pPr>
        <w:pStyle w:val="BodyText"/>
        <w:ind w:left="755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ASA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1"/>
        </w:rPr>
        <w:t>acetylsalicylic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acid</w:t>
      </w:r>
    </w:p>
    <w:p>
      <w:pPr>
        <w:pStyle w:val="BodyText"/>
        <w:ind w:left="770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AST     aspartate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aminotransferase</w:t>
      </w:r>
    </w:p>
    <w:p>
      <w:pPr>
        <w:pStyle w:val="BodyText"/>
        <w:ind w:left="650"/>
        <w:spacing w:before="173" w:line="188" w:lineRule="auto"/>
        <w:rPr>
          <w:sz w:val="20"/>
          <w:szCs w:val="20"/>
        </w:rPr>
      </w:pPr>
      <w:r>
        <w:rPr>
          <w:sz w:val="20"/>
          <w:szCs w:val="20"/>
        </w:rPr>
        <w:t>ATCC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</w:rPr>
        <w:t>American Type Culture Collection</w:t>
      </w:r>
    </w:p>
    <w:p>
      <w:pPr>
        <w:pStyle w:val="BodyText"/>
        <w:ind w:left="832"/>
        <w:spacing w:before="16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cfu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1"/>
        </w:rPr>
        <w:t>colony-forming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un</w:t>
      </w:r>
      <w:r>
        <w:rPr>
          <w:sz w:val="20"/>
          <w:szCs w:val="20"/>
          <w:spacing w:val="-2"/>
        </w:rPr>
        <w:t>it</w:t>
      </w:r>
    </w:p>
    <w:p>
      <w:pPr>
        <w:pStyle w:val="BodyText"/>
        <w:ind w:left="569"/>
        <w:spacing w:before="174" w:line="188" w:lineRule="auto"/>
        <w:rPr>
          <w:sz w:val="20"/>
          <w:szCs w:val="20"/>
        </w:rPr>
      </w:pPr>
      <w:r>
        <w:rPr>
          <w:sz w:val="20"/>
          <w:szCs w:val="20"/>
        </w:rPr>
        <w:t>CNCM     </w:t>
      </w:r>
      <w:r>
        <w:rPr>
          <w:sz w:val="20"/>
          <w:szCs w:val="20"/>
          <w:i/>
          <w:iCs/>
        </w:rPr>
        <w:t>Collection National</w:t>
      </w:r>
      <w:r>
        <w:rPr>
          <w:sz w:val="20"/>
          <w:szCs w:val="20"/>
          <w:i/>
          <w:iCs/>
          <w:spacing w:val="-1"/>
        </w:rPr>
        <w:t>e de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Cultures de Microorganismes</w:t>
      </w:r>
    </w:p>
    <w:p>
      <w:pPr>
        <w:pStyle w:val="BodyText"/>
        <w:ind w:left="766"/>
        <w:spacing w:before="180" w:line="18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CRP</w:t>
      </w:r>
      <w:r>
        <w:rPr>
          <w:sz w:val="20"/>
          <w:szCs w:val="20"/>
          <w:spacing w:val="13"/>
          <w:w w:val="101"/>
        </w:rPr>
        <w:t xml:space="preserve">    </w:t>
      </w:r>
      <w:r>
        <w:rPr>
          <w:sz w:val="20"/>
          <w:szCs w:val="20"/>
          <w:spacing w:val="-2"/>
        </w:rPr>
        <w:t>C-reactive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protein</w:t>
      </w:r>
    </w:p>
    <w:p>
      <w:pPr>
        <w:pStyle w:val="BodyText"/>
        <w:ind w:left="648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ECCO     European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Crohn’s and Colitis Organization</w:t>
      </w:r>
    </w:p>
    <w:p>
      <w:pPr>
        <w:pStyle w:val="BodyText"/>
        <w:ind w:left="1306" w:right="1731" w:hanging="1003"/>
        <w:spacing w:before="168" w:line="23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ESPGHAN     European Society for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Paediatric Gastroenterology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Hepatology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Nutrition</w:t>
      </w:r>
    </w:p>
    <w:p>
      <w:pPr>
        <w:pStyle w:val="BodyText"/>
        <w:ind w:left="749"/>
        <w:spacing w:before="12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FAO     Food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and Agriculture Organization</w:t>
      </w:r>
    </w:p>
    <w:p>
      <w:pPr>
        <w:pStyle w:val="BodyText"/>
        <w:ind w:left="658"/>
        <w:spacing w:before="16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FAPD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1"/>
        </w:rPr>
        <w:t>functional abdominal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pain disorder</w:t>
      </w:r>
    </w:p>
    <w:p>
      <w:pPr>
        <w:pStyle w:val="BodyText"/>
        <w:ind w:left="773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FOS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-1"/>
        </w:rPr>
        <w:t>fructooligosaccharide</w:t>
      </w:r>
    </w:p>
    <w:p>
      <w:pPr>
        <w:pStyle w:val="BodyText"/>
        <w:ind w:left="731"/>
        <w:spacing w:before="174" w:line="188" w:lineRule="auto"/>
        <w:rPr>
          <w:sz w:val="20"/>
          <w:szCs w:val="20"/>
        </w:rPr>
      </w:pPr>
      <w:r>
        <w:rPr>
          <w:sz w:val="20"/>
          <w:szCs w:val="20"/>
        </w:rPr>
        <w:t>GOS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</w:rPr>
        <w:t>galactooligosacchar</w:t>
      </w:r>
      <w:r>
        <w:rPr>
          <w:sz w:val="20"/>
          <w:szCs w:val="20"/>
          <w:spacing w:val="-1"/>
        </w:rPr>
        <w:t>ide</w:t>
      </w:r>
    </w:p>
    <w:p>
      <w:pPr>
        <w:pStyle w:val="BodyText"/>
        <w:ind w:left="662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HMO     human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milk oligosaccha</w:t>
      </w:r>
      <w:r>
        <w:rPr>
          <w:sz w:val="20"/>
          <w:szCs w:val="20"/>
          <w:spacing w:val="-2"/>
        </w:rPr>
        <w:t>ride</w:t>
      </w:r>
    </w:p>
    <w:p>
      <w:pPr>
        <w:pStyle w:val="BodyText"/>
        <w:ind w:left="547"/>
        <w:spacing w:before="174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HOMA     homeostasis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model assessment</w:t>
      </w:r>
    </w:p>
    <w:p>
      <w:pPr>
        <w:pStyle w:val="BodyText"/>
        <w:ind w:left="326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HOMA-IR     homeostasis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model assessment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of insulin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resistance</w:t>
      </w:r>
    </w:p>
    <w:p>
      <w:pPr>
        <w:pStyle w:val="BodyText"/>
        <w:ind w:left="533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HRQoL     health-related qualit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life</w:t>
      </w:r>
    </w:p>
    <w:p>
      <w:pPr>
        <w:pStyle w:val="BodyText"/>
        <w:ind w:left="806"/>
        <w:spacing w:before="16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IBD     inflammatory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bowel d</w:t>
      </w:r>
      <w:r>
        <w:rPr>
          <w:sz w:val="20"/>
          <w:szCs w:val="20"/>
          <w:spacing w:val="-2"/>
        </w:rPr>
        <w:t>isease</w:t>
      </w:r>
    </w:p>
    <w:p>
      <w:pPr>
        <w:pStyle w:val="BodyText"/>
        <w:ind w:left="840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IBS     irritable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bowel syndrome</w:t>
      </w:r>
    </w:p>
    <w:p>
      <w:pPr>
        <w:pStyle w:val="BodyText"/>
        <w:ind w:left="672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IBS-C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-1"/>
        </w:rPr>
        <w:t>irritable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bowel syndrome with constipation</w:t>
      </w:r>
    </w:p>
    <w:p>
      <w:pPr>
        <w:pStyle w:val="BodyText"/>
        <w:ind w:left="652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IBS-D     irritable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bowel syndrome with diarrhea</w:t>
      </w:r>
    </w:p>
    <w:p>
      <w:pPr>
        <w:pStyle w:val="BodyText"/>
        <w:ind w:left="624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ISAPP     International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Scientific Association for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Probiotics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Prebiotics</w:t>
      </w:r>
    </w:p>
    <w:p>
      <w:pPr>
        <w:pStyle w:val="BodyText"/>
        <w:ind w:left="782"/>
        <w:spacing w:before="174" w:line="18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LAB     lactic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acid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2"/>
        </w:rPr>
        <w:t>bacteria</w:t>
      </w:r>
    </w:p>
    <w:p>
      <w:pPr>
        <w:pStyle w:val="BodyText"/>
        <w:ind w:left="753"/>
        <w:spacing w:before="175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LGG     </w:t>
      </w:r>
      <w:r>
        <w:rPr>
          <w:sz w:val="20"/>
          <w:szCs w:val="20"/>
          <w:i/>
          <w:iCs/>
          <w:spacing w:val="-1"/>
        </w:rPr>
        <w:t>Lacticaseibacillus rhamnosus </w:t>
      </w:r>
      <w:r>
        <w:rPr>
          <w:sz w:val="20"/>
          <w:szCs w:val="20"/>
          <w:spacing w:val="-1"/>
        </w:rPr>
        <w:t>GG</w:t>
      </w:r>
    </w:p>
    <w:p>
      <w:pPr>
        <w:pStyle w:val="BodyText"/>
        <w:ind w:left="547"/>
        <w:spacing w:before="16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NAFLD     nonalcoholic fatty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liver disease</w:t>
      </w:r>
    </w:p>
    <w:p>
      <w:pPr>
        <w:pStyle w:val="BodyText"/>
        <w:ind w:left="628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NASH     nonalcoholic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1"/>
        </w:rPr>
        <w:t>steatohepatitis</w:t>
      </w:r>
    </w:p>
    <w:p>
      <w:pPr>
        <w:pStyle w:val="BodyText"/>
        <w:ind w:left="523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NCIMB     National Collection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Industrial,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Food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Marine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Bacteria</w:t>
      </w:r>
    </w:p>
    <w:p>
      <w:pPr>
        <w:pStyle w:val="BodyText"/>
        <w:ind w:left="758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NEC     necrotizing enterocolitis</w:t>
      </w:r>
    </w:p>
    <w:p>
      <w:pPr>
        <w:pStyle w:val="BodyText"/>
        <w:ind w:left="580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NSAID     nonsteroidal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anti-inflammat</w:t>
      </w:r>
      <w:r>
        <w:rPr>
          <w:sz w:val="20"/>
          <w:szCs w:val="20"/>
          <w:spacing w:val="-2"/>
        </w:rPr>
        <w:t>ory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drug</w:t>
      </w:r>
    </w:p>
    <w:p>
      <w:pPr>
        <w:pStyle w:val="BodyText"/>
        <w:ind w:left="468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OCEBM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1"/>
        </w:rPr>
        <w:t>Oxford Centre for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Evidence-Based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Medici</w:t>
      </w:r>
      <w:r>
        <w:rPr>
          <w:sz w:val="20"/>
          <w:szCs w:val="20"/>
          <w:spacing w:val="-2"/>
        </w:rPr>
        <w:t>ne</w:t>
      </w:r>
    </w:p>
    <w:p>
      <w:pPr>
        <w:pStyle w:val="BodyText"/>
        <w:ind w:left="696"/>
        <w:spacing w:before="174" w:line="188" w:lineRule="auto"/>
        <w:rPr>
          <w:sz w:val="20"/>
          <w:szCs w:val="20"/>
        </w:rPr>
      </w:pPr>
      <w:r>
        <w:rPr>
          <w:sz w:val="20"/>
          <w:szCs w:val="20"/>
        </w:rPr>
        <w:t>PICO     population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intervention, comparison, and outcome</w:t>
      </w:r>
    </w:p>
    <w:p>
      <w:pPr>
        <w:pStyle w:val="BodyText"/>
        <w:ind w:left="755"/>
        <w:spacing w:before="174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QoL     quality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2"/>
        </w:rPr>
        <w:t>life</w:t>
      </w:r>
    </w:p>
    <w:p>
      <w:pPr>
        <w:pStyle w:val="BodyText"/>
        <w:ind w:left="777"/>
        <w:spacing w:before="169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RCT     randomized controlled trial</w:t>
      </w:r>
    </w:p>
    <w:p>
      <w:pPr>
        <w:pStyle w:val="BodyText"/>
        <w:ind w:left="579"/>
        <w:spacing w:before="174" w:line="188" w:lineRule="auto"/>
        <w:rPr>
          <w:sz w:val="20"/>
          <w:szCs w:val="20"/>
        </w:rPr>
      </w:pPr>
      <w:r>
        <w:rPr>
          <w:sz w:val="20"/>
          <w:szCs w:val="20"/>
        </w:rPr>
        <w:t>TNF-α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</w:rPr>
        <w:t>tumor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necrosis f</w:t>
      </w:r>
      <w:r>
        <w:rPr>
          <w:sz w:val="20"/>
          <w:szCs w:val="20"/>
          <w:spacing w:val="-1"/>
        </w:rPr>
        <w:t>actor-alpha</w:t>
      </w:r>
    </w:p>
    <w:p>
      <w:pPr>
        <w:spacing w:line="188" w:lineRule="auto"/>
        <w:sectPr>
          <w:headerReference w:type="default" r:id="rId78"/>
          <w:footerReference w:type="default" r:id="rId45"/>
          <w:pgSz w:w="11909" w:h="16839"/>
          <w:pgMar w:top="936" w:right="1744" w:bottom="400" w:left="1786" w:header="692" w:footer="0" w:gutter="0"/>
        </w:sectPr>
        <w:rPr>
          <w:sz w:val="20"/>
          <w:szCs w:val="20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61" w:line="18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UC     ulcerative colitis</w:t>
      </w:r>
    </w:p>
    <w:p>
      <w:pPr>
        <w:pStyle w:val="BodyText"/>
        <w:ind w:left="658"/>
        <w:spacing w:before="173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1"/>
          <w:w w:val="102"/>
        </w:rPr>
        <w:t xml:space="preserve">   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Health Organization</w:t>
      </w:r>
    </w:p>
    <w:p>
      <w:pPr>
        <w:ind w:firstLine="14"/>
        <w:spacing w:before="56" w:line="29" w:lineRule="exact"/>
        <w:rPr/>
      </w:pPr>
      <w:r>
        <w:rPr/>
        <w:pict>
          <v:shape id="_x0000_s18" style="mso-position-vertical-relative:line;mso-position-horizontal-relative:char;width:338.2pt;height:1.45pt;" fillcolor="#4472C4" filled="true" stroked="false" coordsize="6764,29" coordorigin="0,0" path="m0,28l1185,28l1185,0l0,0l0,28xem1171,28l1200,28l1200,0l1171,0l1171,28xem1200,28l6763,28l6763,0l1200,0l1200,28xe"/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43" w:lineRule="exact"/>
        <w:rPr/>
      </w:pPr>
      <w:r>
        <w:rPr/>
        <w:pict>
          <v:shape id="_x0000_s20" style="mso-position-vertical-relative:line;mso-position-horizontal-relative:char;width:418.35pt;height:2.2pt;" fillcolor="#1F497D" filled="true" stroked="false" coordsize="8367,44" coordorigin="0,0" path="m0,43l8366,43l8366,0l0,0l0,43xe"/>
        </w:pict>
      </w:r>
    </w:p>
    <w:p>
      <w:pPr>
        <w:pStyle w:val="BodyText"/>
        <w:ind w:left="48"/>
        <w:spacing w:before="237" w:line="191" w:lineRule="auto"/>
        <w:outlineLvl w:val="0"/>
        <w:rPr>
          <w:sz w:val="27"/>
          <w:szCs w:val="27"/>
        </w:rPr>
      </w:pPr>
      <w:bookmarkStart w:name="bookmark49" w:id="65"/>
      <w:bookmarkEnd w:id="65"/>
      <w:r>
        <w:rPr>
          <w:sz w:val="27"/>
          <w:szCs w:val="27"/>
          <w:b/>
          <w:bCs/>
          <w:color w:val="1F497D"/>
          <w:spacing w:val="2"/>
        </w:rPr>
        <w:t>References</w:t>
      </w:r>
    </w:p>
    <w:p>
      <w:pPr>
        <w:pStyle w:val="BodyText"/>
        <w:ind w:left="536" w:right="324" w:hanging="486"/>
        <w:spacing w:before="291" w:line="251" w:lineRule="auto"/>
        <w:rPr>
          <w:sz w:val="20"/>
          <w:szCs w:val="20"/>
        </w:rPr>
      </w:pPr>
      <w:r>
        <w:rPr>
          <w:sz w:val="20"/>
          <w:szCs w:val="20"/>
        </w:rPr>
        <w:t>1.        Hill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Guarner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Reid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1"/>
        </w:rPr>
        <w:t>Gibson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GR,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Merenstein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DJ,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Pot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Expert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document.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Scientific Association for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Probiotics and Prebiotics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statement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scope   and   appropriate   use   of  the   term   probiotic.   Nat   Rev  </w:t>
      </w:r>
      <w:r>
        <w:rPr>
          <w:sz w:val="20"/>
          <w:szCs w:val="20"/>
          <w:spacing w:val="-3"/>
        </w:rPr>
        <w:t xml:space="preserve"> Gastroenterol   Hepatol.   2014</w:t>
      </w:r>
      <w:r>
        <w:rPr>
          <w:sz w:val="20"/>
          <w:szCs w:val="20"/>
        </w:rPr>
        <w:t xml:space="preserve"> </w:t>
      </w:r>
      <w:bookmarkStart w:name="bookmark52" w:id="66"/>
      <w:bookmarkEnd w:id="66"/>
      <w:r>
        <w:rPr>
          <w:sz w:val="20"/>
          <w:szCs w:val="20"/>
        </w:rPr>
        <w:t>Aug</w:t>
      </w:r>
      <w:r>
        <w:rPr>
          <w:sz w:val="20"/>
          <w:szCs w:val="20"/>
          <w:spacing w:val="1"/>
        </w:rPr>
        <w:t>;11(8):506-14.</w:t>
      </w:r>
    </w:p>
    <w:p>
      <w:pPr>
        <w:pStyle w:val="BodyText"/>
        <w:ind w:left="535" w:right="327" w:hanging="500"/>
        <w:spacing w:before="120" w:line="277" w:lineRule="auto"/>
        <w:rPr>
          <w:sz w:val="20"/>
          <w:szCs w:val="20"/>
        </w:rPr>
      </w:pPr>
      <w:r>
        <w:rPr>
          <w:sz w:val="20"/>
          <w:szCs w:val="20"/>
        </w:rPr>
        <w:t>2.        Gibson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sz w:val="20"/>
          <w:szCs w:val="20"/>
        </w:rPr>
        <w:t>GR,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Roberfroid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MB.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Dietary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modulation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human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colonic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microbiota: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introducing </w:t>
      </w:r>
      <w:bookmarkStart w:name="bookmark53" w:id="67"/>
      <w:bookmarkEnd w:id="67"/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concept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prebiotics. J Nutr.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1995 Jun;125(6):1401-12.</w:t>
      </w:r>
    </w:p>
    <w:p>
      <w:pPr>
        <w:pStyle w:val="BodyText"/>
        <w:ind w:left="539" w:right="327" w:hanging="502"/>
        <w:spacing w:before="154" w:line="253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3.        </w:t>
      </w:r>
      <w:r>
        <w:rPr>
          <w:sz w:val="20"/>
          <w:szCs w:val="20"/>
        </w:rPr>
        <w:t>Swanson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KS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Gibson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GR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Hutkins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Reimer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RA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Reid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Verbeke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International </w:t>
      </w:r>
      <w:r>
        <w:rPr>
          <w:sz w:val="20"/>
          <w:szCs w:val="20"/>
        </w:rPr>
        <w:t>Scientific Association for Probiotics and Prebi</w:t>
      </w:r>
      <w:r>
        <w:rPr>
          <w:sz w:val="20"/>
          <w:szCs w:val="20"/>
          <w:spacing w:val="-1"/>
        </w:rPr>
        <w:t>otics (ISAPP) consensus statement on the definition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scope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synbiotics. Nat Rev Gastroenterol Hepatol.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2020 Nov;17</w:t>
      </w:r>
      <w:r>
        <w:rPr>
          <w:sz w:val="20"/>
          <w:szCs w:val="20"/>
          <w:spacing w:val="-2"/>
        </w:rPr>
        <w:t>(11):687-701.</w:t>
      </w:r>
    </w:p>
    <w:p>
      <w:pPr>
        <w:pStyle w:val="BodyText"/>
        <w:ind w:left="536" w:right="330" w:hanging="503"/>
        <w:spacing w:before="98" w:line="267" w:lineRule="auto"/>
        <w:rPr>
          <w:sz w:val="20"/>
          <w:szCs w:val="20"/>
        </w:rPr>
      </w:pPr>
      <w:bookmarkStart w:name="bookmark55" w:id="68"/>
      <w:bookmarkEnd w:id="68"/>
      <w:r>
        <w:rPr>
          <w:sz w:val="20"/>
          <w:szCs w:val="20"/>
          <w:spacing w:val="-1"/>
        </w:rPr>
        <w:t>4.        Li J, Jia H,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Cai X,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Zhong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Feng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Q,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Sunagawa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integrated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catalog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reference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bookmarkStart w:name="bookmark60" w:id="69"/>
      <w:bookmarkEnd w:id="69"/>
      <w:r>
        <w:rPr>
          <w:sz w:val="20"/>
          <w:szCs w:val="20"/>
        </w:rPr>
        <w:t>the human gut microbiome. Nat Bi</w:t>
      </w:r>
      <w:r>
        <w:rPr>
          <w:sz w:val="20"/>
          <w:szCs w:val="20"/>
          <w:spacing w:val="-1"/>
        </w:rPr>
        <w:t>otechnol.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Aug;32(8):834-41.</w:t>
      </w:r>
    </w:p>
    <w:p>
      <w:pPr>
        <w:pStyle w:val="BodyText"/>
        <w:ind w:left="538" w:right="326" w:hanging="500"/>
        <w:spacing w:before="176" w:line="247" w:lineRule="auto"/>
        <w:rPr>
          <w:sz w:val="20"/>
          <w:szCs w:val="20"/>
        </w:rPr>
      </w:pPr>
      <w:r>
        <w:rPr>
          <w:sz w:val="20"/>
          <w:szCs w:val="20"/>
        </w:rPr>
        <w:t>5.        Sanders ME, Merenstein DJ, Ouwehand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AC,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Reid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Salminen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Cabana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MD,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</w:rPr>
        <w:t xml:space="preserve"> </w:t>
      </w:r>
      <w:bookmarkStart w:name="bookmark63" w:id="70"/>
      <w:bookmarkEnd w:id="70"/>
      <w:bookmarkStart w:name="bookmark234" w:id="71"/>
      <w:bookmarkEnd w:id="71"/>
      <w:bookmarkStart w:name="bookmark230" w:id="72"/>
      <w:bookmarkEnd w:id="72"/>
      <w:bookmarkStart w:name="bookmark226" w:id="73"/>
      <w:bookmarkEnd w:id="73"/>
      <w:bookmarkStart w:name="bookmark225" w:id="74"/>
      <w:bookmarkEnd w:id="74"/>
      <w:r>
        <w:rPr>
          <w:sz w:val="20"/>
          <w:szCs w:val="20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risk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populations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J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Pharm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Assoc</w:t>
      </w:r>
      <w:r>
        <w:rPr>
          <w:sz w:val="20"/>
          <w:szCs w:val="20"/>
          <w:spacing w:val="1"/>
        </w:rPr>
        <w:t>. 2016;56(6):680-6.</w:t>
      </w:r>
    </w:p>
    <w:p>
      <w:pPr>
        <w:pStyle w:val="BodyText"/>
        <w:ind w:left="540" w:right="327" w:hanging="504"/>
        <w:spacing w:before="155" w:line="23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6.        </w:t>
      </w:r>
      <w:r>
        <w:rPr>
          <w:sz w:val="20"/>
          <w:szCs w:val="20"/>
        </w:rPr>
        <w:t>Collinson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Deans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Padua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>Zamora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Gregorio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GV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Li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Dans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LF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treating </w:t>
      </w:r>
      <w:r>
        <w:rPr>
          <w:sz w:val="20"/>
          <w:szCs w:val="20"/>
          <w:spacing w:val="-2"/>
        </w:rPr>
        <w:t>acute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infectious diarrhoea. Cochrane Database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Syst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Rev.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2020 Dec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8;12(12):CD00</w:t>
      </w:r>
      <w:r>
        <w:rPr>
          <w:sz w:val="20"/>
          <w:szCs w:val="20"/>
          <w:spacing w:val="-3"/>
        </w:rPr>
        <w:t>3048.</w:t>
      </w:r>
    </w:p>
    <w:p>
      <w:pPr>
        <w:pStyle w:val="BodyText"/>
        <w:ind w:left="535" w:right="309" w:hanging="497"/>
        <w:spacing w:before="181" w:line="247" w:lineRule="auto"/>
        <w:rPr>
          <w:sz w:val="20"/>
          <w:szCs w:val="20"/>
        </w:rPr>
      </w:pPr>
      <w:bookmarkStart w:name="bookmark65" w:id="75"/>
      <w:bookmarkEnd w:id="75"/>
      <w:bookmarkStart w:name="bookmark251" w:id="76"/>
      <w:bookmarkEnd w:id="76"/>
      <w:bookmarkStart w:name="bookmark248" w:id="77"/>
      <w:bookmarkEnd w:id="77"/>
      <w:bookmarkStart w:name="bookmark247" w:id="78"/>
      <w:bookmarkEnd w:id="78"/>
      <w:r>
        <w:rPr>
          <w:sz w:val="20"/>
          <w:szCs w:val="20"/>
          <w:spacing w:val="3"/>
        </w:rPr>
        <w:t>7.        </w:t>
      </w:r>
      <w:r>
        <w:rPr>
          <w:sz w:val="20"/>
          <w:szCs w:val="20"/>
        </w:rPr>
        <w:t>Guo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Q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Goldenberg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JZ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</w:rPr>
        <w:t>Humphrey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El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</w:rPr>
        <w:t>Dib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Johnston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BC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1"/>
        </w:rPr>
        <w:t>pediatric antibiotic-associated diar</w:t>
      </w:r>
      <w:r>
        <w:rPr>
          <w:sz w:val="20"/>
          <w:szCs w:val="20"/>
          <w:spacing w:val="-2"/>
        </w:rPr>
        <w:t>rhea. Cochrane Database Syst Rev. 2019 Apr 30;4(4):CD004827.</w:t>
      </w:r>
    </w:p>
    <w:p>
      <w:pPr>
        <w:pStyle w:val="BodyText"/>
        <w:ind w:left="540" w:right="309" w:hanging="502"/>
        <w:spacing w:before="154" w:line="255" w:lineRule="auto"/>
        <w:rPr>
          <w:sz w:val="20"/>
          <w:szCs w:val="20"/>
        </w:rPr>
      </w:pPr>
      <w:bookmarkStart w:name="bookmark66" w:id="79"/>
      <w:bookmarkEnd w:id="79"/>
      <w:r>
        <w:rPr>
          <w:sz w:val="20"/>
          <w:szCs w:val="20"/>
        </w:rPr>
        <w:t>8.        Goodman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C,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Keating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Georgousopoulou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Hespe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C,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Levett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K.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for the prevention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antibiotic-associated  diarrhoea:  a  systematic  review  and  meta-analysis.  BMJ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Open.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2021  Aug</w:t>
      </w:r>
      <w:r>
        <w:rPr>
          <w:sz w:val="20"/>
          <w:szCs w:val="20"/>
        </w:rPr>
        <w:t xml:space="preserve"> </w:t>
      </w:r>
      <w:bookmarkStart w:name="bookmark67" w:id="80"/>
      <w:bookmarkEnd w:id="80"/>
      <w:r>
        <w:rPr>
          <w:sz w:val="20"/>
          <w:szCs w:val="20"/>
          <w:spacing w:val="-4"/>
        </w:rPr>
        <w:t>12;11(8):e043054.</w:t>
      </w:r>
    </w:p>
    <w:p>
      <w:pPr>
        <w:pStyle w:val="BodyText"/>
        <w:ind w:left="540" w:right="327" w:hanging="504"/>
        <w:spacing w:before="97" w:line="265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9.      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Zeng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Guo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Zou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Gan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Huang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6"/>
        </w:rPr>
        <w:t>. </w:t>
      </w:r>
      <w:r>
        <w:rPr>
          <w:sz w:val="20"/>
          <w:szCs w:val="20"/>
        </w:rPr>
        <w:t>Early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use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might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prevent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antibiotic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associated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diarrhea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elderly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(&gt;65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years):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systemat</w:t>
      </w:r>
      <w:r>
        <w:rPr>
          <w:sz w:val="20"/>
          <w:szCs w:val="20"/>
          <w:spacing w:val="-3"/>
        </w:rPr>
        <w:t>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review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meta-analysis.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BMC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Geriatr.</w:t>
      </w:r>
    </w:p>
    <w:p>
      <w:pPr>
        <w:pStyle w:val="BodyText"/>
        <w:ind w:left="539"/>
        <w:spacing w:line="271" w:lineRule="exact"/>
        <w:rPr>
          <w:sz w:val="20"/>
          <w:szCs w:val="20"/>
        </w:rPr>
      </w:pPr>
      <w:bookmarkStart w:name="bookmark69" w:id="81"/>
      <w:bookmarkEnd w:id="81"/>
      <w:bookmarkStart w:name="bookmark112" w:id="82"/>
      <w:bookmarkEnd w:id="82"/>
      <w:bookmarkStart w:name="bookmark106" w:id="83"/>
      <w:bookmarkEnd w:id="83"/>
      <w:bookmarkStart w:name="bookmark115" w:id="84"/>
      <w:bookmarkEnd w:id="84"/>
      <w:bookmarkStart w:name="bookmark103" w:id="85"/>
      <w:bookmarkEnd w:id="85"/>
      <w:bookmarkStart w:name="bookmark109" w:id="86"/>
      <w:bookmarkEnd w:id="86"/>
      <w:r>
        <w:rPr>
          <w:sz w:val="20"/>
          <w:szCs w:val="20"/>
          <w:spacing w:val="-3"/>
          <w:position w:val="3"/>
        </w:rPr>
        <w:t>2022 Jul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6;22(1):562.</w:t>
      </w:r>
    </w:p>
    <w:p>
      <w:pPr>
        <w:pStyle w:val="BodyText"/>
        <w:ind w:left="539" w:right="327" w:hanging="489"/>
        <w:spacing w:before="171" w:line="250" w:lineRule="auto"/>
        <w:rPr>
          <w:sz w:val="20"/>
          <w:szCs w:val="20"/>
        </w:rPr>
      </w:pPr>
      <w:r>
        <w:rPr>
          <w:sz w:val="20"/>
          <w:szCs w:val="20"/>
        </w:rPr>
        <w:t>10.      Goldenberg JZ, Yap C, Lytvyn L, Lo CKF, Beardsley J, Mertz D,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Probiotics for 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prevention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Clostridium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  <w:spacing w:val="-1"/>
        </w:rPr>
        <w:t>difficile</w:t>
      </w:r>
      <w:r>
        <w:rPr>
          <w:sz w:val="20"/>
          <w:szCs w:val="20"/>
          <w:spacing w:val="-1"/>
        </w:rPr>
        <w:t>-assoc</w:t>
      </w:r>
      <w:r>
        <w:rPr>
          <w:sz w:val="20"/>
          <w:szCs w:val="20"/>
          <w:spacing w:val="-2"/>
        </w:rPr>
        <w:t>iated</w:t>
      </w:r>
      <w:r>
        <w:rPr>
          <w:sz w:val="20"/>
          <w:szCs w:val="20"/>
          <w:spacing w:val="28"/>
          <w:w w:val="102"/>
        </w:rPr>
        <w:t xml:space="preserve"> </w:t>
      </w:r>
      <w:r>
        <w:rPr>
          <w:sz w:val="20"/>
          <w:szCs w:val="20"/>
          <w:spacing w:val="-2"/>
        </w:rPr>
        <w:t>diarrhea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  <w:spacing w:val="-2"/>
        </w:rPr>
        <w:t>adults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children.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Cochrane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2"/>
        </w:rPr>
        <w:t>Database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sz w:val="20"/>
          <w:szCs w:val="20"/>
          <w:spacing w:val="-2"/>
        </w:rPr>
        <w:t>Syst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Rev.</w:t>
      </w:r>
    </w:p>
    <w:p>
      <w:pPr>
        <w:pStyle w:val="BodyText"/>
        <w:ind w:left="539"/>
        <w:spacing w:before="35" w:line="194" w:lineRule="auto"/>
        <w:rPr>
          <w:sz w:val="20"/>
          <w:szCs w:val="20"/>
        </w:rPr>
      </w:pPr>
      <w:bookmarkStart w:name="bookmark70" w:id="87"/>
      <w:bookmarkEnd w:id="87"/>
      <w:r>
        <w:rPr>
          <w:sz w:val="20"/>
          <w:szCs w:val="20"/>
          <w:spacing w:val="-2"/>
        </w:rPr>
        <w:t>2017 Dec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-2"/>
        </w:rPr>
        <w:t>19;12(12):CD006095.</w:t>
      </w:r>
    </w:p>
    <w:p>
      <w:pPr>
        <w:pStyle w:val="BodyText"/>
        <w:ind w:left="537" w:right="326" w:hanging="487"/>
        <w:spacing w:before="141" w:line="26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11.      Hamad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1"/>
        </w:rPr>
        <w:t>Fragkos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KC,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Forbes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33"/>
          <w:w w:val="10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of probiotics  for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management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radiation induced 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disease.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Clin Nutr. 2013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Jun;3</w:t>
      </w:r>
      <w:r>
        <w:rPr>
          <w:sz w:val="20"/>
          <w:szCs w:val="20"/>
          <w:spacing w:val="-2"/>
        </w:rPr>
        <w:t>2(3):353-60.</w:t>
      </w:r>
    </w:p>
    <w:p>
      <w:pPr>
        <w:pStyle w:val="BodyText"/>
        <w:ind w:left="534" w:right="303" w:hanging="484"/>
        <w:spacing w:before="177" w:line="242" w:lineRule="auto"/>
        <w:rPr>
          <w:sz w:val="20"/>
          <w:szCs w:val="20"/>
        </w:rPr>
      </w:pPr>
      <w:bookmarkStart w:name="bookmark71" w:id="88"/>
      <w:bookmarkEnd w:id="88"/>
      <w:r>
        <w:rPr>
          <w:sz w:val="20"/>
          <w:szCs w:val="20"/>
          <w:spacing w:val="-1"/>
        </w:rPr>
        <w:t>12.      Malfertheiner  P,  Megraud  F,  Rokkas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Gisbert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JP,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Lio</w:t>
      </w:r>
      <w:r>
        <w:rPr>
          <w:sz w:val="20"/>
          <w:szCs w:val="20"/>
          <w:spacing w:val="-2"/>
        </w:rPr>
        <w:t>u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JM,  Schulz  C,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Management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1"/>
        </w:rPr>
        <w:t>Helicobacter</w:t>
      </w:r>
      <w:r>
        <w:rPr>
          <w:sz w:val="20"/>
          <w:szCs w:val="20"/>
          <w:i/>
          <w:iCs/>
          <w:spacing w:val="-32"/>
        </w:rPr>
        <w:t xml:space="preserve"> </w:t>
      </w:r>
      <w:r>
        <w:rPr>
          <w:sz w:val="20"/>
          <w:szCs w:val="20"/>
          <w:i/>
          <w:iCs/>
          <w:spacing w:val="-1"/>
        </w:rPr>
        <w:t>pylori </w:t>
      </w:r>
      <w:r>
        <w:rPr>
          <w:sz w:val="20"/>
          <w:szCs w:val="20"/>
          <w:spacing w:val="-1"/>
        </w:rPr>
        <w:t>infection: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the Maastricht VI/Florence con</w:t>
      </w:r>
      <w:r>
        <w:rPr>
          <w:sz w:val="20"/>
          <w:szCs w:val="20"/>
          <w:spacing w:val="-2"/>
        </w:rPr>
        <w:t>sensus report. Gut. 2022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Aug 8;gutjnl-</w:t>
      </w:r>
      <w:r>
        <w:rPr>
          <w:sz w:val="20"/>
          <w:szCs w:val="20"/>
        </w:rPr>
        <w:t xml:space="preserve"> </w:t>
      </w:r>
      <w:bookmarkStart w:name="bookmark72" w:id="89"/>
      <w:bookmarkEnd w:id="89"/>
      <w:bookmarkStart w:name="bookmark141" w:id="90"/>
      <w:bookmarkEnd w:id="90"/>
      <w:bookmarkStart w:name="bookmark138" w:id="91"/>
      <w:bookmarkEnd w:id="91"/>
      <w:bookmarkStart w:name="bookmark149" w:id="92"/>
      <w:bookmarkEnd w:id="92"/>
      <w:bookmarkStart w:name="bookmark147" w:id="93"/>
      <w:bookmarkEnd w:id="93"/>
      <w:bookmarkStart w:name="bookmark144" w:id="94"/>
      <w:bookmarkEnd w:id="94"/>
      <w:r>
        <w:rPr>
          <w:sz w:val="20"/>
          <w:szCs w:val="20"/>
          <w:spacing w:val="-4"/>
        </w:rPr>
        <w:t>2022-327745.</w:t>
      </w:r>
    </w:p>
    <w:p>
      <w:pPr>
        <w:pStyle w:val="BodyText"/>
        <w:ind w:left="540" w:right="332" w:hanging="490"/>
        <w:spacing w:before="136" w:line="26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13.      Dalal R, McGee RG, Riordan SM, Webster AC. Probiotics for people with hepatic encephal</w:t>
      </w:r>
      <w:r>
        <w:rPr>
          <w:sz w:val="20"/>
          <w:szCs w:val="20"/>
          <w:spacing w:val="-2"/>
        </w:rPr>
        <w:t>opathy.</w:t>
      </w:r>
      <w:r>
        <w:rPr>
          <w:sz w:val="20"/>
          <w:szCs w:val="20"/>
        </w:rPr>
        <w:t xml:space="preserve"> </w:t>
      </w:r>
      <w:bookmarkStart w:name="bookmark74" w:id="95"/>
      <w:bookmarkEnd w:id="95"/>
      <w:bookmarkStart w:name="bookmark263" w:id="96"/>
      <w:bookmarkEnd w:id="96"/>
      <w:bookmarkStart w:name="bookmark284" w:id="97"/>
      <w:bookmarkEnd w:id="97"/>
      <w:bookmarkStart w:name="bookmark274" w:id="98"/>
      <w:bookmarkEnd w:id="98"/>
      <w:bookmarkStart w:name="bookmark332" w:id="99"/>
      <w:bookmarkEnd w:id="99"/>
      <w:r>
        <w:rPr>
          <w:sz w:val="20"/>
          <w:szCs w:val="20"/>
          <w:spacing w:val="-1"/>
        </w:rPr>
        <w:t>Cochrane Database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Syst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Rev. 2017 </w:t>
      </w:r>
      <w:r>
        <w:rPr>
          <w:sz w:val="20"/>
          <w:szCs w:val="20"/>
          <w:spacing w:val="-2"/>
        </w:rPr>
        <w:t>Feb 23;2(2):CD008716.</w:t>
      </w:r>
    </w:p>
    <w:p>
      <w:pPr>
        <w:pStyle w:val="BodyText"/>
        <w:ind w:left="537" w:right="325" w:hanging="487"/>
        <w:spacing w:before="180" w:line="246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14.     </w:t>
      </w:r>
      <w:r>
        <w:rPr>
          <w:sz w:val="20"/>
          <w:szCs w:val="20"/>
        </w:rPr>
        <w:t>Su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GL</w:t>
      </w:r>
      <w:r>
        <w:rPr>
          <w:sz w:val="20"/>
          <w:szCs w:val="20"/>
          <w:spacing w:val="7"/>
        </w:rPr>
        <w:t>,  </w:t>
      </w:r>
      <w:r>
        <w:rPr>
          <w:sz w:val="20"/>
          <w:szCs w:val="20"/>
        </w:rPr>
        <w:t>Ko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CW</w:t>
      </w:r>
      <w:r>
        <w:rPr>
          <w:sz w:val="20"/>
          <w:szCs w:val="20"/>
          <w:spacing w:val="7"/>
        </w:rPr>
        <w:t>,  </w:t>
      </w:r>
      <w:r>
        <w:rPr>
          <w:sz w:val="20"/>
          <w:szCs w:val="20"/>
        </w:rPr>
        <w:t>Bercik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Falck</w:t>
      </w:r>
      <w:r>
        <w:rPr>
          <w:sz w:val="20"/>
          <w:szCs w:val="20"/>
          <w:spacing w:val="7"/>
        </w:rPr>
        <w:t>-</w:t>
      </w:r>
      <w:r>
        <w:rPr>
          <w:sz w:val="20"/>
          <w:szCs w:val="20"/>
        </w:rPr>
        <w:t>Ytter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Sultan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Weizman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AV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AGA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practice </w:t>
      </w:r>
      <w:r>
        <w:rPr>
          <w:sz w:val="20"/>
          <w:szCs w:val="20"/>
          <w:spacing w:val="-1"/>
        </w:rPr>
        <w:t>guidelines   on   the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1"/>
        </w:rPr>
        <w:t>role </w:t>
      </w:r>
      <w:r>
        <w:rPr>
          <w:sz w:val="20"/>
          <w:szCs w:val="20"/>
          <w:spacing w:val="-2"/>
        </w:rPr>
        <w:t xml:space="preserve">   of   probiotics   in   the    management   of   gastrointestinal    disorders.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Gastroenterology.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1"/>
        </w:rPr>
        <w:t>2020 Au</w:t>
      </w:r>
      <w:r>
        <w:rPr>
          <w:sz w:val="20"/>
          <w:szCs w:val="20"/>
          <w:spacing w:val="-2"/>
        </w:rPr>
        <w:t>g;159(2):697-705.</w:t>
      </w:r>
    </w:p>
    <w:p>
      <w:pPr>
        <w:spacing w:line="246" w:lineRule="auto"/>
        <w:sectPr>
          <w:headerReference w:type="default" r:id="rId79"/>
          <w:footerReference w:type="default" r:id="rId27"/>
          <w:pgSz w:w="11909" w:h="16839"/>
          <w:pgMar w:top="936" w:right="1469" w:bottom="876" w:left="1771" w:header="692" w:footer="709" w:gutter="0"/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20" w:right="327" w:hanging="485"/>
        <w:spacing w:before="61" w:line="241" w:lineRule="auto"/>
        <w:rPr>
          <w:sz w:val="20"/>
          <w:szCs w:val="20"/>
        </w:rPr>
      </w:pPr>
      <w:bookmarkStart w:name="bookmark75" w:id="100"/>
      <w:bookmarkEnd w:id="100"/>
      <w:bookmarkStart w:name="bookmark319" w:id="101"/>
      <w:bookmarkEnd w:id="101"/>
      <w:r>
        <w:rPr>
          <w:sz w:val="20"/>
          <w:szCs w:val="20"/>
          <w:spacing w:val="6"/>
        </w:rPr>
        <w:t>15.     </w:t>
      </w:r>
      <w:r>
        <w:rPr>
          <w:sz w:val="20"/>
          <w:szCs w:val="20"/>
        </w:rPr>
        <w:t>Kaur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L</w:t>
      </w:r>
      <w:r>
        <w:rPr>
          <w:sz w:val="20"/>
          <w:szCs w:val="20"/>
          <w:spacing w:val="6"/>
        </w:rPr>
        <w:t>,  </w:t>
      </w:r>
      <w:r>
        <w:rPr>
          <w:sz w:val="20"/>
          <w:szCs w:val="20"/>
        </w:rPr>
        <w:t>Gordon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Baines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Iheozor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Ejiofor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Sinopoulou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V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Akobeng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AK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1"/>
        </w:rPr>
        <w:t>induction   of   remission    in    ulcerative   colitis.    Cochrane    Database   Syst    Rev.    2020   M</w:t>
      </w:r>
      <w:r>
        <w:rPr>
          <w:sz w:val="20"/>
          <w:szCs w:val="20"/>
          <w:spacing w:val="-2"/>
        </w:rPr>
        <w:t>ar</w:t>
      </w:r>
      <w:r>
        <w:rPr>
          <w:sz w:val="20"/>
          <w:szCs w:val="20"/>
        </w:rPr>
        <w:t xml:space="preserve"> </w:t>
      </w:r>
      <w:bookmarkStart w:name="bookmark77" w:id="102"/>
      <w:bookmarkEnd w:id="102"/>
      <w:r>
        <w:rPr>
          <w:sz w:val="20"/>
          <w:szCs w:val="20"/>
          <w:spacing w:val="1"/>
        </w:rPr>
        <w:t>4;3(3):</w:t>
      </w:r>
      <w:r>
        <w:rPr>
          <w:sz w:val="20"/>
          <w:szCs w:val="20"/>
        </w:rPr>
        <w:t>CD</w:t>
      </w:r>
      <w:r>
        <w:rPr>
          <w:sz w:val="20"/>
          <w:szCs w:val="20"/>
          <w:spacing w:val="1"/>
        </w:rPr>
        <w:t>005573.</w:t>
      </w:r>
    </w:p>
    <w:p>
      <w:pPr>
        <w:pStyle w:val="BodyText"/>
        <w:ind w:left="524" w:right="327" w:hanging="489"/>
        <w:spacing w:before="139" w:line="27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16.      Savaiano DA, Hutkins RW. Yogurt, cultured fermented milk, and health</w:t>
      </w:r>
      <w:r>
        <w:rPr>
          <w:sz w:val="20"/>
          <w:szCs w:val="20"/>
          <w:spacing w:val="-2"/>
        </w:rPr>
        <w:t>: a systematic review. Nutr</w:t>
      </w:r>
      <w:r>
        <w:rPr>
          <w:sz w:val="20"/>
          <w:szCs w:val="20"/>
        </w:rPr>
        <w:t xml:space="preserve"> </w:t>
      </w:r>
      <w:bookmarkStart w:name="bookmark78" w:id="103"/>
      <w:bookmarkEnd w:id="103"/>
      <w:bookmarkStart w:name="bookmark285" w:id="104"/>
      <w:bookmarkEnd w:id="104"/>
      <w:bookmarkStart w:name="bookmark277" w:id="105"/>
      <w:bookmarkEnd w:id="105"/>
      <w:bookmarkStart w:name="bookmark275" w:id="106"/>
      <w:bookmarkEnd w:id="106"/>
      <w:bookmarkStart w:name="bookmark272" w:id="107"/>
      <w:bookmarkEnd w:id="107"/>
      <w:bookmarkStart w:name="bookmark270" w:id="108"/>
      <w:bookmarkEnd w:id="108"/>
      <w:r>
        <w:rPr>
          <w:sz w:val="20"/>
          <w:szCs w:val="20"/>
          <w:spacing w:val="-3"/>
        </w:rPr>
        <w:t>Rev.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2021 Apr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7;79(5):599–614.</w:t>
      </w:r>
    </w:p>
    <w:p>
      <w:pPr>
        <w:pStyle w:val="BodyText"/>
        <w:ind w:left="522" w:right="320" w:hanging="487"/>
        <w:spacing w:before="155" w:line="25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17.     </w:t>
      </w:r>
      <w:r>
        <w:rPr>
          <w:sz w:val="20"/>
          <w:szCs w:val="20"/>
        </w:rPr>
        <w:t>van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den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Akker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CHP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van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Goudoever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JB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Shamir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Domell</w:t>
      </w:r>
      <w:r>
        <w:rPr>
          <w:sz w:val="20"/>
          <w:szCs w:val="20"/>
          <w:spacing w:val="4"/>
        </w:rPr>
        <w:t>ö</w:t>
      </w:r>
      <w:r>
        <w:rPr>
          <w:sz w:val="20"/>
          <w:szCs w:val="20"/>
        </w:rPr>
        <w:t>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Embleton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ND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</w:rPr>
        <w:t>Hojsak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Probiotics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2"/>
        </w:rPr>
        <w:t>preterm</w:t>
      </w:r>
      <w:r>
        <w:rPr>
          <w:sz w:val="20"/>
          <w:szCs w:val="20"/>
          <w:spacing w:val="14"/>
          <w:w w:val="102"/>
        </w:rPr>
        <w:t xml:space="preserve">  </w:t>
      </w:r>
      <w:r>
        <w:rPr>
          <w:sz w:val="20"/>
          <w:szCs w:val="20"/>
          <w:spacing w:val="-2"/>
        </w:rPr>
        <w:t>infants: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position</w:t>
      </w:r>
      <w:r>
        <w:rPr>
          <w:sz w:val="20"/>
          <w:szCs w:val="20"/>
          <w:spacing w:val="16"/>
          <w:w w:val="102"/>
        </w:rPr>
        <w:t xml:space="preserve">  </w:t>
      </w:r>
      <w:r>
        <w:rPr>
          <w:sz w:val="20"/>
          <w:szCs w:val="20"/>
          <w:spacing w:val="-2"/>
        </w:rPr>
        <w:t>paper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5"/>
          <w:w w:val="102"/>
        </w:rPr>
        <w:t xml:space="preserve">  </w:t>
      </w:r>
      <w:r>
        <w:rPr>
          <w:sz w:val="20"/>
          <w:szCs w:val="20"/>
          <w:spacing w:val="-2"/>
        </w:rPr>
        <w:t>European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2"/>
        </w:rPr>
        <w:t>f</w:t>
      </w:r>
      <w:r>
        <w:rPr>
          <w:sz w:val="20"/>
          <w:szCs w:val="20"/>
          <w:spacing w:val="-3"/>
        </w:rPr>
        <w:t>or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3"/>
        </w:rPr>
        <w:t>Paediatric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Gastroenterology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Hepatology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-1"/>
        </w:rPr>
        <w:t>utrition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Committee</w:t>
      </w:r>
      <w:r>
        <w:rPr>
          <w:sz w:val="20"/>
          <w:szCs w:val="20"/>
          <w:spacing w:val="20"/>
          <w:w w:val="10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Nutrition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European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Paediatric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</w:rPr>
        <w:t>Gastroenterology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Hepatology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Nutrition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Working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Pr</w:t>
      </w:r>
      <w:r>
        <w:rPr>
          <w:sz w:val="20"/>
          <w:szCs w:val="20"/>
          <w:spacing w:val="-1"/>
        </w:rPr>
        <w:t>obiotics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bookmarkStart w:name="bookmark79" w:id="109"/>
      <w:bookmarkEnd w:id="109"/>
      <w:bookmarkStart w:name="bookmark267" w:id="110"/>
      <w:bookmarkEnd w:id="110"/>
      <w:r>
        <w:rPr>
          <w:sz w:val="20"/>
          <w:szCs w:val="20"/>
          <w:spacing w:val="-2"/>
        </w:rPr>
        <w:t>Prebiotics.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J Pediatr Gastroenterol Nutr.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2020 May;70(5):664–80.</w:t>
      </w:r>
    </w:p>
    <w:p>
      <w:pPr>
        <w:pStyle w:val="BodyText"/>
        <w:ind w:left="524" w:right="324" w:hanging="489"/>
        <w:spacing w:before="175" w:line="241" w:lineRule="auto"/>
        <w:rPr>
          <w:sz w:val="20"/>
          <w:szCs w:val="20"/>
        </w:rPr>
      </w:pPr>
      <w:r>
        <w:rPr>
          <w:sz w:val="20"/>
          <w:szCs w:val="20"/>
        </w:rPr>
        <w:t>18.      Sharif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Mea</w:t>
      </w:r>
      <w:r>
        <w:rPr>
          <w:sz w:val="20"/>
          <w:szCs w:val="20"/>
          <w:spacing w:val="-1"/>
        </w:rPr>
        <w:t>der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Oddie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SJ,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Rojas-Reyes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MX,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McGuire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W.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prevent</w:t>
      </w:r>
      <w:r>
        <w:rPr>
          <w:sz w:val="20"/>
          <w:szCs w:val="20"/>
          <w:spacing w:val="28"/>
          <w:w w:val="102"/>
        </w:rPr>
        <w:t xml:space="preserve"> </w:t>
      </w:r>
      <w:r>
        <w:rPr>
          <w:sz w:val="20"/>
          <w:szCs w:val="20"/>
          <w:spacing w:val="-1"/>
        </w:rPr>
        <w:t>necrotising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enterocolitis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in very preterm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or ve</w:t>
      </w:r>
      <w:r>
        <w:rPr>
          <w:sz w:val="20"/>
          <w:szCs w:val="20"/>
          <w:spacing w:val="-2"/>
        </w:rPr>
        <w:t>ry low birth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weight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infants.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Cochrane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Database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Syst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Rev.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2020</w:t>
      </w:r>
      <w:r>
        <w:rPr>
          <w:sz w:val="20"/>
          <w:szCs w:val="20"/>
        </w:rPr>
        <w:t xml:space="preserve"> </w:t>
      </w:r>
      <w:bookmarkStart w:name="bookmark80" w:id="111"/>
      <w:bookmarkEnd w:id="111"/>
      <w:r>
        <w:rPr>
          <w:sz w:val="20"/>
          <w:szCs w:val="20"/>
          <w:spacing w:val="-1"/>
        </w:rPr>
        <w:t>Oct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15;10(10):CD005496.</w:t>
      </w:r>
    </w:p>
    <w:p>
      <w:pPr>
        <w:pStyle w:val="BodyText"/>
        <w:ind w:left="520" w:right="314" w:hanging="485"/>
        <w:spacing w:before="195" w:line="241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19.    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GQ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Hu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HJ</w:t>
      </w:r>
      <w:r>
        <w:rPr>
          <w:sz w:val="20"/>
          <w:szCs w:val="20"/>
          <w:spacing w:val="9"/>
        </w:rPr>
        <w:t>, </w:t>
      </w:r>
      <w:r>
        <w:rPr>
          <w:sz w:val="20"/>
          <w:szCs w:val="20"/>
        </w:rPr>
        <w:t>Liu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CY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Q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Shakya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ZY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atopy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food </w:t>
      </w:r>
      <w:r>
        <w:rPr>
          <w:sz w:val="20"/>
          <w:szCs w:val="20"/>
        </w:rPr>
        <w:t>hypersensitivity in early childhood: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PRISMA-compliant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syst</w:t>
      </w:r>
      <w:r>
        <w:rPr>
          <w:sz w:val="20"/>
          <w:szCs w:val="20"/>
          <w:spacing w:val="-1"/>
        </w:rPr>
        <w:t>ematic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review and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randomized controlled trials. Medicine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2"/>
        </w:rPr>
        <w:t>(Baltimore).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2016 Feb;95(8):e2562.</w:t>
      </w:r>
    </w:p>
    <w:p>
      <w:pPr>
        <w:pStyle w:val="BodyText"/>
        <w:ind w:left="523" w:right="327" w:hanging="504"/>
        <w:spacing w:before="191" w:line="250" w:lineRule="auto"/>
        <w:rPr>
          <w:sz w:val="20"/>
          <w:szCs w:val="20"/>
        </w:rPr>
      </w:pPr>
      <w:bookmarkStart w:name="bookmark82" w:id="112"/>
      <w:bookmarkEnd w:id="112"/>
      <w:r>
        <w:rPr>
          <w:sz w:val="20"/>
          <w:szCs w:val="20"/>
          <w:spacing w:val="10"/>
        </w:rPr>
        <w:t>20.     </w:t>
      </w:r>
      <w:r>
        <w:rPr>
          <w:sz w:val="20"/>
          <w:szCs w:val="20"/>
        </w:rPr>
        <w:t>Hatakka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Ahola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AJ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Yli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Knuuttila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Richardson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Poussa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Meurman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JH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Probiotics </w:t>
      </w:r>
      <w:r>
        <w:rPr>
          <w:sz w:val="20"/>
          <w:szCs w:val="20"/>
          <w:spacing w:val="-2"/>
        </w:rPr>
        <w:t>reduce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prevalence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of oral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candida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elderly—a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-3"/>
        </w:rPr>
        <w:t>ontrolled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trial.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J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Dent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Res.</w:t>
      </w:r>
    </w:p>
    <w:p>
      <w:pPr>
        <w:pStyle w:val="BodyText"/>
        <w:ind w:left="523"/>
        <w:spacing w:before="34" w:line="194" w:lineRule="auto"/>
        <w:rPr>
          <w:sz w:val="20"/>
          <w:szCs w:val="20"/>
        </w:rPr>
      </w:pPr>
      <w:bookmarkStart w:name="bookmark83" w:id="113"/>
      <w:bookmarkEnd w:id="113"/>
      <w:r>
        <w:rPr>
          <w:sz w:val="20"/>
          <w:szCs w:val="20"/>
          <w:spacing w:val="-4"/>
        </w:rPr>
        <w:t>2007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Feb;86(2):125–30.</w:t>
      </w:r>
    </w:p>
    <w:p>
      <w:pPr>
        <w:pStyle w:val="BodyText"/>
        <w:ind w:left="523" w:right="331" w:hanging="504"/>
        <w:spacing w:before="137" w:line="26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21.      </w:t>
      </w:r>
      <w:r>
        <w:rPr>
          <w:sz w:val="20"/>
          <w:szCs w:val="20"/>
        </w:rPr>
        <w:t>Kraft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Bodi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, Jø</w:t>
      </w:r>
      <w:r>
        <w:rPr>
          <w:sz w:val="20"/>
          <w:szCs w:val="20"/>
        </w:rPr>
        <w:t>rgensen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MR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Keller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MK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Kragelund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Twetman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bacteria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on </w:t>
      </w:r>
      <w:bookmarkStart w:name="bookmark84" w:id="114"/>
      <w:bookmarkEnd w:id="114"/>
      <w:r>
        <w:rPr>
          <w:sz w:val="20"/>
          <w:szCs w:val="20"/>
          <w:spacing w:val="-1"/>
        </w:rPr>
        <w:t>oral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candida in frail elderly. J Dent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Res. 2015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Sep;94(9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Suppl):181S-6S.</w:t>
      </w:r>
    </w:p>
    <w:p>
      <w:pPr>
        <w:pStyle w:val="BodyText"/>
        <w:ind w:left="519" w:right="320" w:hanging="500"/>
        <w:spacing w:before="177" w:line="246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22.     </w:t>
      </w:r>
      <w:r>
        <w:rPr>
          <w:sz w:val="20"/>
          <w:szCs w:val="20"/>
        </w:rPr>
        <w:t>Ishikawa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KH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Mayer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MPA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Miyazima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TY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Matsubara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VH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Silva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EG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Paula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CR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et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 </w:t>
      </w:r>
      <w:r>
        <w:rPr>
          <w:sz w:val="20"/>
          <w:szCs w:val="20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Multispecies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11"/>
          <w:w w:val="102"/>
        </w:rPr>
        <w:t xml:space="preserve">  </w:t>
      </w:r>
      <w:r>
        <w:rPr>
          <w:sz w:val="20"/>
          <w:szCs w:val="20"/>
          <w:spacing w:val="-1"/>
        </w:rPr>
        <w:t>reduces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oral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i/>
          <w:iCs/>
          <w:spacing w:val="-1"/>
        </w:rPr>
        <w:t>Candida</w:t>
      </w:r>
      <w:r>
        <w:rPr>
          <w:sz w:val="20"/>
          <w:szCs w:val="20"/>
          <w:i/>
          <w:iCs/>
          <w:spacing w:val="12"/>
        </w:rPr>
        <w:t xml:space="preserve">  </w:t>
      </w:r>
      <w:r>
        <w:rPr>
          <w:sz w:val="20"/>
          <w:szCs w:val="20"/>
          <w:spacing w:val="-1"/>
        </w:rPr>
        <w:t>colonization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  <w:spacing w:val="-1"/>
        </w:rPr>
        <w:t>denture  wearers: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reduction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  </w:t>
      </w:r>
      <w:r>
        <w:rPr>
          <w:sz w:val="20"/>
          <w:szCs w:val="20"/>
          <w:i/>
          <w:iCs/>
          <w:spacing w:val="-2"/>
        </w:rPr>
        <w:t>Candida  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</w:rPr>
        <w:t xml:space="preserve"> </w:t>
      </w:r>
      <w:bookmarkStart w:name="bookmark85" w:id="115"/>
      <w:bookmarkEnd w:id="115"/>
      <w:r>
        <w:rPr>
          <w:sz w:val="20"/>
          <w:szCs w:val="20"/>
          <w:spacing w:val="-1"/>
        </w:rPr>
        <w:t>probiotics. J Prosthodont. 2015 Apr;24(3):194–9.</w:t>
      </w:r>
    </w:p>
    <w:p>
      <w:pPr>
        <w:pStyle w:val="BodyText"/>
        <w:ind w:left="521" w:right="320" w:hanging="502"/>
        <w:spacing w:before="128" w:line="263" w:lineRule="auto"/>
        <w:rPr>
          <w:sz w:val="20"/>
          <w:szCs w:val="20"/>
        </w:rPr>
      </w:pPr>
      <w:r>
        <w:rPr>
          <w:sz w:val="20"/>
          <w:szCs w:val="20"/>
        </w:rPr>
        <w:t>23.      Grossi  E,  Buresta  R,  Abbiati  R,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Cerutti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R.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Clinical  trial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of  a  </w:t>
      </w:r>
      <w:r>
        <w:rPr>
          <w:sz w:val="20"/>
          <w:szCs w:val="20"/>
          <w:spacing w:val="-1"/>
        </w:rPr>
        <w:t>new  symbiotic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formulation,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Flortec,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 patients with acute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diarrhea: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multicenter,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rand</w:t>
      </w:r>
      <w:r>
        <w:rPr>
          <w:sz w:val="20"/>
          <w:szCs w:val="20"/>
          <w:spacing w:val="-2"/>
        </w:rPr>
        <w:t>omized study 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</w:rPr>
        <w:t xml:space="preserve"> </w:t>
      </w:r>
      <w:bookmarkStart w:name="bookmark86" w:id="116"/>
      <w:bookmarkEnd w:id="116"/>
      <w:r>
        <w:rPr>
          <w:sz w:val="20"/>
          <w:szCs w:val="20"/>
          <w:spacing w:val="-2"/>
        </w:rPr>
        <w:t>care. J Clin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</w:t>
      </w:r>
      <w:r>
        <w:rPr>
          <w:sz w:val="20"/>
          <w:szCs w:val="20"/>
          <w:spacing w:val="-3"/>
        </w:rPr>
        <w:t>0 Sep;44(Supplement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3"/>
        </w:rPr>
        <w:t>1):S35–41.</w:t>
      </w:r>
    </w:p>
    <w:p>
      <w:pPr>
        <w:pStyle w:val="BodyText"/>
        <w:ind w:left="519" w:right="328" w:hanging="500"/>
        <w:spacing w:before="127" w:line="27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24.      McFarland LV.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review and meta</w:t>
      </w:r>
      <w:r>
        <w:rPr>
          <w:sz w:val="20"/>
          <w:szCs w:val="20"/>
          <w:spacing w:val="-2"/>
        </w:rPr>
        <w:t>-analysis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i/>
          <w:iCs/>
          <w:spacing w:val="-2"/>
        </w:rPr>
        <w:t>Saccharomyces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2"/>
        </w:rPr>
        <w:t>boulardii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adult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</w:rPr>
        <w:t xml:space="preserve"> </w:t>
      </w:r>
      <w:bookmarkStart w:name="bookmark87" w:id="117"/>
      <w:bookmarkEnd w:id="117"/>
      <w:r>
        <w:rPr>
          <w:sz w:val="20"/>
          <w:szCs w:val="20"/>
          <w:spacing w:val="-2"/>
        </w:rPr>
        <w:t>World J Gastroenterol. 2010 May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14;16(18)</w:t>
      </w:r>
      <w:r>
        <w:rPr>
          <w:sz w:val="20"/>
          <w:szCs w:val="20"/>
          <w:spacing w:val="-3"/>
        </w:rPr>
        <w:t>:2202–22.</w:t>
      </w:r>
    </w:p>
    <w:p>
      <w:pPr>
        <w:pStyle w:val="BodyText"/>
        <w:ind w:left="517" w:right="324" w:hanging="498"/>
        <w:spacing w:before="100" w:line="27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25.      </w:t>
      </w:r>
      <w:r>
        <w:rPr>
          <w:sz w:val="20"/>
          <w:szCs w:val="20"/>
        </w:rPr>
        <w:t>Greuter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Michel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MC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Thomann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Weigmann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Vavricka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SR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placebo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double-blind  and  open-label  studies  in  the  treatment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and  prevention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of  acute  diarrhea  with</w:t>
      </w:r>
      <w:r>
        <w:rPr>
          <w:sz w:val="20"/>
          <w:szCs w:val="20"/>
        </w:rPr>
        <w:t xml:space="preserve"> </w:t>
      </w:r>
      <w:bookmarkStart w:name="bookmark90" w:id="118"/>
      <w:bookmarkEnd w:id="118"/>
      <w:bookmarkStart w:name="bookmark92" w:id="119"/>
      <w:bookmarkEnd w:id="119"/>
      <w:bookmarkStart w:name="bookmark88" w:id="120"/>
      <w:bookmarkEnd w:id="120"/>
      <w:bookmarkStart w:name="bookmark94" w:id="121"/>
      <w:bookmarkEnd w:id="121"/>
      <w:r>
        <w:rPr>
          <w:sz w:val="20"/>
          <w:szCs w:val="20"/>
          <w:i/>
          <w:iCs/>
          <w:spacing w:val="-2"/>
        </w:rPr>
        <w:t>Enterococcus</w:t>
      </w:r>
      <w:r>
        <w:rPr>
          <w:sz w:val="20"/>
          <w:szCs w:val="20"/>
          <w:i/>
          <w:iCs/>
          <w:spacing w:val="-26"/>
        </w:rPr>
        <w:t xml:space="preserve"> </w:t>
      </w:r>
      <w:r>
        <w:rPr>
          <w:sz w:val="20"/>
          <w:szCs w:val="20"/>
          <w:i/>
          <w:iCs/>
          <w:spacing w:val="-2"/>
        </w:rPr>
        <w:t>faecium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spacing w:val="-2"/>
        </w:rPr>
        <w:t>SF68.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Front Med</w:t>
      </w:r>
      <w:r>
        <w:rPr>
          <w:sz w:val="20"/>
          <w:szCs w:val="20"/>
          <w:spacing w:val="-3"/>
        </w:rPr>
        <w:t>. 2020;7:276.</w:t>
      </w:r>
    </w:p>
    <w:p>
      <w:pPr>
        <w:pStyle w:val="BodyText"/>
        <w:ind w:left="519" w:right="328" w:hanging="500"/>
        <w:spacing w:before="151" w:line="254" w:lineRule="auto"/>
        <w:rPr>
          <w:sz w:val="20"/>
          <w:szCs w:val="20"/>
        </w:rPr>
      </w:pPr>
      <w:r>
        <w:rPr>
          <w:sz w:val="20"/>
          <w:szCs w:val="20"/>
        </w:rPr>
        <w:t>26.      Hempel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S,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Newberry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SJ,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Mah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AR,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Wang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Z,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Miles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JNV,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Shanman</w:t>
      </w:r>
      <w:r>
        <w:rPr>
          <w:sz w:val="20"/>
          <w:szCs w:val="20"/>
          <w:spacing w:val="34"/>
          <w:w w:val="102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prevention and treatment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antibiotic-associated di</w:t>
      </w:r>
      <w:r>
        <w:rPr>
          <w:sz w:val="20"/>
          <w:szCs w:val="20"/>
          <w:spacing w:val="-3"/>
        </w:rPr>
        <w:t>arrhea: a systematic review and meta-analysis.</w:t>
      </w:r>
      <w:r>
        <w:rPr>
          <w:sz w:val="20"/>
          <w:szCs w:val="20"/>
        </w:rPr>
        <w:t xml:space="preserve"> </w:t>
      </w:r>
      <w:bookmarkStart w:name="bookmark91" w:id="122"/>
      <w:bookmarkEnd w:id="122"/>
      <w:bookmarkStart w:name="bookmark89" w:id="123"/>
      <w:bookmarkEnd w:id="123"/>
      <w:bookmarkStart w:name="bookmark97" w:id="124"/>
      <w:bookmarkEnd w:id="124"/>
      <w:bookmarkStart w:name="bookmark99" w:id="125"/>
      <w:bookmarkEnd w:id="125"/>
      <w:r>
        <w:rPr>
          <w:sz w:val="20"/>
          <w:szCs w:val="20"/>
          <w:spacing w:val="-1"/>
        </w:rPr>
        <w:t>JAMA. 2012 May 9;307(18):1959–69.</w:t>
      </w:r>
    </w:p>
    <w:p>
      <w:pPr>
        <w:pStyle w:val="BodyText"/>
        <w:ind w:left="523" w:right="328" w:hanging="504"/>
        <w:spacing w:before="156" w:line="253" w:lineRule="auto"/>
        <w:rPr>
          <w:sz w:val="20"/>
          <w:szCs w:val="20"/>
        </w:rPr>
      </w:pPr>
      <w:r>
        <w:rPr>
          <w:sz w:val="20"/>
          <w:szCs w:val="20"/>
        </w:rPr>
        <w:t>27.      Liao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W,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C, Wen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Zhao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Q.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prevention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-1"/>
        </w:rPr>
        <w:t>of antibiotic-associated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diarrhea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adults: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randomized placebo-controlled trials.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Cl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2021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Jul</w:t>
      </w:r>
      <w:r>
        <w:rPr>
          <w:sz w:val="20"/>
          <w:szCs w:val="20"/>
        </w:rPr>
        <w:t xml:space="preserve"> </w:t>
      </w:r>
      <w:bookmarkStart w:name="bookmark93" w:id="126"/>
      <w:bookmarkEnd w:id="126"/>
      <w:r>
        <w:rPr>
          <w:sz w:val="20"/>
          <w:szCs w:val="20"/>
          <w:spacing w:val="-4"/>
        </w:rPr>
        <w:t>1;55(6):469–80.</w:t>
      </w:r>
    </w:p>
    <w:p>
      <w:pPr>
        <w:pStyle w:val="BodyText"/>
        <w:ind w:left="521" w:right="328" w:hanging="502"/>
        <w:spacing w:before="102" w:line="25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28.      </w:t>
      </w:r>
      <w:r>
        <w:rPr>
          <w:sz w:val="20"/>
          <w:szCs w:val="20"/>
        </w:rPr>
        <w:t>Cai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Zhao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Du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Zhao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Zhao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Q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Comparative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tolerability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probiotics </w:t>
      </w:r>
      <w:r>
        <w:rPr>
          <w:sz w:val="20"/>
          <w:szCs w:val="20"/>
          <w:spacing w:val="-1"/>
        </w:rPr>
        <w:t>for  antibiotic-associated  diarrhea:  Systematic  review  with  n</w:t>
      </w:r>
      <w:r>
        <w:rPr>
          <w:sz w:val="20"/>
          <w:szCs w:val="20"/>
          <w:spacing w:val="-2"/>
        </w:rPr>
        <w:t>etwork  meta-analysis.  United  Eur</w:t>
      </w:r>
      <w:r>
        <w:rPr>
          <w:sz w:val="20"/>
          <w:szCs w:val="20"/>
        </w:rPr>
        <w:t xml:space="preserve"> </w:t>
      </w:r>
      <w:bookmarkStart w:name="bookmark95" w:id="127"/>
      <w:bookmarkEnd w:id="127"/>
      <w:bookmarkStart w:name="bookmark249" w:id="128"/>
      <w:bookmarkEnd w:id="128"/>
      <w:r>
        <w:rPr>
          <w:sz w:val="20"/>
          <w:szCs w:val="20"/>
          <w:spacing w:val="-2"/>
        </w:rPr>
        <w:t>Gastroenterol J. 2018 Mar;6(2)</w:t>
      </w:r>
      <w:r>
        <w:rPr>
          <w:sz w:val="20"/>
          <w:szCs w:val="20"/>
          <w:spacing w:val="-3"/>
        </w:rPr>
        <w:t>:169–80.</w:t>
      </w:r>
    </w:p>
    <w:p>
      <w:pPr>
        <w:pStyle w:val="BodyText"/>
        <w:ind w:left="519" w:right="327" w:hanging="500"/>
        <w:spacing w:before="140" w:line="26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29.      Szajewska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Kołodziej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review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meta-analysis: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i/>
          <w:iCs/>
          <w:spacing w:val="-2"/>
        </w:rPr>
        <w:t>Saccharomyces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b</w:t>
      </w:r>
      <w:r>
        <w:rPr>
          <w:sz w:val="20"/>
          <w:szCs w:val="20"/>
          <w:i/>
          <w:iCs/>
          <w:spacing w:val="-3"/>
        </w:rPr>
        <w:t>oulardii</w:t>
      </w:r>
      <w:r>
        <w:rPr>
          <w:sz w:val="20"/>
          <w:szCs w:val="20"/>
          <w:i/>
          <w:iCs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prevention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antibiotic-associated diarrhoea. Aliment Pharmacol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Ther.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2015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Oct;42(7):</w:t>
      </w:r>
      <w:r>
        <w:rPr>
          <w:sz w:val="20"/>
          <w:szCs w:val="20"/>
          <w:spacing w:val="-2"/>
        </w:rPr>
        <w:t>793–801.</w:t>
      </w:r>
    </w:p>
    <w:p>
      <w:pPr>
        <w:spacing w:line="263" w:lineRule="auto"/>
        <w:sectPr>
          <w:headerReference w:type="default" r:id="rId80"/>
          <w:footerReference w:type="default" r:id="rId32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18" w:right="310" w:hanging="496"/>
        <w:spacing w:before="61" w:line="273" w:lineRule="auto"/>
        <w:rPr>
          <w:sz w:val="20"/>
          <w:szCs w:val="20"/>
        </w:rPr>
      </w:pPr>
      <w:bookmarkStart w:name="bookmark96" w:id="129"/>
      <w:bookmarkEnd w:id="129"/>
      <w:r>
        <w:rPr>
          <w:sz w:val="20"/>
          <w:szCs w:val="20"/>
        </w:rPr>
        <w:t>30.      Cimperman L, Bayless G, Best K, Diligente A, Mordarski B, Oster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 randomized,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-1"/>
        </w:rPr>
        <w:t>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placebo-controlled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</w:rPr>
        <w:t>pilot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study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i/>
          <w:iCs/>
        </w:rPr>
        <w:t>Lacto</w:t>
      </w:r>
      <w:r>
        <w:rPr>
          <w:sz w:val="20"/>
          <w:szCs w:val="20"/>
          <w:i/>
          <w:iCs/>
          <w:spacing w:val="-1"/>
        </w:rPr>
        <w:t>bacillus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  <w:spacing w:val="-1"/>
        </w:rPr>
        <w:t>reuteri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ATCC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55730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prevention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antibiotic-associated </w:t>
      </w:r>
      <w:r>
        <w:rPr>
          <w:sz w:val="20"/>
          <w:szCs w:val="20"/>
          <w:spacing w:val="-1"/>
        </w:rPr>
        <w:t>diarrhea in hospitalized adults. J Clin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Gastroenterol.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Oct;45(9):785-9.</w:t>
      </w:r>
    </w:p>
    <w:p>
      <w:pPr>
        <w:pStyle w:val="BodyText"/>
        <w:ind w:left="522" w:right="325" w:hanging="500"/>
        <w:spacing w:before="154" w:line="255" w:lineRule="auto"/>
        <w:rPr>
          <w:sz w:val="20"/>
          <w:szCs w:val="20"/>
        </w:rPr>
      </w:pPr>
      <w:bookmarkStart w:name="bookmark98" w:id="130"/>
      <w:bookmarkEnd w:id="130"/>
      <w:r>
        <w:rPr>
          <w:sz w:val="20"/>
          <w:szCs w:val="20"/>
        </w:rPr>
        <w:t>31.      Ouwehand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AC,  DongLian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C,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Weijian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X,  Stewart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37"/>
          <w:w w:val="102"/>
        </w:rPr>
        <w:t xml:space="preserve"> </w:t>
      </w:r>
      <w:r>
        <w:rPr>
          <w:sz w:val="20"/>
          <w:szCs w:val="20"/>
        </w:rPr>
        <w:t>Ni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J,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Stewart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T,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et  al.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reduce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symptoms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antibiotic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use in a hospital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setting: a randomi</w:t>
      </w:r>
      <w:r>
        <w:rPr>
          <w:sz w:val="20"/>
          <w:szCs w:val="20"/>
          <w:spacing w:val="-3"/>
        </w:rPr>
        <w:t>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dose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response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study. Vaccine.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2014</w:t>
      </w:r>
      <w:r>
        <w:rPr>
          <w:sz w:val="20"/>
          <w:szCs w:val="20"/>
        </w:rPr>
        <w:t xml:space="preserve"> </w:t>
      </w:r>
      <w:bookmarkStart w:name="bookmark100" w:id="131"/>
      <w:bookmarkEnd w:id="131"/>
      <w:r>
        <w:rPr>
          <w:sz w:val="20"/>
          <w:szCs w:val="20"/>
          <w:spacing w:val="-3"/>
        </w:rPr>
        <w:t>Jan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16;32(4):458-63.</w:t>
      </w:r>
    </w:p>
    <w:p>
      <w:pPr>
        <w:pStyle w:val="BodyText"/>
        <w:ind w:left="516" w:right="326" w:hanging="494"/>
        <w:spacing w:before="152" w:line="25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32.     </w:t>
      </w:r>
      <w:r>
        <w:rPr>
          <w:sz w:val="20"/>
          <w:szCs w:val="20"/>
        </w:rPr>
        <w:t>Koning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CJM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Jonkers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DMAE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Stobberingh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EE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</w:rPr>
        <w:t>Mulder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Rombouts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FM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Stockbr</w:t>
      </w:r>
      <w:r>
        <w:rPr>
          <w:sz w:val="20"/>
          <w:szCs w:val="20"/>
          <w:spacing w:val="10"/>
        </w:rPr>
        <w:t>ü</w:t>
      </w:r>
      <w:r>
        <w:rPr>
          <w:sz w:val="20"/>
          <w:szCs w:val="20"/>
        </w:rPr>
        <w:t>gger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RW</w:t>
      </w:r>
      <w:r>
        <w:rPr>
          <w:sz w:val="20"/>
          <w:szCs w:val="20"/>
          <w:spacing w:val="10"/>
        </w:rPr>
        <w:t>.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multispecies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probiotic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20"/>
          <w:w w:val="102"/>
        </w:rPr>
        <w:t xml:space="preserve"> 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  <w:spacing w:val="-3"/>
        </w:rPr>
        <w:t>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intestinal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microbiota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bowel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movements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3"/>
        </w:rPr>
        <w:t>healthy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volunteers taking the antibioti</w:t>
      </w:r>
      <w:r>
        <w:rPr>
          <w:sz w:val="20"/>
          <w:szCs w:val="20"/>
          <w:spacing w:val="-1"/>
        </w:rPr>
        <w:t>c amoxycillin. Am J Gastroenterol.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2008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Jan;103(1):178-89.</w:t>
      </w:r>
    </w:p>
    <w:p>
      <w:pPr>
        <w:pStyle w:val="BodyText"/>
        <w:ind w:left="524" w:right="325" w:hanging="502"/>
        <w:spacing w:before="156" w:line="242" w:lineRule="auto"/>
        <w:rPr>
          <w:sz w:val="20"/>
          <w:szCs w:val="20"/>
        </w:rPr>
      </w:pPr>
      <w:bookmarkStart w:name="bookmark101" w:id="132"/>
      <w:bookmarkEnd w:id="132"/>
      <w:r>
        <w:rPr>
          <w:sz w:val="20"/>
          <w:szCs w:val="20"/>
          <w:spacing w:val="5"/>
        </w:rPr>
        <w:t>33.     </w:t>
      </w:r>
      <w:r>
        <w:rPr>
          <w:sz w:val="20"/>
          <w:szCs w:val="20"/>
        </w:rPr>
        <w:t>Wenus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Goll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</w:t>
      </w:r>
      <w:r>
        <w:rPr>
          <w:sz w:val="20"/>
          <w:szCs w:val="20"/>
          <w:spacing w:val="5"/>
        </w:rPr>
        <w:t>,  </w:t>
      </w:r>
      <w:r>
        <w:rPr>
          <w:sz w:val="20"/>
          <w:szCs w:val="20"/>
        </w:rPr>
        <w:t>Loken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EB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Biong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Halvorsen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DS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Florholmen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antibiotic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associated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diarrhoea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fermented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milk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drink.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Eur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Nutr.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2008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Feb;62(2):299-</w:t>
      </w:r>
      <w:r>
        <w:rPr>
          <w:sz w:val="20"/>
          <w:szCs w:val="20"/>
        </w:rPr>
        <w:t xml:space="preserve"> </w:t>
      </w:r>
      <w:bookmarkStart w:name="bookmark102" w:id="133"/>
      <w:bookmarkEnd w:id="133"/>
      <w:r>
        <w:rPr>
          <w:sz w:val="20"/>
          <w:szCs w:val="20"/>
          <w:spacing w:val="-7"/>
        </w:rPr>
        <w:t>301.</w:t>
      </w:r>
    </w:p>
    <w:p>
      <w:pPr>
        <w:pStyle w:val="BodyText"/>
        <w:ind w:left="524" w:right="323" w:hanging="502"/>
        <w:spacing w:before="191" w:line="245" w:lineRule="auto"/>
        <w:rPr>
          <w:sz w:val="20"/>
          <w:szCs w:val="20"/>
        </w:rPr>
      </w:pPr>
      <w:r>
        <w:rPr>
          <w:sz w:val="20"/>
          <w:szCs w:val="20"/>
        </w:rPr>
        <w:t>34.      Selinger  CP,  Bell  A,  Cairns  A,  Lockett  M,  Sebastian  S,  Haslam  N.  Probiotic  VSL#3  prevents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antibiotic-associated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diarrhoea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1"/>
        </w:rPr>
        <w:t>placebo-contr</w:t>
      </w:r>
      <w:r>
        <w:rPr>
          <w:sz w:val="20"/>
          <w:szCs w:val="20"/>
          <w:spacing w:val="-2"/>
        </w:rPr>
        <w:t>olled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bookmarkStart w:name="bookmark104" w:id="134"/>
      <w:bookmarkEnd w:id="134"/>
      <w:bookmarkStart w:name="bookmark113" w:id="135"/>
      <w:bookmarkEnd w:id="135"/>
      <w:bookmarkStart w:name="bookmark110" w:id="136"/>
      <w:bookmarkEnd w:id="136"/>
      <w:bookmarkStart w:name="bookmark107" w:id="137"/>
      <w:bookmarkEnd w:id="137"/>
      <w:r>
        <w:rPr>
          <w:sz w:val="20"/>
          <w:szCs w:val="20"/>
        </w:rPr>
        <w:t>Hosp Infect. 2013 Jun;84(2):159</w:t>
      </w:r>
      <w:r>
        <w:rPr>
          <w:sz w:val="20"/>
          <w:szCs w:val="20"/>
          <w:spacing w:val="-1"/>
        </w:rPr>
        <w:t>-65.</w:t>
      </w:r>
    </w:p>
    <w:p>
      <w:pPr>
        <w:pStyle w:val="BodyText"/>
        <w:ind w:left="521" w:right="326" w:hanging="499"/>
        <w:spacing w:before="185" w:line="24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35.     </w:t>
      </w:r>
      <w:r>
        <w:rPr>
          <w:sz w:val="20"/>
          <w:szCs w:val="20"/>
        </w:rPr>
        <w:t>Johnson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Maziade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PJ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McFarland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LV</w:t>
      </w:r>
      <w:r>
        <w:rPr>
          <w:sz w:val="20"/>
          <w:szCs w:val="20"/>
          <w:spacing w:val="4"/>
        </w:rPr>
        <w:t>, </w:t>
      </w:r>
      <w:r>
        <w:rPr>
          <w:sz w:val="20"/>
          <w:szCs w:val="20"/>
        </w:rPr>
        <w:t>Trick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4"/>
        </w:rPr>
        <w:t>, </w:t>
      </w:r>
      <w:r>
        <w:rPr>
          <w:sz w:val="20"/>
          <w:szCs w:val="20"/>
        </w:rPr>
        <w:t>Donskey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4"/>
        </w:rPr>
        <w:t>, </w:t>
      </w:r>
      <w:r>
        <w:rPr>
          <w:sz w:val="20"/>
          <w:szCs w:val="20"/>
        </w:rPr>
        <w:t>Currie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primary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prevention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i/>
          <w:iCs/>
          <w:spacing w:val="-1"/>
        </w:rPr>
        <w:t>Clostridium</w:t>
      </w:r>
      <w:r>
        <w:rPr>
          <w:sz w:val="20"/>
          <w:szCs w:val="20"/>
          <w:i/>
          <w:iCs/>
          <w:spacing w:val="18"/>
          <w:w w:val="101"/>
        </w:rPr>
        <w:t xml:space="preserve">  </w:t>
      </w:r>
      <w:r>
        <w:rPr>
          <w:sz w:val="20"/>
          <w:szCs w:val="20"/>
          <w:i/>
          <w:iCs/>
          <w:spacing w:val="-1"/>
        </w:rPr>
        <w:t>difficile</w:t>
      </w:r>
      <w:r>
        <w:rPr>
          <w:sz w:val="20"/>
          <w:szCs w:val="20"/>
          <w:i/>
          <w:iCs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infection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possible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specific</w:t>
      </w:r>
      <w:r>
        <w:rPr>
          <w:sz w:val="20"/>
          <w:szCs w:val="20"/>
          <w:spacing w:val="14"/>
          <w:w w:val="102"/>
        </w:rPr>
        <w:t xml:space="preserve">  </w:t>
      </w:r>
      <w:r>
        <w:rPr>
          <w:sz w:val="20"/>
          <w:szCs w:val="20"/>
          <w:spacing w:val="-1"/>
        </w:rPr>
        <w:t>probiotics?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Infect</w:t>
      </w:r>
      <w:r>
        <w:rPr>
          <w:sz w:val="20"/>
          <w:szCs w:val="20"/>
          <w:spacing w:val="18"/>
          <w:w w:val="102"/>
        </w:rPr>
        <w:t xml:space="preserve">  </w:t>
      </w:r>
      <w:r>
        <w:rPr>
          <w:sz w:val="20"/>
          <w:szCs w:val="20"/>
          <w:spacing w:val="-1"/>
        </w:rPr>
        <w:t>Dis.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2012</w:t>
      </w:r>
      <w:r>
        <w:rPr>
          <w:sz w:val="20"/>
          <w:szCs w:val="20"/>
        </w:rPr>
        <w:t xml:space="preserve"> </w:t>
      </w:r>
      <w:bookmarkStart w:name="bookmark114" w:id="138"/>
      <w:bookmarkEnd w:id="138"/>
      <w:bookmarkStart w:name="bookmark105" w:id="139"/>
      <w:bookmarkEnd w:id="139"/>
      <w:bookmarkStart w:name="bookmark108" w:id="140"/>
      <w:bookmarkEnd w:id="140"/>
      <w:bookmarkStart w:name="bookmark111" w:id="141"/>
      <w:bookmarkEnd w:id="141"/>
      <w:r>
        <w:rPr>
          <w:sz w:val="20"/>
          <w:szCs w:val="20"/>
          <w:spacing w:val="-2"/>
        </w:rPr>
        <w:t>Nov;16(11):e786-792.</w:t>
      </w:r>
    </w:p>
    <w:p>
      <w:pPr>
        <w:pStyle w:val="BodyText"/>
        <w:ind w:left="520" w:right="325" w:hanging="498"/>
        <w:spacing w:before="134" w:line="273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36.     </w:t>
      </w:r>
      <w:r>
        <w:rPr>
          <w:sz w:val="20"/>
          <w:szCs w:val="20"/>
        </w:rPr>
        <w:t>Shen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NT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Maw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Tmanova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LL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Pino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Ancy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Crawford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CV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Timely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use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in </w:t>
      </w:r>
      <w:r>
        <w:rPr>
          <w:sz w:val="20"/>
          <w:szCs w:val="20"/>
          <w:spacing w:val="-2"/>
        </w:rPr>
        <w:t>hospitalized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2"/>
        </w:rPr>
        <w:t>adults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prevents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i/>
          <w:iCs/>
          <w:spacing w:val="-2"/>
        </w:rPr>
        <w:t>Clostridium</w:t>
      </w:r>
      <w:r>
        <w:rPr>
          <w:sz w:val="20"/>
          <w:szCs w:val="20"/>
          <w:i/>
          <w:iCs/>
          <w:spacing w:val="14"/>
        </w:rPr>
        <w:t xml:space="preserve">  </w:t>
      </w:r>
      <w:r>
        <w:rPr>
          <w:sz w:val="20"/>
          <w:szCs w:val="20"/>
          <w:i/>
          <w:iCs/>
          <w:spacing w:val="-2"/>
        </w:rPr>
        <w:t>difficile</w:t>
      </w:r>
      <w:r>
        <w:rPr>
          <w:sz w:val="20"/>
          <w:szCs w:val="20"/>
          <w:i/>
          <w:iCs/>
          <w:spacing w:val="13"/>
          <w:w w:val="101"/>
        </w:rPr>
        <w:t xml:space="preserve">  </w:t>
      </w:r>
      <w:r>
        <w:rPr>
          <w:sz w:val="20"/>
          <w:szCs w:val="20"/>
          <w:spacing w:val="-2"/>
        </w:rPr>
        <w:t>infection: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2"/>
        </w:rPr>
        <w:t>review  w</w:t>
      </w:r>
      <w:r>
        <w:rPr>
          <w:sz w:val="20"/>
          <w:szCs w:val="20"/>
          <w:spacing w:val="-3"/>
        </w:rPr>
        <w:t>ith   meta-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regression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analysis.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Gastroenterology.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2017 Jun;152(8):1889-1900.e9.</w:t>
      </w:r>
    </w:p>
    <w:p>
      <w:pPr>
        <w:pStyle w:val="BodyText"/>
        <w:ind w:left="520" w:right="309" w:hanging="498"/>
        <w:spacing w:before="100" w:line="262" w:lineRule="auto"/>
        <w:rPr>
          <w:sz w:val="20"/>
          <w:szCs w:val="20"/>
        </w:rPr>
      </w:pPr>
      <w:bookmarkStart w:name="bookmark116" w:id="142"/>
      <w:bookmarkEnd w:id="142"/>
      <w:r>
        <w:rPr>
          <w:sz w:val="20"/>
          <w:szCs w:val="20"/>
        </w:rPr>
        <w:t>37.      Plummer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Weaver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Harris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JC,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Dee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Hunter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J.</w:t>
      </w:r>
      <w:r>
        <w:rPr>
          <w:sz w:val="20"/>
          <w:szCs w:val="20"/>
          <w:spacing w:val="27"/>
          <w:w w:val="102"/>
        </w:rPr>
        <w:t xml:space="preserve"> </w:t>
      </w:r>
      <w:r>
        <w:rPr>
          <w:sz w:val="20"/>
          <w:szCs w:val="20"/>
          <w:i/>
          <w:iCs/>
          <w:spacing w:val="-1"/>
        </w:rPr>
        <w:t>Clostridium</w:t>
      </w:r>
      <w:r>
        <w:rPr>
          <w:sz w:val="20"/>
          <w:szCs w:val="20"/>
          <w:i/>
          <w:iCs/>
          <w:spacing w:val="29"/>
          <w:w w:val="102"/>
        </w:rPr>
        <w:t xml:space="preserve"> </w:t>
      </w:r>
      <w:r>
        <w:rPr>
          <w:sz w:val="20"/>
          <w:szCs w:val="20"/>
          <w:i/>
          <w:iCs/>
          <w:spacing w:val="-1"/>
        </w:rPr>
        <w:t>difficile</w:t>
      </w:r>
      <w:r>
        <w:rPr>
          <w:sz w:val="20"/>
          <w:szCs w:val="20"/>
          <w:i/>
          <w:iCs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pilot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study: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effects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supplementation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2"/>
        </w:rPr>
        <w:t xml:space="preserve">  </w:t>
      </w:r>
      <w:r>
        <w:rPr>
          <w:sz w:val="20"/>
          <w:szCs w:val="20"/>
          <w:spacing w:val="-1"/>
        </w:rPr>
        <w:t>incidence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2"/>
        </w:rPr>
        <w:t xml:space="preserve">  </w:t>
      </w:r>
      <w:r>
        <w:rPr>
          <w:sz w:val="20"/>
          <w:szCs w:val="20"/>
          <w:i/>
          <w:iCs/>
          <w:spacing w:val="-2"/>
        </w:rPr>
        <w:t>C.   difficile   </w:t>
      </w:r>
      <w:r>
        <w:rPr>
          <w:sz w:val="20"/>
          <w:szCs w:val="20"/>
          <w:spacing w:val="-2"/>
        </w:rPr>
        <w:t>diarrhoea.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2"/>
        </w:rPr>
        <w:t>Microbiol.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2"/>
        </w:rPr>
        <w:t>2004</w:t>
      </w:r>
      <w:r>
        <w:rPr>
          <w:sz w:val="20"/>
          <w:szCs w:val="20"/>
        </w:rPr>
        <w:t xml:space="preserve"> </w:t>
      </w:r>
      <w:bookmarkStart w:name="bookmark117" w:id="143"/>
      <w:bookmarkEnd w:id="143"/>
      <w:r>
        <w:rPr>
          <w:sz w:val="20"/>
          <w:szCs w:val="20"/>
        </w:rPr>
        <w:t>Mar</w:t>
      </w:r>
      <w:r>
        <w:rPr>
          <w:sz w:val="20"/>
          <w:szCs w:val="20"/>
          <w:spacing w:val="1"/>
        </w:rPr>
        <w:t>;7(1):59-62.</w:t>
      </w:r>
    </w:p>
    <w:p>
      <w:pPr>
        <w:pStyle w:val="BodyText"/>
        <w:ind w:left="522" w:right="324" w:hanging="500"/>
        <w:spacing w:before="135" w:line="26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38.      Lewis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Burmeist</w:t>
      </w:r>
      <w:r>
        <w:rPr>
          <w:sz w:val="20"/>
          <w:szCs w:val="20"/>
          <w:spacing w:val="-2"/>
        </w:rPr>
        <w:t>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S,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Brazier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J.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prebiotic  oligofructose  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relapse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Clostridium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2"/>
        </w:rPr>
        <w:t>difficile</w:t>
      </w:r>
      <w:r>
        <w:rPr>
          <w:sz w:val="20"/>
          <w:szCs w:val="20"/>
          <w:spacing w:val="-2"/>
        </w:rPr>
        <w:t>-associated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diarrhea: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controlled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40"/>
          <w:w w:val="102"/>
        </w:rPr>
        <w:t xml:space="preserve"> </w:t>
      </w:r>
      <w:r>
        <w:rPr>
          <w:sz w:val="20"/>
          <w:szCs w:val="20"/>
          <w:spacing w:val="-2"/>
        </w:rPr>
        <w:t>Gastroente</w:t>
      </w:r>
      <w:r>
        <w:rPr>
          <w:sz w:val="20"/>
          <w:szCs w:val="20"/>
          <w:spacing w:val="-3"/>
        </w:rPr>
        <w:t>rol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Hepatol.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3"/>
        </w:rPr>
        <w:t>2005</w:t>
      </w:r>
      <w:r>
        <w:rPr>
          <w:sz w:val="20"/>
          <w:szCs w:val="20"/>
        </w:rPr>
        <w:t xml:space="preserve"> </w:t>
      </w:r>
      <w:bookmarkStart w:name="bookmark120" w:id="144"/>
      <w:bookmarkEnd w:id="144"/>
      <w:bookmarkStart w:name="bookmark118" w:id="145"/>
      <w:bookmarkEnd w:id="145"/>
      <w:bookmarkStart w:name="bookmark121" w:id="146"/>
      <w:bookmarkEnd w:id="146"/>
      <w:r>
        <w:rPr>
          <w:sz w:val="20"/>
          <w:szCs w:val="20"/>
        </w:rPr>
        <w:t>May;3(5):442-8.</w:t>
      </w:r>
    </w:p>
    <w:p>
      <w:pPr>
        <w:pStyle w:val="BodyText"/>
        <w:ind w:left="22"/>
        <w:spacing w:before="125" w:line="271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39.     </w:t>
      </w:r>
      <w:r>
        <w:rPr>
          <w:sz w:val="20"/>
          <w:szCs w:val="20"/>
          <w:position w:val="3"/>
        </w:rPr>
        <w:t>Yu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</w:t>
      </w:r>
      <w:r>
        <w:rPr>
          <w:sz w:val="20"/>
          <w:szCs w:val="20"/>
          <w:spacing w:val="3"/>
          <w:position w:val="3"/>
        </w:rPr>
        <w:t>,</w:t>
      </w:r>
      <w:r>
        <w:rPr>
          <w:sz w:val="20"/>
          <w:szCs w:val="20"/>
          <w:spacing w:val="15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Zhang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position w:val="3"/>
        </w:rPr>
        <w:t>R</w:t>
      </w:r>
      <w:r>
        <w:rPr>
          <w:sz w:val="20"/>
          <w:szCs w:val="20"/>
          <w:spacing w:val="3"/>
          <w:position w:val="3"/>
        </w:rPr>
        <w:t>,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Ni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position w:val="3"/>
        </w:rPr>
        <w:t>P</w:t>
      </w:r>
      <w:r>
        <w:rPr>
          <w:sz w:val="20"/>
          <w:szCs w:val="20"/>
          <w:spacing w:val="3"/>
          <w:position w:val="3"/>
        </w:rPr>
        <w:t>,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Chen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position w:val="3"/>
        </w:rPr>
        <w:t>S</w:t>
      </w:r>
      <w:r>
        <w:rPr>
          <w:sz w:val="20"/>
          <w:szCs w:val="20"/>
          <w:spacing w:val="3"/>
          <w:position w:val="3"/>
        </w:rPr>
        <w:t>,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Duan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G</w:t>
      </w:r>
      <w:r>
        <w:rPr>
          <w:sz w:val="20"/>
          <w:szCs w:val="20"/>
          <w:spacing w:val="3"/>
          <w:position w:val="3"/>
        </w:rPr>
        <w:t>.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Efficacy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of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Lactobacillus</w:t>
      </w:r>
      <w:r>
        <w:rPr>
          <w:sz w:val="20"/>
          <w:szCs w:val="20"/>
          <w:spacing w:val="3"/>
          <w:position w:val="3"/>
        </w:rPr>
        <w:t>-</w:t>
      </w:r>
      <w:r>
        <w:rPr>
          <w:sz w:val="20"/>
          <w:szCs w:val="20"/>
          <w:position w:val="3"/>
        </w:rPr>
        <w:t>supplemented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triple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position w:val="3"/>
        </w:rPr>
        <w:t>therapy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for</w:t>
      </w:r>
    </w:p>
    <w:p>
      <w:pPr>
        <w:pStyle w:val="BodyText"/>
        <w:ind w:left="523" w:right="327" w:hanging="3"/>
        <w:spacing w:before="1" w:line="276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H.</w:t>
      </w:r>
      <w:r>
        <w:rPr>
          <w:sz w:val="20"/>
          <w:szCs w:val="20"/>
          <w:i/>
          <w:iCs/>
          <w:spacing w:val="13"/>
        </w:rPr>
        <w:t xml:space="preserve">   </w:t>
      </w:r>
      <w:r>
        <w:rPr>
          <w:sz w:val="20"/>
          <w:szCs w:val="20"/>
          <w:i/>
          <w:iCs/>
        </w:rPr>
        <w:t>pylori    </w:t>
      </w:r>
      <w:r>
        <w:rPr>
          <w:sz w:val="20"/>
          <w:szCs w:val="20"/>
        </w:rPr>
        <w:t>eradication:    a    meta-analys</w:t>
      </w:r>
      <w:r>
        <w:rPr>
          <w:sz w:val="20"/>
          <w:szCs w:val="20"/>
          <w:spacing w:val="-1"/>
        </w:rPr>
        <w:t>is     of    randomized    controlled    trials.    PloS     One.</w:t>
      </w:r>
      <w:r>
        <w:rPr>
          <w:sz w:val="20"/>
          <w:szCs w:val="20"/>
        </w:rPr>
        <w:t xml:space="preserve"> </w:t>
      </w:r>
      <w:bookmarkStart w:name="bookmark119" w:id="147"/>
      <w:bookmarkEnd w:id="147"/>
      <w:r>
        <w:rPr>
          <w:sz w:val="20"/>
          <w:szCs w:val="20"/>
          <w:spacing w:val="-6"/>
        </w:rPr>
        <w:t>2019;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6"/>
        </w:rPr>
        <w:t>14(10):e0223309.</w:t>
      </w:r>
    </w:p>
    <w:p>
      <w:pPr>
        <w:pStyle w:val="BodyText"/>
        <w:ind w:left="503" w:right="318" w:hanging="486"/>
        <w:spacing w:before="102" w:line="27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40.      </w:t>
      </w:r>
      <w:r>
        <w:rPr>
          <w:sz w:val="20"/>
          <w:szCs w:val="20"/>
        </w:rPr>
        <w:t>Hauser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Salkic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Vukelic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JajacKnez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Stimac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standard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triple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i/>
          <w:iCs/>
        </w:rPr>
        <w:t>Helicobacter </w:t>
      </w:r>
      <w:r>
        <w:rPr>
          <w:sz w:val="20"/>
          <w:szCs w:val="20"/>
          <w:i/>
          <w:iCs/>
          <w:spacing w:val="-1"/>
        </w:rPr>
        <w:t>pylori</w:t>
      </w:r>
      <w:r>
        <w:rPr>
          <w:sz w:val="20"/>
          <w:szCs w:val="20"/>
          <w:i/>
          <w:iCs/>
          <w:spacing w:val="37"/>
        </w:rPr>
        <w:t xml:space="preserve"> </w:t>
      </w:r>
      <w:r>
        <w:rPr>
          <w:sz w:val="20"/>
          <w:szCs w:val="20"/>
          <w:spacing w:val="-1"/>
        </w:rPr>
        <w:t>eradication: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placebo-controlled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Medicine</w:t>
      </w:r>
      <w:r>
        <w:rPr>
          <w:sz w:val="20"/>
          <w:szCs w:val="20"/>
          <w:spacing w:val="41"/>
          <w:w w:val="102"/>
        </w:rPr>
        <w:t xml:space="preserve"> </w:t>
      </w:r>
      <w:r>
        <w:rPr>
          <w:sz w:val="20"/>
          <w:szCs w:val="20"/>
          <w:spacing w:val="-1"/>
        </w:rPr>
        <w:t>(Baltim</w:t>
      </w:r>
      <w:r>
        <w:rPr>
          <w:sz w:val="20"/>
          <w:szCs w:val="20"/>
          <w:spacing w:val="-2"/>
        </w:rPr>
        <w:t>ore).</w:t>
      </w:r>
    </w:p>
    <w:p>
      <w:pPr>
        <w:pStyle w:val="BodyText"/>
        <w:ind w:left="524"/>
        <w:spacing w:before="35" w:line="209" w:lineRule="auto"/>
        <w:rPr>
          <w:sz w:val="20"/>
          <w:szCs w:val="20"/>
        </w:rPr>
      </w:pPr>
      <w:bookmarkStart w:name="bookmark122" w:id="148"/>
      <w:bookmarkEnd w:id="148"/>
      <w:r>
        <w:rPr>
          <w:sz w:val="20"/>
          <w:szCs w:val="20"/>
          <w:spacing w:val="-4"/>
        </w:rPr>
        <w:t>2015 May;94(17):e685.</w:t>
      </w:r>
    </w:p>
    <w:p>
      <w:pPr>
        <w:pStyle w:val="BodyText"/>
        <w:ind w:left="520" w:right="328" w:hanging="503"/>
        <w:spacing w:before="180" w:line="24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41.      Seddik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Boutallaka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Elkoti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Nejjari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Berraida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Berrag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Saccharomyces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  <w:spacing w:val="-1"/>
        </w:rPr>
        <w:t>boulardii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CNCM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I-745 plus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sequential therapy for </w:t>
      </w:r>
      <w:r>
        <w:rPr>
          <w:sz w:val="20"/>
          <w:szCs w:val="20"/>
          <w:i/>
          <w:iCs/>
        </w:rPr>
        <w:t>Helicoba</w:t>
      </w:r>
      <w:r>
        <w:rPr>
          <w:sz w:val="20"/>
          <w:szCs w:val="20"/>
          <w:i/>
          <w:iCs/>
          <w:spacing w:val="-1"/>
        </w:rPr>
        <w:t>cter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-1"/>
        </w:rPr>
        <w:t>pylori </w:t>
      </w:r>
      <w:r>
        <w:rPr>
          <w:sz w:val="20"/>
          <w:szCs w:val="20"/>
          <w:spacing w:val="-1"/>
        </w:rPr>
        <w:t>infections: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open-label</w:t>
      </w:r>
      <w:r>
        <w:rPr>
          <w:sz w:val="20"/>
          <w:szCs w:val="20"/>
        </w:rPr>
        <w:t xml:space="preserve"> </w:t>
      </w:r>
      <w:bookmarkStart w:name="bookmark123" w:id="149"/>
      <w:bookmarkEnd w:id="149"/>
      <w:r>
        <w:rPr>
          <w:sz w:val="20"/>
          <w:szCs w:val="20"/>
        </w:rPr>
        <w:t>trial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Eur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Clin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Pharmacol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2019 </w:t>
      </w:r>
      <w:r>
        <w:rPr>
          <w:sz w:val="20"/>
          <w:szCs w:val="20"/>
        </w:rPr>
        <w:t>May</w:t>
      </w:r>
      <w:r>
        <w:rPr>
          <w:sz w:val="20"/>
          <w:szCs w:val="20"/>
          <w:spacing w:val="1"/>
        </w:rPr>
        <w:t>;75(5):639-45.</w:t>
      </w:r>
    </w:p>
    <w:p>
      <w:pPr>
        <w:pStyle w:val="BodyText"/>
        <w:ind w:left="520" w:right="327" w:hanging="503"/>
        <w:spacing w:before="182" w:line="25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42.     </w:t>
      </w:r>
      <w:r>
        <w:rPr>
          <w:sz w:val="20"/>
          <w:szCs w:val="20"/>
        </w:rPr>
        <w:t>Nista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EC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Candelli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Cremonini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Cazzato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IA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Zocco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MA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Franceschi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i/>
          <w:iCs/>
        </w:rPr>
        <w:t>Bacillus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clausii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reduce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side-effects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anti-</w:t>
      </w:r>
      <w:r>
        <w:rPr>
          <w:sz w:val="20"/>
          <w:szCs w:val="20"/>
          <w:i/>
          <w:iCs/>
          <w:spacing w:val="-2"/>
        </w:rPr>
        <w:t>Helicobacter pylori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spacing w:val="-2"/>
        </w:rPr>
        <w:t>treatment: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randomized,  double-blind,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placebo controlled trial. Aliment Pharmacol T</w:t>
      </w:r>
      <w:r>
        <w:rPr>
          <w:sz w:val="20"/>
          <w:szCs w:val="20"/>
          <w:spacing w:val="-1"/>
        </w:rPr>
        <w:t>her. 2004 Nov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15;20(10):1181-8.</w:t>
      </w:r>
    </w:p>
    <w:p>
      <w:pPr>
        <w:pStyle w:val="BodyText"/>
        <w:ind w:left="524" w:right="326" w:hanging="507"/>
        <w:spacing w:before="103" w:line="261" w:lineRule="auto"/>
        <w:rPr>
          <w:sz w:val="20"/>
          <w:szCs w:val="20"/>
        </w:rPr>
      </w:pPr>
      <w:bookmarkStart w:name="bookmark124" w:id="150"/>
      <w:bookmarkEnd w:id="150"/>
      <w:r>
        <w:rPr>
          <w:sz w:val="20"/>
          <w:szCs w:val="20"/>
          <w:spacing w:val="-1"/>
        </w:rPr>
        <w:t>43.      Plomer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Perez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Greifenberg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1"/>
        </w:rPr>
        <w:t>DM.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sz w:val="20"/>
          <w:szCs w:val="20"/>
          <w:i/>
          <w:iCs/>
          <w:spacing w:val="-1"/>
        </w:rPr>
        <w:t>Bacillus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  <w:spacing w:val="-1"/>
        </w:rPr>
        <w:t>clausii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capsules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reducing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adverse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effects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associated  with  </w:t>
      </w:r>
      <w:r>
        <w:rPr>
          <w:sz w:val="20"/>
          <w:szCs w:val="20"/>
          <w:i/>
          <w:iCs/>
          <w:spacing w:val="-2"/>
        </w:rPr>
        <w:t>Helicobacter  pylori   </w:t>
      </w:r>
      <w:r>
        <w:rPr>
          <w:sz w:val="20"/>
          <w:szCs w:val="20"/>
          <w:spacing w:val="-2"/>
        </w:rPr>
        <w:t>eradication  therapy:   a  randomized, </w:t>
      </w:r>
      <w:r>
        <w:rPr>
          <w:sz w:val="20"/>
          <w:szCs w:val="20"/>
          <w:spacing w:val="-3"/>
        </w:rPr>
        <w:t xml:space="preserve">  double-blind,</w:t>
      </w:r>
      <w:r>
        <w:rPr>
          <w:sz w:val="20"/>
          <w:szCs w:val="20"/>
          <w:spacing w:val="1"/>
        </w:rPr>
        <w:t xml:space="preserve"> </w:t>
      </w:r>
      <w:bookmarkStart w:name="bookmark125" w:id="151"/>
      <w:bookmarkEnd w:id="151"/>
      <w:r>
        <w:rPr>
          <w:sz w:val="20"/>
          <w:szCs w:val="20"/>
        </w:rPr>
        <w:t>controlled trial. Infect Dis Ther. 2020 Dec;9(4):867-78.</w:t>
      </w:r>
    </w:p>
    <w:p>
      <w:pPr>
        <w:pStyle w:val="BodyText"/>
        <w:ind w:left="524" w:right="326" w:hanging="507"/>
        <w:spacing w:before="135" w:line="277" w:lineRule="auto"/>
        <w:rPr>
          <w:sz w:val="20"/>
          <w:szCs w:val="20"/>
        </w:rPr>
      </w:pPr>
      <w:r>
        <w:rPr>
          <w:sz w:val="20"/>
          <w:szCs w:val="20"/>
        </w:rPr>
        <w:t>44.      Bekar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O,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Yilmaz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Y,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Gulten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M.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Kefir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improves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tolerability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of t</w:t>
      </w:r>
      <w:r>
        <w:rPr>
          <w:sz w:val="20"/>
          <w:szCs w:val="20"/>
          <w:spacing w:val="-1"/>
        </w:rPr>
        <w:t>riple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eradicating </w:t>
      </w:r>
      <w:r>
        <w:rPr>
          <w:sz w:val="20"/>
          <w:szCs w:val="20"/>
          <w:i/>
          <w:iCs/>
        </w:rPr>
        <w:t>Helicobacter</w:t>
      </w:r>
      <w:r>
        <w:rPr>
          <w:sz w:val="20"/>
          <w:szCs w:val="20"/>
          <w:i/>
          <w:iCs/>
          <w:spacing w:val="-18"/>
        </w:rPr>
        <w:t xml:space="preserve"> </w:t>
      </w:r>
      <w:r>
        <w:rPr>
          <w:sz w:val="20"/>
          <w:szCs w:val="20"/>
          <w:i/>
          <w:iCs/>
        </w:rPr>
        <w:t>pylori. </w:t>
      </w:r>
      <w:r>
        <w:rPr>
          <w:sz w:val="20"/>
          <w:szCs w:val="20"/>
        </w:rPr>
        <w:t>J Med Fo</w:t>
      </w:r>
      <w:r>
        <w:rPr>
          <w:sz w:val="20"/>
          <w:szCs w:val="20"/>
          <w:spacing w:val="-1"/>
        </w:rPr>
        <w:t>od. 2011 Apr;14(4):344-7.</w:t>
      </w:r>
    </w:p>
    <w:p>
      <w:pPr>
        <w:spacing w:line="277" w:lineRule="auto"/>
        <w:sectPr>
          <w:headerReference w:type="default" r:id="rId81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520" w:right="328" w:hanging="503"/>
        <w:spacing w:before="61" w:line="275" w:lineRule="auto"/>
        <w:rPr>
          <w:sz w:val="20"/>
          <w:szCs w:val="20"/>
        </w:rPr>
      </w:pPr>
      <w:bookmarkStart w:name="bookmark126" w:id="152"/>
      <w:bookmarkEnd w:id="152"/>
      <w:r>
        <w:rPr>
          <w:sz w:val="20"/>
          <w:szCs w:val="20"/>
        </w:rPr>
        <w:t>45.      Delia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P,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Sansotta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Donato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V,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Frosina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P,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-1"/>
        </w:rPr>
        <w:t>essina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Renzis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C,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 probiotics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prevention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radiation-induced diarrhea. World J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2007 Feb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14;13(6):912–5.</w:t>
      </w:r>
    </w:p>
    <w:p>
      <w:pPr>
        <w:pStyle w:val="BodyText"/>
        <w:ind w:left="524" w:right="330" w:hanging="507"/>
        <w:spacing w:before="153" w:line="250" w:lineRule="auto"/>
        <w:rPr>
          <w:sz w:val="20"/>
          <w:szCs w:val="20"/>
        </w:rPr>
      </w:pPr>
      <w:bookmarkStart w:name="bookmark130" w:id="153"/>
      <w:bookmarkEnd w:id="153"/>
      <w:bookmarkStart w:name="bookmark128" w:id="154"/>
      <w:bookmarkEnd w:id="154"/>
      <w:r>
        <w:rPr>
          <w:sz w:val="20"/>
          <w:szCs w:val="20"/>
          <w:spacing w:val="3"/>
        </w:rPr>
        <w:t>46.      </w:t>
      </w:r>
      <w:r>
        <w:rPr>
          <w:sz w:val="20"/>
          <w:szCs w:val="20"/>
        </w:rPr>
        <w:t>Liu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Li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ST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Shu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Zhan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HQ</w:t>
      </w:r>
      <w:r>
        <w:rPr>
          <w:sz w:val="20"/>
          <w:szCs w:val="20"/>
          <w:spacing w:val="3"/>
        </w:rPr>
        <w:t>.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radiation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induced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diarrhea</w:t>
      </w:r>
      <w:r>
        <w:rPr>
          <w:sz w:val="20"/>
          <w:szCs w:val="20"/>
          <w:spacing w:val="3"/>
        </w:rPr>
        <w:t>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meta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analysis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randomized controlled trials</w:t>
      </w:r>
      <w:r>
        <w:rPr>
          <w:sz w:val="20"/>
          <w:szCs w:val="20"/>
          <w:spacing w:val="-2"/>
        </w:rPr>
        <w:t>. PloS One.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2"/>
        </w:rPr>
        <w:t>2017;12(6):e0178870.</w:t>
      </w:r>
    </w:p>
    <w:p>
      <w:pPr>
        <w:pStyle w:val="BodyText"/>
        <w:ind w:left="520" w:right="323" w:hanging="503"/>
        <w:spacing w:before="154" w:line="246" w:lineRule="auto"/>
        <w:rPr>
          <w:sz w:val="20"/>
          <w:szCs w:val="20"/>
        </w:rPr>
      </w:pPr>
      <w:bookmarkStart w:name="bookmark131" w:id="155"/>
      <w:bookmarkEnd w:id="155"/>
      <w:bookmarkStart w:name="bookmark127" w:id="156"/>
      <w:bookmarkEnd w:id="156"/>
      <w:r>
        <w:rPr>
          <w:sz w:val="20"/>
          <w:szCs w:val="20"/>
        </w:rPr>
        <w:t>47.     Wei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Heus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Wetering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FT,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van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Tienhoven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Verleye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Scholten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RJ.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2"/>
        </w:rPr>
        <w:t>prevention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or  treatment  of  chemotherapy-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radiotherapy-related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diarrhoea  in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people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"/>
        </w:rPr>
        <w:t xml:space="preserve"> </w:t>
      </w:r>
      <w:bookmarkStart w:name="bookmark129" w:id="157"/>
      <w:bookmarkEnd w:id="157"/>
      <w:r>
        <w:rPr>
          <w:sz w:val="20"/>
          <w:szCs w:val="20"/>
          <w:spacing w:val="-1"/>
        </w:rPr>
        <w:t>cancer. Cochrane Database Syst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Rev.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2018 Aug 31;8(8):CD0088</w:t>
      </w:r>
      <w:r>
        <w:rPr>
          <w:sz w:val="20"/>
          <w:szCs w:val="20"/>
          <w:spacing w:val="-2"/>
        </w:rPr>
        <w:t>31.</w:t>
      </w:r>
    </w:p>
    <w:p>
      <w:pPr>
        <w:pStyle w:val="BodyText"/>
        <w:ind w:left="520" w:right="319" w:hanging="503"/>
        <w:spacing w:before="175" w:line="24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48.     </w:t>
      </w:r>
      <w:r>
        <w:rPr>
          <w:sz w:val="20"/>
          <w:szCs w:val="20"/>
        </w:rPr>
        <w:t>Chitapanarux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I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Chitapanarux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Traisathit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P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Kudumpee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Tharavichitkul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</w:rPr>
        <w:t>Lorvidhaya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V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  controlled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trial  of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</w:rPr>
        <w:t>live  </w:t>
      </w:r>
      <w:r>
        <w:rPr>
          <w:sz w:val="20"/>
          <w:szCs w:val="20"/>
          <w:i/>
          <w:iCs/>
        </w:rPr>
        <w:t>Lactobaci</w:t>
      </w:r>
      <w:r>
        <w:rPr>
          <w:sz w:val="20"/>
          <w:szCs w:val="20"/>
          <w:i/>
          <w:iCs/>
          <w:spacing w:val="-1"/>
        </w:rPr>
        <w:t>llus  acidophilus  </w:t>
      </w:r>
      <w:r>
        <w:rPr>
          <w:sz w:val="20"/>
          <w:szCs w:val="20"/>
          <w:spacing w:val="-1"/>
        </w:rPr>
        <w:t>plus  </w:t>
      </w:r>
      <w:r>
        <w:rPr>
          <w:sz w:val="20"/>
          <w:szCs w:val="20"/>
          <w:i/>
          <w:iCs/>
          <w:spacing w:val="-1"/>
        </w:rPr>
        <w:t>Bifidobacterium  bifidum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prophylaxis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of diarrhea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during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diat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Oncol.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2010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</w:rPr>
        <w:t xml:space="preserve"> </w:t>
      </w:r>
      <w:bookmarkStart w:name="bookmark132" w:id="158"/>
      <w:bookmarkEnd w:id="158"/>
      <w:r>
        <w:rPr>
          <w:sz w:val="20"/>
          <w:szCs w:val="20"/>
          <w:spacing w:val="-6"/>
        </w:rPr>
        <w:t>5;5:31.</w:t>
      </w:r>
    </w:p>
    <w:p>
      <w:pPr>
        <w:pStyle w:val="BodyText"/>
        <w:ind w:left="520" w:right="305" w:hanging="503"/>
        <w:spacing w:before="196" w:line="247" w:lineRule="auto"/>
        <w:rPr>
          <w:sz w:val="20"/>
          <w:szCs w:val="20"/>
        </w:rPr>
      </w:pPr>
      <w:r>
        <w:rPr>
          <w:sz w:val="20"/>
          <w:szCs w:val="20"/>
        </w:rPr>
        <w:t>49.      Demers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Dagnault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A,  Desjardins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J.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randomized  double-blind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trial: </w:t>
      </w:r>
      <w:r>
        <w:rPr>
          <w:sz w:val="20"/>
          <w:szCs w:val="20"/>
          <w:spacing w:val="-1"/>
        </w:rPr>
        <w:t xml:space="preserve"> impact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probiotics 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diarrhea in patients treated with pelvic radiation. Clin Nutr.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Oct;33(5):761</w:t>
      </w:r>
      <w:r>
        <w:rPr>
          <w:sz w:val="20"/>
          <w:szCs w:val="20"/>
          <w:spacing w:val="-2"/>
        </w:rPr>
        <w:t>–7.</w:t>
      </w:r>
    </w:p>
    <w:p>
      <w:pPr>
        <w:pStyle w:val="BodyText"/>
        <w:ind w:left="523" w:right="325" w:hanging="501"/>
        <w:spacing w:before="98" w:line="261" w:lineRule="auto"/>
        <w:rPr>
          <w:sz w:val="20"/>
          <w:szCs w:val="20"/>
        </w:rPr>
      </w:pPr>
      <w:bookmarkStart w:name="bookmark133" w:id="159"/>
      <w:bookmarkEnd w:id="159"/>
      <w:r>
        <w:rPr>
          <w:sz w:val="20"/>
          <w:szCs w:val="20"/>
          <w:spacing w:val="13"/>
        </w:rPr>
        <w:t>50.     </w:t>
      </w:r>
      <w:r>
        <w:rPr>
          <w:sz w:val="20"/>
          <w:szCs w:val="20"/>
        </w:rPr>
        <w:t>Linn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YH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Thu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KK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Win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NHH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radiation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induced </w:t>
      </w:r>
      <w:r>
        <w:rPr>
          <w:sz w:val="20"/>
          <w:szCs w:val="20"/>
          <w:spacing w:val="-2"/>
        </w:rPr>
        <w:t>diarrhoea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among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patients: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double-blind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place</w:t>
      </w:r>
      <w:r>
        <w:rPr>
          <w:sz w:val="20"/>
          <w:szCs w:val="20"/>
          <w:spacing w:val="-3"/>
        </w:rPr>
        <w:t>bo-controlled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study.</w:t>
      </w:r>
      <w:r>
        <w:rPr>
          <w:sz w:val="20"/>
          <w:szCs w:val="20"/>
        </w:rPr>
        <w:t xml:space="preserve"> </w:t>
      </w:r>
      <w:bookmarkStart w:name="bookmark134" w:id="160"/>
      <w:bookmarkEnd w:id="160"/>
      <w:r>
        <w:rPr>
          <w:sz w:val="20"/>
          <w:szCs w:val="20"/>
        </w:rPr>
        <w:t>Probiotics Antimicrob Proteins. </w:t>
      </w:r>
      <w:r>
        <w:rPr>
          <w:sz w:val="20"/>
          <w:szCs w:val="20"/>
          <w:spacing w:val="-1"/>
        </w:rPr>
        <w:t>2019 Jun;11(2):638–47.</w:t>
      </w:r>
    </w:p>
    <w:p>
      <w:pPr>
        <w:pStyle w:val="BodyText"/>
        <w:ind w:left="523" w:right="322" w:hanging="501"/>
        <w:spacing w:before="136" w:line="25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51.     </w:t>
      </w:r>
      <w:r>
        <w:rPr>
          <w:sz w:val="20"/>
          <w:szCs w:val="20"/>
        </w:rPr>
        <w:t>Zhao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Wang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Huang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Cui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Xia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Rao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fiber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diarrhea </w:t>
      </w:r>
      <w:r>
        <w:rPr>
          <w:sz w:val="20"/>
          <w:szCs w:val="20"/>
          <w:spacing w:val="-2"/>
        </w:rPr>
        <w:t>associated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enteral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3"/>
        </w:rPr>
        <w:t>nutrition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gastric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3"/>
        </w:rPr>
        <w:t>cancer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patients: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prospective</w:t>
      </w:r>
      <w:r>
        <w:rPr>
          <w:sz w:val="20"/>
          <w:szCs w:val="20"/>
          <w:spacing w:val="11"/>
          <w:w w:val="102"/>
        </w:rPr>
        <w:t xml:space="preserve">  </w:t>
      </w:r>
      <w:r>
        <w:rPr>
          <w:sz w:val="20"/>
          <w:szCs w:val="20"/>
          <w:spacing w:val="-3"/>
        </w:rPr>
        <w:t>randomized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</w:rPr>
        <w:t xml:space="preserve"> </w:t>
      </w:r>
      <w:bookmarkStart w:name="bookmark135" w:id="161"/>
      <w:bookmarkEnd w:id="161"/>
      <w:r>
        <w:rPr>
          <w:sz w:val="20"/>
          <w:szCs w:val="20"/>
          <w:spacing w:val="-1"/>
        </w:rPr>
        <w:t>controlled trial. Medicine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(Ba</w:t>
      </w:r>
      <w:r>
        <w:rPr>
          <w:sz w:val="20"/>
          <w:szCs w:val="20"/>
          <w:spacing w:val="-2"/>
        </w:rPr>
        <w:t>ltimore).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2017 Oct;96(43):e8418.</w:t>
      </w:r>
    </w:p>
    <w:p>
      <w:pPr>
        <w:pStyle w:val="BodyText"/>
        <w:ind w:left="517" w:right="324" w:hanging="495"/>
        <w:spacing w:before="192" w:line="254" w:lineRule="auto"/>
        <w:rPr>
          <w:sz w:val="20"/>
          <w:szCs w:val="20"/>
        </w:rPr>
      </w:pPr>
      <w:r>
        <w:rPr>
          <w:sz w:val="20"/>
          <w:szCs w:val="20"/>
        </w:rPr>
        <w:t>52.      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Castro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Soares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GG,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Marinho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CH,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Pitol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R,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Andretta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Olivei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Martins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  <w:spacing w:val="-1"/>
        </w:rPr>
        <w:t>Sporulated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2"/>
        </w:rPr>
        <w:t>Bacillus </w:t>
      </w:r>
      <w:r>
        <w:rPr>
          <w:sz w:val="20"/>
          <w:szCs w:val="20"/>
          <w:spacing w:val="-2"/>
        </w:rPr>
        <w:t>as alternative treatment for diarrhea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hospitalized adult patients under enteral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nutri</w:t>
      </w:r>
      <w:r>
        <w:rPr>
          <w:sz w:val="20"/>
          <w:szCs w:val="20"/>
          <w:spacing w:val="-3"/>
        </w:rPr>
        <w:t>tion: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pilot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study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Clin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Nutr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ESPEN</w:t>
      </w:r>
      <w:r>
        <w:rPr>
          <w:sz w:val="20"/>
          <w:szCs w:val="20"/>
          <w:spacing w:val="1"/>
        </w:rPr>
        <w:t>. 2017 </w:t>
      </w:r>
      <w:r>
        <w:rPr>
          <w:sz w:val="20"/>
          <w:szCs w:val="20"/>
        </w:rPr>
        <w:t>Dec</w:t>
      </w:r>
      <w:r>
        <w:rPr>
          <w:sz w:val="20"/>
          <w:szCs w:val="20"/>
          <w:spacing w:val="1"/>
        </w:rPr>
        <w:t>;22:13–8.</w:t>
      </w:r>
    </w:p>
    <w:p>
      <w:pPr>
        <w:pStyle w:val="BodyText"/>
        <w:ind w:left="522" w:right="327" w:hanging="500"/>
        <w:spacing w:before="104" w:line="271" w:lineRule="auto"/>
        <w:rPr>
          <w:sz w:val="20"/>
          <w:szCs w:val="20"/>
        </w:rPr>
      </w:pPr>
      <w:bookmarkStart w:name="bookmark136" w:id="162"/>
      <w:bookmarkEnd w:id="162"/>
      <w:r>
        <w:rPr>
          <w:sz w:val="20"/>
          <w:szCs w:val="20"/>
        </w:rPr>
        <w:t>53.      Frohmader TJ,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Chaboyer WP,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Robertson IK,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Gowardman J.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Decrease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frequen</w:t>
      </w:r>
      <w:r>
        <w:rPr>
          <w:sz w:val="20"/>
          <w:szCs w:val="20"/>
          <w:spacing w:val="-1"/>
        </w:rPr>
        <w:t>cy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liquid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stool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enterally fed critically ill patients given the multispecies probiotic VSL#3: a pilot trial. A</w:t>
      </w:r>
      <w:r>
        <w:rPr>
          <w:sz w:val="20"/>
          <w:szCs w:val="20"/>
          <w:spacing w:val="-1"/>
        </w:rPr>
        <w:t>m J Crit</w:t>
      </w:r>
      <w:r>
        <w:rPr>
          <w:sz w:val="20"/>
          <w:szCs w:val="20"/>
        </w:rPr>
        <w:t xml:space="preserve"> </w:t>
      </w:r>
      <w:bookmarkStart w:name="bookmark137" w:id="163"/>
      <w:bookmarkEnd w:id="163"/>
      <w:r>
        <w:rPr>
          <w:sz w:val="20"/>
          <w:szCs w:val="20"/>
          <w:spacing w:val="-3"/>
        </w:rPr>
        <w:t>Care. 2010 May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1;19(3):</w:t>
      </w:r>
      <w:r>
        <w:rPr>
          <w:sz w:val="20"/>
          <w:szCs w:val="20"/>
          <w:spacing w:val="-4"/>
        </w:rPr>
        <w:t>e1–11.</w:t>
      </w:r>
    </w:p>
    <w:p>
      <w:pPr>
        <w:pStyle w:val="BodyText"/>
        <w:ind w:left="517" w:right="326" w:hanging="495"/>
        <w:spacing w:before="99" w:line="266" w:lineRule="auto"/>
        <w:rPr>
          <w:sz w:val="20"/>
          <w:szCs w:val="20"/>
        </w:rPr>
      </w:pPr>
      <w:r>
        <w:rPr>
          <w:sz w:val="20"/>
          <w:szCs w:val="20"/>
        </w:rPr>
        <w:t>54.      Gluud LL, Vilstrup H, Morgan MY. Non-absorbable disaccharides versus placebo/no intervention </w:t>
      </w:r>
      <w:r>
        <w:rPr>
          <w:sz w:val="20"/>
          <w:szCs w:val="20"/>
          <w:spacing w:val="-2"/>
        </w:rPr>
        <w:t>and lactulose versus lactitol for the preven</w:t>
      </w:r>
      <w:r>
        <w:rPr>
          <w:sz w:val="20"/>
          <w:szCs w:val="20"/>
          <w:spacing w:val="-3"/>
        </w:rPr>
        <w:t>tion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and treatment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hepatic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encephalopathy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people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cirrhosis.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Cochrane Database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Syst Rev. 2016 May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6;2016</w:t>
      </w:r>
      <w:r>
        <w:rPr>
          <w:sz w:val="20"/>
          <w:szCs w:val="20"/>
          <w:spacing w:val="-2"/>
        </w:rPr>
        <w:t>(5):CD003044.</w:t>
      </w:r>
    </w:p>
    <w:p>
      <w:pPr>
        <w:pStyle w:val="BodyText"/>
        <w:ind w:left="523" w:right="332" w:hanging="501"/>
        <w:spacing w:before="120" w:line="263" w:lineRule="auto"/>
        <w:rPr>
          <w:sz w:val="20"/>
          <w:szCs w:val="20"/>
        </w:rPr>
      </w:pPr>
      <w:bookmarkStart w:name="bookmark139" w:id="164"/>
      <w:bookmarkEnd w:id="164"/>
      <w:r>
        <w:rPr>
          <w:sz w:val="20"/>
          <w:szCs w:val="20"/>
          <w:spacing w:val="-1"/>
        </w:rPr>
        <w:t>55.      Lunia   MK,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Sharma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BC,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Sharma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Sachdeva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Sr</w:t>
      </w:r>
      <w:r>
        <w:rPr>
          <w:sz w:val="20"/>
          <w:szCs w:val="20"/>
          <w:spacing w:val="-2"/>
        </w:rPr>
        <w:t>ivastava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2"/>
        </w:rPr>
        <w:t>S.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2"/>
        </w:rPr>
        <w:t>Probiotics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2"/>
        </w:rPr>
        <w:t>prevent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hepatic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encephalopathy  in </w:t>
      </w:r>
      <w:r>
        <w:rPr>
          <w:sz w:val="20"/>
          <w:szCs w:val="20"/>
          <w:spacing w:val="-1"/>
        </w:rPr>
        <w:t xml:space="preserve"> patients  with  cirrhosis:  a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randomized  controlled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</w:rPr>
        <w:t xml:space="preserve"> </w:t>
      </w:r>
      <w:bookmarkStart w:name="bookmark142" w:id="165"/>
      <w:bookmarkEnd w:id="165"/>
      <w:bookmarkStart w:name="bookmark140" w:id="166"/>
      <w:bookmarkEnd w:id="166"/>
      <w:bookmarkStart w:name="bookmark145" w:id="167"/>
      <w:bookmarkEnd w:id="167"/>
      <w:r>
        <w:rPr>
          <w:sz w:val="20"/>
          <w:szCs w:val="20"/>
          <w:spacing w:val="-2"/>
        </w:rPr>
        <w:t>Hepatol. 2014 Jun;12(6):1003</w:t>
      </w:r>
      <w:r>
        <w:rPr>
          <w:sz w:val="20"/>
          <w:szCs w:val="20"/>
          <w:spacing w:val="-3"/>
        </w:rPr>
        <w:t>-1008.e1.</w:t>
      </w:r>
    </w:p>
    <w:p>
      <w:pPr>
        <w:pStyle w:val="BodyText"/>
        <w:ind w:left="519" w:right="315" w:hanging="497"/>
        <w:spacing w:before="129" w:line="26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56.     </w:t>
      </w:r>
      <w:r>
        <w:rPr>
          <w:sz w:val="20"/>
          <w:szCs w:val="20"/>
        </w:rPr>
        <w:t>Dhiman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RK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Thumburu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KK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Verma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Chopra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Rathi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Dutta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U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Comparative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3"/>
        </w:rPr>
        <w:t>treatment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options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minimal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hepatic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3"/>
        </w:rPr>
        <w:t>encephalopathy: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systematic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revie</w:t>
      </w:r>
      <w:r>
        <w:rPr>
          <w:sz w:val="20"/>
          <w:szCs w:val="20"/>
          <w:spacing w:val="-4"/>
        </w:rPr>
        <w:t>w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network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meta-</w:t>
      </w:r>
      <w:r>
        <w:rPr>
          <w:sz w:val="20"/>
          <w:szCs w:val="20"/>
        </w:rPr>
        <w:t xml:space="preserve"> </w:t>
      </w:r>
      <w:bookmarkStart w:name="bookmark143" w:id="168"/>
      <w:bookmarkEnd w:id="168"/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Clin Gastroenterol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Hepatol.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2"/>
        </w:rPr>
        <w:t>020 Apr;18(4):800-812.e25.</w:t>
      </w:r>
    </w:p>
    <w:p>
      <w:pPr>
        <w:pStyle w:val="BodyText"/>
        <w:ind w:left="519" w:right="327" w:hanging="497"/>
        <w:spacing w:before="119" w:line="266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57.     </w:t>
      </w:r>
      <w:r>
        <w:rPr>
          <w:sz w:val="20"/>
          <w:szCs w:val="20"/>
        </w:rPr>
        <w:t>Mittal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VV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Sharma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BC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Sharma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Sarin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SK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comparing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lactulose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L-ornithine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L-aspartate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minimal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encepha</w:t>
      </w:r>
      <w:r>
        <w:rPr>
          <w:sz w:val="20"/>
          <w:szCs w:val="20"/>
          <w:spacing w:val="-2"/>
        </w:rPr>
        <w:t>lopathy.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bookmarkStart w:name="bookmark146" w:id="169"/>
      <w:bookmarkEnd w:id="169"/>
      <w:r>
        <w:rPr>
          <w:sz w:val="20"/>
          <w:szCs w:val="20"/>
          <w:spacing w:val="-2"/>
        </w:rPr>
        <w:t>Gastroenterol Hepatol.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2011 Aug;23(8):725–32.</w:t>
      </w:r>
    </w:p>
    <w:p>
      <w:pPr>
        <w:pStyle w:val="BodyText"/>
        <w:ind w:left="519" w:right="333" w:hanging="497"/>
        <w:spacing w:before="176" w:line="247" w:lineRule="auto"/>
        <w:rPr>
          <w:sz w:val="20"/>
          <w:szCs w:val="20"/>
        </w:rPr>
      </w:pPr>
      <w:r>
        <w:rPr>
          <w:sz w:val="20"/>
          <w:szCs w:val="20"/>
        </w:rPr>
        <w:t>58.      Bajaj JS, Saeian K, Christensen KM, Hafeezullah M, Varma RR, Franc</w:t>
      </w:r>
      <w:r>
        <w:rPr>
          <w:sz w:val="20"/>
          <w:szCs w:val="20"/>
          <w:spacing w:val="-1"/>
        </w:rPr>
        <w:t>o J, et al. Probiotic yogurt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 treatment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minimal hepatic encephalopathy. Am J Gastroenterol.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2008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Jul;103(7):</w:t>
      </w:r>
      <w:r>
        <w:rPr>
          <w:sz w:val="20"/>
          <w:szCs w:val="20"/>
          <w:spacing w:val="-3"/>
        </w:rPr>
        <w:t>1707–15.</w:t>
      </w:r>
    </w:p>
    <w:p>
      <w:pPr>
        <w:pStyle w:val="BodyText"/>
        <w:ind w:left="522" w:right="327" w:hanging="500"/>
        <w:spacing w:before="102" w:line="265" w:lineRule="auto"/>
        <w:rPr>
          <w:sz w:val="20"/>
          <w:szCs w:val="20"/>
        </w:rPr>
      </w:pPr>
      <w:bookmarkStart w:name="bookmark148" w:id="170"/>
      <w:bookmarkEnd w:id="170"/>
      <w:r>
        <w:rPr>
          <w:sz w:val="20"/>
          <w:szCs w:val="20"/>
          <w:spacing w:val="14"/>
        </w:rPr>
        <w:t>59.     </w:t>
      </w:r>
      <w:r>
        <w:rPr>
          <w:sz w:val="20"/>
          <w:szCs w:val="20"/>
        </w:rPr>
        <w:t>Ziada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DH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Soliman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HH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El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Yamany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SA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</w:rPr>
        <w:t>Hamisa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MF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Hasan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acidophilus </w:t>
      </w:r>
      <w:r>
        <w:rPr>
          <w:sz w:val="20"/>
          <w:szCs w:val="20"/>
          <w:spacing w:val="-2"/>
        </w:rPr>
        <w:t>improve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minimal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hepatic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encephalopathy?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neurometabolite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sz w:val="20"/>
          <w:szCs w:val="20"/>
          <w:spacing w:val="-2"/>
        </w:rPr>
        <w:t>st</w:t>
      </w:r>
      <w:r>
        <w:rPr>
          <w:sz w:val="20"/>
          <w:szCs w:val="20"/>
          <w:spacing w:val="-3"/>
        </w:rPr>
        <w:t>udy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3"/>
        </w:rPr>
        <w:t>using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magnetic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resonance</w:t>
      </w:r>
      <w:r>
        <w:rPr>
          <w:sz w:val="20"/>
          <w:szCs w:val="20"/>
        </w:rPr>
        <w:t xml:space="preserve"> </w:t>
      </w:r>
      <w:bookmarkStart w:name="bookmark150" w:id="171"/>
      <w:bookmarkEnd w:id="171"/>
      <w:r>
        <w:rPr>
          <w:sz w:val="20"/>
          <w:szCs w:val="20"/>
          <w:spacing w:val="-2"/>
        </w:rPr>
        <w:t>spectroscopy. Arab J Gastroenterol. 2013 Sep;14</w:t>
      </w:r>
      <w:r>
        <w:rPr>
          <w:sz w:val="20"/>
          <w:szCs w:val="20"/>
          <w:spacing w:val="-3"/>
        </w:rPr>
        <w:t>(3):116–22.</w:t>
      </w:r>
    </w:p>
    <w:p>
      <w:pPr>
        <w:pStyle w:val="BodyText"/>
        <w:ind w:left="519" w:right="305" w:hanging="499"/>
        <w:spacing w:before="177" w:line="25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60.     </w:t>
      </w:r>
      <w:r>
        <w:rPr>
          <w:sz w:val="20"/>
          <w:szCs w:val="20"/>
        </w:rPr>
        <w:t>Vlachogiannakos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Vasianopoulou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Viazis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Chroni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Voulgaris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Ladas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role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1"/>
        </w:rPr>
        <w:t>probiotics  in  the  treatment  of  minimal  hepatic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encephalopath</w:t>
      </w:r>
      <w:r>
        <w:rPr>
          <w:sz w:val="20"/>
          <w:szCs w:val="20"/>
          <w:spacing w:val="-2"/>
        </w:rPr>
        <w:t>y.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A  prospective,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placebo-controlled, double-blind study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Hepatology.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2014;60((</w:t>
      </w:r>
      <w:r>
        <w:rPr>
          <w:sz w:val="20"/>
          <w:szCs w:val="20"/>
          <w:spacing w:val="-2"/>
        </w:rPr>
        <w:t>4 Suppl)):376A.</w:t>
      </w:r>
    </w:p>
    <w:p>
      <w:pPr>
        <w:spacing w:line="254" w:lineRule="auto"/>
        <w:sectPr>
          <w:headerReference w:type="default" r:id="rId82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517" w:right="326" w:hanging="496"/>
        <w:spacing w:before="61" w:line="264" w:lineRule="auto"/>
        <w:rPr>
          <w:sz w:val="20"/>
          <w:szCs w:val="20"/>
        </w:rPr>
      </w:pPr>
      <w:bookmarkStart w:name="bookmark151" w:id="172"/>
      <w:bookmarkEnd w:id="172"/>
      <w:r>
        <w:rPr>
          <w:sz w:val="20"/>
          <w:szCs w:val="20"/>
          <w:spacing w:val="1"/>
        </w:rPr>
        <w:t>61.     </w:t>
      </w:r>
      <w:r>
        <w:rPr>
          <w:sz w:val="20"/>
          <w:szCs w:val="20"/>
        </w:rPr>
        <w:t>Nabavi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Rafraf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Somi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MH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Homayouni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Rad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</w:rPr>
        <w:t>Asghari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Jafarabadi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probiotic </w:t>
      </w:r>
      <w:r>
        <w:rPr>
          <w:sz w:val="20"/>
          <w:szCs w:val="20"/>
          <w:spacing w:val="-1"/>
        </w:rPr>
        <w:t>yogurt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consumption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7"/>
          <w:w w:val="102"/>
        </w:rPr>
        <w:t xml:space="preserve"> </w:t>
      </w:r>
      <w:r>
        <w:rPr>
          <w:sz w:val="20"/>
          <w:szCs w:val="20"/>
          <w:spacing w:val="-1"/>
        </w:rPr>
        <w:t>metabolic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factors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individuals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</w:t>
      </w:r>
      <w:r>
        <w:rPr>
          <w:sz w:val="20"/>
          <w:szCs w:val="20"/>
          <w:spacing w:val="-2"/>
        </w:rPr>
        <w:t>ith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nonalcoholic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fatty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  <w:spacing w:val="-2"/>
        </w:rPr>
        <w:t>disease.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bookmarkStart w:name="bookmark152" w:id="173"/>
      <w:bookmarkEnd w:id="173"/>
      <w:r>
        <w:rPr>
          <w:sz w:val="20"/>
          <w:szCs w:val="20"/>
          <w:spacing w:val="-1"/>
        </w:rPr>
        <w:t>Dairy Sci.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2014 Dec;97(12):7386–</w:t>
      </w:r>
      <w:r>
        <w:rPr>
          <w:sz w:val="20"/>
          <w:szCs w:val="20"/>
          <w:spacing w:val="-2"/>
        </w:rPr>
        <w:t>93.</w:t>
      </w:r>
    </w:p>
    <w:p>
      <w:pPr>
        <w:pStyle w:val="BodyText"/>
        <w:ind w:left="523" w:right="325" w:hanging="503"/>
        <w:spacing w:before="179" w:line="253" w:lineRule="auto"/>
        <w:rPr>
          <w:sz w:val="20"/>
          <w:szCs w:val="20"/>
        </w:rPr>
      </w:pPr>
      <w:r>
        <w:rPr>
          <w:sz w:val="20"/>
          <w:szCs w:val="20"/>
        </w:rPr>
        <w:t>62.      Eslamparast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Poustchi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Zamani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F,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Sharafkhah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Malekzadeh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R,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Hek</w:t>
      </w:r>
      <w:r>
        <w:rPr>
          <w:sz w:val="20"/>
          <w:szCs w:val="20"/>
          <w:spacing w:val="-1"/>
        </w:rPr>
        <w:t>matdoost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1"/>
        </w:rPr>
        <w:t>Synbiotic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supplementation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nonalcoholic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2"/>
        </w:rPr>
        <w:t>fatty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disease: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double-blind,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placebo-</w:t>
      </w:r>
      <w:r>
        <w:rPr>
          <w:sz w:val="20"/>
          <w:szCs w:val="20"/>
        </w:rPr>
        <w:t xml:space="preserve"> </w:t>
      </w:r>
      <w:bookmarkStart w:name="bookmark153" w:id="174"/>
      <w:bookmarkEnd w:id="174"/>
      <w:r>
        <w:rPr>
          <w:sz w:val="20"/>
          <w:szCs w:val="20"/>
        </w:rPr>
        <w:t>controlled pilot study. Am J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Clin Nutr.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4 Mar;99(3):535–42.</w:t>
      </w:r>
    </w:p>
    <w:p>
      <w:pPr>
        <w:pStyle w:val="BodyText"/>
        <w:ind w:left="524" w:right="326" w:hanging="504"/>
        <w:spacing w:before="156" w:line="254" w:lineRule="auto"/>
        <w:rPr>
          <w:sz w:val="20"/>
          <w:szCs w:val="20"/>
        </w:rPr>
      </w:pPr>
      <w:r>
        <w:rPr>
          <w:sz w:val="20"/>
          <w:szCs w:val="20"/>
        </w:rPr>
        <w:t>63.      Mofidi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F,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Poustchi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H,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Yari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Z,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Nourinay</w:t>
      </w:r>
      <w:r>
        <w:rPr>
          <w:sz w:val="20"/>
          <w:szCs w:val="20"/>
          <w:spacing w:val="-1"/>
        </w:rPr>
        <w:t>yer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Merat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9"/>
          <w:w w:val="102"/>
        </w:rPr>
        <w:t xml:space="preserve">  </w:t>
      </w:r>
      <w:r>
        <w:rPr>
          <w:sz w:val="20"/>
          <w:szCs w:val="20"/>
          <w:spacing w:val="-1"/>
        </w:rPr>
        <w:t>Sharafkhah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Synbiotic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supplementation  in  lean  patien</w:t>
      </w:r>
      <w:r>
        <w:rPr>
          <w:sz w:val="20"/>
          <w:szCs w:val="20"/>
          <w:spacing w:val="-2"/>
        </w:rPr>
        <w:t>ts  with  non-alcoholic  fatty  liver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disease: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2"/>
        </w:rPr>
        <w:t>pilot,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double-blind, placebo-contro</w:t>
      </w:r>
      <w:r>
        <w:rPr>
          <w:sz w:val="20"/>
          <w:szCs w:val="20"/>
          <w:spacing w:val="-1"/>
        </w:rPr>
        <w:t>lled, clinical trial. Br J Nutr.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Mar;117(5):662–8.</w:t>
      </w:r>
    </w:p>
    <w:p>
      <w:pPr>
        <w:pStyle w:val="BodyText"/>
        <w:ind w:left="524" w:right="325" w:hanging="504"/>
        <w:spacing w:before="159" w:line="247" w:lineRule="auto"/>
        <w:rPr>
          <w:sz w:val="20"/>
          <w:szCs w:val="20"/>
        </w:rPr>
      </w:pPr>
      <w:bookmarkStart w:name="bookmark154" w:id="175"/>
      <w:bookmarkEnd w:id="175"/>
      <w:r>
        <w:rPr>
          <w:sz w:val="20"/>
          <w:szCs w:val="20"/>
        </w:rPr>
        <w:t>64.      Malaguarnera M, Vacante M, Antic T, Giordano M, Chisari G, Acquaviva R, et al. </w:t>
      </w:r>
      <w:r>
        <w:rPr>
          <w:sz w:val="20"/>
          <w:szCs w:val="20"/>
          <w:i/>
          <w:iCs/>
        </w:rPr>
        <w:t>Bifidob</w:t>
      </w:r>
      <w:r>
        <w:rPr>
          <w:sz w:val="20"/>
          <w:szCs w:val="20"/>
          <w:i/>
          <w:iCs/>
          <w:spacing w:val="-1"/>
        </w:rPr>
        <w:t>acterium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longum</w:t>
      </w:r>
      <w:r>
        <w:rPr>
          <w:sz w:val="20"/>
          <w:szCs w:val="20"/>
          <w:i/>
          <w:iCs/>
          <w:spacing w:val="24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fructo-oligosaccharides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1"/>
        </w:rPr>
        <w:t>non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  <w:spacing w:val="-2"/>
        </w:rPr>
        <w:t>alcoholic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steatohepatitis.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Dig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Sci.</w:t>
      </w:r>
    </w:p>
    <w:p>
      <w:pPr>
        <w:pStyle w:val="BodyText"/>
        <w:ind w:left="523"/>
        <w:spacing w:before="35" w:line="194" w:lineRule="auto"/>
        <w:rPr>
          <w:sz w:val="20"/>
          <w:szCs w:val="20"/>
        </w:rPr>
      </w:pPr>
      <w:bookmarkStart w:name="bookmark155" w:id="176"/>
      <w:bookmarkEnd w:id="176"/>
      <w:r>
        <w:rPr>
          <w:sz w:val="20"/>
          <w:szCs w:val="20"/>
          <w:spacing w:val="-4"/>
        </w:rPr>
        <w:t>2012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Feb;57(2):545–53.</w:t>
      </w:r>
    </w:p>
    <w:p>
      <w:pPr>
        <w:pStyle w:val="BodyText"/>
        <w:ind w:left="519" w:right="326" w:hanging="499"/>
        <w:spacing w:before="195" w:line="253" w:lineRule="auto"/>
        <w:rPr>
          <w:sz w:val="20"/>
          <w:szCs w:val="20"/>
        </w:rPr>
      </w:pPr>
      <w:r>
        <w:rPr>
          <w:sz w:val="20"/>
          <w:szCs w:val="20"/>
        </w:rPr>
        <w:t>65.      Duseja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Achary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SK,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Mehta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Chhabra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Shalimar,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Rana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potency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multistrain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improves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liver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histology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non-alcoholic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fatty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liver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disease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</w:rPr>
        <w:t>(NAFLD):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randomised, </w:t>
      </w:r>
      <w:r>
        <w:rPr>
          <w:sz w:val="20"/>
          <w:szCs w:val="20"/>
          <w:spacing w:val="-1"/>
        </w:rPr>
        <w:t>double-blind, proof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concept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study. BMJ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Open Gastroenterol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2019 Aug;6(1):e000315.</w:t>
      </w:r>
    </w:p>
    <w:p>
      <w:pPr>
        <w:pStyle w:val="BodyText"/>
        <w:ind w:left="523" w:right="304" w:hanging="503"/>
        <w:spacing w:before="156" w:line="254" w:lineRule="auto"/>
        <w:rPr>
          <w:sz w:val="20"/>
          <w:szCs w:val="20"/>
        </w:rPr>
      </w:pPr>
      <w:bookmarkStart w:name="bookmark156" w:id="177"/>
      <w:bookmarkEnd w:id="177"/>
      <w:r>
        <w:rPr>
          <w:sz w:val="20"/>
          <w:szCs w:val="20"/>
        </w:rPr>
        <w:t>66.      Bakhshimoghaddam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F,  Shateri  K,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Sina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M,  Hashemian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Alizadeh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M.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Daily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consumption  of </w:t>
      </w:r>
      <w:r>
        <w:rPr>
          <w:sz w:val="20"/>
          <w:szCs w:val="20"/>
          <w:spacing w:val="-2"/>
        </w:rPr>
        <w:t>synbiotic  yogurt  decreases  liver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steatosis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with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nonalcoholic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3"/>
        </w:rPr>
        <w:t>fatty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liver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disease: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</w:rPr>
        <w:t xml:space="preserve"> </w:t>
      </w:r>
      <w:bookmarkStart w:name="bookmark157" w:id="178"/>
      <w:bookmarkEnd w:id="178"/>
      <w:r>
        <w:rPr>
          <w:sz w:val="20"/>
          <w:szCs w:val="20"/>
          <w:spacing w:val="-1"/>
        </w:rPr>
        <w:t>randomized controlled clinical trial. J Nutr.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2018 Aug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1;148(8):1276–84.</w:t>
      </w:r>
    </w:p>
    <w:p>
      <w:pPr>
        <w:pStyle w:val="BodyText"/>
        <w:ind w:left="524" w:right="327" w:hanging="504"/>
        <w:spacing w:before="159" w:line="246" w:lineRule="auto"/>
        <w:rPr>
          <w:sz w:val="20"/>
          <w:szCs w:val="20"/>
        </w:rPr>
      </w:pPr>
      <w:r>
        <w:rPr>
          <w:sz w:val="20"/>
          <w:szCs w:val="20"/>
        </w:rPr>
        <w:t>67.      Guglielmetti  S,  Mora  D,  Gschwender  M,  Popp  K.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Randomis</w:t>
      </w:r>
      <w:r>
        <w:rPr>
          <w:sz w:val="20"/>
          <w:szCs w:val="20"/>
          <w:spacing w:val="-1"/>
        </w:rPr>
        <w:t>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clinical  trial:  </w:t>
      </w:r>
      <w:r>
        <w:rPr>
          <w:sz w:val="20"/>
          <w:szCs w:val="20"/>
          <w:i/>
          <w:iCs/>
          <w:spacing w:val="-1"/>
        </w:rPr>
        <w:t>Bifidobacterium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i/>
          <w:iCs/>
        </w:rPr>
        <w:t>bifidum </w:t>
      </w:r>
      <w:r>
        <w:rPr>
          <w:sz w:val="20"/>
          <w:szCs w:val="20"/>
        </w:rPr>
        <w:t>MIMBb75 significantly alleviates irrit</w:t>
      </w:r>
      <w:r>
        <w:rPr>
          <w:sz w:val="20"/>
          <w:szCs w:val="20"/>
          <w:spacing w:val="-1"/>
        </w:rPr>
        <w:t>able bowel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syndrome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improves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quality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life—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double-blind, placebo-controlled study. Aliment Pharmacol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Ther. 2011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May;33(10):1123–32.</w:t>
      </w:r>
    </w:p>
    <w:p>
      <w:pPr>
        <w:pStyle w:val="BodyText"/>
        <w:ind w:left="519" w:right="326" w:hanging="499"/>
        <w:spacing w:before="121" w:line="266" w:lineRule="auto"/>
        <w:rPr>
          <w:sz w:val="20"/>
          <w:szCs w:val="20"/>
        </w:rPr>
      </w:pPr>
      <w:bookmarkStart w:name="bookmark168" w:id="179"/>
      <w:bookmarkEnd w:id="179"/>
      <w:bookmarkStart w:name="bookmark158" w:id="180"/>
      <w:bookmarkEnd w:id="180"/>
      <w:r>
        <w:rPr>
          <w:sz w:val="20"/>
          <w:szCs w:val="20"/>
          <w:spacing w:val="3"/>
        </w:rPr>
        <w:t>68.     </w:t>
      </w:r>
      <w:r>
        <w:rPr>
          <w:sz w:val="20"/>
          <w:szCs w:val="20"/>
        </w:rPr>
        <w:t>Andresen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</w:rPr>
        <w:t>V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Gschossmann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Layer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3"/>
        </w:rPr>
        <w:t>. </w:t>
      </w:r>
      <w:r>
        <w:rPr>
          <w:sz w:val="20"/>
          <w:szCs w:val="20"/>
        </w:rPr>
        <w:t>Heat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inactivated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i/>
          <w:iCs/>
        </w:rPr>
        <w:t>Bifidobacterium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bifidum</w:t>
      </w:r>
      <w:r>
        <w:rPr>
          <w:sz w:val="20"/>
          <w:szCs w:val="20"/>
          <w:i/>
          <w:iCs/>
          <w:spacing w:val="3"/>
        </w:rPr>
        <w:t xml:space="preserve"> </w:t>
      </w:r>
      <w:r>
        <w:rPr>
          <w:sz w:val="20"/>
          <w:szCs w:val="20"/>
        </w:rPr>
        <w:t>MIMBb</w:t>
      </w:r>
      <w:r>
        <w:rPr>
          <w:sz w:val="20"/>
          <w:szCs w:val="20"/>
          <w:spacing w:val="3"/>
        </w:rPr>
        <w:t>75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</w:rPr>
        <w:t>SYN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HI-001)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20"/>
          <w:w w:val="102"/>
        </w:rPr>
        <w:t xml:space="preserve"> </w:t>
      </w:r>
      <w:r>
        <w:rPr>
          <w:sz w:val="20"/>
          <w:szCs w:val="20"/>
          <w:spacing w:val="-1"/>
        </w:rPr>
        <w:t>of irritable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bowe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syndrome: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multicentre,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double-blind,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placebo-controlled clinical trial. Lancet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Gastroenterol Hepatol.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2"/>
        </w:rPr>
        <w:t>020 Jul;5(7):658–66.</w:t>
      </w:r>
    </w:p>
    <w:p>
      <w:pPr>
        <w:pStyle w:val="BodyText"/>
        <w:ind w:left="522" w:right="316" w:hanging="502"/>
        <w:spacing w:before="121" w:line="276" w:lineRule="auto"/>
        <w:rPr>
          <w:sz w:val="20"/>
          <w:szCs w:val="20"/>
        </w:rPr>
      </w:pPr>
      <w:bookmarkStart w:name="bookmark159" w:id="181"/>
      <w:bookmarkEnd w:id="181"/>
      <w:r>
        <w:rPr>
          <w:sz w:val="20"/>
          <w:szCs w:val="20"/>
        </w:rPr>
        <w:t>69.      Ducrotté  P.  Clinical  trial:  </w:t>
      </w:r>
      <w:r>
        <w:rPr>
          <w:sz w:val="20"/>
          <w:szCs w:val="20"/>
          <w:i/>
          <w:iCs/>
        </w:rPr>
        <w:t>Lactobacillus  plantarum  </w:t>
      </w:r>
      <w:r>
        <w:rPr>
          <w:sz w:val="20"/>
          <w:szCs w:val="20"/>
        </w:rPr>
        <w:t>299v  (DSM  9843) </w:t>
      </w:r>
      <w:r>
        <w:rPr>
          <w:sz w:val="20"/>
          <w:szCs w:val="20"/>
          <w:spacing w:val="-1"/>
        </w:rPr>
        <w:t xml:space="preserve"> improves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symptoms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irritable 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syndrome. World J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Gastroen</w:t>
      </w:r>
      <w:r>
        <w:rPr>
          <w:sz w:val="20"/>
          <w:szCs w:val="20"/>
          <w:spacing w:val="-3"/>
        </w:rPr>
        <w:t>terol.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2012;18(30):4012.</w:t>
      </w:r>
    </w:p>
    <w:p>
      <w:pPr>
        <w:pStyle w:val="BodyText"/>
        <w:ind w:left="519" w:right="328" w:hanging="497"/>
        <w:spacing w:before="103" w:line="259" w:lineRule="auto"/>
        <w:rPr>
          <w:sz w:val="20"/>
          <w:szCs w:val="20"/>
        </w:rPr>
      </w:pPr>
      <w:bookmarkStart w:name="bookmark167" w:id="182"/>
      <w:bookmarkEnd w:id="182"/>
      <w:bookmarkStart w:name="bookmark166" w:id="183"/>
      <w:bookmarkEnd w:id="183"/>
      <w:bookmarkStart w:name="bookmark165" w:id="184"/>
      <w:bookmarkEnd w:id="184"/>
      <w:bookmarkStart w:name="bookmark160" w:id="185"/>
      <w:bookmarkEnd w:id="185"/>
      <w:bookmarkStart w:name="bookmark169" w:id="186"/>
      <w:bookmarkEnd w:id="186"/>
      <w:r>
        <w:rPr>
          <w:sz w:val="20"/>
          <w:szCs w:val="20"/>
          <w:spacing w:val="3"/>
        </w:rPr>
        <w:t>70.      </w:t>
      </w:r>
      <w:r>
        <w:rPr>
          <w:sz w:val="20"/>
          <w:szCs w:val="20"/>
        </w:rPr>
        <w:t>Ford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AC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Harris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LA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Lacy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Quigley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EMM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Moayyedi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Systematic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review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meta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analysis</w:t>
      </w:r>
      <w:r>
        <w:rPr>
          <w:sz w:val="20"/>
          <w:szCs w:val="20"/>
          <w:spacing w:val="3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 efficacy  of  prebiotics,  probiotics,  synbiotics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and  an</w:t>
      </w:r>
      <w:r>
        <w:rPr>
          <w:sz w:val="20"/>
          <w:szCs w:val="20"/>
          <w:spacing w:val="-2"/>
        </w:rPr>
        <w:t>tibiotics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irritable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syndrome.</w:t>
      </w:r>
      <w:r>
        <w:rPr>
          <w:sz w:val="20"/>
          <w:szCs w:val="20"/>
        </w:rPr>
        <w:t xml:space="preserve"> </w:t>
      </w:r>
      <w:bookmarkStart w:name="bookmark161" w:id="187"/>
      <w:bookmarkEnd w:id="187"/>
      <w:r>
        <w:rPr>
          <w:sz w:val="20"/>
          <w:szCs w:val="20"/>
        </w:rPr>
        <w:t>Aliment Pharmacol Ther. 2018 Nov;</w:t>
      </w:r>
      <w:r>
        <w:rPr>
          <w:sz w:val="20"/>
          <w:szCs w:val="20"/>
          <w:spacing w:val="-1"/>
        </w:rPr>
        <w:t>48(10):1044–60.</w:t>
      </w:r>
    </w:p>
    <w:p>
      <w:pPr>
        <w:pStyle w:val="BodyText"/>
        <w:ind w:left="522" w:right="310" w:hanging="500"/>
        <w:spacing w:before="193" w:line="242" w:lineRule="auto"/>
        <w:rPr>
          <w:sz w:val="20"/>
          <w:szCs w:val="20"/>
        </w:rPr>
      </w:pPr>
      <w:r>
        <w:rPr>
          <w:sz w:val="20"/>
          <w:szCs w:val="20"/>
        </w:rPr>
        <w:t>71.      Enck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P,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Zimmermann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K,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Menke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Klosterhalfen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controlled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irritable bowel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syndrome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 probiotic </w:t>
      </w:r>
      <w:r>
        <w:rPr>
          <w:sz w:val="20"/>
          <w:szCs w:val="20"/>
          <w:i/>
          <w:iCs/>
          <w:spacing w:val="-1"/>
        </w:rPr>
        <w:t>E.-coli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spacing w:val="-1"/>
        </w:rPr>
        <w:t>preparation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(DSM17252)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co</w:t>
      </w:r>
      <w:r>
        <w:rPr>
          <w:sz w:val="20"/>
          <w:szCs w:val="20"/>
          <w:spacing w:val="-2"/>
        </w:rPr>
        <w:t>mpared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placebo.</w:t>
      </w:r>
      <w:r>
        <w:rPr>
          <w:sz w:val="20"/>
          <w:szCs w:val="20"/>
        </w:rPr>
        <w:t xml:space="preserve"> </w:t>
      </w:r>
      <w:bookmarkStart w:name="bookmark162" w:id="188"/>
      <w:bookmarkEnd w:id="188"/>
      <w:r>
        <w:rPr>
          <w:sz w:val="20"/>
          <w:szCs w:val="20"/>
          <w:spacing w:val="-2"/>
        </w:rPr>
        <w:t>Z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Gastroenterol. 200</w:t>
      </w:r>
      <w:r>
        <w:rPr>
          <w:sz w:val="20"/>
          <w:szCs w:val="20"/>
          <w:spacing w:val="-3"/>
        </w:rPr>
        <w:t>9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Feb;47(2):209–14.</w:t>
      </w:r>
    </w:p>
    <w:p>
      <w:pPr>
        <w:pStyle w:val="BodyText"/>
        <w:ind w:left="519" w:right="327" w:hanging="497"/>
        <w:spacing w:before="135" w:line="26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72.      </w:t>
      </w:r>
      <w:r>
        <w:rPr>
          <w:sz w:val="20"/>
          <w:szCs w:val="20"/>
        </w:rPr>
        <w:t>Sisson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G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Ayis</w:t>
      </w:r>
      <w:r>
        <w:rPr>
          <w:sz w:val="20"/>
          <w:szCs w:val="20"/>
          <w:spacing w:val="42"/>
          <w:w w:val="102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Sherwood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Bjarnason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I.  Randomised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41"/>
          <w:w w:val="102"/>
        </w:rPr>
        <w:t xml:space="preserve"> </w:t>
      </w:r>
      <w:r>
        <w:rPr>
          <w:sz w:val="20"/>
          <w:szCs w:val="20"/>
        </w:rPr>
        <w:t>trial: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liquid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multi-strain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32"/>
          <w:w w:val="102"/>
        </w:rPr>
        <w:t xml:space="preserve"> </w:t>
      </w:r>
      <w:r>
        <w:rPr>
          <w:sz w:val="20"/>
          <w:szCs w:val="20"/>
          <w:spacing w:val="-1"/>
        </w:rPr>
        <w:t>vs.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irritable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syndrome--a  12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week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double-blind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Aliment</w:t>
      </w:r>
      <w:r>
        <w:rPr>
          <w:sz w:val="20"/>
          <w:szCs w:val="20"/>
        </w:rPr>
        <w:t xml:space="preserve"> </w:t>
      </w:r>
      <w:bookmarkStart w:name="bookmark163" w:id="189"/>
      <w:bookmarkEnd w:id="189"/>
      <w:r>
        <w:rPr>
          <w:sz w:val="20"/>
          <w:szCs w:val="20"/>
          <w:spacing w:val="-1"/>
        </w:rPr>
        <w:t>Pharmacol Ther.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2014 Jul;40(1):5</w:t>
      </w:r>
      <w:r>
        <w:rPr>
          <w:sz w:val="20"/>
          <w:szCs w:val="20"/>
          <w:spacing w:val="-2"/>
        </w:rPr>
        <w:t>1–62.</w:t>
      </w:r>
    </w:p>
    <w:p>
      <w:pPr>
        <w:pStyle w:val="BodyText"/>
        <w:ind w:left="521" w:right="326" w:hanging="499"/>
        <w:spacing w:before="134" w:line="26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73.      Jafari E, Vahedi H, Merat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Momtahen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Riahi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Therapeutic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effects</w:t>
      </w:r>
      <w:r>
        <w:rPr>
          <w:sz w:val="20"/>
          <w:szCs w:val="20"/>
          <w:spacing w:val="-2"/>
        </w:rPr>
        <w:t>, tolerability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multi-strain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</w:rPr>
        <w:t>Iranian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adults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irritable</w:t>
      </w:r>
      <w:r>
        <w:rPr>
          <w:sz w:val="20"/>
          <w:szCs w:val="20"/>
          <w:spacing w:val="28"/>
          <w:w w:val="102"/>
        </w:rPr>
        <w:t xml:space="preserve"> </w:t>
      </w:r>
      <w:r>
        <w:rPr>
          <w:sz w:val="20"/>
          <w:szCs w:val="20"/>
        </w:rPr>
        <w:t>bowel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syndr</w:t>
      </w:r>
      <w:r>
        <w:rPr>
          <w:sz w:val="20"/>
          <w:szCs w:val="20"/>
          <w:spacing w:val="-1"/>
        </w:rPr>
        <w:t>ome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  <w:spacing w:val="-1"/>
        </w:rPr>
        <w:t>bloating.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Iran</w:t>
      </w:r>
      <w:r>
        <w:rPr>
          <w:sz w:val="20"/>
          <w:szCs w:val="20"/>
        </w:rPr>
        <w:t xml:space="preserve"> </w:t>
      </w:r>
      <w:bookmarkStart w:name="bookmark164" w:id="190"/>
      <w:bookmarkEnd w:id="190"/>
      <w:r>
        <w:rPr>
          <w:sz w:val="20"/>
          <w:szCs w:val="20"/>
          <w:spacing w:val="-3"/>
        </w:rPr>
        <w:t>Med.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2014 Jul;17(7):466–70.</w:t>
      </w:r>
    </w:p>
    <w:p>
      <w:pPr>
        <w:pStyle w:val="BodyText"/>
        <w:ind w:left="523" w:right="326" w:hanging="501"/>
        <w:spacing w:before="135" w:line="27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74.     </w:t>
      </w:r>
      <w:r>
        <w:rPr>
          <w:sz w:val="20"/>
          <w:szCs w:val="20"/>
        </w:rPr>
        <w:t>Choi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CH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Jo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SY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Park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HJ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Chang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SK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Byeon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JS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Myung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SJ</w:t>
      </w:r>
      <w:r>
        <w:rPr>
          <w:sz w:val="20"/>
          <w:szCs w:val="20"/>
          <w:spacing w:val="8"/>
        </w:rPr>
        <w:t>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double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blind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placebo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controlled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multicenter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40"/>
          <w:w w:val="102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Saccharomyces  boulardii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irritab</w:t>
      </w:r>
      <w:r>
        <w:rPr>
          <w:sz w:val="20"/>
          <w:szCs w:val="20"/>
          <w:spacing w:val="-3"/>
        </w:rPr>
        <w:t>le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bowel  syndrome:  effect  on</w:t>
      </w:r>
      <w:r>
        <w:rPr>
          <w:sz w:val="20"/>
          <w:szCs w:val="20"/>
        </w:rPr>
        <w:t xml:space="preserve"> </w:t>
      </w:r>
      <w:bookmarkStart w:name="bookmark170" w:id="191"/>
      <w:bookmarkEnd w:id="191"/>
      <w:r>
        <w:rPr>
          <w:sz w:val="20"/>
          <w:szCs w:val="20"/>
          <w:spacing w:val="-1"/>
        </w:rPr>
        <w:t>quality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life. J Clin Gastroenterol. 2011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Sep;45</w:t>
      </w:r>
      <w:r>
        <w:rPr>
          <w:sz w:val="20"/>
          <w:szCs w:val="20"/>
          <w:spacing w:val="-2"/>
        </w:rPr>
        <w:t>(8):679–83.</w:t>
      </w:r>
    </w:p>
    <w:p>
      <w:pPr>
        <w:pStyle w:val="BodyText"/>
        <w:ind w:left="521" w:right="327" w:hanging="499"/>
        <w:spacing w:before="154"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75.      Paineau D, Payen F, Panserieu S, Coulombier G, Sobaszek A, Lartigau I, et al. Th</w:t>
      </w:r>
      <w:r>
        <w:rPr>
          <w:sz w:val="20"/>
          <w:szCs w:val="20"/>
          <w:spacing w:val="-2"/>
        </w:rPr>
        <w:t>e effects 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regular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consumption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of short-chain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fructo-oligosaccharides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digestive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comfort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of subjects 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minor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functional 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disorders. Br </w:t>
      </w:r>
      <w:r>
        <w:rPr>
          <w:sz w:val="20"/>
          <w:szCs w:val="20"/>
          <w:spacing w:val="-2"/>
        </w:rPr>
        <w:t>J Nutr. 2008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Feb;99(2):311–8.</w:t>
      </w:r>
    </w:p>
    <w:p>
      <w:pPr>
        <w:spacing w:line="241" w:lineRule="auto"/>
        <w:sectPr>
          <w:headerReference w:type="default" r:id="rId83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21" w:right="327" w:hanging="498"/>
        <w:spacing w:before="61" w:line="241" w:lineRule="auto"/>
        <w:rPr>
          <w:sz w:val="20"/>
          <w:szCs w:val="20"/>
        </w:rPr>
      </w:pPr>
      <w:bookmarkStart w:name="bookmark171" w:id="192"/>
      <w:bookmarkEnd w:id="192"/>
      <w:r>
        <w:rPr>
          <w:sz w:val="20"/>
          <w:szCs w:val="20"/>
          <w:spacing w:val="6"/>
        </w:rPr>
        <w:t>76.     </w:t>
      </w:r>
      <w:r>
        <w:rPr>
          <w:sz w:val="20"/>
          <w:szCs w:val="20"/>
        </w:rPr>
        <w:t>Silk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DBA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Davis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6"/>
        </w:rPr>
        <w:t>,  </w:t>
      </w:r>
      <w:r>
        <w:rPr>
          <w:sz w:val="20"/>
          <w:szCs w:val="20"/>
        </w:rPr>
        <w:t>Vulevic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Tzortzis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G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Gibson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GR</w:t>
      </w:r>
      <w:r>
        <w:rPr>
          <w:sz w:val="20"/>
          <w:szCs w:val="20"/>
          <w:spacing w:val="6"/>
        </w:rPr>
        <w:t>. 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6"/>
        </w:rPr>
        <w:t>: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trans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galactooligosaccharide prebiotic on faec</w:t>
      </w:r>
      <w:r>
        <w:rPr>
          <w:sz w:val="20"/>
          <w:szCs w:val="20"/>
          <w:spacing w:val="-2"/>
        </w:rPr>
        <w:t>al microbiota and symptoms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irritable 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syndrome.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Aliment Pharmacol Ther. 200</w:t>
      </w:r>
      <w:r>
        <w:rPr>
          <w:sz w:val="20"/>
          <w:szCs w:val="20"/>
          <w:spacing w:val="-1"/>
        </w:rPr>
        <w:t>9 Mar;29(5):508–18.</w:t>
      </w:r>
    </w:p>
    <w:p>
      <w:pPr>
        <w:pStyle w:val="BodyText"/>
        <w:ind w:left="519" w:right="325" w:hanging="496"/>
        <w:spacing w:before="140" w:line="27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77.     </w:t>
      </w:r>
      <w:r>
        <w:rPr>
          <w:sz w:val="20"/>
          <w:szCs w:val="20"/>
        </w:rPr>
        <w:t>Vulevic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Tzortzis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Juric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Gibson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GR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prebiotic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galactooligosaccharide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mixture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2"/>
        </w:rPr>
        <w:t>(B-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GOS®)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on gastrointestinal symptoms 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adults selected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general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population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who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</w:t>
      </w:r>
      <w:r>
        <w:rPr>
          <w:sz w:val="20"/>
          <w:szCs w:val="20"/>
          <w:spacing w:val="-3"/>
        </w:rPr>
        <w:t>ffer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bloating, abdominal pain</w:t>
      </w:r>
      <w:r>
        <w:rPr>
          <w:sz w:val="20"/>
          <w:szCs w:val="20"/>
          <w:spacing w:val="-2"/>
        </w:rPr>
        <w:t>,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flatulence. Neurogastroenterol Motil.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2018 Nov;30(11):e13440.</w:t>
      </w:r>
    </w:p>
    <w:p>
      <w:pPr>
        <w:pStyle w:val="BodyText"/>
        <w:ind w:left="520" w:right="310" w:hanging="497"/>
        <w:spacing w:before="155" w:line="247" w:lineRule="auto"/>
        <w:rPr>
          <w:sz w:val="20"/>
          <w:szCs w:val="20"/>
        </w:rPr>
      </w:pPr>
      <w:bookmarkStart w:name="bookmark172" w:id="193"/>
      <w:bookmarkEnd w:id="193"/>
      <w:r>
        <w:rPr>
          <w:sz w:val="20"/>
          <w:szCs w:val="20"/>
        </w:rPr>
        <w:t>78.      Huaman  JW,  Mego  M,  Manichanh  C,  Cañellas  N,  Cañueto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D,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Segurola  H,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al.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prebiotics vs a diet low in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FODMAPs 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function</w:t>
      </w:r>
      <w:r>
        <w:rPr>
          <w:sz w:val="20"/>
          <w:szCs w:val="20"/>
          <w:spacing w:val="-1"/>
        </w:rPr>
        <w:t>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disorders.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Gastroenterology.</w:t>
      </w:r>
    </w:p>
    <w:p>
      <w:pPr>
        <w:pStyle w:val="BodyText"/>
        <w:ind w:left="524"/>
        <w:spacing w:before="39" w:line="194" w:lineRule="auto"/>
        <w:rPr>
          <w:sz w:val="20"/>
          <w:szCs w:val="20"/>
        </w:rPr>
      </w:pPr>
      <w:bookmarkStart w:name="bookmark173" w:id="194"/>
      <w:bookmarkEnd w:id="194"/>
      <w:r>
        <w:rPr>
          <w:sz w:val="20"/>
          <w:szCs w:val="20"/>
          <w:spacing w:val="-4"/>
        </w:rPr>
        <w:t>2018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Oct;155(4):1004–7.</w:t>
      </w:r>
    </w:p>
    <w:p>
      <w:pPr>
        <w:pStyle w:val="BodyText"/>
        <w:ind w:left="524" w:right="327" w:hanging="501"/>
        <w:spacing w:before="190" w:line="238" w:lineRule="auto"/>
        <w:rPr>
          <w:sz w:val="20"/>
          <w:szCs w:val="20"/>
        </w:rPr>
      </w:pPr>
      <w:r>
        <w:rPr>
          <w:sz w:val="20"/>
          <w:szCs w:val="20"/>
        </w:rPr>
        <w:t>79.      Lorenzo-Zúñiga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V, Llop E, Suárez C, Alvarez B</w:t>
      </w:r>
      <w:r>
        <w:rPr>
          <w:sz w:val="20"/>
          <w:szCs w:val="20"/>
          <w:spacing w:val="-1"/>
        </w:rPr>
        <w:t>, Abreu L, Espadaler J, et al. I.31, a new combination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probiotics,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improves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irritable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syndrome-related</w:t>
      </w:r>
      <w:r>
        <w:rPr>
          <w:sz w:val="20"/>
          <w:szCs w:val="20"/>
          <w:spacing w:val="28"/>
          <w:w w:val="102"/>
        </w:rPr>
        <w:t xml:space="preserve"> </w:t>
      </w:r>
      <w:r>
        <w:rPr>
          <w:sz w:val="20"/>
          <w:szCs w:val="20"/>
          <w:spacing w:val="-1"/>
        </w:rPr>
        <w:t>q</w:t>
      </w:r>
      <w:r>
        <w:rPr>
          <w:sz w:val="20"/>
          <w:szCs w:val="20"/>
          <w:spacing w:val="-2"/>
        </w:rPr>
        <w:t>uality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of life.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World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J  Gastroenterol.</w:t>
      </w:r>
    </w:p>
    <w:p>
      <w:pPr>
        <w:pStyle w:val="BodyText"/>
        <w:ind w:left="524"/>
        <w:spacing w:line="270" w:lineRule="exact"/>
        <w:rPr>
          <w:sz w:val="20"/>
          <w:szCs w:val="20"/>
        </w:rPr>
      </w:pPr>
      <w:bookmarkStart w:name="bookmark174" w:id="195"/>
      <w:bookmarkEnd w:id="195"/>
      <w:r>
        <w:rPr>
          <w:sz w:val="20"/>
          <w:szCs w:val="20"/>
          <w:spacing w:val="-4"/>
          <w:position w:val="3"/>
        </w:rPr>
        <w:t>2014 Jul</w:t>
      </w:r>
      <w:r>
        <w:rPr>
          <w:sz w:val="20"/>
          <w:szCs w:val="20"/>
          <w:spacing w:val="26"/>
          <w:position w:val="3"/>
        </w:rPr>
        <w:t xml:space="preserve"> </w:t>
      </w:r>
      <w:r>
        <w:rPr>
          <w:sz w:val="20"/>
          <w:szCs w:val="20"/>
          <w:spacing w:val="-4"/>
          <w:position w:val="3"/>
        </w:rPr>
        <w:t>14;20(26):8709–16.</w:t>
      </w:r>
    </w:p>
    <w:p>
      <w:pPr>
        <w:pStyle w:val="BodyText"/>
        <w:ind w:left="520" w:right="327" w:hanging="498"/>
        <w:spacing w:before="116" w:line="26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80.     </w:t>
      </w:r>
      <w:r>
        <w:rPr>
          <w:sz w:val="20"/>
          <w:szCs w:val="20"/>
        </w:rPr>
        <w:t>Wong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RK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Yang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Song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GH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Wong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Ho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KY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Melatonin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regulation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possible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mechanism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(VSL#3)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irritable bowel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syn</w:t>
      </w:r>
      <w:r>
        <w:rPr>
          <w:sz w:val="20"/>
          <w:szCs w:val="20"/>
          <w:spacing w:val="-1"/>
        </w:rPr>
        <w:t>drome: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double-blinded placebo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Dig</w:t>
      </w:r>
      <w:r>
        <w:rPr>
          <w:sz w:val="20"/>
          <w:szCs w:val="20"/>
        </w:rPr>
        <w:t xml:space="preserve"> </w:t>
      </w:r>
      <w:bookmarkStart w:name="bookmark175" w:id="196"/>
      <w:bookmarkEnd w:id="196"/>
      <w:r>
        <w:rPr>
          <w:sz w:val="20"/>
          <w:szCs w:val="20"/>
          <w:spacing w:val="-1"/>
        </w:rPr>
        <w:t>Dis Sci. 2015 Jan;60(1):186–94.</w:t>
      </w:r>
    </w:p>
    <w:p>
      <w:pPr>
        <w:pStyle w:val="BodyText"/>
        <w:ind w:left="523" w:right="324" w:hanging="501"/>
        <w:spacing w:before="195" w:line="24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81.      </w:t>
      </w:r>
      <w:r>
        <w:rPr>
          <w:sz w:val="20"/>
          <w:szCs w:val="20"/>
        </w:rPr>
        <w:t>Pinto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Sanchez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MI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Hall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GB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Ghajar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Nardelli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Bolino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Lau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JT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et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</w:rPr>
        <w:t>Bifidobacterium </w:t>
      </w:r>
      <w:r>
        <w:rPr>
          <w:sz w:val="20"/>
          <w:szCs w:val="20"/>
          <w:i/>
          <w:iCs/>
          <w:spacing w:val="-1"/>
        </w:rPr>
        <w:t>longum </w:t>
      </w:r>
      <w:r>
        <w:rPr>
          <w:sz w:val="20"/>
          <w:szCs w:val="20"/>
          <w:spacing w:val="-1"/>
        </w:rPr>
        <w:t>NCC3001 reduces depression scores an</w:t>
      </w:r>
      <w:r>
        <w:rPr>
          <w:sz w:val="20"/>
          <w:szCs w:val="20"/>
          <w:spacing w:val="-2"/>
        </w:rPr>
        <w:t>d alters brain activity: a pilot study in 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irritable bowel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syndrome. Gastroenterology. 2017 Aug;153(2</w:t>
      </w:r>
      <w:r>
        <w:rPr>
          <w:sz w:val="20"/>
          <w:szCs w:val="20"/>
          <w:spacing w:val="-3"/>
        </w:rPr>
        <w:t>):448-459.e8.</w:t>
      </w:r>
    </w:p>
    <w:p>
      <w:pPr>
        <w:pStyle w:val="BodyText"/>
        <w:ind w:left="522" w:right="324" w:hanging="500"/>
        <w:spacing w:before="122" w:line="261" w:lineRule="auto"/>
        <w:rPr>
          <w:sz w:val="20"/>
          <w:szCs w:val="20"/>
        </w:rPr>
      </w:pPr>
      <w:bookmarkStart w:name="bookmark176" w:id="197"/>
      <w:bookmarkEnd w:id="197"/>
      <w:r>
        <w:rPr>
          <w:sz w:val="20"/>
          <w:szCs w:val="20"/>
          <w:spacing w:val="-1"/>
        </w:rPr>
        <w:t>82.      Majeed M, Nagabhushanam K, Natarajan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Sivakumar A,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Ali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Pande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 </w:t>
      </w:r>
      <w:r>
        <w:rPr>
          <w:sz w:val="20"/>
          <w:szCs w:val="20"/>
          <w:i/>
          <w:iCs/>
          <w:spacing w:val="-1"/>
        </w:rPr>
        <w:t>Bacillus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coa</w:t>
      </w:r>
      <w:r>
        <w:rPr>
          <w:sz w:val="20"/>
          <w:szCs w:val="20"/>
          <w:i/>
          <w:iCs/>
          <w:spacing w:val="-2"/>
        </w:rPr>
        <w:t>gulans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MTCC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5856  supplementation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in  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of  diarrhea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predominant   irritable  bowel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syndrome:  a  double  blind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controlled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pilot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Nutr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J.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2015</w:t>
      </w:r>
      <w:r>
        <w:rPr>
          <w:sz w:val="20"/>
          <w:szCs w:val="20"/>
        </w:rPr>
        <w:t xml:space="preserve"> </w:t>
      </w:r>
      <w:bookmarkStart w:name="bookmark177" w:id="198"/>
      <w:bookmarkEnd w:id="198"/>
      <w:bookmarkStart w:name="bookmark178" w:id="199"/>
      <w:bookmarkEnd w:id="199"/>
      <w:r>
        <w:rPr>
          <w:sz w:val="20"/>
          <w:szCs w:val="20"/>
          <w:spacing w:val="-2"/>
        </w:rPr>
        <w:t>Dec;15(1):21.</w:t>
      </w:r>
    </w:p>
    <w:p>
      <w:pPr>
        <w:pStyle w:val="BodyText"/>
        <w:ind w:left="523" w:right="326" w:hanging="501"/>
        <w:spacing w:before="137" w:line="260" w:lineRule="auto"/>
        <w:rPr>
          <w:sz w:val="20"/>
          <w:szCs w:val="20"/>
        </w:rPr>
      </w:pPr>
      <w:r>
        <w:rPr>
          <w:sz w:val="20"/>
          <w:szCs w:val="20"/>
        </w:rPr>
        <w:t>83.     Mezzasalma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V,  Manfrini  E,  Ferri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Sandionigi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La  Ferla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</w:rPr>
        <w:t>B,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Schiano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I,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randomized,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placebo-controlled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trial: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2"/>
        </w:rPr>
        <w:t xml:space="preserve"> multispecies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probiotic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supplementation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alleviating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symptoms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of irritable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syndrome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associated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constipation.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BioMed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Int.</w:t>
      </w:r>
      <w:r>
        <w:rPr>
          <w:sz w:val="20"/>
          <w:szCs w:val="20"/>
        </w:rPr>
        <w:t xml:space="preserve"> </w:t>
      </w:r>
      <w:bookmarkStart w:name="bookmark179" w:id="200"/>
      <w:bookmarkEnd w:id="200"/>
      <w:r>
        <w:rPr>
          <w:sz w:val="20"/>
          <w:szCs w:val="20"/>
          <w:spacing w:val="-6"/>
        </w:rPr>
        <w:t>2016;2016:4740907.</w:t>
      </w:r>
    </w:p>
    <w:p>
      <w:pPr>
        <w:pStyle w:val="BodyText"/>
        <w:ind w:left="522" w:right="324" w:hanging="500"/>
        <w:spacing w:before="201" w:line="25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84.      Cayzeele-DecherfA, Pélerin F, Leuillet S, Douillard B, Housez B, Cazaubiel M, et al. </w:t>
      </w:r>
      <w:r>
        <w:rPr>
          <w:sz w:val="20"/>
          <w:szCs w:val="20"/>
          <w:i/>
          <w:iCs/>
          <w:spacing w:val="-1"/>
        </w:rPr>
        <w:t>Saccharomyces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</w:rPr>
        <w:t>cerevisiae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</w:rPr>
        <w:t>CNCM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I-3856 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-1"/>
        </w:rPr>
        <w:t>rritable bowel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syndrome: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individual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subject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meta-analysis.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</w:rPr>
        <w:t xml:space="preserve"> </w:t>
      </w:r>
      <w:bookmarkStart w:name="bookmark180" w:id="201"/>
      <w:bookmarkEnd w:id="201"/>
      <w:r>
        <w:rPr>
          <w:sz w:val="20"/>
          <w:szCs w:val="20"/>
          <w:spacing w:val="-3"/>
        </w:rPr>
        <w:t>J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Gastroenterol. 2017;23(2):33</w:t>
      </w:r>
      <w:r>
        <w:rPr>
          <w:sz w:val="20"/>
          <w:szCs w:val="20"/>
          <w:spacing w:val="-4"/>
        </w:rPr>
        <w:t>6.</w:t>
      </w:r>
    </w:p>
    <w:p>
      <w:pPr>
        <w:pStyle w:val="BodyText"/>
        <w:ind w:left="520" w:right="327" w:hanging="498"/>
        <w:spacing w:before="98" w:line="271" w:lineRule="auto"/>
        <w:rPr>
          <w:sz w:val="20"/>
          <w:szCs w:val="20"/>
        </w:rPr>
      </w:pPr>
      <w:r>
        <w:rPr>
          <w:sz w:val="20"/>
          <w:szCs w:val="20"/>
        </w:rPr>
        <w:t>85.      Ishaque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SM,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Khosruzzaman</w:t>
      </w:r>
      <w:r>
        <w:rPr>
          <w:sz w:val="20"/>
          <w:szCs w:val="20"/>
          <w:spacing w:val="20"/>
          <w:w w:val="102"/>
        </w:rPr>
        <w:t xml:space="preserve"> </w:t>
      </w:r>
      <w:r>
        <w:rPr>
          <w:sz w:val="20"/>
          <w:szCs w:val="20"/>
        </w:rPr>
        <w:t>SM,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Ahmed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DS,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Sah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MP.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placebo-controlled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clin</w:t>
      </w:r>
      <w:r>
        <w:rPr>
          <w:sz w:val="20"/>
          <w:szCs w:val="20"/>
          <w:spacing w:val="-1"/>
        </w:rPr>
        <w:t>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of  a   multi-strain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formulation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(Bio-Kul</w:t>
      </w:r>
      <w:r>
        <w:rPr>
          <w:sz w:val="20"/>
          <w:szCs w:val="20"/>
          <w:spacing w:val="-1"/>
        </w:rPr>
        <w:t>t®)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of  diarrhea-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predominant irritable bowel syndrome. BMC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  <w:spacing w:val="-2"/>
        </w:rPr>
        <w:t>. 2018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May 25;18(1):71.</w:t>
      </w:r>
    </w:p>
    <w:p>
      <w:pPr>
        <w:pStyle w:val="BodyText"/>
        <w:ind w:left="523" w:right="327" w:hanging="501"/>
        <w:spacing w:before="99" w:line="273" w:lineRule="auto"/>
        <w:rPr>
          <w:sz w:val="20"/>
          <w:szCs w:val="20"/>
        </w:rPr>
      </w:pPr>
      <w:bookmarkStart w:name="bookmark182" w:id="202"/>
      <w:bookmarkEnd w:id="202"/>
      <w:bookmarkStart w:name="bookmark181" w:id="203"/>
      <w:bookmarkEnd w:id="203"/>
      <w:r>
        <w:rPr>
          <w:sz w:val="20"/>
          <w:szCs w:val="20"/>
          <w:spacing w:val="-1"/>
        </w:rPr>
        <w:t>86.      Martoni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CJ,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Srivastava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Leyer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GJ.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33"/>
          <w:w w:val="102"/>
        </w:rPr>
        <w:t xml:space="preserve"> </w:t>
      </w:r>
      <w:r>
        <w:rPr>
          <w:sz w:val="20"/>
          <w:szCs w:val="20"/>
          <w:i/>
          <w:iCs/>
          <w:spacing w:val="-1"/>
        </w:rPr>
        <w:t>acidophilus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spacing w:val="-1"/>
        </w:rPr>
        <w:t>DDS-1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  <w:i/>
          <w:iCs/>
          <w:spacing w:val="-1"/>
        </w:rPr>
        <w:t>Bifidobacterium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lactis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UABla-12  improve  abdomin</w:t>
      </w:r>
      <w:r>
        <w:rPr>
          <w:sz w:val="20"/>
          <w:szCs w:val="20"/>
          <w:spacing w:val="-1"/>
        </w:rPr>
        <w:t>al  pain  severity  and  symptomology  in  irritable  bowel  syndrome:</w:t>
      </w:r>
      <w:r>
        <w:rPr>
          <w:sz w:val="20"/>
          <w:szCs w:val="20"/>
        </w:rPr>
        <w:t xml:space="preserve"> </w:t>
      </w:r>
      <w:bookmarkStart w:name="bookmark183" w:id="204"/>
      <w:bookmarkEnd w:id="204"/>
      <w:r>
        <w:rPr>
          <w:sz w:val="20"/>
          <w:szCs w:val="20"/>
          <w:spacing w:val="-1"/>
        </w:rPr>
        <w:t>randomized controlled trial. Nu</w:t>
      </w:r>
      <w:r>
        <w:rPr>
          <w:sz w:val="20"/>
          <w:szCs w:val="20"/>
          <w:spacing w:val="-2"/>
        </w:rPr>
        <w:t>trients. 2020 Jan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30;12(2):363.</w:t>
      </w:r>
    </w:p>
    <w:p>
      <w:pPr>
        <w:pStyle w:val="BodyText"/>
        <w:ind w:left="518" w:right="310" w:hanging="496"/>
        <w:spacing w:before="156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87.      Sadrin  S,  Sennoune  S,  Gout  B,  Marque  S,</w:t>
      </w:r>
      <w:r>
        <w:rPr>
          <w:sz w:val="20"/>
          <w:szCs w:val="20"/>
          <w:spacing w:val="-2"/>
        </w:rPr>
        <w:t xml:space="preserve">  Moreau  J,  Zinoune  K,  et  al.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A  2-strain  mixture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2"/>
        </w:rPr>
        <w:t>Lactobacillus  acidophilus  </w:t>
      </w:r>
      <w:r>
        <w:rPr>
          <w:sz w:val="20"/>
          <w:szCs w:val="20"/>
          <w:spacing w:val="-2"/>
        </w:rPr>
        <w:t>in  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of  irritable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syndrome: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a  placebo-controlled</w:t>
      </w:r>
      <w:r>
        <w:rPr>
          <w:sz w:val="20"/>
          <w:szCs w:val="20"/>
          <w:spacing w:val="1"/>
        </w:rPr>
        <w:t xml:space="preserve"> </w:t>
      </w:r>
      <w:bookmarkStart w:name="bookmark184" w:id="205"/>
      <w:bookmarkEnd w:id="205"/>
      <w:r>
        <w:rPr>
          <w:sz w:val="20"/>
          <w:szCs w:val="20"/>
        </w:rPr>
        <w:t>randomized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Dig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Liver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Dis</w:t>
      </w:r>
      <w:r>
        <w:rPr>
          <w:sz w:val="20"/>
          <w:szCs w:val="20"/>
          <w:spacing w:val="1"/>
        </w:rPr>
        <w:t>. 2020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"/>
        </w:rPr>
        <w:t>;52(5):534–40.</w:t>
      </w:r>
    </w:p>
    <w:p>
      <w:pPr>
        <w:pStyle w:val="BodyText"/>
        <w:ind w:left="522" w:right="323" w:hanging="500"/>
        <w:spacing w:before="175" w:line="247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88.      </w:t>
      </w:r>
      <w:r>
        <w:rPr>
          <w:sz w:val="20"/>
          <w:szCs w:val="20"/>
        </w:rPr>
        <w:t>Francavilla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Piccolo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Francavilla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Polimeno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Semeraro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Cristofori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spacing w:val="-2"/>
        </w:rPr>
        <w:t>microbiological effect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a multispecies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probiotic supplementation in cel</w:t>
      </w:r>
      <w:r>
        <w:rPr>
          <w:sz w:val="20"/>
          <w:szCs w:val="20"/>
          <w:spacing w:val="-3"/>
        </w:rPr>
        <w:t>iac patients with persistent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IBS-type  symptoms:  a  randomized,  dou</w:t>
      </w:r>
      <w:r>
        <w:rPr>
          <w:sz w:val="20"/>
          <w:szCs w:val="20"/>
          <w:spacing w:val="-1"/>
        </w:rPr>
        <w:t>ble-blind,  placebo-controlled,  multicenter  trial.  J  Clin</w:t>
      </w:r>
      <w:r>
        <w:rPr>
          <w:sz w:val="20"/>
          <w:szCs w:val="20"/>
        </w:rPr>
        <w:t xml:space="preserve"> </w:t>
      </w:r>
      <w:bookmarkStart w:name="bookmark185" w:id="206"/>
      <w:bookmarkEnd w:id="206"/>
      <w:r>
        <w:rPr>
          <w:sz w:val="20"/>
          <w:szCs w:val="20"/>
          <w:spacing w:val="-3"/>
        </w:rPr>
        <w:t>Gastroenterol.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2019 Mar;53(3):e</w:t>
      </w:r>
      <w:r>
        <w:rPr>
          <w:sz w:val="20"/>
          <w:szCs w:val="20"/>
          <w:spacing w:val="-4"/>
        </w:rPr>
        <w:t>117–25.</w:t>
      </w:r>
    </w:p>
    <w:p>
      <w:pPr>
        <w:pStyle w:val="BodyText"/>
        <w:ind w:left="522" w:right="326" w:hanging="500"/>
        <w:spacing w:before="197" w:line="254" w:lineRule="auto"/>
        <w:rPr>
          <w:sz w:val="20"/>
          <w:szCs w:val="20"/>
        </w:rPr>
      </w:pPr>
      <w:r>
        <w:rPr>
          <w:sz w:val="20"/>
          <w:szCs w:val="20"/>
        </w:rPr>
        <w:t>89.      Smecuol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Constante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M, Temprano MP,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Costa AF,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Moreno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ML,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Pinto-Sanchez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MI,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Effe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i/>
          <w:iCs/>
          <w:spacing w:val="-1"/>
        </w:rPr>
        <w:t>Bifidobacterium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infantis </w:t>
      </w:r>
      <w:r>
        <w:rPr>
          <w:sz w:val="20"/>
          <w:szCs w:val="20"/>
          <w:spacing w:val="-1"/>
        </w:rPr>
        <w:t>NLS super strain in symptomatic coeliac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on long-term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gluten-free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2"/>
        </w:rPr>
        <w:t>diet—an exploratory study. Benef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Microbe</w:t>
      </w:r>
      <w:r>
        <w:rPr>
          <w:sz w:val="20"/>
          <w:szCs w:val="20"/>
          <w:spacing w:val="-3"/>
        </w:rPr>
        <w:t>s. 2020 Oct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12;11(6):527–34.</w:t>
      </w:r>
    </w:p>
    <w:p>
      <w:pPr>
        <w:spacing w:line="254" w:lineRule="auto"/>
        <w:sectPr>
          <w:headerReference w:type="default" r:id="rId84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524" w:right="330" w:hanging="503"/>
        <w:spacing w:before="61" w:line="275" w:lineRule="auto"/>
        <w:rPr>
          <w:sz w:val="20"/>
          <w:szCs w:val="20"/>
        </w:rPr>
      </w:pPr>
      <w:bookmarkStart w:name="bookmark186" w:id="207"/>
      <w:bookmarkEnd w:id="207"/>
      <w:r>
        <w:rPr>
          <w:sz w:val="20"/>
          <w:szCs w:val="20"/>
          <w:spacing w:val="-1"/>
        </w:rPr>
        <w:t>90.      Yeun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Y,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J.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1"/>
        </w:rPr>
        <w:t>double-coated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formulatio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functional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constipation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elderly: a randomized, double blind, controlled study. Arch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Ph</w:t>
      </w:r>
      <w:r>
        <w:rPr>
          <w:sz w:val="20"/>
          <w:szCs w:val="20"/>
          <w:spacing w:val="-2"/>
        </w:rPr>
        <w:t>arm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Res.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Jul;38(7):1345–50.</w:t>
      </w:r>
    </w:p>
    <w:p>
      <w:pPr>
        <w:pStyle w:val="BodyText"/>
        <w:ind w:left="518" w:right="326" w:hanging="497"/>
        <w:spacing w:before="157" w:line="255" w:lineRule="auto"/>
        <w:rPr>
          <w:sz w:val="20"/>
          <w:szCs w:val="20"/>
        </w:rPr>
      </w:pPr>
      <w:bookmarkStart w:name="bookmark187" w:id="208"/>
      <w:bookmarkEnd w:id="208"/>
      <w:r>
        <w:rPr>
          <w:sz w:val="20"/>
          <w:szCs w:val="20"/>
          <w:spacing w:val="2"/>
        </w:rPr>
        <w:t>91.      </w:t>
      </w:r>
      <w:r>
        <w:rPr>
          <w:sz w:val="20"/>
          <w:szCs w:val="20"/>
        </w:rPr>
        <w:t>Ojetti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V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Ianiro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Tortora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 D‘</w:t>
      </w:r>
      <w:r>
        <w:rPr>
          <w:sz w:val="20"/>
          <w:szCs w:val="20"/>
        </w:rPr>
        <w:t>Angelo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Di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Rienzo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TA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Bibb</w:t>
      </w:r>
      <w:r>
        <w:rPr>
          <w:sz w:val="20"/>
          <w:szCs w:val="20"/>
          <w:spacing w:val="2"/>
        </w:rPr>
        <w:t>ò S, </w:t>
      </w:r>
      <w:r>
        <w:rPr>
          <w:sz w:val="20"/>
          <w:szCs w:val="20"/>
        </w:rPr>
        <w:t>et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2"/>
        </w:rPr>
        <w:t>.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i/>
          <w:iCs/>
        </w:rPr>
        <w:t>Lactobacillus </w:t>
      </w:r>
      <w:r>
        <w:rPr>
          <w:sz w:val="20"/>
          <w:szCs w:val="20"/>
          <w:i/>
          <w:iCs/>
          <w:spacing w:val="-1"/>
        </w:rPr>
        <w:t>reuteri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supplementation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adults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chronic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functional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constipation: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blind, placebo-controlled trial. J Gastrointestin Liver Dis. 2014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Dec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1;23(4):387–91.</w:t>
      </w:r>
    </w:p>
    <w:p>
      <w:pPr>
        <w:pStyle w:val="BodyText"/>
        <w:ind w:left="520" w:right="324" w:hanging="499"/>
        <w:spacing w:before="156" w:line="254" w:lineRule="auto"/>
        <w:rPr>
          <w:sz w:val="20"/>
          <w:szCs w:val="20"/>
        </w:rPr>
      </w:pPr>
      <w:bookmarkStart w:name="bookmark188" w:id="209"/>
      <w:bookmarkEnd w:id="209"/>
      <w:r>
        <w:rPr>
          <w:sz w:val="20"/>
          <w:szCs w:val="20"/>
        </w:rPr>
        <w:t>92.      Riezzo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Orlando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D’Attoma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B,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Linsalata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Martulli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Russo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F.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Randomised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double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1"/>
        </w:rPr>
        <w:t>lind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placebo controlled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2"/>
        </w:rPr>
        <w:t>trial on </w:t>
      </w:r>
      <w:r>
        <w:rPr>
          <w:sz w:val="20"/>
          <w:szCs w:val="20"/>
          <w:i/>
          <w:iCs/>
          <w:spacing w:val="-2"/>
        </w:rPr>
        <w:t>Lactobacillus reuteri </w:t>
      </w:r>
      <w:r>
        <w:rPr>
          <w:sz w:val="20"/>
          <w:szCs w:val="20"/>
          <w:spacing w:val="-2"/>
        </w:rPr>
        <w:t>DSM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17938: improvement in symp</w:t>
      </w:r>
      <w:r>
        <w:rPr>
          <w:sz w:val="20"/>
          <w:szCs w:val="20"/>
          <w:spacing w:val="-3"/>
        </w:rPr>
        <w:t>toms and bowel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habit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 functional constipation. Benef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Microbes. 2018 Jan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29;9(1):51–60.</w:t>
      </w:r>
    </w:p>
    <w:p>
      <w:pPr>
        <w:pStyle w:val="BodyText"/>
        <w:ind w:left="523" w:right="327" w:hanging="502"/>
        <w:spacing w:before="98" w:line="27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93.      Schumann C. Medical, nutritional and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technological properties 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lactulose.</w:t>
      </w:r>
      <w:r>
        <w:rPr>
          <w:sz w:val="20"/>
          <w:szCs w:val="20"/>
          <w:spacing w:val="-2"/>
        </w:rPr>
        <w:t xml:space="preserve"> An update. Eur J Nutr.</w:t>
      </w:r>
      <w:r>
        <w:rPr>
          <w:sz w:val="20"/>
          <w:szCs w:val="20"/>
        </w:rPr>
        <w:t xml:space="preserve"> </w:t>
      </w:r>
      <w:bookmarkStart w:name="bookmark190" w:id="210"/>
      <w:bookmarkEnd w:id="210"/>
      <w:bookmarkStart w:name="bookmark189" w:id="211"/>
      <w:bookmarkEnd w:id="211"/>
      <w:r>
        <w:rPr>
          <w:sz w:val="20"/>
          <w:szCs w:val="20"/>
          <w:spacing w:val="-2"/>
        </w:rPr>
        <w:t>2002;41(Suppl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1):I17</w:t>
      </w:r>
      <w:r>
        <w:rPr>
          <w:sz w:val="20"/>
          <w:szCs w:val="20"/>
          <w:spacing w:val="-3"/>
        </w:rPr>
        <w:t>-25.</w:t>
      </w:r>
    </w:p>
    <w:p>
      <w:pPr>
        <w:pStyle w:val="BodyText"/>
        <w:ind w:left="525" w:right="323" w:hanging="504"/>
        <w:spacing w:before="155" w:line="256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94.     </w:t>
      </w:r>
      <w:r>
        <w:rPr>
          <w:sz w:val="20"/>
          <w:szCs w:val="20"/>
        </w:rPr>
        <w:t>EFSA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Panel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Dietetic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Products</w:t>
      </w:r>
      <w:r>
        <w:rPr>
          <w:sz w:val="20"/>
          <w:szCs w:val="20"/>
          <w:spacing w:val="6"/>
        </w:rPr>
        <w:t>,  </w:t>
      </w:r>
      <w:r>
        <w:rPr>
          <w:sz w:val="20"/>
          <w:szCs w:val="20"/>
        </w:rPr>
        <w:t>Nutrition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Allergies</w:t>
      </w:r>
      <w:r>
        <w:rPr>
          <w:sz w:val="20"/>
          <w:szCs w:val="20"/>
          <w:spacing w:val="6"/>
        </w:rPr>
        <w:t xml:space="preserve">  (</w:t>
      </w:r>
      <w:r>
        <w:rPr>
          <w:sz w:val="20"/>
          <w:szCs w:val="20"/>
        </w:rPr>
        <w:t>NDA</w:t>
      </w:r>
      <w:r>
        <w:rPr>
          <w:sz w:val="20"/>
          <w:szCs w:val="20"/>
          <w:spacing w:val="6"/>
        </w:rPr>
        <w:t>).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Scientific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opinion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substantiation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health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claim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related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“native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chicory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inulin”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maintenance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normal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defecation  by  increasing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stool   frequency  pursuant </w:t>
      </w:r>
      <w:r>
        <w:rPr>
          <w:sz w:val="20"/>
          <w:szCs w:val="20"/>
          <w:spacing w:val="-1"/>
        </w:rPr>
        <w:t xml:space="preserve"> to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Article   13(5)   of  Regulation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(EC)  No</w:t>
      </w:r>
      <w:r>
        <w:rPr>
          <w:sz w:val="20"/>
          <w:szCs w:val="20"/>
        </w:rPr>
        <w:t xml:space="preserve"> </w:t>
      </w:r>
      <w:bookmarkStart w:name="bookmark191" w:id="212"/>
      <w:bookmarkEnd w:id="212"/>
      <w:r>
        <w:rPr>
          <w:sz w:val="20"/>
          <w:szCs w:val="20"/>
          <w:spacing w:val="-2"/>
        </w:rPr>
        <w:t>1924/2006. EFSA J. 2015;13(1):3951.</w:t>
      </w:r>
    </w:p>
    <w:p>
      <w:pPr>
        <w:pStyle w:val="BodyText"/>
        <w:ind w:left="524" w:right="320" w:hanging="503"/>
        <w:spacing w:before="157" w:line="245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95.     </w:t>
      </w:r>
      <w:r>
        <w:rPr>
          <w:sz w:val="20"/>
          <w:szCs w:val="20"/>
        </w:rPr>
        <w:t>Waitzberg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DL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Logullo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LC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Bittencourt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AF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Torrinhas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RS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Shiroma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GM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Paulino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NP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Effect </w:t>
      </w:r>
      <w:r>
        <w:rPr>
          <w:sz w:val="20"/>
          <w:szCs w:val="20"/>
          <w:spacing w:val="-1"/>
        </w:rPr>
        <w:t>of synbiotic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constipated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adult women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–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a randomized,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-2"/>
        </w:rPr>
        <w:t xml:space="preserve"> placebo-controlled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</w:rPr>
        <w:t xml:space="preserve"> </w:t>
      </w:r>
      <w:bookmarkStart w:name="bookmark192" w:id="213"/>
      <w:bookmarkEnd w:id="213"/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clinical response. Clin Nutr. 201</w:t>
      </w:r>
      <w:r>
        <w:rPr>
          <w:sz w:val="20"/>
          <w:szCs w:val="20"/>
          <w:spacing w:val="-1"/>
        </w:rPr>
        <w:t>3 Feb;32(1):27–33.</w:t>
      </w:r>
    </w:p>
    <w:p>
      <w:pPr>
        <w:pStyle w:val="BodyText"/>
        <w:ind w:left="520" w:right="323" w:hanging="499"/>
        <w:spacing w:before="122" w:line="275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96.     </w:t>
      </w:r>
      <w:r>
        <w:rPr>
          <w:sz w:val="20"/>
          <w:szCs w:val="20"/>
        </w:rPr>
        <w:t>Ding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Ge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Tian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Wang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Gu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synbiotics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slow </w:t>
      </w:r>
      <w:r>
        <w:rPr>
          <w:sz w:val="20"/>
          <w:szCs w:val="20"/>
          <w:spacing w:val="-1"/>
        </w:rPr>
        <w:t>transit constipatio</w:t>
      </w:r>
      <w:r>
        <w:rPr>
          <w:sz w:val="20"/>
          <w:szCs w:val="20"/>
          <w:spacing w:val="-2"/>
        </w:rPr>
        <w:t>n: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a prospective randomized trial. Nutrients.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2016 Sep 28;8(10):605.</w:t>
      </w:r>
    </w:p>
    <w:p>
      <w:pPr>
        <w:pStyle w:val="BodyText"/>
        <w:ind w:left="518" w:right="325" w:hanging="497"/>
        <w:spacing w:before="103" w:line="273" w:lineRule="auto"/>
        <w:rPr>
          <w:sz w:val="20"/>
          <w:szCs w:val="20"/>
        </w:rPr>
      </w:pPr>
      <w:bookmarkStart w:name="bookmark193" w:id="214"/>
      <w:bookmarkEnd w:id="214"/>
      <w:r>
        <w:rPr>
          <w:sz w:val="20"/>
          <w:szCs w:val="20"/>
          <w:spacing w:val="5"/>
        </w:rPr>
        <w:t>97.     </w:t>
      </w:r>
      <w:r>
        <w:rPr>
          <w:sz w:val="20"/>
          <w:szCs w:val="20"/>
        </w:rPr>
        <w:t>Toda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Nanba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Arai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Takamizawa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Shioya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Suzuki</w:t>
      </w:r>
      <w:r>
        <w:rPr>
          <w:sz w:val="20"/>
          <w:szCs w:val="20"/>
          <w:spacing w:val="28"/>
          <w:w w:val="102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supplement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containing </w:t>
      </w:r>
      <w:r>
        <w:rPr>
          <w:sz w:val="20"/>
          <w:szCs w:val="20"/>
          <w:i/>
          <w:iCs/>
          <w:spacing w:val="-3"/>
        </w:rPr>
        <w:t>Lactococcus</w:t>
      </w:r>
      <w:r>
        <w:rPr>
          <w:sz w:val="20"/>
          <w:szCs w:val="20"/>
          <w:i/>
          <w:iCs/>
          <w:spacing w:val="47"/>
        </w:rPr>
        <w:t xml:space="preserve"> </w:t>
      </w:r>
      <w:r>
        <w:rPr>
          <w:sz w:val="20"/>
          <w:szCs w:val="20"/>
          <w:i/>
          <w:iCs/>
          <w:spacing w:val="-3"/>
        </w:rPr>
        <w:t>lactis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subsp.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i/>
          <w:iCs/>
          <w:spacing w:val="-3"/>
        </w:rPr>
        <w:t>cremoris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spacing w:val="-3"/>
        </w:rPr>
        <w:t>FC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  <w:spacing w:val="-3"/>
        </w:rPr>
        <w:t>defecation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healthy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3"/>
        </w:rPr>
        <w:t>humans: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-3"/>
        </w:rPr>
        <w:t>randomized,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placebo-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controlled,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double-blind crossover trial. Jpn Pharmacol Ther. 2017;45(6):989–97.</w:t>
      </w:r>
    </w:p>
    <w:p>
      <w:pPr>
        <w:pStyle w:val="BodyText"/>
        <w:ind w:left="518" w:right="324" w:hanging="497"/>
        <w:spacing w:before="97" w:line="271" w:lineRule="auto"/>
        <w:rPr>
          <w:sz w:val="20"/>
          <w:szCs w:val="20"/>
        </w:rPr>
      </w:pPr>
      <w:bookmarkStart w:name="bookmark194" w:id="215"/>
      <w:bookmarkEnd w:id="215"/>
      <w:r>
        <w:rPr>
          <w:sz w:val="20"/>
          <w:szCs w:val="20"/>
          <w:spacing w:val="3"/>
        </w:rPr>
        <w:t>98.      </w:t>
      </w:r>
      <w:r>
        <w:rPr>
          <w:sz w:val="20"/>
          <w:szCs w:val="20"/>
        </w:rPr>
        <w:t>Ibarra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>,  </w:t>
      </w:r>
      <w:r>
        <w:rPr>
          <w:sz w:val="20"/>
          <w:szCs w:val="20"/>
        </w:rPr>
        <w:t>Latreille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Barbier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3"/>
        </w:rPr>
        <w:t>,   </w:t>
      </w:r>
      <w:r>
        <w:rPr>
          <w:sz w:val="20"/>
          <w:szCs w:val="20"/>
        </w:rPr>
        <w:t>Donazzolo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Y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Pelletier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Ouwehand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AC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 28-</w:t>
      </w:r>
      <w:r>
        <w:rPr>
          <w:sz w:val="20"/>
          <w:szCs w:val="20"/>
        </w:rPr>
        <w:t>day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  <w:spacing w:val="-1"/>
        </w:rPr>
        <w:t>Bifidobacterium  animalis  </w:t>
      </w:r>
      <w:r>
        <w:rPr>
          <w:sz w:val="20"/>
          <w:szCs w:val="20"/>
          <w:spacing w:val="-1"/>
        </w:rPr>
        <w:t>subsp.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i/>
          <w:iCs/>
          <w:spacing w:val="-1"/>
        </w:rPr>
        <w:t>lactis</w:t>
      </w:r>
      <w:r>
        <w:rPr>
          <w:sz w:val="20"/>
          <w:szCs w:val="20"/>
          <w:i/>
          <w:iCs/>
          <w:spacing w:val="9"/>
        </w:rPr>
        <w:t xml:space="preserve">  </w:t>
      </w:r>
      <w:r>
        <w:rPr>
          <w:sz w:val="20"/>
          <w:szCs w:val="20"/>
          <w:spacing w:val="-1"/>
        </w:rPr>
        <w:t>HN019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supplementation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colonic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transi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time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gastrointestinal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symptoms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adults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-2"/>
        </w:rPr>
        <w:t>unctional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constipation: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double-blind,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placebo-controlled, and dose-ranging trial. G</w:t>
      </w:r>
      <w:r>
        <w:rPr>
          <w:sz w:val="20"/>
          <w:szCs w:val="20"/>
          <w:spacing w:val="-2"/>
        </w:rPr>
        <w:t>ut Microbes.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2018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4;9(3):236–51.</w:t>
      </w:r>
    </w:p>
    <w:p>
      <w:pPr>
        <w:pStyle w:val="BodyText"/>
        <w:ind w:left="520" w:right="323" w:hanging="499"/>
        <w:spacing w:before="100" w:line="265" w:lineRule="auto"/>
        <w:rPr>
          <w:sz w:val="20"/>
          <w:szCs w:val="20"/>
        </w:rPr>
      </w:pPr>
      <w:bookmarkStart w:name="bookmark195" w:id="216"/>
      <w:bookmarkEnd w:id="216"/>
      <w:r>
        <w:rPr>
          <w:sz w:val="20"/>
          <w:szCs w:val="20"/>
          <w:spacing w:val="-1"/>
        </w:rPr>
        <w:t>99.      Venkataraman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Shenoy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Ahire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JJ,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Neelamraju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Madempudi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1"/>
        </w:rPr>
        <w:t>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sz w:val="20"/>
          <w:szCs w:val="20"/>
          <w:i/>
          <w:iCs/>
          <w:spacing w:val="-1"/>
        </w:rPr>
        <w:t>Bacillu</w:t>
      </w:r>
      <w:r>
        <w:rPr>
          <w:sz w:val="20"/>
          <w:szCs w:val="20"/>
          <w:i/>
          <w:iCs/>
          <w:spacing w:val="-2"/>
        </w:rPr>
        <w:t>s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coagulans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unique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IS2 with lactulose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functional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constipation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adults: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double-blind placeb</w:t>
      </w:r>
      <w:r>
        <w:rPr>
          <w:sz w:val="20"/>
          <w:szCs w:val="20"/>
          <w:spacing w:val="-2"/>
        </w:rPr>
        <w:t>o controlled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Probiotics Antimicrob Proteins  [Internet].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2021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Oct 2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[cited 2023 Feb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22</w:t>
      </w:r>
      <w:r>
        <w:rPr>
          <w:sz w:val="20"/>
          <w:szCs w:val="20"/>
          <w:spacing w:val="-2"/>
        </w:rPr>
        <w:t>];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Available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from:</w:t>
      </w:r>
      <w:r>
        <w:rPr>
          <w:sz w:val="20"/>
          <w:szCs w:val="20"/>
        </w:rPr>
        <w:t xml:space="preserve"> </w:t>
      </w:r>
      <w:bookmarkStart w:name="bookmark196" w:id="217"/>
      <w:bookmarkEnd w:id="217"/>
      <w:hyperlink w:history="true" r:id="rId86">
        <w:r>
          <w:rPr>
            <w:sz w:val="20"/>
            <w:szCs w:val="20"/>
            <w:spacing w:val="-2"/>
          </w:rPr>
          <w:t>https://link.springer.</w:t>
        </w:r>
        <w:r>
          <w:rPr>
            <w:sz w:val="20"/>
            <w:szCs w:val="20"/>
            <w:spacing w:val="-3"/>
          </w:rPr>
          <w:t>com/10.1007/s12602-021-09855-8</w:t>
        </w:r>
      </w:hyperlink>
    </w:p>
    <w:p>
      <w:pPr>
        <w:pStyle w:val="BodyText"/>
        <w:ind w:left="520" w:right="326" w:hanging="485"/>
        <w:spacing w:before="182" w:line="253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100.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</w:rPr>
        <w:t>Ibrahim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Ali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RAR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Manaf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MRA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Ahmad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Tajurruddin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FW</w:t>
      </w:r>
      <w:r>
        <w:rPr>
          <w:sz w:val="20"/>
          <w:szCs w:val="20"/>
          <w:spacing w:val="11"/>
        </w:rPr>
        <w:t>,  </w:t>
      </w:r>
      <w:r>
        <w:rPr>
          <w:sz w:val="20"/>
          <w:szCs w:val="20"/>
        </w:rPr>
        <w:t>Qin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WZ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</w:rPr>
        <w:t xml:space="preserve">  et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1"/>
        </w:rPr>
        <w:t>.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Multi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strain </w:t>
      </w:r>
      <w:r>
        <w:rPr>
          <w:sz w:val="20"/>
          <w:szCs w:val="20"/>
          <w:spacing w:val="1"/>
        </w:rPr>
        <w:t>probiotics</w:t>
      </w:r>
      <w:r>
        <w:rPr>
          <w:sz w:val="20"/>
          <w:szCs w:val="20"/>
          <w:spacing w:val="37"/>
          <w:w w:val="102"/>
        </w:rPr>
        <w:t xml:space="preserve"> </w:t>
      </w:r>
      <w:r>
        <w:rPr>
          <w:sz w:val="20"/>
          <w:szCs w:val="20"/>
          <w:spacing w:val="1"/>
        </w:rPr>
        <w:t>(Hexbio)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1"/>
        </w:rPr>
        <w:t>containing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"/>
        </w:rPr>
        <w:t>MCP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"/>
        </w:rPr>
        <w:t>BCMC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1"/>
        </w:rPr>
        <w:t>strains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"/>
        </w:rPr>
        <w:t>improved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"/>
        </w:rPr>
        <w:t>constipation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"/>
        </w:rPr>
        <w:t>gut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"/>
        </w:rPr>
        <w:t>motility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Parkinson’s disease: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a randomised controlled trial. Plos One.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Dec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31;15(12):e0</w:t>
      </w:r>
      <w:r>
        <w:rPr>
          <w:sz w:val="20"/>
          <w:szCs w:val="20"/>
          <w:spacing w:val="-3"/>
        </w:rPr>
        <w:t>244680.</w:t>
      </w:r>
    </w:p>
    <w:p>
      <w:pPr>
        <w:pStyle w:val="BodyText"/>
        <w:ind w:left="525" w:right="323" w:hanging="490"/>
        <w:spacing w:before="158" w:line="247" w:lineRule="auto"/>
        <w:rPr>
          <w:sz w:val="20"/>
          <w:szCs w:val="20"/>
        </w:rPr>
      </w:pPr>
      <w:bookmarkStart w:name="bookmark197" w:id="218"/>
      <w:bookmarkEnd w:id="218"/>
      <w:r>
        <w:rPr>
          <w:sz w:val="20"/>
          <w:szCs w:val="20"/>
          <w:spacing w:val="1"/>
        </w:rPr>
        <w:t>101.</w:t>
      </w:r>
      <w:r>
        <w:rPr>
          <w:sz w:val="20"/>
          <w:szCs w:val="20"/>
          <w:spacing w:val="16"/>
          <w:w w:val="102"/>
        </w:rPr>
        <w:t xml:space="preserve">   </w:t>
      </w:r>
      <w:r>
        <w:rPr>
          <w:sz w:val="20"/>
          <w:szCs w:val="20"/>
        </w:rPr>
        <w:t>Sakai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Makino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Ishikawa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Oishi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Kushiro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Fermented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milk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containing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i/>
          <w:iCs/>
        </w:rPr>
        <w:t>casei </w:t>
      </w:r>
      <w:r>
        <w:rPr>
          <w:sz w:val="20"/>
          <w:szCs w:val="20"/>
          <w:spacing w:val="-1"/>
        </w:rPr>
        <w:t>strain Shirota reduces incidence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hard or lumpy stools in healthy population. Int J Food Sci Nu</w:t>
      </w:r>
      <w:r>
        <w:rPr>
          <w:sz w:val="20"/>
          <w:szCs w:val="20"/>
          <w:spacing w:val="-2"/>
        </w:rPr>
        <w:t>tr.</w:t>
      </w:r>
    </w:p>
    <w:p>
      <w:pPr>
        <w:pStyle w:val="BodyText"/>
        <w:ind w:left="524"/>
        <w:spacing w:before="35" w:line="194" w:lineRule="auto"/>
        <w:rPr>
          <w:sz w:val="20"/>
          <w:szCs w:val="20"/>
        </w:rPr>
      </w:pPr>
      <w:bookmarkStart w:name="bookmark198" w:id="219"/>
      <w:bookmarkEnd w:id="219"/>
      <w:r>
        <w:rPr>
          <w:sz w:val="20"/>
          <w:szCs w:val="20"/>
          <w:spacing w:val="-3"/>
        </w:rPr>
        <w:t>2011 Jun;62(4):423–30.</w:t>
      </w:r>
    </w:p>
    <w:p>
      <w:pPr>
        <w:pStyle w:val="BodyText"/>
        <w:ind w:left="522" w:right="324" w:hanging="487"/>
        <w:spacing w:before="191" w:line="248" w:lineRule="auto"/>
        <w:rPr>
          <w:sz w:val="20"/>
          <w:szCs w:val="20"/>
        </w:rPr>
      </w:pPr>
      <w:r>
        <w:rPr>
          <w:sz w:val="20"/>
          <w:szCs w:val="20"/>
        </w:rPr>
        <w:t>102.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Tursi A,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Brandimarte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G, Elisei W,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Picchio M,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Forti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Pianese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Randomised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trial: </w:t>
      </w:r>
      <w:r>
        <w:rPr>
          <w:sz w:val="20"/>
          <w:szCs w:val="20"/>
        </w:rPr>
        <w:t>mesalazine   and/or    pro</w:t>
      </w:r>
      <w:r>
        <w:rPr>
          <w:sz w:val="20"/>
          <w:szCs w:val="20"/>
          <w:spacing w:val="-1"/>
        </w:rPr>
        <w:t>biotics   in    maintaining   remission    of   symptomatic    uncomplicated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diverticular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disease—a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placebo-controlle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Aliment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Pharmacol</w:t>
      </w:r>
      <w:r>
        <w:rPr>
          <w:sz w:val="20"/>
          <w:szCs w:val="20"/>
        </w:rPr>
        <w:t xml:space="preserve"> </w:t>
      </w:r>
      <w:bookmarkStart w:name="bookmark199" w:id="220"/>
      <w:bookmarkEnd w:id="220"/>
      <w:r>
        <w:rPr>
          <w:sz w:val="20"/>
          <w:szCs w:val="20"/>
          <w:spacing w:val="-2"/>
        </w:rPr>
        <w:t>Ther. 2013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Oct;38(7):741–51.</w:t>
      </w:r>
    </w:p>
    <w:p>
      <w:pPr>
        <w:pStyle w:val="BodyText"/>
        <w:ind w:left="518" w:right="324" w:hanging="483"/>
        <w:spacing w:before="191" w:line="25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103.</w:t>
      </w:r>
      <w:r>
        <w:rPr>
          <w:sz w:val="20"/>
          <w:szCs w:val="20"/>
          <w:spacing w:val="13"/>
          <w:w w:val="102"/>
        </w:rPr>
        <w:t xml:space="preserve">   </w:t>
      </w:r>
      <w:r>
        <w:rPr>
          <w:sz w:val="20"/>
          <w:szCs w:val="20"/>
        </w:rPr>
        <w:t>Lahner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Esposito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Zullo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Hassan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Cannaviello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Paolo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MCD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High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fibre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diet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42"/>
        </w:rPr>
        <w:t xml:space="preserve"> </w:t>
      </w:r>
      <w:r>
        <w:rPr>
          <w:sz w:val="20"/>
          <w:szCs w:val="20"/>
          <w:i/>
          <w:iCs/>
          <w:spacing w:val="-1"/>
        </w:rPr>
        <w:t>paracasei  </w:t>
      </w:r>
      <w:r>
        <w:rPr>
          <w:sz w:val="20"/>
          <w:szCs w:val="20"/>
          <w:spacing w:val="-1"/>
        </w:rPr>
        <w:t>B21060  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symptomatic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uncomplicated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diverticular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disea</w:t>
      </w:r>
      <w:r>
        <w:rPr>
          <w:sz w:val="20"/>
          <w:szCs w:val="20"/>
          <w:spacing w:val="-2"/>
        </w:rPr>
        <w:t>se.  World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2012 N</w:t>
      </w:r>
      <w:r>
        <w:rPr>
          <w:sz w:val="20"/>
          <w:szCs w:val="20"/>
          <w:spacing w:val="-3"/>
        </w:rPr>
        <w:t>ov 7;18(41):5918–24.</w:t>
      </w:r>
    </w:p>
    <w:p>
      <w:pPr>
        <w:spacing w:line="255" w:lineRule="auto"/>
        <w:sectPr>
          <w:headerReference w:type="default" r:id="rId85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522" w:right="309" w:hanging="487"/>
        <w:spacing w:before="61" w:line="263" w:lineRule="auto"/>
        <w:rPr>
          <w:sz w:val="20"/>
          <w:szCs w:val="20"/>
        </w:rPr>
      </w:pPr>
      <w:bookmarkStart w:name="bookmark200" w:id="221"/>
      <w:bookmarkEnd w:id="221"/>
      <w:r>
        <w:rPr>
          <w:sz w:val="20"/>
          <w:szCs w:val="20"/>
          <w:spacing w:val="2"/>
        </w:rPr>
        <w:t>104.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</w:rPr>
        <w:t>Petruzziello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Marannino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Migneco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Brigida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Saviano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Piccioni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1"/>
        </w:rPr>
        <w:t>a mix 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three probiotic strains in reducing abdominal pain and inflammatory biomarkers in acute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uncomplicated diverticulitis. Eur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Rev Med Pharmacol Sci.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2019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Oct;23(20):9126–33.</w:t>
      </w:r>
    </w:p>
    <w:p>
      <w:pPr>
        <w:pStyle w:val="BodyText"/>
        <w:ind w:left="518" w:right="324" w:hanging="483"/>
        <w:spacing w:before="183" w:line="248" w:lineRule="auto"/>
        <w:rPr>
          <w:sz w:val="20"/>
          <w:szCs w:val="20"/>
        </w:rPr>
      </w:pPr>
      <w:bookmarkStart w:name="bookmark201" w:id="222"/>
      <w:bookmarkEnd w:id="222"/>
      <w:r>
        <w:rPr>
          <w:sz w:val="20"/>
          <w:szCs w:val="20"/>
        </w:rPr>
        <w:t>105.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Petruzziello C, Migneco A, Cardone S, Covino M,</w:t>
      </w:r>
      <w:r>
        <w:rPr>
          <w:sz w:val="20"/>
          <w:szCs w:val="20"/>
          <w:spacing w:val="-1"/>
        </w:rPr>
        <w:t xml:space="preserve"> Saviano A,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Franceschi F,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Supplementation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i/>
          <w:iCs/>
          <w:spacing w:val="21"/>
          <w:w w:val="102"/>
        </w:rPr>
        <w:t xml:space="preserve">  </w:t>
      </w:r>
      <w:r>
        <w:rPr>
          <w:sz w:val="20"/>
          <w:szCs w:val="20"/>
          <w:i/>
          <w:iCs/>
        </w:rPr>
        <w:t>reuteri</w:t>
      </w:r>
      <w:r>
        <w:rPr>
          <w:sz w:val="20"/>
          <w:szCs w:val="20"/>
          <w:i/>
          <w:iCs/>
          <w:spacing w:val="18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TCC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PTA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4659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7"/>
          <w:w w:val="102"/>
        </w:rPr>
        <w:t xml:space="preserve">  </w:t>
      </w:r>
      <w:r>
        <w:rPr>
          <w:sz w:val="20"/>
          <w:szCs w:val="20"/>
          <w:spacing w:val="-1"/>
        </w:rPr>
        <w:t>affected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acute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uncomplicated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diverticulitis:  a  randomized  double-blind  placebo </w:t>
      </w:r>
      <w:r>
        <w:rPr>
          <w:sz w:val="20"/>
          <w:szCs w:val="20"/>
          <w:spacing w:val="-1"/>
        </w:rPr>
        <w:t xml:space="preserve"> controlled  trial.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Int  J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Colorectal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Dis.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2019</w:t>
      </w:r>
      <w:r>
        <w:rPr>
          <w:sz w:val="20"/>
          <w:szCs w:val="20"/>
        </w:rPr>
        <w:t xml:space="preserve"> </w:t>
      </w:r>
      <w:bookmarkStart w:name="bookmark202" w:id="223"/>
      <w:bookmarkEnd w:id="223"/>
      <w:r>
        <w:rPr>
          <w:sz w:val="20"/>
          <w:szCs w:val="20"/>
          <w:spacing w:val="-2"/>
        </w:rPr>
        <w:t>Jun;34(6):1087–94.</w:t>
      </w:r>
    </w:p>
    <w:p>
      <w:pPr>
        <w:pStyle w:val="BodyText"/>
        <w:ind w:left="520" w:right="325" w:hanging="485"/>
        <w:spacing w:before="136" w:line="25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106.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</w:rPr>
        <w:t>Liu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Li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Huang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Tong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Wang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Positive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regulatory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perioperative </w:t>
      </w:r>
      <w:r>
        <w:rPr>
          <w:sz w:val="20"/>
          <w:szCs w:val="20"/>
          <w:spacing w:val="-2"/>
        </w:rPr>
        <w:t>probiotic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on pos</w:t>
      </w:r>
      <w:r>
        <w:rPr>
          <w:sz w:val="20"/>
          <w:szCs w:val="20"/>
          <w:spacing w:val="-3"/>
        </w:rPr>
        <w:t>toperative liver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complications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after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colorectal 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metastases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surgery: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 double-center   and  double-bl</w:t>
      </w:r>
      <w:r>
        <w:rPr>
          <w:sz w:val="20"/>
          <w:szCs w:val="20"/>
          <w:spacing w:val="-1"/>
        </w:rPr>
        <w:t>ind  randomized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BMC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Gastroenterol.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2015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Mar</w:t>
      </w:r>
    </w:p>
    <w:p>
      <w:pPr>
        <w:pStyle w:val="BodyText"/>
        <w:ind w:left="524"/>
        <w:spacing w:before="90" w:line="174" w:lineRule="auto"/>
        <w:rPr>
          <w:sz w:val="20"/>
          <w:szCs w:val="20"/>
        </w:rPr>
      </w:pPr>
      <w:bookmarkStart w:name="bookmark203" w:id="224"/>
      <w:bookmarkEnd w:id="224"/>
      <w:bookmarkStart w:name="bookmark204" w:id="225"/>
      <w:bookmarkEnd w:id="225"/>
      <w:r>
        <w:rPr>
          <w:sz w:val="20"/>
          <w:szCs w:val="20"/>
          <w:spacing w:val="-6"/>
        </w:rPr>
        <w:t>20;15:34.</w:t>
      </w:r>
    </w:p>
    <w:p>
      <w:pPr>
        <w:pStyle w:val="BodyText"/>
        <w:ind w:left="522" w:right="328" w:hanging="487"/>
        <w:spacing w:before="195" w:line="247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107.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</w:rPr>
        <w:t>Chowdhury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AH</w:t>
      </w:r>
      <w:r>
        <w:rPr>
          <w:sz w:val="20"/>
          <w:szCs w:val="20"/>
          <w:spacing w:val="16"/>
        </w:rPr>
        <w:t>,  </w:t>
      </w:r>
      <w:r>
        <w:rPr>
          <w:sz w:val="20"/>
          <w:szCs w:val="20"/>
        </w:rPr>
        <w:t>Adiamah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Kushairi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Varadhan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KK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Krznaric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</w:rPr>
        <w:t>Z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Kulkarni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AD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Perioperative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probiotics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synbiotics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2"/>
        </w:rPr>
        <w:t>adults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2"/>
        </w:rPr>
        <w:t>elective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2"/>
        </w:rPr>
        <w:t>ab</w:t>
      </w:r>
      <w:r>
        <w:rPr>
          <w:sz w:val="20"/>
          <w:szCs w:val="20"/>
          <w:spacing w:val="-3"/>
        </w:rPr>
        <w:t>dominal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3"/>
        </w:rPr>
        <w:t>surgery: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systematic   review    and   meta-analysis   of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randomized    con</w:t>
      </w:r>
      <w:r>
        <w:rPr>
          <w:sz w:val="20"/>
          <w:szCs w:val="20"/>
          <w:spacing w:val="-2"/>
        </w:rPr>
        <w:t>trolled   trials.    Ann   Surg.    2020</w:t>
      </w:r>
      <w:r>
        <w:rPr>
          <w:sz w:val="20"/>
          <w:szCs w:val="20"/>
        </w:rPr>
        <w:t xml:space="preserve"> </w:t>
      </w:r>
      <w:bookmarkStart w:name="bookmark205" w:id="226"/>
      <w:bookmarkEnd w:id="226"/>
      <w:r>
        <w:rPr>
          <w:sz w:val="20"/>
          <w:szCs w:val="20"/>
          <w:spacing w:val="-3"/>
        </w:rPr>
        <w:t>Jun;271(6):1036–47.</w:t>
      </w:r>
    </w:p>
    <w:p>
      <w:pPr>
        <w:pStyle w:val="BodyText"/>
        <w:ind w:left="520" w:right="328" w:hanging="485"/>
        <w:spacing w:before="139" w:line="27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108.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Flesch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Tonial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ST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Contu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PDC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Damin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DC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Perioperative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synbiotics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administration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decreases </w:t>
      </w:r>
      <w:r>
        <w:rPr>
          <w:sz w:val="20"/>
          <w:szCs w:val="20"/>
          <w:spacing w:val="-2"/>
        </w:rPr>
        <w:t>postoperative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2"/>
        </w:rPr>
        <w:t>infections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colorectal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double-blind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</w:rPr>
        <w:t xml:space="preserve"> </w:t>
      </w:r>
      <w:bookmarkStart w:name="bookmark206" w:id="227"/>
      <w:bookmarkEnd w:id="227"/>
      <w:r>
        <w:rPr>
          <w:sz w:val="20"/>
          <w:szCs w:val="20"/>
        </w:rPr>
        <w:t>trial. Rev Col Bras Cir.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2017;44(6)</w:t>
      </w:r>
      <w:r>
        <w:rPr>
          <w:sz w:val="20"/>
          <w:szCs w:val="20"/>
          <w:spacing w:val="-1"/>
        </w:rPr>
        <w:t>:567–73.</w:t>
      </w:r>
    </w:p>
    <w:p>
      <w:pPr>
        <w:pStyle w:val="BodyText"/>
        <w:ind w:left="520" w:right="328" w:hanging="485"/>
        <w:spacing w:before="157" w:line="253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109.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</w:rPr>
        <w:t>Endo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Higurashi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Hosono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Sakai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Sekino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Iida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</w:rPr>
        <w:t>casei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small bowel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injury in chronic low-dose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aspirin users: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pilot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ontrolled</w:t>
      </w:r>
      <w:r>
        <w:rPr>
          <w:sz w:val="20"/>
          <w:szCs w:val="20"/>
        </w:rPr>
        <w:t xml:space="preserve"> </w:t>
      </w:r>
      <w:bookmarkStart w:name="bookmark207" w:id="228"/>
      <w:bookmarkEnd w:id="228"/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J Gastroenterol. 201</w:t>
      </w:r>
      <w:r>
        <w:rPr>
          <w:sz w:val="20"/>
          <w:szCs w:val="20"/>
          <w:spacing w:val="-3"/>
        </w:rPr>
        <w:t>1 Jul;46(7):894–905.</w:t>
      </w:r>
    </w:p>
    <w:p>
      <w:pPr>
        <w:pStyle w:val="BodyText"/>
        <w:ind w:left="518" w:right="327" w:hanging="483"/>
        <w:spacing w:before="156" w:line="25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110.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</w:rPr>
        <w:t>Suzuki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2"/>
        </w:rPr>
        <w:t>,  </w:t>
      </w:r>
      <w:r>
        <w:rPr>
          <w:sz w:val="20"/>
          <w:szCs w:val="20"/>
        </w:rPr>
        <w:t>Masui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Nakamura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Shiozawa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H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Aoki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,  </w:t>
      </w:r>
      <w:r>
        <w:rPr>
          <w:sz w:val="20"/>
          <w:szCs w:val="20"/>
        </w:rPr>
        <w:t>Nakae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H</w:t>
      </w:r>
      <w:r>
        <w:rPr>
          <w:sz w:val="20"/>
          <w:szCs w:val="20"/>
          <w:spacing w:val="2"/>
        </w:rPr>
        <w:t>,  </w:t>
      </w:r>
      <w:r>
        <w:rPr>
          <w:sz w:val="20"/>
          <w:szCs w:val="20"/>
        </w:rPr>
        <w:t>et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Yogurt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containing </w:t>
      </w:r>
      <w:r>
        <w:rPr>
          <w:sz w:val="20"/>
          <w:szCs w:val="20"/>
          <w:i/>
          <w:iCs/>
          <w:spacing w:val="-2"/>
        </w:rPr>
        <w:t>Lactobacillus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gasseri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spacing w:val="-2"/>
        </w:rPr>
        <w:t>mitigates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aspirin-induced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bowel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injuries: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prospective,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bookmarkStart w:name="bookmark208" w:id="229"/>
      <w:bookmarkEnd w:id="229"/>
      <w:r>
        <w:rPr>
          <w:sz w:val="20"/>
          <w:szCs w:val="20"/>
          <w:spacing w:val="-1"/>
        </w:rPr>
        <w:t>double-blind, placebo-controlled trial. Digestion. 2017;95(1):49–54.</w:t>
      </w:r>
    </w:p>
    <w:p>
      <w:pPr>
        <w:pStyle w:val="BodyText"/>
        <w:ind w:left="520" w:right="328" w:hanging="485"/>
        <w:spacing w:before="158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111.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  <w:spacing w:val="-1"/>
        </w:rPr>
        <w:t>Mortensen B, Murphy C, O’Grady J, Lucey M, Elsafi G, Barry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L, et al. </w:t>
      </w:r>
      <w:r>
        <w:rPr>
          <w:sz w:val="20"/>
          <w:szCs w:val="20"/>
          <w:i/>
          <w:iCs/>
          <w:spacing w:val="-1"/>
        </w:rPr>
        <w:t>Bifidobacterium breve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spacing w:val="-1"/>
        </w:rPr>
        <w:t>Bif195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protects  against  small-intestinal  damage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caused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acetylsalicylic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acid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healthy  volunteers.</w:t>
      </w:r>
      <w:r>
        <w:rPr>
          <w:sz w:val="20"/>
          <w:szCs w:val="20"/>
          <w:spacing w:val="1"/>
        </w:rPr>
        <w:t xml:space="preserve"> </w:t>
      </w:r>
      <w:bookmarkStart w:name="bookmark209" w:id="230"/>
      <w:bookmarkEnd w:id="230"/>
      <w:r>
        <w:rPr>
          <w:sz w:val="20"/>
          <w:szCs w:val="20"/>
          <w:spacing w:val="-3"/>
        </w:rPr>
        <w:t>Gastroenterology.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3"/>
        </w:rPr>
        <w:t>2019 Sep;157(3):637-646</w:t>
      </w:r>
      <w:r>
        <w:rPr>
          <w:sz w:val="20"/>
          <w:szCs w:val="20"/>
          <w:spacing w:val="-4"/>
        </w:rPr>
        <w:t>.e4.</w:t>
      </w:r>
    </w:p>
    <w:p>
      <w:pPr>
        <w:pStyle w:val="BodyText"/>
        <w:ind w:left="519" w:right="327" w:hanging="485"/>
        <w:spacing w:before="175" w:line="241" w:lineRule="auto"/>
        <w:rPr>
          <w:sz w:val="20"/>
          <w:szCs w:val="20"/>
        </w:rPr>
      </w:pPr>
      <w:r>
        <w:rPr>
          <w:sz w:val="20"/>
          <w:szCs w:val="20"/>
        </w:rPr>
        <w:t>112.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Gionchetti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P,  Rizzello  F,  Morselli  C,  Poggioli  G,  Tambasco  R,  Calabrese  C,  et  al. </w:t>
      </w:r>
      <w:r>
        <w:rPr>
          <w:sz w:val="20"/>
          <w:szCs w:val="20"/>
          <w:spacing w:val="-1"/>
        </w:rPr>
        <w:t xml:space="preserve"> High-dose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probiotics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2"/>
        </w:rPr>
        <w:t>active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sz w:val="20"/>
          <w:szCs w:val="20"/>
          <w:spacing w:val="-2"/>
        </w:rPr>
        <w:t>pouchitis.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Colon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Rectum.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2007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Dec;50(12):2075–82;</w:t>
      </w:r>
      <w:r>
        <w:rPr>
          <w:sz w:val="20"/>
          <w:szCs w:val="20"/>
        </w:rPr>
        <w:t xml:space="preserve"> </w:t>
      </w:r>
      <w:bookmarkStart w:name="bookmark210" w:id="231"/>
      <w:bookmarkEnd w:id="231"/>
      <w:bookmarkStart w:name="bookmark214" w:id="232"/>
      <w:bookmarkEnd w:id="232"/>
      <w:bookmarkStart w:name="bookmark212" w:id="233"/>
      <w:bookmarkEnd w:id="233"/>
      <w:bookmarkStart w:name="bookmark211" w:id="234"/>
      <w:bookmarkEnd w:id="234"/>
      <w:r>
        <w:rPr>
          <w:sz w:val="20"/>
          <w:szCs w:val="20"/>
          <w:spacing w:val="-2"/>
        </w:rPr>
        <w:t>discussion 2082–4.</w:t>
      </w:r>
    </w:p>
    <w:p>
      <w:pPr>
        <w:pStyle w:val="BodyText"/>
        <w:ind w:left="522" w:right="326" w:hanging="488"/>
        <w:spacing w:before="135" w:line="261" w:lineRule="auto"/>
        <w:rPr>
          <w:sz w:val="20"/>
          <w:szCs w:val="20"/>
        </w:rPr>
      </w:pPr>
      <w:r>
        <w:rPr>
          <w:sz w:val="20"/>
          <w:szCs w:val="20"/>
        </w:rPr>
        <w:t>113.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Nguyen N, Zhang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Holubar SD,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Pardi DS,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Singh 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prevention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pouchi</w:t>
      </w:r>
      <w:r>
        <w:rPr>
          <w:sz w:val="20"/>
          <w:szCs w:val="20"/>
          <w:spacing w:val="-1"/>
        </w:rPr>
        <w:t>tis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ileal pouch-anal anastomosis for chronic ulcerative colit</w:t>
      </w:r>
      <w:r>
        <w:rPr>
          <w:sz w:val="20"/>
          <w:szCs w:val="20"/>
          <w:spacing w:val="-2"/>
        </w:rPr>
        <w:t>is.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Cochrane Database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Syst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Rev.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2019 Nov</w:t>
      </w:r>
      <w:r>
        <w:rPr>
          <w:sz w:val="20"/>
          <w:szCs w:val="20"/>
        </w:rPr>
        <w:t xml:space="preserve"> </w:t>
      </w:r>
      <w:bookmarkStart w:name="bookmark213" w:id="235"/>
      <w:bookmarkEnd w:id="235"/>
      <w:r>
        <w:rPr>
          <w:sz w:val="20"/>
          <w:szCs w:val="20"/>
          <w:spacing w:val="-1"/>
        </w:rPr>
        <w:t>30;11(11):CD001176.</w:t>
      </w:r>
    </w:p>
    <w:p>
      <w:pPr>
        <w:pStyle w:val="BodyText"/>
        <w:ind w:left="519" w:right="310" w:hanging="485"/>
        <w:spacing w:before="191" w:line="23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114.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Gionchetti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Rizzello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Helwig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U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Venturi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Lammers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KM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Brigidi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41"/>
          <w:w w:val="102"/>
        </w:rPr>
        <w:t xml:space="preserve"> </w:t>
      </w:r>
      <w:r>
        <w:rPr>
          <w:sz w:val="20"/>
          <w:szCs w:val="20"/>
        </w:rPr>
        <w:t>Prophylaxis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1"/>
        </w:rPr>
        <w:t>pouchitis onset with probiotic therapy: a double-blind, pl</w:t>
      </w:r>
      <w:r>
        <w:rPr>
          <w:sz w:val="20"/>
          <w:szCs w:val="20"/>
          <w:spacing w:val="-2"/>
        </w:rPr>
        <w:t>acebo-controlled trial. Gastroenterology.</w:t>
      </w:r>
    </w:p>
    <w:p>
      <w:pPr>
        <w:pStyle w:val="BodyText"/>
        <w:ind w:left="523"/>
        <w:spacing w:before="56" w:line="209" w:lineRule="auto"/>
        <w:rPr>
          <w:sz w:val="20"/>
          <w:szCs w:val="20"/>
        </w:rPr>
      </w:pPr>
      <w:bookmarkStart w:name="bookmark215" w:id="236"/>
      <w:bookmarkEnd w:id="236"/>
      <w:r>
        <w:rPr>
          <w:sz w:val="20"/>
          <w:szCs w:val="20"/>
          <w:spacing w:val="-3"/>
        </w:rPr>
        <w:t>2003 May;124(5):1202–</w:t>
      </w:r>
      <w:r>
        <w:rPr>
          <w:sz w:val="20"/>
          <w:szCs w:val="20"/>
          <w:spacing w:val="-4"/>
        </w:rPr>
        <w:t>9.</w:t>
      </w:r>
    </w:p>
    <w:p>
      <w:pPr>
        <w:pStyle w:val="BodyText"/>
        <w:ind w:left="519" w:right="325" w:hanging="485"/>
        <w:spacing w:before="179" w:line="248" w:lineRule="auto"/>
        <w:rPr>
          <w:sz w:val="20"/>
          <w:szCs w:val="20"/>
        </w:rPr>
      </w:pPr>
      <w:r>
        <w:rPr>
          <w:sz w:val="20"/>
          <w:szCs w:val="20"/>
        </w:rPr>
        <w:t>115.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</w:rPr>
        <w:t>Yasueda A, Mizushima T, Nezu R, Sumi R, Tanaka M, Nishimura J, et al. The effect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i/>
          <w:iCs/>
        </w:rPr>
        <w:t>Clostridium </w:t>
      </w:r>
      <w:r>
        <w:rPr>
          <w:sz w:val="20"/>
          <w:szCs w:val="20"/>
          <w:i/>
          <w:iCs/>
          <w:spacing w:val="-1"/>
        </w:rPr>
        <w:t>butyricum  </w:t>
      </w:r>
      <w:r>
        <w:rPr>
          <w:sz w:val="20"/>
          <w:szCs w:val="20"/>
          <w:spacing w:val="-1"/>
        </w:rPr>
        <w:t>Miyairi  on  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prevention  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pouchitis  and  alteration  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the  microbiota  profile  in</w:t>
      </w:r>
      <w:r>
        <w:rPr>
          <w:sz w:val="20"/>
          <w:szCs w:val="20"/>
        </w:rPr>
        <w:t xml:space="preserve"> </w:t>
      </w:r>
      <w:bookmarkStart w:name="bookmark216" w:id="237"/>
      <w:bookmarkEnd w:id="237"/>
      <w:r>
        <w:rPr>
          <w:sz w:val="20"/>
          <w:szCs w:val="20"/>
          <w:spacing w:val="-1"/>
        </w:rPr>
        <w:t>patients with ulcerative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colitis.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Sur</w:t>
      </w:r>
      <w:r>
        <w:rPr>
          <w:sz w:val="20"/>
          <w:szCs w:val="20"/>
          <w:spacing w:val="-2"/>
        </w:rPr>
        <w:t>g Today. 2016 Aug;46(8):939–49.</w:t>
      </w:r>
    </w:p>
    <w:p>
      <w:pPr>
        <w:pStyle w:val="BodyText"/>
        <w:ind w:left="520" w:right="324" w:hanging="485"/>
        <w:spacing w:before="175" w:line="25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116.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Bibiloni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Fedorak</w:t>
      </w:r>
      <w:r>
        <w:rPr>
          <w:sz w:val="20"/>
          <w:szCs w:val="20"/>
          <w:spacing w:val="41"/>
          <w:w w:val="102"/>
        </w:rPr>
        <w:t xml:space="preserve"> </w:t>
      </w:r>
      <w:r>
        <w:rPr>
          <w:sz w:val="20"/>
          <w:szCs w:val="20"/>
        </w:rPr>
        <w:t>RN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Tannock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GW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Madsen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KL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Gionchetti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Campieri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4"/>
        </w:rPr>
        <w:t>,  </w:t>
      </w:r>
      <w:r>
        <w:rPr>
          <w:sz w:val="20"/>
          <w:szCs w:val="20"/>
        </w:rPr>
        <w:t>et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VSL</w:t>
      </w:r>
      <w:r>
        <w:rPr>
          <w:sz w:val="20"/>
          <w:szCs w:val="20"/>
          <w:spacing w:val="4"/>
        </w:rPr>
        <w:t>#3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probiotic-mixture induces remission in patients with active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ulcerative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colitis.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Gastroenterol.</w:t>
      </w:r>
    </w:p>
    <w:p>
      <w:pPr>
        <w:pStyle w:val="BodyText"/>
        <w:ind w:left="523"/>
        <w:spacing w:before="35" w:line="194" w:lineRule="auto"/>
        <w:rPr>
          <w:sz w:val="20"/>
          <w:szCs w:val="20"/>
        </w:rPr>
      </w:pPr>
      <w:bookmarkStart w:name="bookmark217" w:id="238"/>
      <w:bookmarkEnd w:id="238"/>
      <w:bookmarkStart w:name="bookmark321" w:id="239"/>
      <w:bookmarkEnd w:id="239"/>
      <w:r>
        <w:rPr>
          <w:sz w:val="20"/>
          <w:szCs w:val="20"/>
          <w:spacing w:val="-3"/>
        </w:rPr>
        <w:t>2005 Jul;100(7):1539–46.</w:t>
      </w:r>
    </w:p>
    <w:p>
      <w:pPr>
        <w:pStyle w:val="BodyText"/>
        <w:ind w:left="522" w:right="309" w:hanging="487"/>
        <w:spacing w:before="192" w:line="24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117.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Kruis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Fric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Pokrotnieks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Luk</w:t>
      </w:r>
      <w:r>
        <w:rPr>
          <w:sz w:val="20"/>
          <w:szCs w:val="20"/>
          <w:spacing w:val="1"/>
        </w:rPr>
        <w:t>á</w:t>
      </w:r>
      <w:r>
        <w:rPr>
          <w:sz w:val="20"/>
          <w:szCs w:val="20"/>
        </w:rPr>
        <w:t>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Fixa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Kasc</w:t>
      </w:r>
      <w:r>
        <w:rPr>
          <w:sz w:val="20"/>
          <w:szCs w:val="20"/>
          <w:spacing w:val="1"/>
        </w:rPr>
        <w:t>á</w:t>
      </w:r>
      <w:r>
        <w:rPr>
          <w:sz w:val="20"/>
          <w:szCs w:val="20"/>
        </w:rPr>
        <w:t>k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al.  Maintaining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remission  of </w:t>
      </w:r>
      <w:r>
        <w:rPr>
          <w:sz w:val="20"/>
          <w:szCs w:val="20"/>
          <w:spacing w:val="-3"/>
        </w:rPr>
        <w:t>ulcerative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3"/>
        </w:rPr>
        <w:t>colitis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probiotic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i/>
          <w:iCs/>
          <w:spacing w:val="-3"/>
        </w:rPr>
        <w:t>Escherichia</w:t>
      </w:r>
      <w:r>
        <w:rPr>
          <w:sz w:val="20"/>
          <w:szCs w:val="20"/>
          <w:i/>
          <w:iCs/>
          <w:spacing w:val="37"/>
          <w:w w:val="101"/>
        </w:rPr>
        <w:t xml:space="preserve"> </w:t>
      </w:r>
      <w:r>
        <w:rPr>
          <w:sz w:val="20"/>
          <w:szCs w:val="20"/>
          <w:i/>
          <w:iCs/>
          <w:spacing w:val="-3"/>
        </w:rPr>
        <w:t>coli</w:t>
      </w:r>
      <w:r>
        <w:rPr>
          <w:sz w:val="20"/>
          <w:szCs w:val="20"/>
          <w:i/>
          <w:iCs/>
          <w:spacing w:val="28"/>
          <w:w w:val="102"/>
        </w:rPr>
        <w:t xml:space="preserve"> </w:t>
      </w:r>
      <w:r>
        <w:rPr>
          <w:sz w:val="20"/>
          <w:szCs w:val="20"/>
          <w:spacing w:val="-3"/>
        </w:rPr>
        <w:t>Nissle  1917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3"/>
        </w:rPr>
        <w:t>as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3"/>
        </w:rPr>
        <w:t>effective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3"/>
        </w:rPr>
        <w:t>as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with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3"/>
        </w:rPr>
        <w:t>standard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mesalazine. Gut.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2004 Nov;53(11</w:t>
      </w:r>
      <w:r>
        <w:rPr>
          <w:sz w:val="20"/>
          <w:szCs w:val="20"/>
          <w:spacing w:val="-3"/>
        </w:rPr>
        <w:t>):1617–23.</w:t>
      </w:r>
    </w:p>
    <w:p>
      <w:pPr>
        <w:spacing w:line="242" w:lineRule="auto"/>
        <w:sectPr>
          <w:headerReference w:type="default" r:id="rId87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523" w:right="327" w:hanging="488"/>
        <w:spacing w:before="61" w:line="273" w:lineRule="auto"/>
        <w:rPr>
          <w:sz w:val="20"/>
          <w:szCs w:val="20"/>
        </w:rPr>
      </w:pPr>
      <w:bookmarkStart w:name="bookmark218" w:id="240"/>
      <w:bookmarkEnd w:id="240"/>
      <w:bookmarkStart w:name="bookmark322" w:id="241"/>
      <w:bookmarkEnd w:id="241"/>
      <w:r>
        <w:rPr>
          <w:sz w:val="20"/>
          <w:szCs w:val="20"/>
          <w:spacing w:val="7"/>
        </w:rPr>
        <w:t>118.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Rembacken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BJ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Snelling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Hawkey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PM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Chalmers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DM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Axon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Non</w:t>
      </w:r>
      <w:r>
        <w:rPr>
          <w:sz w:val="20"/>
          <w:szCs w:val="20"/>
          <w:spacing w:val="7"/>
        </w:rPr>
        <w:t>-</w:t>
      </w:r>
      <w:r>
        <w:rPr>
          <w:sz w:val="20"/>
          <w:szCs w:val="20"/>
        </w:rPr>
        <w:t>pathogenic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i/>
          <w:iCs/>
        </w:rPr>
        <w:t>Escherichia </w:t>
      </w:r>
      <w:r>
        <w:rPr>
          <w:sz w:val="20"/>
          <w:szCs w:val="20"/>
          <w:i/>
          <w:iCs/>
          <w:spacing w:val="-2"/>
        </w:rPr>
        <w:t>coli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mesalazine for the treatment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of ulcerative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colitis: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randomised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trial.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3"/>
        </w:rPr>
        <w:t>Lancet.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3"/>
        </w:rPr>
        <w:t>1999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Aug</w:t>
      </w:r>
      <w:r>
        <w:rPr>
          <w:sz w:val="20"/>
          <w:szCs w:val="20"/>
        </w:rPr>
        <w:t xml:space="preserve"> </w:t>
      </w:r>
      <w:bookmarkStart w:name="bookmark219" w:id="242"/>
      <w:bookmarkEnd w:id="242"/>
      <w:r>
        <w:rPr>
          <w:sz w:val="20"/>
          <w:szCs w:val="20"/>
          <w:spacing w:val="-4"/>
        </w:rPr>
        <w:t>21;354(9179):635–9.</w:t>
      </w:r>
    </w:p>
    <w:p>
      <w:pPr>
        <w:pStyle w:val="BodyText"/>
        <w:ind w:left="520" w:right="329" w:hanging="485"/>
        <w:spacing w:before="97" w:line="271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119.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MY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Qiu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ZW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Tang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HM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Zhuang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KH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Cai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QQ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XL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safety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bifid </w:t>
      </w:r>
      <w:r>
        <w:rPr>
          <w:sz w:val="20"/>
          <w:szCs w:val="20"/>
          <w:spacing w:val="-2"/>
        </w:rPr>
        <w:t>triple viable plus aminosalicylic acid for the treatment 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ulcerative colitis: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systematic review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bookmarkStart w:name="bookmark220" w:id="243"/>
      <w:bookmarkEnd w:id="243"/>
      <w:r>
        <w:rPr>
          <w:sz w:val="20"/>
          <w:szCs w:val="20"/>
          <w:spacing w:val="-2"/>
        </w:rPr>
        <w:t>meta-analysis. Medicine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(Baltimore).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2019 Nov;98(47):e17955.</w:t>
      </w:r>
    </w:p>
    <w:p>
      <w:pPr>
        <w:pStyle w:val="BodyText"/>
        <w:ind w:left="525" w:right="326" w:hanging="490"/>
        <w:spacing w:before="97" w:line="27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120.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EFSA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Panel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Dietetic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Products</w:t>
      </w:r>
      <w:r>
        <w:rPr>
          <w:sz w:val="20"/>
          <w:szCs w:val="20"/>
          <w:spacing w:val="3"/>
        </w:rPr>
        <w:t>,  </w:t>
      </w:r>
      <w:r>
        <w:rPr>
          <w:sz w:val="20"/>
          <w:szCs w:val="20"/>
        </w:rPr>
        <w:t>Nutrition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Allergies</w:t>
      </w:r>
      <w:r>
        <w:rPr>
          <w:sz w:val="20"/>
          <w:szCs w:val="20"/>
          <w:spacing w:val="3"/>
        </w:rPr>
        <w:t xml:space="preserve">  (</w:t>
      </w:r>
      <w:r>
        <w:rPr>
          <w:sz w:val="20"/>
          <w:szCs w:val="20"/>
        </w:rPr>
        <w:t>NDA</w:t>
      </w:r>
      <w:r>
        <w:rPr>
          <w:sz w:val="20"/>
          <w:szCs w:val="20"/>
          <w:spacing w:val="3"/>
        </w:rPr>
        <w:t>).  </w:t>
      </w:r>
      <w:r>
        <w:rPr>
          <w:sz w:val="20"/>
          <w:szCs w:val="20"/>
        </w:rPr>
        <w:t>Scientific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opinion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1"/>
        </w:rPr>
        <w:t>substantiation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health claims related to live yoghurt</w:t>
      </w:r>
      <w:r>
        <w:rPr>
          <w:sz w:val="20"/>
          <w:szCs w:val="20"/>
          <w:spacing w:val="-2"/>
        </w:rPr>
        <w:t xml:space="preserve"> cultures and improved lactose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digestion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1143,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2976) pursuant to Article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13(1)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Regulation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(EC) No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1924/2006. EFSA J.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2010;8(10):</w:t>
      </w:r>
      <w:r>
        <w:rPr>
          <w:sz w:val="20"/>
          <w:szCs w:val="20"/>
          <w:spacing w:val="-2"/>
        </w:rPr>
        <w:t>1763.</w:t>
      </w:r>
    </w:p>
    <w:p>
      <w:pPr>
        <w:pStyle w:val="BodyText"/>
        <w:ind w:left="524" w:right="327" w:hanging="489"/>
        <w:spacing w:before="154" w:line="253" w:lineRule="auto"/>
        <w:rPr>
          <w:sz w:val="20"/>
          <w:szCs w:val="20"/>
        </w:rPr>
      </w:pPr>
      <w:bookmarkStart w:name="bookmark221" w:id="244"/>
      <w:bookmarkEnd w:id="244"/>
      <w:r>
        <w:rPr>
          <w:sz w:val="20"/>
          <w:szCs w:val="20"/>
          <w:spacing w:val="3"/>
        </w:rPr>
        <w:t>121.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</w:rPr>
        <w:t>Pakdaman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MN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Udani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JK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Molina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JP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Shahani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3"/>
        </w:rPr>
        <w:t>.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DDS</w:t>
      </w:r>
      <w:r>
        <w:rPr>
          <w:sz w:val="20"/>
          <w:szCs w:val="20"/>
          <w:spacing w:val="3"/>
        </w:rPr>
        <w:t>-1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strain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lactobacillus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symptomatic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relief 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lactose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ntolerance—a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double-blind,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  <w:spacing w:val="-2"/>
        </w:rPr>
        <w:t>placebo-controlled,</w:t>
      </w:r>
      <w:r>
        <w:rPr>
          <w:sz w:val="20"/>
          <w:szCs w:val="20"/>
        </w:rPr>
        <w:t xml:space="preserve"> </w:t>
      </w:r>
      <w:bookmarkStart w:name="bookmark222" w:id="245"/>
      <w:bookmarkEnd w:id="245"/>
      <w:r>
        <w:rPr>
          <w:sz w:val="20"/>
          <w:szCs w:val="20"/>
          <w:spacing w:val="-1"/>
        </w:rPr>
        <w:t>crossover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clinical trial. Nutr J.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2016 M</w:t>
      </w:r>
      <w:r>
        <w:rPr>
          <w:sz w:val="20"/>
          <w:szCs w:val="20"/>
          <w:spacing w:val="-2"/>
        </w:rPr>
        <w:t>ay 20;15(1):56.</w:t>
      </w:r>
    </w:p>
    <w:p>
      <w:pPr>
        <w:pStyle w:val="BodyText"/>
        <w:ind w:left="518" w:right="309" w:hanging="483"/>
        <w:spacing w:before="159" w:line="257" w:lineRule="auto"/>
        <w:rPr>
          <w:sz w:val="20"/>
          <w:szCs w:val="20"/>
        </w:rPr>
      </w:pPr>
      <w:r>
        <w:rPr>
          <w:sz w:val="20"/>
          <w:szCs w:val="20"/>
        </w:rPr>
        <w:t>122.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</w:rPr>
        <w:t>Vitellio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P,   Celano</w:t>
      </w:r>
      <w:r>
        <w:rPr>
          <w:sz w:val="20"/>
          <w:szCs w:val="20"/>
          <w:spacing w:val="20"/>
          <w:w w:val="102"/>
        </w:rPr>
        <w:t xml:space="preserve">  </w:t>
      </w:r>
      <w:r>
        <w:rPr>
          <w:sz w:val="20"/>
          <w:szCs w:val="20"/>
        </w:rPr>
        <w:t>G</w:t>
      </w:r>
      <w:r>
        <w:rPr>
          <w:sz w:val="20"/>
          <w:szCs w:val="20"/>
          <w:spacing w:val="-1"/>
        </w:rPr>
        <w:t>,   Bonfrate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L,   Gobbetti   M,   Portincasa   P,   De</w:t>
      </w:r>
      <w:r>
        <w:rPr>
          <w:sz w:val="20"/>
          <w:szCs w:val="20"/>
          <w:spacing w:val="19"/>
          <w:w w:val="102"/>
        </w:rPr>
        <w:t xml:space="preserve">  </w:t>
      </w:r>
      <w:r>
        <w:rPr>
          <w:sz w:val="20"/>
          <w:szCs w:val="20"/>
          <w:spacing w:val="-1"/>
        </w:rPr>
        <w:t>Angelis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Effects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2"/>
        </w:rPr>
        <w:t>Bifidobacterium</w:t>
      </w:r>
      <w:r>
        <w:rPr>
          <w:sz w:val="20"/>
          <w:szCs w:val="20"/>
          <w:i/>
          <w:iCs/>
          <w:spacing w:val="26"/>
        </w:rPr>
        <w:t xml:space="preserve"> </w:t>
      </w:r>
      <w:r>
        <w:rPr>
          <w:sz w:val="20"/>
          <w:szCs w:val="20"/>
          <w:i/>
          <w:iCs/>
          <w:spacing w:val="-2"/>
        </w:rPr>
        <w:t>longum</w:t>
      </w:r>
      <w:r>
        <w:rPr>
          <w:sz w:val="20"/>
          <w:szCs w:val="20"/>
          <w:i/>
          <w:iCs/>
          <w:spacing w:val="24"/>
          <w:w w:val="102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Lactobacillus</w:t>
      </w:r>
      <w:r>
        <w:rPr>
          <w:sz w:val="20"/>
          <w:szCs w:val="20"/>
          <w:i/>
          <w:iCs/>
          <w:spacing w:val="26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rhamnosu</w:t>
      </w:r>
      <w:r>
        <w:rPr>
          <w:sz w:val="20"/>
          <w:szCs w:val="20"/>
          <w:i/>
          <w:iCs/>
          <w:spacing w:val="-3"/>
        </w:rPr>
        <w:t>s</w:t>
      </w:r>
      <w:r>
        <w:rPr>
          <w:sz w:val="20"/>
          <w:szCs w:val="20"/>
          <w:i/>
          <w:iCs/>
          <w:spacing w:val="24"/>
        </w:rPr>
        <w:t xml:space="preserve">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gut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microbiota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patients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lactose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intolerance  and  persisting  functional  gastrointestinal  symptoms:  a  rando</w:t>
      </w:r>
      <w:r>
        <w:rPr>
          <w:sz w:val="20"/>
          <w:szCs w:val="20"/>
          <w:spacing w:val="-2"/>
        </w:rPr>
        <w:t>mised,  double-blind,</w:t>
      </w:r>
      <w:r>
        <w:rPr>
          <w:sz w:val="20"/>
          <w:szCs w:val="20"/>
        </w:rPr>
        <w:t xml:space="preserve"> </w:t>
      </w:r>
      <w:bookmarkStart w:name="bookmark223" w:id="246"/>
      <w:bookmarkEnd w:id="246"/>
      <w:r>
        <w:rPr>
          <w:sz w:val="20"/>
          <w:szCs w:val="20"/>
          <w:spacing w:val="-2"/>
        </w:rPr>
        <w:t>cross-over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study. Nutrients.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2019 Apr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-2"/>
        </w:rPr>
        <w:t>19;1</w:t>
      </w:r>
      <w:r>
        <w:rPr>
          <w:sz w:val="20"/>
          <w:szCs w:val="20"/>
          <w:spacing w:val="-3"/>
        </w:rPr>
        <w:t>1(4):886.</w:t>
      </w:r>
    </w:p>
    <w:p>
      <w:pPr>
        <w:pStyle w:val="BodyText"/>
        <w:ind w:left="522" w:right="327" w:hanging="487"/>
        <w:spacing w:before="154" w:line="25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123.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Cano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Contreras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Minero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Alfaro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IJ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Medina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3"/>
        </w:rPr>
        <w:t>ó</w:t>
      </w:r>
      <w:r>
        <w:rPr>
          <w:sz w:val="20"/>
          <w:szCs w:val="20"/>
        </w:rPr>
        <w:t>pez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VM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Amieva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Balmori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Remes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Troche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JM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Espadaler Mazo J, et al. Efficacy ofi3.1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probiotic on improvement 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lactose intolerance symptoms: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randomized, placebo-controlled clinical trial. J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1"/>
        </w:rPr>
        <w:t>Clin G</w:t>
      </w:r>
      <w:r>
        <w:rPr>
          <w:sz w:val="20"/>
          <w:szCs w:val="20"/>
          <w:spacing w:val="-2"/>
        </w:rPr>
        <w:t>astroenterol.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Feb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1;56(2):141–7.</w:t>
      </w:r>
    </w:p>
    <w:p>
      <w:pPr>
        <w:pStyle w:val="BodyText"/>
        <w:ind w:left="522" w:right="328" w:hanging="487"/>
        <w:spacing w:before="160" w:line="256" w:lineRule="auto"/>
        <w:rPr>
          <w:sz w:val="20"/>
          <w:szCs w:val="20"/>
        </w:rPr>
      </w:pPr>
      <w:bookmarkStart w:name="bookmark241" w:id="247"/>
      <w:bookmarkEnd w:id="247"/>
      <w:bookmarkStart w:name="bookmark238" w:id="248"/>
      <w:bookmarkEnd w:id="248"/>
      <w:bookmarkStart w:name="bookmark237" w:id="249"/>
      <w:bookmarkEnd w:id="249"/>
      <w:bookmarkStart w:name="bookmark235" w:id="250"/>
      <w:bookmarkEnd w:id="250"/>
      <w:bookmarkStart w:name="bookmark233" w:id="251"/>
      <w:bookmarkEnd w:id="251"/>
      <w:bookmarkStart w:name="bookmark231" w:id="252"/>
      <w:bookmarkEnd w:id="252"/>
      <w:bookmarkStart w:name="bookmark229" w:id="253"/>
      <w:bookmarkEnd w:id="253"/>
      <w:bookmarkStart w:name="bookmark227" w:id="254"/>
      <w:bookmarkEnd w:id="254"/>
      <w:bookmarkStart w:name="bookmark262" w:id="255"/>
      <w:bookmarkEnd w:id="255"/>
      <w:bookmarkStart w:name="bookmark260" w:id="256"/>
      <w:bookmarkEnd w:id="256"/>
      <w:bookmarkStart w:name="bookmark258" w:id="257"/>
      <w:bookmarkEnd w:id="257"/>
      <w:bookmarkStart w:name="bookmark286" w:id="258"/>
      <w:bookmarkEnd w:id="258"/>
      <w:bookmarkStart w:name="bookmark278" w:id="259"/>
      <w:bookmarkEnd w:id="259"/>
      <w:bookmarkStart w:name="bookmark273" w:id="260"/>
      <w:bookmarkEnd w:id="260"/>
      <w:bookmarkStart w:name="bookmark266" w:id="261"/>
      <w:bookmarkEnd w:id="261"/>
      <w:bookmarkStart w:name="bookmark307" w:id="262"/>
      <w:bookmarkEnd w:id="262"/>
      <w:bookmarkStart w:name="bookmark304" w:id="263"/>
      <w:bookmarkEnd w:id="263"/>
      <w:bookmarkStart w:name="bookmark296" w:id="264"/>
      <w:bookmarkEnd w:id="264"/>
      <w:bookmarkStart w:name="bookmark325" w:id="265"/>
      <w:bookmarkEnd w:id="265"/>
      <w:bookmarkStart w:name="bookmark324" w:id="266"/>
      <w:bookmarkEnd w:id="266"/>
      <w:r>
        <w:rPr>
          <w:sz w:val="20"/>
          <w:szCs w:val="20"/>
          <w:spacing w:val="4"/>
        </w:rPr>
        <w:t>124.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4"/>
        </w:rPr>
        <w:t>, </w:t>
      </w:r>
      <w:r>
        <w:rPr>
          <w:sz w:val="20"/>
          <w:szCs w:val="20"/>
        </w:rPr>
        <w:t>Berni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Canani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4"/>
        </w:rPr>
        <w:t>, </w:t>
      </w:r>
      <w:r>
        <w:rPr>
          <w:sz w:val="20"/>
          <w:szCs w:val="20"/>
        </w:rPr>
        <w:t>Domell</w:t>
      </w:r>
      <w:r>
        <w:rPr>
          <w:sz w:val="20"/>
          <w:szCs w:val="20"/>
          <w:spacing w:val="4"/>
        </w:rPr>
        <w:t>ö</w:t>
      </w:r>
      <w:r>
        <w:rPr>
          <w:sz w:val="20"/>
          <w:szCs w:val="20"/>
        </w:rPr>
        <w:t>fM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Guarino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Hojsak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Indrio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</w:rPr>
        <w:t>management  of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pediatric  gastrointestinal  disorders:  pos</w:t>
      </w:r>
      <w:r>
        <w:rPr>
          <w:sz w:val="20"/>
          <w:szCs w:val="20"/>
          <w:spacing w:val="-1"/>
        </w:rPr>
        <w:t>ition  paper  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the  ESPGHAN  Special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Interest</w:t>
      </w:r>
      <w:r>
        <w:rPr>
          <w:sz w:val="20"/>
          <w:szCs w:val="20"/>
          <w:spacing w:val="50"/>
          <w:w w:val="102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Gut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Microbiota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Modifications.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Pediatr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Gastroenterol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Nutr.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2023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Feb</w:t>
      </w:r>
      <w:r>
        <w:rPr>
          <w:sz w:val="20"/>
          <w:szCs w:val="20"/>
        </w:rPr>
        <w:t xml:space="preserve"> </w:t>
      </w:r>
      <w:bookmarkStart w:name="bookmark228" w:id="267"/>
      <w:bookmarkEnd w:id="267"/>
      <w:r>
        <w:rPr>
          <w:sz w:val="20"/>
          <w:szCs w:val="20"/>
          <w:spacing w:val="-4"/>
        </w:rPr>
        <w:t>1;76(2):232–47.</w:t>
      </w:r>
    </w:p>
    <w:p>
      <w:pPr>
        <w:pStyle w:val="BodyText"/>
        <w:ind w:left="523" w:right="325" w:hanging="488"/>
        <w:spacing w:before="151" w:line="25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125.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Ko</w:t>
      </w:r>
      <w:r>
        <w:rPr>
          <w:sz w:val="20"/>
          <w:szCs w:val="20"/>
          <w:spacing w:val="3"/>
        </w:rPr>
        <w:t>ł</w:t>
      </w:r>
      <w:r>
        <w:rPr>
          <w:sz w:val="20"/>
          <w:szCs w:val="20"/>
        </w:rPr>
        <w:t>odziej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Gieruszczak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Bia</w:t>
      </w:r>
      <w:r>
        <w:rPr>
          <w:sz w:val="20"/>
          <w:szCs w:val="20"/>
          <w:spacing w:val="3"/>
        </w:rPr>
        <w:t>ł</w:t>
      </w:r>
      <w:r>
        <w:rPr>
          <w:sz w:val="20"/>
          <w:szCs w:val="20"/>
        </w:rPr>
        <w:t>ek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Sk</w:t>
      </w:r>
      <w:r>
        <w:rPr>
          <w:sz w:val="20"/>
          <w:szCs w:val="20"/>
          <w:spacing w:val="3"/>
        </w:rPr>
        <w:t>ó</w:t>
      </w:r>
      <w:r>
        <w:rPr>
          <w:sz w:val="20"/>
          <w:szCs w:val="20"/>
        </w:rPr>
        <w:t>rka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Ruszczy</w:t>
      </w:r>
      <w:r>
        <w:rPr>
          <w:sz w:val="20"/>
          <w:szCs w:val="20"/>
          <w:spacing w:val="3"/>
        </w:rPr>
        <w:t>ń</w:t>
      </w:r>
      <w:r>
        <w:rPr>
          <w:sz w:val="20"/>
          <w:szCs w:val="20"/>
        </w:rPr>
        <w:t>ski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Shamir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Systematic </w:t>
      </w:r>
      <w:r>
        <w:rPr>
          <w:sz w:val="20"/>
          <w:szCs w:val="20"/>
          <w:spacing w:val="-2"/>
        </w:rPr>
        <w:t>review  with  meta-analysis:  </w:t>
      </w:r>
      <w:r>
        <w:rPr>
          <w:sz w:val="20"/>
          <w:szCs w:val="20"/>
          <w:i/>
          <w:iCs/>
          <w:spacing w:val="-2"/>
        </w:rPr>
        <w:t>Lactobacillus</w:t>
      </w:r>
      <w:r>
        <w:rPr>
          <w:sz w:val="20"/>
          <w:szCs w:val="20"/>
          <w:i/>
          <w:iCs/>
          <w:spacing w:val="13"/>
        </w:rPr>
        <w:t xml:space="preserve">  </w:t>
      </w:r>
      <w:r>
        <w:rPr>
          <w:sz w:val="20"/>
          <w:szCs w:val="20"/>
          <w:i/>
          <w:iCs/>
          <w:spacing w:val="-2"/>
        </w:rPr>
        <w:t>rhamnosus</w:t>
      </w:r>
      <w:r>
        <w:rPr>
          <w:sz w:val="20"/>
          <w:szCs w:val="20"/>
          <w:i/>
          <w:iCs/>
          <w:spacing w:val="9"/>
        </w:rPr>
        <w:t xml:space="preserve">  </w:t>
      </w:r>
      <w:r>
        <w:rPr>
          <w:sz w:val="20"/>
          <w:szCs w:val="20"/>
          <w:spacing w:val="-2"/>
        </w:rPr>
        <w:t>GG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treating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acute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2"/>
        </w:rPr>
        <w:t>gastroenteritis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children—a 2019 update. Aliment Pharmacol Ther.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2019 Ju</w:t>
      </w:r>
      <w:r>
        <w:rPr>
          <w:sz w:val="20"/>
          <w:szCs w:val="20"/>
          <w:spacing w:val="-2"/>
        </w:rPr>
        <w:t>n;49(11):1376–84.</w:t>
      </w:r>
    </w:p>
    <w:p>
      <w:pPr>
        <w:pStyle w:val="BodyText"/>
        <w:ind w:left="528" w:right="324" w:hanging="493"/>
        <w:spacing w:before="103" w:line="277" w:lineRule="auto"/>
        <w:rPr>
          <w:sz w:val="20"/>
          <w:szCs w:val="20"/>
        </w:rPr>
      </w:pPr>
      <w:bookmarkStart w:name="bookmark232" w:id="268"/>
      <w:bookmarkEnd w:id="268"/>
      <w:r>
        <w:rPr>
          <w:sz w:val="20"/>
          <w:szCs w:val="20"/>
          <w:spacing w:val="-2"/>
        </w:rPr>
        <w:t>126.    Szajewska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Kołodziej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Zalewski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BM.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meta-analy</w:t>
      </w:r>
      <w:r>
        <w:rPr>
          <w:sz w:val="20"/>
          <w:szCs w:val="20"/>
          <w:spacing w:val="-3"/>
        </w:rPr>
        <w:t>sis: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i/>
          <w:iCs/>
          <w:spacing w:val="-3"/>
        </w:rPr>
        <w:t>Saccharomyces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2"/>
        </w:rPr>
        <w:t>boulardii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treating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acute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gastroenteritis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children—a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2020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update.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Aliment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Pharmacol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Ther.</w:t>
      </w:r>
    </w:p>
    <w:p>
      <w:pPr>
        <w:pStyle w:val="BodyText"/>
        <w:ind w:left="524"/>
        <w:spacing w:before="35" w:line="206" w:lineRule="auto"/>
        <w:rPr>
          <w:sz w:val="20"/>
          <w:szCs w:val="20"/>
        </w:rPr>
      </w:pPr>
      <w:bookmarkStart w:name="bookmark236" w:id="269"/>
      <w:bookmarkEnd w:id="269"/>
      <w:r>
        <w:rPr>
          <w:sz w:val="20"/>
          <w:szCs w:val="20"/>
          <w:spacing w:val="-2"/>
        </w:rPr>
        <w:t>2020 Apr;51(7):678–88.</w:t>
      </w:r>
    </w:p>
    <w:p>
      <w:pPr>
        <w:pStyle w:val="BodyText"/>
        <w:ind w:left="35"/>
        <w:spacing w:before="128" w:line="270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127.    Patro-Gołąb</w:t>
      </w:r>
      <w:r>
        <w:rPr>
          <w:sz w:val="20"/>
          <w:szCs w:val="20"/>
          <w:spacing w:val="50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B,  Szajewska</w:t>
      </w:r>
      <w:r>
        <w:rPr>
          <w:sz w:val="20"/>
          <w:szCs w:val="20"/>
          <w:spacing w:val="4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H.</w:t>
      </w:r>
      <w:r>
        <w:rPr>
          <w:sz w:val="20"/>
          <w:szCs w:val="20"/>
          <w:spacing w:val="4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Systematic</w:t>
      </w:r>
      <w:r>
        <w:rPr>
          <w:sz w:val="20"/>
          <w:szCs w:val="20"/>
          <w:spacing w:val="39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review</w:t>
      </w:r>
      <w:r>
        <w:rPr>
          <w:sz w:val="20"/>
          <w:szCs w:val="20"/>
          <w:spacing w:val="32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with</w:t>
      </w:r>
      <w:r>
        <w:rPr>
          <w:sz w:val="20"/>
          <w:szCs w:val="20"/>
          <w:spacing w:val="39"/>
          <w:w w:val="10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meta-analysis:</w:t>
      </w:r>
      <w:r>
        <w:rPr>
          <w:sz w:val="20"/>
          <w:szCs w:val="20"/>
          <w:spacing w:val="39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Lactobacillus  reuteri</w:t>
      </w:r>
      <w:r>
        <w:rPr>
          <w:sz w:val="20"/>
          <w:szCs w:val="20"/>
          <w:i/>
          <w:iCs/>
          <w:spacing w:val="36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DSM</w:t>
      </w:r>
    </w:p>
    <w:p>
      <w:pPr>
        <w:pStyle w:val="BodyText"/>
        <w:ind w:left="539" w:right="325"/>
        <w:spacing w:before="2" w:line="27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17938   for    treating   acute    gastroenteritis   in   children.    An   update.    Nutrients.   2019    Nov</w:t>
      </w:r>
      <w:r>
        <w:rPr>
          <w:sz w:val="20"/>
          <w:szCs w:val="20"/>
          <w:spacing w:val="4"/>
        </w:rPr>
        <w:t xml:space="preserve"> </w:t>
      </w:r>
      <w:bookmarkStart w:name="bookmark239" w:id="270"/>
      <w:bookmarkEnd w:id="270"/>
      <w:r>
        <w:rPr>
          <w:sz w:val="20"/>
          <w:szCs w:val="20"/>
          <w:spacing w:val="-5"/>
        </w:rPr>
        <w:t>14;11(11):2762.</w:t>
      </w:r>
    </w:p>
    <w:p>
      <w:pPr>
        <w:pStyle w:val="BodyText"/>
        <w:ind w:left="520" w:right="308" w:hanging="485"/>
        <w:spacing w:before="152" w:line="248" w:lineRule="auto"/>
        <w:rPr>
          <w:sz w:val="20"/>
          <w:szCs w:val="20"/>
        </w:rPr>
      </w:pPr>
      <w:r>
        <w:rPr>
          <w:sz w:val="20"/>
          <w:szCs w:val="20"/>
        </w:rPr>
        <w:t>128.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Rosenfeldt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V,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Michaelsen  KF,  Jakobsen  M,</w:t>
      </w:r>
      <w:r>
        <w:rPr>
          <w:sz w:val="20"/>
          <w:szCs w:val="20"/>
          <w:spacing w:val="-1"/>
        </w:rPr>
        <w:t xml:space="preserve">  Larsen  CN,  Møller  PL,  Tvede  M,  et  al.  Effect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spacing w:val="-1"/>
        </w:rPr>
        <w:t>strains 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acute diarrhea in a cohort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nonhosp</w:t>
      </w:r>
      <w:r>
        <w:rPr>
          <w:sz w:val="20"/>
          <w:szCs w:val="20"/>
          <w:spacing w:val="-2"/>
        </w:rPr>
        <w:t>italized children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attending</w:t>
      </w:r>
      <w:r>
        <w:rPr>
          <w:sz w:val="20"/>
          <w:szCs w:val="20"/>
        </w:rPr>
        <w:t xml:space="preserve"> </w:t>
      </w:r>
      <w:bookmarkStart w:name="bookmark240" w:id="271"/>
      <w:bookmarkEnd w:id="271"/>
      <w:r>
        <w:rPr>
          <w:sz w:val="20"/>
          <w:szCs w:val="20"/>
          <w:spacing w:val="-1"/>
        </w:rPr>
        <w:t>day-care centers. Pediat</w:t>
      </w:r>
      <w:r>
        <w:rPr>
          <w:sz w:val="20"/>
          <w:szCs w:val="20"/>
          <w:spacing w:val="-2"/>
        </w:rPr>
        <w:t>r Infect Dis J. 2002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May;21(5):417–9.</w:t>
      </w:r>
    </w:p>
    <w:p>
      <w:pPr>
        <w:pStyle w:val="BodyText"/>
        <w:ind w:left="520" w:right="309" w:hanging="485"/>
        <w:spacing w:before="179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129.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-1"/>
        </w:rPr>
        <w:t>Rosenfeldt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V,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Michaelsen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KF,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Jakobsen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Larsen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CN,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Møller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2"/>
        </w:rPr>
        <w:t>Pedersen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probiotic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spacing w:val="-1"/>
        </w:rPr>
        <w:t>strains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young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childre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hospitalized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acute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diarrhea.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2"/>
        </w:rPr>
        <w:t>Pediatr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Infect</w:t>
      </w:r>
      <w:r>
        <w:rPr>
          <w:sz w:val="20"/>
          <w:szCs w:val="20"/>
        </w:rPr>
        <w:t xml:space="preserve"> </w:t>
      </w:r>
      <w:bookmarkStart w:name="bookmark242" w:id="272"/>
      <w:bookmarkEnd w:id="272"/>
      <w:r>
        <w:rPr>
          <w:sz w:val="20"/>
          <w:szCs w:val="20"/>
          <w:spacing w:val="-2"/>
        </w:rPr>
        <w:t>Dis J. 2002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May;21(5):411–6.</w:t>
      </w:r>
    </w:p>
    <w:p>
      <w:pPr>
        <w:pStyle w:val="BodyText"/>
        <w:ind w:left="521" w:right="324" w:hanging="485"/>
        <w:spacing w:before="125" w:line="25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130.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1"/>
        </w:rPr>
        <w:t>İş</w:t>
      </w:r>
      <w:r>
        <w:rPr>
          <w:sz w:val="20"/>
          <w:szCs w:val="20"/>
        </w:rPr>
        <w:t>lek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Sayar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, Yı</w:t>
      </w:r>
      <w:r>
        <w:rPr>
          <w:sz w:val="20"/>
          <w:szCs w:val="20"/>
        </w:rPr>
        <w:t>lmaz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Baysan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"/>
        </w:rPr>
        <w:t>Ö,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Mutlu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Artan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1"/>
        </w:rPr>
        <w:t>.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sz w:val="20"/>
          <w:szCs w:val="20"/>
        </w:rPr>
        <w:t>role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i/>
          <w:iCs/>
        </w:rPr>
        <w:t>Bifidobacterium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</w:rPr>
        <w:t>lactis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"/>
        </w:rPr>
        <w:t>94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inulin</w:t>
      </w:r>
      <w:r>
        <w:rPr>
          <w:sz w:val="20"/>
          <w:szCs w:val="20"/>
          <w:spacing w:val="23"/>
          <w:w w:val="10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20"/>
          <w:w w:val="102"/>
        </w:rPr>
        <w:t xml:space="preserve"> </w:t>
      </w:r>
      <w:r>
        <w:rPr>
          <w:sz w:val="20"/>
          <w:szCs w:val="20"/>
          <w:spacing w:val="-1"/>
        </w:rPr>
        <w:t>of acute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infectious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diarrhea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children.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Turk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2014</w:t>
      </w:r>
      <w:r>
        <w:rPr>
          <w:sz w:val="20"/>
          <w:szCs w:val="20"/>
        </w:rPr>
        <w:t xml:space="preserve"> </w:t>
      </w:r>
      <w:bookmarkStart w:name="bookmark243" w:id="273"/>
      <w:bookmarkEnd w:id="273"/>
      <w:r>
        <w:rPr>
          <w:sz w:val="20"/>
          <w:szCs w:val="20"/>
          <w:spacing w:val="-2"/>
        </w:rPr>
        <w:t>Dec;25(6):628–33.</w:t>
      </w:r>
    </w:p>
    <w:p>
      <w:pPr>
        <w:pStyle w:val="BodyText"/>
        <w:ind w:left="521" w:right="324" w:hanging="485"/>
        <w:spacing w:before="190" w:line="251" w:lineRule="auto"/>
        <w:rPr>
          <w:sz w:val="20"/>
          <w:szCs w:val="20"/>
        </w:rPr>
      </w:pPr>
      <w:r>
        <w:rPr>
          <w:sz w:val="20"/>
          <w:szCs w:val="20"/>
        </w:rPr>
        <w:t>131.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Passariello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Terrin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Cecere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Micillo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M,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Mar</w:t>
      </w:r>
      <w:r>
        <w:rPr>
          <w:sz w:val="20"/>
          <w:szCs w:val="20"/>
          <w:spacing w:val="-1"/>
        </w:rPr>
        <w:t>co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29"/>
          <w:w w:val="102"/>
        </w:rPr>
        <w:t xml:space="preserve"> </w:t>
      </w:r>
      <w:r>
        <w:rPr>
          <w:sz w:val="20"/>
          <w:szCs w:val="20"/>
          <w:spacing w:val="-1"/>
        </w:rPr>
        <w:t>Costanzo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trial: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synbiotic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formulation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containing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Lactobacillus paracasei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B21060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   arabinogalactan   and   xilooligosaccharides   in   children   with   acute   diarrhoea.   Aliment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Pharmacol Ther.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2012 Apr;35(7):782–8.</w:t>
      </w:r>
    </w:p>
    <w:p>
      <w:pPr>
        <w:spacing w:line="251" w:lineRule="auto"/>
        <w:sectPr>
          <w:headerReference w:type="default" r:id="rId88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23" w:right="323" w:hanging="488"/>
        <w:spacing w:before="61" w:line="257" w:lineRule="auto"/>
        <w:rPr>
          <w:sz w:val="20"/>
          <w:szCs w:val="20"/>
        </w:rPr>
      </w:pPr>
      <w:bookmarkStart w:name="bookmark244" w:id="274"/>
      <w:bookmarkEnd w:id="274"/>
      <w:r>
        <w:rPr>
          <w:sz w:val="20"/>
          <w:szCs w:val="20"/>
        </w:rPr>
        <w:t>132.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Szymański  H,  Pejcz  J,  Jawień  M,  Chmielarczyk  A,  Strus  M,  Heczko  PB.  Treatment  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ac</w:t>
      </w:r>
      <w:r>
        <w:rPr>
          <w:sz w:val="20"/>
          <w:szCs w:val="20"/>
          <w:spacing w:val="-1"/>
        </w:rPr>
        <w:t>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infectious  diarrhoea  in  infants  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children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wi</w:t>
      </w:r>
      <w:r>
        <w:rPr>
          <w:sz w:val="20"/>
          <w:szCs w:val="20"/>
          <w:spacing w:val="-2"/>
        </w:rPr>
        <w:t>th  a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mixture  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three  </w:t>
      </w:r>
      <w:r>
        <w:rPr>
          <w:sz w:val="20"/>
          <w:szCs w:val="20"/>
          <w:i/>
          <w:iCs/>
          <w:spacing w:val="-2"/>
        </w:rPr>
        <w:t>Lactobacillus  rhamnosus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strains—a randomized, double-blind, placebo-controlled tria</w:t>
      </w:r>
      <w:r>
        <w:rPr>
          <w:sz w:val="20"/>
          <w:szCs w:val="20"/>
          <w:spacing w:val="-1"/>
        </w:rPr>
        <w:t>l. Aliment Pharmacol Ther. 2006 Jan</w:t>
      </w:r>
      <w:r>
        <w:rPr>
          <w:sz w:val="20"/>
          <w:szCs w:val="20"/>
        </w:rPr>
        <w:t xml:space="preserve"> </w:t>
      </w:r>
      <w:bookmarkStart w:name="bookmark245" w:id="275"/>
      <w:bookmarkEnd w:id="275"/>
      <w:r>
        <w:rPr>
          <w:sz w:val="20"/>
          <w:szCs w:val="20"/>
          <w:spacing w:val="-4"/>
        </w:rPr>
        <w:t>15;23(2):247–53.</w:t>
      </w:r>
    </w:p>
    <w:p>
      <w:pPr>
        <w:pStyle w:val="BodyText"/>
        <w:ind w:left="520" w:right="327" w:hanging="485"/>
        <w:spacing w:before="154" w:line="25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133.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Canani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RB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Cirillo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Terrin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Cesarano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Spagnuolo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MI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Vincenzo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of acute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diarrhoea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children: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randomised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of five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preparations.</w:t>
      </w:r>
      <w:r>
        <w:rPr>
          <w:sz w:val="20"/>
          <w:szCs w:val="20"/>
        </w:rPr>
        <w:t xml:space="preserve"> </w:t>
      </w:r>
      <w:bookmarkStart w:name="bookmark246" w:id="276"/>
      <w:bookmarkEnd w:id="276"/>
      <w:r>
        <w:rPr>
          <w:sz w:val="20"/>
          <w:szCs w:val="20"/>
          <w:spacing w:val="-2"/>
        </w:rPr>
        <w:t>BMJ. 2007 Aug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18;335(7615)</w:t>
      </w:r>
      <w:r>
        <w:rPr>
          <w:sz w:val="20"/>
          <w:szCs w:val="20"/>
          <w:spacing w:val="-3"/>
        </w:rPr>
        <w:t>:340.</w:t>
      </w:r>
    </w:p>
    <w:p>
      <w:pPr>
        <w:pStyle w:val="BodyText"/>
        <w:ind w:left="520" w:right="326" w:hanging="485"/>
        <w:spacing w:before="99" w:line="27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134.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Xin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Xie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Luo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Yuan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combination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strains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of acute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diarrhoea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hospit</w:t>
      </w:r>
      <w:r>
        <w:rPr>
          <w:sz w:val="20"/>
          <w:szCs w:val="20"/>
          <w:spacing w:val="-3"/>
        </w:rPr>
        <w:t>alised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children: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open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label,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randomised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controlled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trial.</w:t>
      </w:r>
      <w:r>
        <w:rPr>
          <w:sz w:val="20"/>
          <w:szCs w:val="20"/>
        </w:rPr>
        <w:t xml:space="preserve"> </w:t>
      </w:r>
      <w:bookmarkStart w:name="bookmark261" w:id="277"/>
      <w:bookmarkEnd w:id="277"/>
      <w:bookmarkStart w:name="bookmark256" w:id="278"/>
      <w:bookmarkEnd w:id="278"/>
      <w:bookmarkStart w:name="bookmark259" w:id="279"/>
      <w:bookmarkEnd w:id="279"/>
      <w:bookmarkStart w:name="bookmark252" w:id="280"/>
      <w:bookmarkEnd w:id="280"/>
      <w:bookmarkStart w:name="bookmark257" w:id="281"/>
      <w:bookmarkEnd w:id="281"/>
      <w:bookmarkStart w:name="bookmark250" w:id="282"/>
      <w:bookmarkEnd w:id="282"/>
      <w:r>
        <w:rPr>
          <w:sz w:val="20"/>
          <w:szCs w:val="20"/>
          <w:spacing w:val="-2"/>
        </w:rPr>
        <w:t>Benef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Microbes. 2020 Aug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12;11(4):3</w:t>
      </w:r>
      <w:r>
        <w:rPr>
          <w:sz w:val="20"/>
          <w:szCs w:val="20"/>
          <w:spacing w:val="-3"/>
        </w:rPr>
        <w:t>39–46.</w:t>
      </w:r>
    </w:p>
    <w:p>
      <w:pPr>
        <w:pStyle w:val="BodyText"/>
        <w:ind w:left="520" w:right="325" w:hanging="485"/>
        <w:spacing w:before="158" w:line="241" w:lineRule="auto"/>
        <w:rPr>
          <w:sz w:val="20"/>
          <w:szCs w:val="20"/>
        </w:rPr>
      </w:pPr>
      <w:r>
        <w:rPr>
          <w:sz w:val="20"/>
          <w:szCs w:val="20"/>
        </w:rPr>
        <w:t>135.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Szajewska  H,  Canani  RB,  Guarino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A,  Hojsak  I,  Indrio  F,  Kolacek  S, </w:t>
      </w:r>
      <w:r>
        <w:rPr>
          <w:sz w:val="20"/>
          <w:szCs w:val="20"/>
          <w:spacing w:val="-1"/>
        </w:rPr>
        <w:t xml:space="preserve"> et  al.  Probiotics  for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prevention  of  antibiotic-associated  diarrhea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children.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Pedia</w:t>
      </w:r>
      <w:r>
        <w:rPr>
          <w:sz w:val="20"/>
          <w:szCs w:val="20"/>
          <w:spacing w:val="-2"/>
        </w:rPr>
        <w:t>tr   Gastroenterol  Nutr.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2"/>
        </w:rPr>
        <w:t>2016</w:t>
      </w:r>
      <w:r>
        <w:rPr>
          <w:sz w:val="20"/>
          <w:szCs w:val="20"/>
        </w:rPr>
        <w:t xml:space="preserve"> </w:t>
      </w:r>
      <w:bookmarkStart w:name="bookmark253" w:id="283"/>
      <w:bookmarkEnd w:id="283"/>
      <w:r>
        <w:rPr>
          <w:sz w:val="20"/>
          <w:szCs w:val="20"/>
          <w:spacing w:val="-3"/>
        </w:rPr>
        <w:t>Mar;62(3):495–506.</w:t>
      </w:r>
    </w:p>
    <w:p>
      <w:pPr>
        <w:pStyle w:val="BodyText"/>
        <w:ind w:left="520" w:right="331" w:hanging="485"/>
        <w:spacing w:before="139" w:line="2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136.    Szajewska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Kołodziej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review with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meta-analysis: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i/>
          <w:iCs/>
          <w:spacing w:val="-2"/>
        </w:rPr>
        <w:t>Lactobacillus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  <w:spacing w:val="-2"/>
        </w:rPr>
        <w:t>rhamnosus</w:t>
      </w:r>
      <w:r>
        <w:rPr>
          <w:sz w:val="20"/>
          <w:szCs w:val="20"/>
          <w:i/>
          <w:iCs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GG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prevention of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antibiotic-associated diarrhoea in children and adults. Aliment Pharmacol Ther.</w:t>
      </w:r>
    </w:p>
    <w:p>
      <w:pPr>
        <w:pStyle w:val="BodyText"/>
        <w:ind w:left="523"/>
        <w:spacing w:before="59" w:line="194" w:lineRule="auto"/>
        <w:rPr>
          <w:sz w:val="20"/>
          <w:szCs w:val="20"/>
        </w:rPr>
      </w:pPr>
      <w:bookmarkStart w:name="bookmark254" w:id="284"/>
      <w:bookmarkEnd w:id="284"/>
      <w:r>
        <w:rPr>
          <w:sz w:val="20"/>
          <w:szCs w:val="20"/>
          <w:spacing w:val="-3"/>
        </w:rPr>
        <w:t>2015 Nov;42(10):1149–57.</w:t>
      </w:r>
    </w:p>
    <w:p>
      <w:pPr>
        <w:pStyle w:val="BodyText"/>
        <w:ind w:left="521" w:right="325" w:hanging="486"/>
        <w:spacing w:before="193" w:line="25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137.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Lukasik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Dierikx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Besseling</w:t>
      </w:r>
      <w:r>
        <w:rPr>
          <w:sz w:val="20"/>
          <w:szCs w:val="20"/>
          <w:spacing w:val="2"/>
        </w:rPr>
        <w:t>-</w:t>
      </w:r>
      <w:r>
        <w:rPr>
          <w:sz w:val="20"/>
          <w:szCs w:val="20"/>
        </w:rPr>
        <w:t>van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der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Vaart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Meij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Multispecies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in </w:t>
      </w:r>
      <w:r>
        <w:rPr>
          <w:sz w:val="20"/>
          <w:szCs w:val="20"/>
        </w:rPr>
        <w:t>AAD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Study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Group.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Multispecie</w:t>
      </w:r>
      <w:r>
        <w:rPr>
          <w:sz w:val="20"/>
          <w:szCs w:val="20"/>
          <w:spacing w:val="-1"/>
        </w:rPr>
        <w:t>s probiotic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prevention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of antibiotic-associated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diarrhea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children: a randomized clinical trial. JAMA Pediatr.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2022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Sep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1;176(9):860–6.</w:t>
      </w:r>
    </w:p>
    <w:p>
      <w:pPr>
        <w:pStyle w:val="BodyText"/>
        <w:ind w:left="524" w:right="330" w:hanging="489"/>
        <w:spacing w:before="160" w:line="242" w:lineRule="auto"/>
        <w:rPr>
          <w:sz w:val="20"/>
          <w:szCs w:val="20"/>
        </w:rPr>
      </w:pPr>
      <w:bookmarkStart w:name="bookmark255" w:id="285"/>
      <w:bookmarkEnd w:id="285"/>
      <w:r>
        <w:rPr>
          <w:sz w:val="20"/>
          <w:szCs w:val="20"/>
        </w:rPr>
        <w:t>138.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Ruszczyński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M,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Radzikowski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H.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trial: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effectiveness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-1"/>
        </w:rPr>
        <w:t xml:space="preserve"> 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rhamnosus  </w:t>
      </w:r>
      <w:r>
        <w:rPr>
          <w:sz w:val="20"/>
          <w:szCs w:val="20"/>
          <w:spacing w:val="-1"/>
        </w:rPr>
        <w:t>(strains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E/N,</w:t>
      </w:r>
      <w:r>
        <w:rPr>
          <w:sz w:val="20"/>
          <w:szCs w:val="20"/>
          <w:spacing w:val="42"/>
          <w:w w:val="102"/>
        </w:rPr>
        <w:t xml:space="preserve"> </w:t>
      </w:r>
      <w:r>
        <w:rPr>
          <w:sz w:val="20"/>
          <w:szCs w:val="20"/>
          <w:spacing w:val="-1"/>
        </w:rPr>
        <w:t>Oxy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Pen)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prevention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ant</w:t>
      </w:r>
      <w:r>
        <w:rPr>
          <w:sz w:val="20"/>
          <w:szCs w:val="20"/>
          <w:spacing w:val="-2"/>
        </w:rPr>
        <w:t>ibiotic-associated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diarrhoea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bookmarkStart w:name="bookmark264" w:id="286"/>
      <w:bookmarkEnd w:id="286"/>
      <w:r>
        <w:rPr>
          <w:sz w:val="20"/>
          <w:szCs w:val="20"/>
        </w:rPr>
        <w:t>children. Aliment Pharmacol Th</w:t>
      </w:r>
      <w:r>
        <w:rPr>
          <w:sz w:val="20"/>
          <w:szCs w:val="20"/>
          <w:spacing w:val="-1"/>
        </w:rPr>
        <w:t>er.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2008 Jul;28(1):154–61.</w:t>
      </w:r>
    </w:p>
    <w:p>
      <w:pPr>
        <w:pStyle w:val="BodyText"/>
        <w:ind w:left="524" w:right="325" w:hanging="489"/>
        <w:spacing w:before="141" w:line="25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139.    Szajewska  H</w:t>
      </w:r>
      <w:r>
        <w:rPr>
          <w:sz w:val="20"/>
          <w:szCs w:val="20"/>
          <w:spacing w:val="-2"/>
        </w:rPr>
        <w:t>,  Wanke  M,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2"/>
        </w:rPr>
        <w:t>Patro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B.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Meta-analysis: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effects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of  </w:t>
      </w:r>
      <w:r>
        <w:rPr>
          <w:sz w:val="20"/>
          <w:szCs w:val="20"/>
          <w:i/>
          <w:iCs/>
          <w:spacing w:val="-2"/>
        </w:rPr>
        <w:t>Lactobacillus</w:t>
      </w:r>
      <w:r>
        <w:rPr>
          <w:sz w:val="20"/>
          <w:szCs w:val="20"/>
          <w:i/>
          <w:iCs/>
          <w:spacing w:val="7"/>
        </w:rPr>
        <w:t xml:space="preserve">  </w:t>
      </w:r>
      <w:r>
        <w:rPr>
          <w:sz w:val="20"/>
          <w:szCs w:val="20"/>
          <w:i/>
          <w:iCs/>
          <w:spacing w:val="-2"/>
        </w:rPr>
        <w:t>rhamnosus  </w:t>
      </w:r>
      <w:r>
        <w:rPr>
          <w:sz w:val="20"/>
          <w:szCs w:val="20"/>
          <w:spacing w:val="-2"/>
        </w:rPr>
        <w:t>GG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supplementation  for  the  prevention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of  healthcare-as</w:t>
      </w:r>
      <w:r>
        <w:rPr>
          <w:sz w:val="20"/>
          <w:szCs w:val="20"/>
          <w:spacing w:val="-2"/>
        </w:rPr>
        <w:t>sociated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diarrhoea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children.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Aliment</w:t>
      </w:r>
      <w:r>
        <w:rPr>
          <w:sz w:val="20"/>
          <w:szCs w:val="20"/>
          <w:spacing w:val="1"/>
        </w:rPr>
        <w:t xml:space="preserve"> </w:t>
      </w:r>
      <w:bookmarkStart w:name="bookmark265" w:id="287"/>
      <w:bookmarkEnd w:id="287"/>
      <w:r>
        <w:rPr>
          <w:sz w:val="20"/>
          <w:szCs w:val="20"/>
          <w:spacing w:val="-1"/>
        </w:rPr>
        <w:t>Pharmacol Ther.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1"/>
        </w:rPr>
        <w:t>2011 Nov;34(9)</w:t>
      </w:r>
      <w:r>
        <w:rPr>
          <w:sz w:val="20"/>
          <w:szCs w:val="20"/>
          <w:spacing w:val="-2"/>
        </w:rPr>
        <w:t>:1079–87.</w:t>
      </w:r>
    </w:p>
    <w:p>
      <w:pPr>
        <w:pStyle w:val="BodyText"/>
        <w:ind w:left="520" w:right="325" w:hanging="485"/>
        <w:spacing w:before="192" w:line="235" w:lineRule="auto"/>
        <w:rPr>
          <w:sz w:val="20"/>
          <w:szCs w:val="20"/>
        </w:rPr>
      </w:pPr>
      <w:r>
        <w:rPr>
          <w:sz w:val="20"/>
          <w:szCs w:val="20"/>
        </w:rPr>
        <w:t>140.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Hojsak  I,  Szajewska  H,  Canani  RB,  Guarino  A,  Indrio  F,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Kolacek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S,</w:t>
      </w:r>
      <w:r>
        <w:rPr>
          <w:sz w:val="20"/>
          <w:szCs w:val="20"/>
          <w:spacing w:val="-1"/>
        </w:rPr>
        <w:t xml:space="preserve">  et  al.  Probiotics  for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prevention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nosocomial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diarrhea in children. J Pediatr Gastroenterol Nutr.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-2"/>
        </w:rPr>
        <w:t>an;66(1):3–9.</w:t>
      </w:r>
    </w:p>
    <w:p>
      <w:pPr>
        <w:pStyle w:val="BodyText"/>
        <w:ind w:left="522" w:right="327" w:hanging="487"/>
        <w:spacing w:before="179" w:line="255" w:lineRule="auto"/>
        <w:rPr>
          <w:sz w:val="20"/>
          <w:szCs w:val="20"/>
        </w:rPr>
      </w:pPr>
      <w:bookmarkStart w:name="bookmark281" w:id="288"/>
      <w:bookmarkEnd w:id="288"/>
      <w:bookmarkStart w:name="bookmark279" w:id="289"/>
      <w:bookmarkEnd w:id="289"/>
      <w:bookmarkStart w:name="bookmark268" w:id="290"/>
      <w:bookmarkEnd w:id="290"/>
      <w:r>
        <w:rPr>
          <w:sz w:val="20"/>
          <w:szCs w:val="20"/>
        </w:rPr>
        <w:t>141.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Beghetti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I,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</w:rPr>
        <w:t>Panizza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D,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Lenzi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J,</w:t>
      </w:r>
      <w:r>
        <w:rPr>
          <w:sz w:val="20"/>
          <w:szCs w:val="20"/>
          <w:spacing w:val="37"/>
          <w:w w:val="102"/>
        </w:rPr>
        <w:t xml:space="preserve"> </w:t>
      </w:r>
      <w:r>
        <w:rPr>
          <w:sz w:val="20"/>
          <w:szCs w:val="20"/>
        </w:rPr>
        <w:t>Gori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D,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Martini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Corvaglia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preventing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necrotizing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2"/>
        </w:rPr>
        <w:t>enterocolitis</w:t>
      </w:r>
      <w:r>
        <w:rPr>
          <w:sz w:val="20"/>
          <w:szCs w:val="20"/>
          <w:spacing w:val="14"/>
          <w:w w:val="102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1"/>
          <w:w w:val="101"/>
        </w:rPr>
        <w:t xml:space="preserve">  </w:t>
      </w:r>
      <w:r>
        <w:rPr>
          <w:sz w:val="20"/>
          <w:szCs w:val="20"/>
          <w:spacing w:val="-2"/>
        </w:rPr>
        <w:t>preterm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infants: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network  meta-analysis.   Nutrients.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2"/>
        </w:rPr>
        <w:t>2021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2"/>
        </w:rPr>
        <w:t>Jan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9;13(1):192.</w:t>
      </w:r>
    </w:p>
    <w:p>
      <w:pPr>
        <w:pStyle w:val="BodyText"/>
        <w:ind w:left="522" w:right="323" w:hanging="487"/>
        <w:spacing w:before="98" w:line="26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142.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Chi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Buys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Wang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Yin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</w:rPr>
        <w:t>Sun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preterm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infants</w:t>
      </w:r>
      <w:r>
        <w:rPr>
          <w:sz w:val="20"/>
          <w:szCs w:val="20"/>
          <w:spacing w:val="2"/>
        </w:rPr>
        <w:t>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network </w:t>
      </w:r>
      <w:bookmarkStart w:name="bookmark269" w:id="291"/>
      <w:bookmarkEnd w:id="291"/>
      <w:r>
        <w:rPr>
          <w:sz w:val="20"/>
          <w:szCs w:val="20"/>
          <w:spacing w:val="-3"/>
        </w:rPr>
        <w:t>meta-analysis.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Pediatrics. 2021 Jan;147(1):e20200706.</w:t>
      </w:r>
    </w:p>
    <w:p>
      <w:pPr>
        <w:pStyle w:val="BodyText"/>
        <w:ind w:left="522" w:right="327" w:hanging="487"/>
        <w:spacing w:before="124" w:line="26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143.    Gao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1"/>
        </w:rPr>
        <w:t>X,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Wang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Y,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Shi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Feng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W,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Yi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K.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sz w:val="20"/>
          <w:szCs w:val="20"/>
          <w:i/>
          <w:iCs/>
          <w:spacing w:val="-1"/>
        </w:rPr>
        <w:t>Saccharomyces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boulardii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neo</w:t>
      </w:r>
      <w:r>
        <w:rPr>
          <w:sz w:val="20"/>
          <w:szCs w:val="20"/>
          <w:spacing w:val="-2"/>
        </w:rPr>
        <w:t>natal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necrotizing enterocolitis in pre-term infants: a systematic review and meta-a</w:t>
      </w:r>
      <w:r>
        <w:rPr>
          <w:sz w:val="20"/>
          <w:szCs w:val="20"/>
          <w:spacing w:val="-3"/>
        </w:rPr>
        <w:t>nalysis. J Trop Pediatr.</w:t>
      </w:r>
    </w:p>
    <w:p>
      <w:pPr>
        <w:pStyle w:val="BodyText"/>
        <w:ind w:left="523"/>
        <w:spacing w:line="270" w:lineRule="exact"/>
        <w:rPr>
          <w:sz w:val="20"/>
          <w:szCs w:val="20"/>
        </w:rPr>
      </w:pPr>
      <w:bookmarkStart w:name="bookmark289" w:id="292"/>
      <w:bookmarkEnd w:id="292"/>
      <w:bookmarkStart w:name="bookmark287" w:id="293"/>
      <w:bookmarkEnd w:id="293"/>
      <w:bookmarkStart w:name="bookmark282" w:id="294"/>
      <w:bookmarkEnd w:id="294"/>
      <w:bookmarkStart w:name="bookmark280" w:id="295"/>
      <w:bookmarkEnd w:id="295"/>
      <w:bookmarkStart w:name="bookmark276" w:id="296"/>
      <w:bookmarkEnd w:id="296"/>
      <w:bookmarkStart w:name="bookmark271" w:id="297"/>
      <w:bookmarkEnd w:id="297"/>
      <w:r>
        <w:rPr>
          <w:sz w:val="20"/>
          <w:szCs w:val="20"/>
          <w:spacing w:val="-3"/>
          <w:position w:val="3"/>
        </w:rPr>
        <w:t>2021 Jul 2;67(3):fmaa022.</w:t>
      </w:r>
    </w:p>
    <w:p>
      <w:pPr>
        <w:pStyle w:val="BodyText"/>
        <w:ind w:left="523" w:right="327" w:hanging="489"/>
        <w:spacing w:before="177" w:line="241" w:lineRule="auto"/>
        <w:rPr>
          <w:sz w:val="20"/>
          <w:szCs w:val="20"/>
        </w:rPr>
      </w:pPr>
      <w:r>
        <w:rPr>
          <w:sz w:val="20"/>
          <w:szCs w:val="20"/>
        </w:rPr>
        <w:t>144.   van  den  Akker  CHP,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van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Goudoever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JB,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H,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Embleton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ND,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Hojsak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I,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</w:rPr>
        <w:t>Reid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D,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Probiotics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preterm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infants: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strain-specific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systema</w:t>
      </w:r>
      <w:r>
        <w:rPr>
          <w:sz w:val="20"/>
          <w:szCs w:val="20"/>
          <w:spacing w:val="-3"/>
        </w:rPr>
        <w:t>tic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review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network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3"/>
        </w:rPr>
        <w:t>meta-analysis.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J</w:t>
      </w:r>
      <w:r>
        <w:rPr>
          <w:sz w:val="20"/>
          <w:szCs w:val="20"/>
        </w:rPr>
        <w:t xml:space="preserve"> </w:t>
      </w:r>
      <w:bookmarkStart w:name="bookmark283" w:id="298"/>
      <w:bookmarkEnd w:id="298"/>
      <w:r>
        <w:rPr>
          <w:sz w:val="20"/>
          <w:szCs w:val="20"/>
          <w:spacing w:val="-2"/>
        </w:rPr>
        <w:t>Pediatr Gastroenterol Nutr.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2018 Jul;67(1):103–22.</w:t>
      </w:r>
    </w:p>
    <w:p>
      <w:pPr>
        <w:pStyle w:val="BodyText"/>
        <w:ind w:left="521" w:right="324" w:hanging="487"/>
        <w:spacing w:before="136" w:line="26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145.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-2"/>
        </w:rPr>
        <w:t>Athalye-Jape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G,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Rao  S,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Patole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S.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Lactobacillus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reuteri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DSM  17938  as  a  pro</w:t>
      </w:r>
      <w:r>
        <w:rPr>
          <w:sz w:val="20"/>
          <w:szCs w:val="20"/>
          <w:spacing w:val="-3"/>
        </w:rPr>
        <w:t>biotic  for  preterm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neonates: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strain-specific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JPEN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Parenter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Enteral Nutr.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2016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Aug;40(6):783–</w:t>
      </w:r>
      <w:r>
        <w:rPr>
          <w:sz w:val="20"/>
          <w:szCs w:val="20"/>
        </w:rPr>
        <w:t xml:space="preserve"> </w:t>
      </w:r>
      <w:bookmarkStart w:name="bookmark288" w:id="299"/>
      <w:bookmarkEnd w:id="299"/>
      <w:r>
        <w:rPr>
          <w:sz w:val="20"/>
          <w:szCs w:val="20"/>
          <w:spacing w:val="-6"/>
        </w:rPr>
        <w:t>94.</w:t>
      </w:r>
    </w:p>
    <w:p>
      <w:pPr>
        <w:pStyle w:val="BodyText"/>
        <w:ind w:left="521" w:right="325" w:hanging="487"/>
        <w:spacing w:before="135" w:line="25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146.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Lin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HC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BH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AC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Lin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TW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Tsai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CH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Yeh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TF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</w:rPr>
        <w:t>Oral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reduce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incidence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severity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of  necrotizing  enterocolitis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in  very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low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birth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weight   infant</w:t>
      </w:r>
      <w:r>
        <w:rPr>
          <w:sz w:val="20"/>
          <w:szCs w:val="20"/>
          <w:spacing w:val="-2"/>
        </w:rPr>
        <w:t>s.  Pediatrics.   2005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Jan;115(1):1–4.</w:t>
      </w:r>
    </w:p>
    <w:p>
      <w:pPr>
        <w:spacing w:line="259" w:lineRule="auto"/>
        <w:sectPr>
          <w:headerReference w:type="default" r:id="rId89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24" w:right="324" w:hanging="489"/>
        <w:spacing w:before="61" w:line="273" w:lineRule="auto"/>
        <w:rPr>
          <w:sz w:val="20"/>
          <w:szCs w:val="20"/>
        </w:rPr>
      </w:pPr>
      <w:bookmarkStart w:name="bookmark290" w:id="300"/>
      <w:bookmarkEnd w:id="300"/>
      <w:r>
        <w:rPr>
          <w:sz w:val="20"/>
          <w:szCs w:val="20"/>
          <w:spacing w:val="3"/>
        </w:rPr>
        <w:t>147.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</w:rPr>
        <w:t>Feng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JR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Wang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Qiu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McFarland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LV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PF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Zhou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safety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supplemented triple therapy </w:t>
      </w:r>
      <w:r>
        <w:rPr>
          <w:sz w:val="20"/>
          <w:szCs w:val="20"/>
          <w:spacing w:val="-2"/>
        </w:rPr>
        <w:t>for eradication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i/>
          <w:iCs/>
          <w:spacing w:val="-2"/>
        </w:rPr>
        <w:t>Helicobacter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sz w:val="20"/>
          <w:szCs w:val="20"/>
          <w:i/>
          <w:iCs/>
          <w:spacing w:val="-2"/>
        </w:rPr>
        <w:t>pylori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children: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systematic review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network meta-anal</w:t>
      </w:r>
      <w:r>
        <w:rPr>
          <w:sz w:val="20"/>
          <w:szCs w:val="20"/>
          <w:spacing w:val="-1"/>
        </w:rPr>
        <w:t>ysis. Eur J Clin Pharmacol. 2017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Oct;73(10):1199–208.</w:t>
      </w:r>
    </w:p>
    <w:p>
      <w:pPr>
        <w:pStyle w:val="BodyText"/>
        <w:ind w:left="520" w:right="325" w:hanging="485"/>
        <w:spacing w:before="99" w:line="273" w:lineRule="auto"/>
        <w:rPr>
          <w:sz w:val="20"/>
          <w:szCs w:val="20"/>
        </w:rPr>
      </w:pPr>
      <w:r>
        <w:rPr>
          <w:sz w:val="20"/>
          <w:szCs w:val="20"/>
        </w:rPr>
        <w:t>148.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</w:rPr>
        <w:t>Wen J, Peng P, Chen P, Zeng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Wei W,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14-day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triple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Asian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pediatric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Helicobacter pylori</w:t>
      </w:r>
      <w:r>
        <w:rPr>
          <w:sz w:val="20"/>
          <w:szCs w:val="20"/>
          <w:i/>
          <w:iCs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infection: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2"/>
        </w:rPr>
        <w:t>network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meta-analysis.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Onc</w:t>
      </w:r>
      <w:r>
        <w:rPr>
          <w:sz w:val="20"/>
          <w:szCs w:val="20"/>
          <w:spacing w:val="-3"/>
        </w:rPr>
        <w:t>otarget.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2017</w:t>
      </w:r>
      <w:r>
        <w:rPr>
          <w:sz w:val="20"/>
          <w:szCs w:val="20"/>
        </w:rPr>
        <w:t xml:space="preserve"> </w:t>
      </w:r>
      <w:bookmarkStart w:name="bookmark292" w:id="301"/>
      <w:bookmarkEnd w:id="301"/>
      <w:r>
        <w:rPr>
          <w:sz w:val="20"/>
          <w:szCs w:val="20"/>
          <w:spacing w:val="-3"/>
        </w:rPr>
        <w:t>Nov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10;8(56):96409–18.</w:t>
      </w:r>
    </w:p>
    <w:p>
      <w:pPr>
        <w:pStyle w:val="BodyText"/>
        <w:ind w:left="519" w:right="332" w:hanging="484"/>
        <w:spacing w:before="100" w:line="261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149.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Zhou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BG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LX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Wan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LY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YW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Saccharomyces</w:t>
      </w:r>
      <w:r>
        <w:rPr>
          <w:sz w:val="20"/>
          <w:szCs w:val="20"/>
          <w:i/>
          <w:iCs/>
          <w:spacing w:val="18"/>
          <w:w w:val="102"/>
        </w:rPr>
        <w:t xml:space="preserve"> </w:t>
      </w:r>
      <w:r>
        <w:rPr>
          <w:sz w:val="20"/>
          <w:szCs w:val="20"/>
          <w:i/>
          <w:iCs/>
        </w:rPr>
        <w:t>boulardii</w:t>
      </w:r>
      <w:r>
        <w:rPr>
          <w:sz w:val="20"/>
          <w:szCs w:val="20"/>
          <w:i/>
          <w:iCs/>
          <w:spacing w:val="22"/>
          <w:w w:val="102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adjuvant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i/>
          <w:iCs/>
          <w:spacing w:val="-2"/>
        </w:rPr>
        <w:t>Helicobacter</w:t>
      </w:r>
      <w:r>
        <w:rPr>
          <w:sz w:val="20"/>
          <w:szCs w:val="20"/>
          <w:i/>
          <w:iCs/>
          <w:spacing w:val="-32"/>
        </w:rPr>
        <w:t xml:space="preserve"> </w:t>
      </w:r>
      <w:r>
        <w:rPr>
          <w:sz w:val="20"/>
          <w:szCs w:val="20"/>
          <w:i/>
          <w:iCs/>
          <w:spacing w:val="-2"/>
        </w:rPr>
        <w:t>pylori </w:t>
      </w:r>
      <w:r>
        <w:rPr>
          <w:sz w:val="20"/>
          <w:szCs w:val="20"/>
          <w:spacing w:val="-2"/>
        </w:rPr>
        <w:t>eradication: a sys</w:t>
      </w:r>
      <w:r>
        <w:rPr>
          <w:sz w:val="20"/>
          <w:szCs w:val="20"/>
          <w:spacing w:val="-3"/>
        </w:rPr>
        <w:t>tematic review and meta-analysis with trial sequential analysis.</w:t>
      </w:r>
      <w:r>
        <w:rPr>
          <w:sz w:val="20"/>
          <w:szCs w:val="20"/>
        </w:rPr>
        <w:t xml:space="preserve"> </w:t>
      </w:r>
      <w:bookmarkStart w:name="bookmark293" w:id="302"/>
      <w:bookmarkEnd w:id="302"/>
      <w:r>
        <w:rPr>
          <w:sz w:val="20"/>
          <w:szCs w:val="20"/>
          <w:spacing w:val="-2"/>
        </w:rPr>
        <w:t>Helicobacter. 2019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Oct;24(5):</w:t>
      </w:r>
      <w:r>
        <w:rPr>
          <w:sz w:val="20"/>
          <w:szCs w:val="20"/>
          <w:spacing w:val="-3"/>
        </w:rPr>
        <w:t>e12651.</w:t>
      </w:r>
    </w:p>
    <w:p>
      <w:pPr>
        <w:pStyle w:val="BodyText"/>
        <w:ind w:left="522" w:right="325" w:hanging="487"/>
        <w:spacing w:before="141" w:line="27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150.    Szajewska  H,  Horvath  A,  Kołodziej  M.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ystematic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review  with  meta-analysis: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i/>
          <w:iCs/>
          <w:spacing w:val="-2"/>
        </w:rPr>
        <w:t>Saccharomyces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boulardii</w:t>
      </w:r>
      <w:r>
        <w:rPr>
          <w:sz w:val="20"/>
          <w:szCs w:val="20"/>
          <w:i/>
          <w:iCs/>
          <w:spacing w:val="48"/>
        </w:rPr>
        <w:t xml:space="preserve"> </w:t>
      </w:r>
      <w:r>
        <w:rPr>
          <w:sz w:val="20"/>
          <w:szCs w:val="20"/>
          <w:spacing w:val="-1"/>
        </w:rPr>
        <w:t>supplementation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eradication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sz w:val="20"/>
          <w:szCs w:val="20"/>
          <w:i/>
          <w:iCs/>
          <w:spacing w:val="-1"/>
        </w:rPr>
        <w:t>Helicobacter pylori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infection.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Aliment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Pharmacol</w:t>
      </w:r>
      <w:r>
        <w:rPr>
          <w:sz w:val="20"/>
          <w:szCs w:val="20"/>
        </w:rPr>
        <w:t xml:space="preserve"> </w:t>
      </w:r>
      <w:bookmarkStart w:name="bookmark291" w:id="303"/>
      <w:bookmarkEnd w:id="303"/>
      <w:r>
        <w:rPr>
          <w:sz w:val="20"/>
          <w:szCs w:val="20"/>
          <w:spacing w:val="-2"/>
        </w:rPr>
        <w:t>Ther. 2015 Jun;41(12):1237–45.</w:t>
      </w:r>
    </w:p>
    <w:p>
      <w:pPr>
        <w:pStyle w:val="BodyText"/>
        <w:ind w:left="519" w:right="327" w:hanging="484"/>
        <w:spacing w:before="103" w:line="25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151.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Fang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HR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GQ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Cheng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JY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ZY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supplemented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triple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i/>
          <w:iCs/>
        </w:rPr>
        <w:t>Helicobacter pylori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>fection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children: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of randomized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controlled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trials.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Eur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bookmarkStart w:name="bookmark294" w:id="304"/>
      <w:bookmarkEnd w:id="304"/>
      <w:r>
        <w:rPr>
          <w:sz w:val="20"/>
          <w:szCs w:val="20"/>
          <w:spacing w:val="-3"/>
        </w:rPr>
        <w:t>Pediatr.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2019 Jan;178(1):7–16.</w:t>
      </w:r>
    </w:p>
    <w:p>
      <w:pPr>
        <w:pStyle w:val="BodyText"/>
        <w:ind w:left="524" w:right="326" w:hanging="489"/>
        <w:spacing w:before="134" w:line="261" w:lineRule="auto"/>
        <w:rPr>
          <w:sz w:val="20"/>
          <w:szCs w:val="20"/>
        </w:rPr>
      </w:pPr>
      <w:r>
        <w:rPr>
          <w:sz w:val="20"/>
          <w:szCs w:val="20"/>
        </w:rPr>
        <w:t>152.</w:t>
      </w:r>
      <w:r>
        <w:rPr>
          <w:sz w:val="20"/>
          <w:szCs w:val="20"/>
          <w:spacing w:val="16"/>
          <w:w w:val="102"/>
        </w:rPr>
        <w:t xml:space="preserve">   </w:t>
      </w:r>
      <w:r>
        <w:rPr>
          <w:sz w:val="20"/>
          <w:szCs w:val="20"/>
        </w:rPr>
        <w:t>Hurduc V, Plesca D, Dragomir D, Sajin M, Vandenplas Y. A randomized, open trial evaluating the </w:t>
      </w:r>
      <w:r>
        <w:rPr>
          <w:sz w:val="20"/>
          <w:szCs w:val="20"/>
          <w:spacing w:val="-2"/>
        </w:rPr>
        <w:t>effect  of  </w:t>
      </w:r>
      <w:r>
        <w:rPr>
          <w:sz w:val="20"/>
          <w:szCs w:val="20"/>
          <w:i/>
          <w:iCs/>
          <w:spacing w:val="-2"/>
        </w:rPr>
        <w:t>Saccharomyces  boulardii 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eradication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of  </w:t>
      </w:r>
      <w:r>
        <w:rPr>
          <w:sz w:val="20"/>
          <w:szCs w:val="20"/>
          <w:i/>
          <w:iCs/>
          <w:spacing w:val="-2"/>
        </w:rPr>
        <w:t>Helicobacter  pylori 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"/>
        </w:rPr>
        <w:t xml:space="preserve"> </w:t>
      </w:r>
      <w:bookmarkStart w:name="bookmark295" w:id="305"/>
      <w:bookmarkEnd w:id="305"/>
      <w:r>
        <w:rPr>
          <w:sz w:val="20"/>
          <w:szCs w:val="20"/>
          <w:spacing w:val="-1"/>
        </w:rPr>
        <w:t>children. Acta Paedia</w:t>
      </w:r>
      <w:r>
        <w:rPr>
          <w:sz w:val="20"/>
          <w:szCs w:val="20"/>
          <w:spacing w:val="-2"/>
        </w:rPr>
        <w:t>tr. 2009 Jan;98(1):127–31.</w:t>
      </w:r>
    </w:p>
    <w:p>
      <w:pPr>
        <w:pStyle w:val="BodyText"/>
        <w:ind w:left="524" w:right="325" w:hanging="489"/>
        <w:spacing w:before="140" w:line="265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153.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Bin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9"/>
        </w:rPr>
        <w:t>, </w:t>
      </w:r>
      <w:r>
        <w:rPr>
          <w:sz w:val="20"/>
          <w:szCs w:val="20"/>
        </w:rPr>
        <w:t>Ya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Zheng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Zhao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Hui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Bo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Rong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Vandenplas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</w:rPr>
        <w:t>Saccharomyces </w:t>
      </w:r>
      <w:r>
        <w:rPr>
          <w:sz w:val="20"/>
          <w:szCs w:val="20"/>
          <w:i/>
          <w:iCs/>
        </w:rPr>
        <w:t>boulardii  </w:t>
      </w:r>
      <w:r>
        <w:rPr>
          <w:sz w:val="20"/>
          <w:szCs w:val="20"/>
        </w:rPr>
        <w:t>CNCM  I-745  in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addition  to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standard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i/>
          <w:iCs/>
        </w:rPr>
        <w:t>Helicobacter  pylori  </w:t>
      </w:r>
      <w:r>
        <w:rPr>
          <w:sz w:val="20"/>
          <w:szCs w:val="20"/>
        </w:rPr>
        <w:t>eradication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treatment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in </w:t>
      </w:r>
      <w:bookmarkStart w:name="bookmark297" w:id="306"/>
      <w:bookmarkEnd w:id="306"/>
      <w:r>
        <w:rPr>
          <w:sz w:val="20"/>
          <w:szCs w:val="20"/>
          <w:spacing w:val="-1"/>
        </w:rPr>
        <w:t>children. Pediatr Gastroenterol Hepatol Nutr.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2015 M</w:t>
      </w:r>
      <w:r>
        <w:rPr>
          <w:sz w:val="20"/>
          <w:szCs w:val="20"/>
          <w:spacing w:val="-2"/>
        </w:rPr>
        <w:t>ar;18(1):17–22.</w:t>
      </w:r>
    </w:p>
    <w:p>
      <w:pPr>
        <w:pStyle w:val="BodyText"/>
        <w:ind w:left="523" w:right="327" w:hanging="488"/>
        <w:spacing w:before="179" w:line="255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154.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</w:rPr>
        <w:t>Viazis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Argyriou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Kotzampassi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Christodoulou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DK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Apostolopoulos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Georgopoulos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SD</w:t>
      </w:r>
      <w:r>
        <w:rPr>
          <w:sz w:val="20"/>
          <w:szCs w:val="20"/>
          <w:spacing w:val="6"/>
        </w:rPr>
        <w:t>, </w:t>
      </w:r>
      <w:r>
        <w:rPr>
          <w:sz w:val="20"/>
          <w:szCs w:val="20"/>
        </w:rPr>
        <w:t>et </w:t>
      </w:r>
      <w:r>
        <w:rPr>
          <w:sz w:val="20"/>
          <w:szCs w:val="20"/>
          <w:spacing w:val="-1"/>
        </w:rPr>
        <w:t>al. A four-probiotics regimen combined with a standard </w:t>
      </w:r>
      <w:r>
        <w:rPr>
          <w:sz w:val="20"/>
          <w:szCs w:val="20"/>
          <w:i/>
          <w:iCs/>
          <w:spacing w:val="-1"/>
        </w:rPr>
        <w:t>Helicobacter</w:t>
      </w:r>
      <w:r>
        <w:rPr>
          <w:sz w:val="20"/>
          <w:szCs w:val="20"/>
          <w:i/>
          <w:iCs/>
          <w:spacing w:val="-22"/>
        </w:rPr>
        <w:t xml:space="preserve"> </w:t>
      </w:r>
      <w:r>
        <w:rPr>
          <w:sz w:val="20"/>
          <w:szCs w:val="20"/>
          <w:i/>
          <w:iCs/>
          <w:spacing w:val="-1"/>
        </w:rPr>
        <w:t>pylori</w:t>
      </w:r>
      <w:r>
        <w:rPr>
          <w:sz w:val="20"/>
          <w:szCs w:val="20"/>
          <w:spacing w:val="-1"/>
        </w:rPr>
        <w:t>-eradication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reduces side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effects and increase</w:t>
      </w:r>
      <w:r>
        <w:rPr>
          <w:sz w:val="20"/>
          <w:szCs w:val="20"/>
          <w:spacing w:val="-4"/>
        </w:rPr>
        <w:t>s eradication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rates.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Nutrients.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2022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Feb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4"/>
        </w:rPr>
        <w:t>1;14(3):632.</w:t>
      </w:r>
    </w:p>
    <w:p>
      <w:pPr>
        <w:pStyle w:val="BodyText"/>
        <w:ind w:left="523" w:right="327" w:hanging="488"/>
        <w:spacing w:before="158" w:line="247" w:lineRule="auto"/>
        <w:rPr>
          <w:sz w:val="20"/>
          <w:szCs w:val="20"/>
        </w:rPr>
      </w:pPr>
      <w:bookmarkStart w:name="bookmark300" w:id="307"/>
      <w:bookmarkEnd w:id="307"/>
      <w:bookmarkStart w:name="bookmark298" w:id="308"/>
      <w:bookmarkEnd w:id="308"/>
      <w:r>
        <w:rPr>
          <w:sz w:val="20"/>
          <w:szCs w:val="20"/>
        </w:rPr>
        <w:t>155.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Sung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</w:rPr>
        <w:t>V,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D’Amico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F,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Cabana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MD,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Chau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Koren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Savino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reuteri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to treat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infant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colic: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2"/>
        </w:rPr>
        <w:t>a meta-ana</w:t>
      </w:r>
      <w:r>
        <w:rPr>
          <w:sz w:val="20"/>
          <w:szCs w:val="20"/>
          <w:spacing w:val="-3"/>
        </w:rPr>
        <w:t>lysis. Pediatrics.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2018 Jan;141(1):e20171811.</w:t>
      </w:r>
    </w:p>
    <w:p>
      <w:pPr>
        <w:pStyle w:val="BodyText"/>
        <w:ind w:left="523" w:right="328" w:hanging="489"/>
        <w:spacing w:before="136" w:line="25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156.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</w:rPr>
        <w:t>Skonieczna</w:t>
      </w:r>
      <w:r>
        <w:rPr>
          <w:sz w:val="20"/>
          <w:szCs w:val="20"/>
          <w:spacing w:val="2"/>
        </w:rPr>
        <w:t>-Ż</w:t>
      </w:r>
      <w:r>
        <w:rPr>
          <w:sz w:val="20"/>
          <w:szCs w:val="20"/>
        </w:rPr>
        <w:t>ydecka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Janda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KaczmarczykM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Marlicz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2"/>
        </w:rPr>
        <w:t>, Ł</w:t>
      </w:r>
      <w:r>
        <w:rPr>
          <w:sz w:val="20"/>
          <w:szCs w:val="20"/>
        </w:rPr>
        <w:t>oniewski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2"/>
        </w:rPr>
        <w:t>, Ł</w:t>
      </w:r>
      <w:r>
        <w:rPr>
          <w:sz w:val="20"/>
          <w:szCs w:val="20"/>
        </w:rPr>
        <w:t>oniewska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2"/>
        </w:rPr>
        <w:t>.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Effect </w:t>
      </w:r>
      <w:r>
        <w:rPr>
          <w:sz w:val="20"/>
          <w:szCs w:val="20"/>
        </w:rPr>
        <w:t>of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probiotics  on  symp</w:t>
      </w:r>
      <w:r>
        <w:rPr>
          <w:sz w:val="20"/>
          <w:szCs w:val="20"/>
          <w:spacing w:val="-1"/>
        </w:rPr>
        <w:t>toms,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gut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microbiota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inflammatory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markers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infantile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colic: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systematic review, meta-analysis and meta-regression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ran</w:t>
      </w:r>
      <w:r>
        <w:rPr>
          <w:sz w:val="20"/>
          <w:szCs w:val="20"/>
          <w:spacing w:val="-2"/>
        </w:rPr>
        <w:t>domized controlled trials. J Clin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Med.</w:t>
      </w:r>
    </w:p>
    <w:p>
      <w:pPr>
        <w:pStyle w:val="BodyText"/>
        <w:ind w:left="523"/>
        <w:spacing w:line="270" w:lineRule="exact"/>
        <w:rPr>
          <w:sz w:val="20"/>
          <w:szCs w:val="20"/>
        </w:rPr>
      </w:pPr>
      <w:bookmarkStart w:name="bookmark310" w:id="309"/>
      <w:bookmarkEnd w:id="309"/>
      <w:r>
        <w:rPr>
          <w:sz w:val="20"/>
          <w:szCs w:val="20"/>
          <w:spacing w:val="-2"/>
          <w:position w:val="3"/>
        </w:rPr>
        <w:t>2020 Apr 2;9(4):999.</w:t>
      </w:r>
    </w:p>
    <w:p>
      <w:pPr>
        <w:pStyle w:val="BodyText"/>
        <w:ind w:left="524" w:right="328" w:hanging="490"/>
        <w:spacing w:before="174" w:line="23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157.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Ong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TG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Gordon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</w:rPr>
        <w:t>Banks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SS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Thomas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MR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Akobeng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AK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prevent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infantile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colic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Cochrane Database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Syst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Rev. 2019 Mar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13;3(3):CD012473.</w:t>
      </w:r>
    </w:p>
    <w:p>
      <w:pPr>
        <w:pStyle w:val="BodyText"/>
        <w:ind w:left="522" w:right="305" w:hanging="488"/>
        <w:spacing w:before="175" w:line="23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158.    Dryl  R,   Szajewska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H.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Probiotics  for  management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  infantile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colic:   a  systematic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bookmarkStart w:name="bookmark301" w:id="310"/>
      <w:bookmarkEnd w:id="310"/>
      <w:r>
        <w:rPr>
          <w:sz w:val="20"/>
          <w:szCs w:val="20"/>
          <w:spacing w:val="-1"/>
        </w:rPr>
        <w:t>randomized controlled trials. Arch Med Sci.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2018 Aug;14(5):1137–43.</w:t>
      </w:r>
    </w:p>
    <w:p>
      <w:pPr>
        <w:pStyle w:val="BodyText"/>
        <w:ind w:left="519" w:right="326" w:hanging="485"/>
        <w:spacing w:before="177" w:line="25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159.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Guti</w:t>
      </w:r>
      <w:r>
        <w:rPr>
          <w:sz w:val="20"/>
          <w:szCs w:val="20"/>
          <w:spacing w:val="5"/>
        </w:rPr>
        <w:t>é</w:t>
      </w:r>
      <w:r>
        <w:rPr>
          <w:sz w:val="20"/>
          <w:szCs w:val="20"/>
        </w:rPr>
        <w:t>rrez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>Castrell</w:t>
      </w:r>
      <w:r>
        <w:rPr>
          <w:sz w:val="20"/>
          <w:szCs w:val="20"/>
          <w:spacing w:val="5"/>
        </w:rPr>
        <w:t>ó</w:t>
      </w:r>
      <w:r>
        <w:rPr>
          <w:sz w:val="20"/>
          <w:szCs w:val="20"/>
        </w:rPr>
        <w:t>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Indrio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Bolio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>Galvis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Jim</w:t>
      </w:r>
      <w:r>
        <w:rPr>
          <w:sz w:val="20"/>
          <w:szCs w:val="20"/>
          <w:spacing w:val="5"/>
        </w:rPr>
        <w:t>é</w:t>
      </w:r>
      <w:r>
        <w:rPr>
          <w:sz w:val="20"/>
          <w:szCs w:val="20"/>
        </w:rPr>
        <w:t>nez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</w:rPr>
        <w:t>Guti</w:t>
      </w:r>
      <w:r>
        <w:rPr>
          <w:sz w:val="20"/>
          <w:szCs w:val="20"/>
          <w:spacing w:val="5"/>
        </w:rPr>
        <w:t>é</w:t>
      </w:r>
      <w:r>
        <w:rPr>
          <w:sz w:val="20"/>
          <w:szCs w:val="20"/>
        </w:rPr>
        <w:t>rrez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Jimenez</w:t>
      </w:r>
      <w:r>
        <w:rPr>
          <w:sz w:val="20"/>
          <w:szCs w:val="20"/>
          <w:spacing w:val="4"/>
        </w:rPr>
        <w:t>-</w:t>
      </w:r>
      <w:r>
        <w:rPr>
          <w:sz w:val="20"/>
          <w:szCs w:val="20"/>
        </w:rPr>
        <w:t>Escobar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Ló</w:t>
      </w:r>
      <w:r>
        <w:rPr>
          <w:sz w:val="20"/>
          <w:szCs w:val="20"/>
        </w:rPr>
        <w:t>pez</w:t>
      </w:r>
      <w:r>
        <w:rPr>
          <w:sz w:val="20"/>
          <w:szCs w:val="20"/>
          <w:spacing w:val="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Velázquez G. Efficacy of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i/>
          <w:iCs/>
          <w:spacing w:val="-1"/>
        </w:rPr>
        <w:t>Lactobacillus reuteri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17938 for </w:t>
      </w:r>
      <w:r>
        <w:rPr>
          <w:sz w:val="20"/>
          <w:szCs w:val="20"/>
          <w:spacing w:val="-2"/>
        </w:rPr>
        <w:t>infantile colic: systematic review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network meta-analys</w:t>
      </w:r>
      <w:r>
        <w:rPr>
          <w:sz w:val="20"/>
          <w:szCs w:val="20"/>
          <w:spacing w:val="-2"/>
        </w:rPr>
        <w:t>is. Medicine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(Baltimore). 2017 Dec;96(51):e9375.</w:t>
      </w:r>
    </w:p>
    <w:p>
      <w:pPr>
        <w:pStyle w:val="BodyText"/>
        <w:ind w:left="523" w:right="327" w:hanging="489"/>
        <w:spacing w:before="155" w:line="23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160.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Schreck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Bird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Gregory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PJ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Jalloh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MA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Risoldi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Cochrane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3"/>
        </w:rPr>
        <w:t>, </w:t>
      </w:r>
      <w:r>
        <w:rPr>
          <w:sz w:val="20"/>
          <w:szCs w:val="20"/>
        </w:rPr>
        <w:t>Hein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DJ</w:t>
      </w:r>
      <w:r>
        <w:rPr>
          <w:sz w:val="20"/>
          <w:szCs w:val="20"/>
          <w:spacing w:val="3"/>
        </w:rPr>
        <w:t>.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treatment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2"/>
        </w:rPr>
        <w:t>infantile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colic: a systematic review. J Pharm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Pract.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2"/>
        </w:rPr>
        <w:t>2017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Jun;30(3):366–74.</w:t>
      </w:r>
    </w:p>
    <w:p>
      <w:pPr>
        <w:pStyle w:val="BodyText"/>
        <w:ind w:left="522" w:right="310" w:hanging="488"/>
        <w:spacing w:before="176" w:line="237" w:lineRule="auto"/>
        <w:rPr>
          <w:sz w:val="20"/>
          <w:szCs w:val="20"/>
        </w:rPr>
      </w:pPr>
      <w:bookmarkStart w:name="bookmark302" w:id="311"/>
      <w:bookmarkEnd w:id="311"/>
      <w:r>
        <w:rPr>
          <w:sz w:val="20"/>
          <w:szCs w:val="20"/>
        </w:rPr>
        <w:t>161.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Harb  T,  Matsuyama  M,  David  M,  H</w:t>
      </w:r>
      <w:r>
        <w:rPr>
          <w:sz w:val="20"/>
          <w:szCs w:val="20"/>
          <w:spacing w:val="-1"/>
        </w:rPr>
        <w:t>ill  RJ.  Infant  Colic—what  works:  a  systematic  review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interventions for breast-fed infants. J Pediatr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Gastroenterol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Nutr.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2016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May;62(5):668–86.</w:t>
      </w:r>
    </w:p>
    <w:p>
      <w:pPr>
        <w:pStyle w:val="BodyText"/>
        <w:ind w:left="518" w:right="323" w:hanging="483"/>
        <w:spacing w:before="121" w:line="273" w:lineRule="auto"/>
        <w:rPr>
          <w:sz w:val="20"/>
          <w:szCs w:val="20"/>
        </w:rPr>
      </w:pPr>
      <w:r>
        <w:rPr>
          <w:sz w:val="20"/>
          <w:szCs w:val="20"/>
        </w:rPr>
        <w:t>162.</w:t>
      </w:r>
      <w:r>
        <w:rPr>
          <w:sz w:val="20"/>
          <w:szCs w:val="20"/>
          <w:spacing w:val="11"/>
          <w:w w:val="102"/>
        </w:rPr>
        <w:t xml:space="preserve">   </w:t>
      </w:r>
      <w:r>
        <w:rPr>
          <w:sz w:val="20"/>
          <w:szCs w:val="20"/>
        </w:rPr>
        <w:t>Xu M, Wang J, Wang N, Sun F, Wang L, Liu XH. The efficacy and saf</w:t>
      </w:r>
      <w:r>
        <w:rPr>
          <w:sz w:val="20"/>
          <w:szCs w:val="20"/>
          <w:spacing w:val="-1"/>
        </w:rPr>
        <w:t>ety 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the probiotic bacterium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1"/>
        </w:rPr>
        <w:t>Lactobacillus reuteri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17938 for infantile colic: a meta-analysis 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randomized controlled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2"/>
        </w:rPr>
        <w:t>trials.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PloS One. 2015;10(10):e01</w:t>
      </w:r>
      <w:r>
        <w:rPr>
          <w:sz w:val="20"/>
          <w:szCs w:val="20"/>
          <w:spacing w:val="-3"/>
        </w:rPr>
        <w:t>41445.</w:t>
      </w:r>
    </w:p>
    <w:p>
      <w:pPr>
        <w:spacing w:line="273" w:lineRule="auto"/>
        <w:sectPr>
          <w:headerReference w:type="default" r:id="rId90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25" w:right="325" w:hanging="490"/>
        <w:spacing w:before="61" w:line="22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163.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  <w:spacing w:val="-1"/>
        </w:rPr>
        <w:t>Anabrees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Indrio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Paes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AlFaleh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K.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infantile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colic: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1"/>
        </w:rPr>
        <w:t>systemat</w:t>
      </w:r>
      <w:r>
        <w:rPr>
          <w:sz w:val="20"/>
          <w:szCs w:val="20"/>
          <w:spacing w:val="-2"/>
        </w:rPr>
        <w:t>ic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BMC</w:t>
      </w:r>
      <w:r>
        <w:rPr>
          <w:sz w:val="20"/>
          <w:szCs w:val="20"/>
        </w:rPr>
        <w:t xml:space="preserve"> </w:t>
      </w:r>
      <w:bookmarkStart w:name="bookmark299" w:id="312"/>
      <w:bookmarkEnd w:id="312"/>
      <w:r>
        <w:rPr>
          <w:sz w:val="20"/>
          <w:szCs w:val="20"/>
          <w:spacing w:val="-4"/>
        </w:rPr>
        <w:t>Pediatr.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2013 Nov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15;13:186.</w:t>
      </w:r>
    </w:p>
    <w:p>
      <w:pPr>
        <w:pStyle w:val="BodyText"/>
        <w:ind w:left="524" w:right="325" w:hanging="489"/>
        <w:spacing w:before="195" w:line="250" w:lineRule="auto"/>
        <w:rPr>
          <w:sz w:val="20"/>
          <w:szCs w:val="20"/>
        </w:rPr>
      </w:pPr>
      <w:r>
        <w:rPr>
          <w:sz w:val="20"/>
          <w:szCs w:val="20"/>
        </w:rPr>
        <w:t>164.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Simonson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J,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Haglund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K,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Weber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Fia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Hanson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L.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Probiotics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of infantile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colic: a systematic review. MCN Am J Matern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Child Nurs.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Apr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-1"/>
        </w:rPr>
        <w:t>1;46(2):88–96.</w:t>
      </w:r>
    </w:p>
    <w:p>
      <w:pPr>
        <w:pStyle w:val="BodyText"/>
        <w:ind w:left="523" w:right="304" w:hanging="488"/>
        <w:spacing w:before="159" w:line="247" w:lineRule="auto"/>
        <w:rPr>
          <w:sz w:val="20"/>
          <w:szCs w:val="20"/>
        </w:rPr>
      </w:pPr>
      <w:bookmarkStart w:name="bookmark303" w:id="313"/>
      <w:bookmarkEnd w:id="313"/>
      <w:r>
        <w:rPr>
          <w:sz w:val="20"/>
          <w:szCs w:val="20"/>
          <w:spacing w:val="-1"/>
        </w:rPr>
        <w:t>165.    Szajewska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Gyrczuk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Horvath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40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reu</w:t>
      </w:r>
      <w:r>
        <w:rPr>
          <w:sz w:val="20"/>
          <w:szCs w:val="20"/>
          <w:i/>
          <w:iCs/>
          <w:spacing w:val="-2"/>
        </w:rPr>
        <w:t>teri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DSM  17938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2"/>
          <w:w w:val="102"/>
        </w:rPr>
        <w:t xml:space="preserve"> </w:t>
      </w:r>
      <w:r>
        <w:rPr>
          <w:sz w:val="20"/>
          <w:szCs w:val="20"/>
          <w:spacing w:val="-2"/>
        </w:rPr>
        <w:t>management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infantile colic in breastfed infants: a 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placebo-co</w:t>
      </w:r>
      <w:r>
        <w:rPr>
          <w:sz w:val="20"/>
          <w:szCs w:val="20"/>
          <w:spacing w:val="-2"/>
        </w:rPr>
        <w:t>ntrolled trial.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Pediatr.</w:t>
      </w:r>
    </w:p>
    <w:p>
      <w:pPr>
        <w:pStyle w:val="BodyText"/>
        <w:ind w:left="523"/>
        <w:spacing w:before="34" w:line="194" w:lineRule="auto"/>
        <w:rPr>
          <w:sz w:val="20"/>
          <w:szCs w:val="20"/>
        </w:rPr>
      </w:pPr>
      <w:bookmarkStart w:name="bookmark305" w:id="314"/>
      <w:bookmarkEnd w:id="314"/>
      <w:r>
        <w:rPr>
          <w:sz w:val="20"/>
          <w:szCs w:val="20"/>
          <w:spacing w:val="-4"/>
        </w:rPr>
        <w:t>2013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4"/>
        </w:rPr>
        <w:t>Feb;162(2):257–62.</w:t>
      </w:r>
    </w:p>
    <w:p>
      <w:pPr>
        <w:pStyle w:val="BodyText"/>
        <w:ind w:left="520" w:right="320" w:hanging="485"/>
        <w:spacing w:before="135" w:line="26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166.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1"/>
        </w:rPr>
        <w:t>Nocerino R, De Filippis F, Cecere G, Marino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A, Micillo M, Di Scala C, et al. The therapeutic efficacy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Bifidobacterium  animalis  </w:t>
      </w:r>
      <w:r>
        <w:rPr>
          <w:sz w:val="20"/>
          <w:szCs w:val="20"/>
          <w:spacing w:val="-1"/>
        </w:rPr>
        <w:t>subsp.  </w:t>
      </w:r>
      <w:r>
        <w:rPr>
          <w:sz w:val="20"/>
          <w:szCs w:val="20"/>
          <w:i/>
          <w:iCs/>
          <w:spacing w:val="-1"/>
        </w:rPr>
        <w:t>lactis  </w:t>
      </w:r>
      <w:r>
        <w:rPr>
          <w:sz w:val="20"/>
          <w:szCs w:val="20"/>
          <w:spacing w:val="-1"/>
        </w:rPr>
        <w:t>BB-12®  in  infant  colic:  a  randomised,</w:t>
      </w:r>
      <w:r>
        <w:rPr>
          <w:sz w:val="20"/>
          <w:szCs w:val="20"/>
          <w:spacing w:val="-2"/>
        </w:rPr>
        <w:t xml:space="preserve">  double  blind,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placebo-controlled trial. Aliment Pharmacol Ther.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2020 Jan;51(1):110–20.</w:t>
      </w:r>
    </w:p>
    <w:p>
      <w:pPr>
        <w:pStyle w:val="BodyText"/>
        <w:ind w:left="522" w:right="309" w:hanging="487"/>
        <w:spacing w:before="129" w:line="273" w:lineRule="auto"/>
        <w:rPr>
          <w:sz w:val="20"/>
          <w:szCs w:val="20"/>
        </w:rPr>
      </w:pPr>
      <w:bookmarkStart w:name="bookmark306" w:id="315"/>
      <w:bookmarkEnd w:id="315"/>
      <w:r>
        <w:rPr>
          <w:sz w:val="20"/>
          <w:szCs w:val="20"/>
          <w:spacing w:val="7"/>
        </w:rPr>
        <w:t>167.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Xie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You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7"/>
        </w:rPr>
        <w:t>, </w:t>
      </w:r>
      <w:r>
        <w:rPr>
          <w:sz w:val="20"/>
          <w:szCs w:val="20"/>
        </w:rPr>
        <w:t>Li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i/>
          <w:iCs/>
        </w:rPr>
        <w:t>Bifidobacterium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</w:rPr>
        <w:t>animalis</w:t>
      </w:r>
      <w:r>
        <w:rPr>
          <w:sz w:val="20"/>
          <w:szCs w:val="20"/>
          <w:i/>
          <w:iCs/>
          <w:spacing w:val="15"/>
          <w:w w:val="101"/>
        </w:rPr>
        <w:t xml:space="preserve"> </w:t>
      </w:r>
      <w:r>
        <w:rPr>
          <w:sz w:val="20"/>
          <w:szCs w:val="20"/>
        </w:rPr>
        <w:t>subsp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2"/>
        </w:rPr>
        <w:t>lactis,  </w:t>
      </w:r>
      <w:r>
        <w:rPr>
          <w:sz w:val="20"/>
          <w:szCs w:val="20"/>
          <w:spacing w:val="-2"/>
        </w:rPr>
        <w:t>BB-12®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infant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colic—a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double-blinded,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placebo-controlled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Benef</w:t>
      </w:r>
      <w:r>
        <w:rPr>
          <w:sz w:val="20"/>
          <w:szCs w:val="20"/>
        </w:rPr>
        <w:t xml:space="preserve"> </w:t>
      </w:r>
      <w:bookmarkStart w:name="bookmark308" w:id="316"/>
      <w:bookmarkEnd w:id="316"/>
      <w:r>
        <w:rPr>
          <w:sz w:val="20"/>
          <w:szCs w:val="20"/>
          <w:spacing w:val="-3"/>
        </w:rPr>
        <w:t>Microbes.</w:t>
      </w:r>
      <w:r>
        <w:rPr>
          <w:sz w:val="20"/>
          <w:szCs w:val="20"/>
          <w:spacing w:val="12"/>
          <w:w w:val="102"/>
        </w:rPr>
        <w:t xml:space="preserve"> </w:t>
      </w:r>
      <w:r>
        <w:rPr>
          <w:sz w:val="20"/>
          <w:szCs w:val="20"/>
          <w:spacing w:val="-3"/>
        </w:rPr>
        <w:t>2021 Nov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16;12(6):531–40.</w:t>
      </w:r>
    </w:p>
    <w:p>
      <w:pPr>
        <w:pStyle w:val="BodyText"/>
        <w:ind w:left="519" w:right="305" w:hanging="483"/>
        <w:spacing w:before="151" w:line="25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168.    Gerasimov  S,  Gantzel  J,  Dementieva  N,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Schevchenko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O,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Tsitsura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O,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Guta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rhamnosus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spacing w:val="-1"/>
        </w:rPr>
        <w:t>(FloraActive</w:t>
      </w:r>
      <w:r>
        <w:rPr>
          <w:sz w:val="12"/>
          <w:szCs w:val="12"/>
          <w:spacing w:val="-1"/>
          <w:position w:val="7"/>
        </w:rPr>
        <w:t>TM</w:t>
      </w:r>
      <w:r>
        <w:rPr>
          <w:sz w:val="20"/>
          <w:szCs w:val="20"/>
          <w:spacing w:val="-1"/>
        </w:rPr>
        <w:t>)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19070-2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16"/>
          <w:w w:val="102"/>
        </w:rPr>
        <w:t xml:space="preserve"> </w:t>
      </w:r>
      <w:r>
        <w:rPr>
          <w:sz w:val="20"/>
          <w:szCs w:val="20"/>
          <w:i/>
          <w:iCs/>
          <w:spacing w:val="-1"/>
        </w:rPr>
        <w:t>reuteri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2"/>
        </w:rPr>
        <w:t>FloraActive</w:t>
      </w:r>
      <w:r>
        <w:rPr>
          <w:sz w:val="12"/>
          <w:szCs w:val="12"/>
          <w:spacing w:val="-2"/>
          <w:position w:val="7"/>
        </w:rPr>
        <w:t>TM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12246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infant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colic: a randomized dietar</w:t>
      </w:r>
      <w:r>
        <w:rPr>
          <w:sz w:val="20"/>
          <w:szCs w:val="20"/>
          <w:spacing w:val="-2"/>
        </w:rPr>
        <w:t>y study.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Nutrients. 2018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Dec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-2"/>
        </w:rPr>
        <w:t>13;10(12):1975.</w:t>
      </w:r>
    </w:p>
    <w:p>
      <w:pPr>
        <w:pStyle w:val="BodyText"/>
        <w:ind w:left="520" w:right="323" w:hanging="485"/>
        <w:spacing w:before="156" w:line="257" w:lineRule="auto"/>
        <w:rPr>
          <w:sz w:val="20"/>
          <w:szCs w:val="20"/>
        </w:rPr>
      </w:pPr>
      <w:bookmarkStart w:name="bookmark309" w:id="317"/>
      <w:bookmarkEnd w:id="317"/>
      <w:r>
        <w:rPr>
          <w:sz w:val="20"/>
          <w:szCs w:val="20"/>
        </w:rPr>
        <w:t>169.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Baldassarre ME, Di Mauro A, Tafuri S,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Rizzo V,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Gallone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MS,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Mastromarino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P,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Effectiven</w:t>
      </w:r>
      <w:r>
        <w:rPr>
          <w:sz w:val="20"/>
          <w:szCs w:val="20"/>
          <w:spacing w:val="-1"/>
        </w:rPr>
        <w:t>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safety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probiotic-mixture for the treatment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of infan</w:t>
      </w:r>
      <w:r>
        <w:rPr>
          <w:sz w:val="20"/>
          <w:szCs w:val="20"/>
          <w:spacing w:val="-2"/>
        </w:rPr>
        <w:t>tile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colic: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double-blind, 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placebo-controlled clinical trial with fecal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real-time PCR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NMR-ba</w:t>
      </w:r>
      <w:r>
        <w:rPr>
          <w:sz w:val="20"/>
          <w:szCs w:val="20"/>
          <w:spacing w:val="-1"/>
        </w:rPr>
        <w:t>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metabolomics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</w:rPr>
        <w:t xml:space="preserve"> </w:t>
      </w:r>
      <w:bookmarkStart w:name="bookmark311" w:id="318"/>
      <w:bookmarkEnd w:id="318"/>
      <w:r>
        <w:rPr>
          <w:sz w:val="20"/>
          <w:szCs w:val="20"/>
          <w:spacing w:val="-3"/>
        </w:rPr>
        <w:t>Nutrients.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2018 Feb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10;10(2):195.</w:t>
      </w:r>
    </w:p>
    <w:p>
      <w:pPr>
        <w:pStyle w:val="BodyText"/>
        <w:ind w:left="523" w:right="326" w:hanging="488"/>
        <w:spacing w:before="98" w:line="264" w:lineRule="auto"/>
        <w:rPr>
          <w:sz w:val="20"/>
          <w:szCs w:val="20"/>
        </w:rPr>
      </w:pPr>
      <w:r>
        <w:rPr>
          <w:sz w:val="20"/>
          <w:szCs w:val="20"/>
        </w:rPr>
        <w:t>170.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Indrio  F,  Di  Mauro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A,  Riezzo  G.  Prophylactic  use  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a  probiotic  </w:t>
      </w:r>
      <w:r>
        <w:rPr>
          <w:sz w:val="20"/>
          <w:szCs w:val="20"/>
          <w:spacing w:val="-1"/>
        </w:rPr>
        <w:t>in  the  prevention  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colic,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regurgitation,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and functional constipation—rep</w:t>
      </w:r>
      <w:r>
        <w:rPr>
          <w:sz w:val="20"/>
          <w:szCs w:val="20"/>
          <w:spacing w:val="-1"/>
        </w:rPr>
        <w:t>ly. JAMA Pediatr.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2014 Aug;168(8):778.</w:t>
      </w:r>
    </w:p>
    <w:p>
      <w:pPr>
        <w:pStyle w:val="BodyText"/>
        <w:ind w:left="523" w:right="323" w:hanging="488"/>
        <w:spacing w:before="117" w:line="265" w:lineRule="auto"/>
        <w:rPr>
          <w:sz w:val="20"/>
          <w:szCs w:val="20"/>
        </w:rPr>
      </w:pPr>
      <w:bookmarkStart w:name="bookmark314" w:id="319"/>
      <w:bookmarkEnd w:id="319"/>
      <w:bookmarkStart w:name="bookmark312" w:id="320"/>
      <w:bookmarkEnd w:id="320"/>
      <w:r>
        <w:rPr>
          <w:sz w:val="20"/>
          <w:szCs w:val="20"/>
          <w:spacing w:val="1"/>
        </w:rPr>
        <w:t>171.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Wegh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CAM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Benninga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MA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Tabbers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Effectiveness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probiotics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children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functional </w:t>
      </w: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pain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disorders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functional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2"/>
        </w:rPr>
        <w:t>constipation: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Gastroenterol.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2018;52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  <w:spacing w:val="-2"/>
        </w:rPr>
        <w:t>Suppl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1,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Proceedings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9th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Probiotics,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Prebiotics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New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Foods,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-2"/>
        </w:rPr>
        <w:t>Nu</w:t>
      </w:r>
      <w:r>
        <w:rPr>
          <w:sz w:val="20"/>
          <w:szCs w:val="20"/>
          <w:spacing w:val="-3"/>
        </w:rPr>
        <w:t>traceuticals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Botanicals for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Nutrition&amp;Human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Microbiota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Health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Meeting,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held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Ro</w:t>
      </w:r>
      <w:r>
        <w:rPr>
          <w:sz w:val="20"/>
          <w:szCs w:val="20"/>
          <w:spacing w:val="-1"/>
        </w:rPr>
        <w:t>me,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Italy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September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6"/>
        </w:rPr>
        <w:t>10 to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6"/>
        </w:rPr>
        <w:t>12, 2017:S10–26.</w:t>
      </w:r>
    </w:p>
    <w:p>
      <w:pPr>
        <w:pStyle w:val="BodyText"/>
        <w:ind w:left="520" w:right="327" w:hanging="485"/>
        <w:spacing w:before="125" w:line="27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172.   </w:t>
      </w:r>
      <w:r>
        <w:rPr>
          <w:sz w:val="20"/>
          <w:szCs w:val="20"/>
        </w:rPr>
        <w:t>Xu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HL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Zou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LL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Chen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MB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Wang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Shen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WM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Zheng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QH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Efficacy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adjuvant </w:t>
      </w:r>
      <w:r>
        <w:rPr>
          <w:sz w:val="20"/>
          <w:szCs w:val="20"/>
          <w:spacing w:val="-2"/>
        </w:rPr>
        <w:t>therapy for irritable bowel syndrome in children: a systematic review and meta-analysis. PloS One.</w:t>
      </w:r>
      <w:r>
        <w:rPr>
          <w:sz w:val="20"/>
          <w:szCs w:val="20"/>
        </w:rPr>
        <w:t xml:space="preserve"> </w:t>
      </w:r>
      <w:bookmarkStart w:name="bookmark317" w:id="321"/>
      <w:bookmarkEnd w:id="321"/>
      <w:bookmarkStart w:name="bookmark315" w:id="322"/>
      <w:bookmarkEnd w:id="322"/>
      <w:bookmarkStart w:name="bookmark313" w:id="323"/>
      <w:bookmarkEnd w:id="323"/>
      <w:r>
        <w:rPr>
          <w:sz w:val="20"/>
          <w:szCs w:val="20"/>
          <w:spacing w:val="-4"/>
        </w:rPr>
        <w:t>2021;16(8):e0255160.</w:t>
      </w:r>
    </w:p>
    <w:p>
      <w:pPr>
        <w:pStyle w:val="BodyText"/>
        <w:ind w:left="520" w:right="331" w:hanging="485"/>
        <w:spacing w:before="96" w:line="27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173.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-1"/>
        </w:rPr>
        <w:t>Trivić I, Niseteo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1"/>
        </w:rPr>
        <w:t>T, Jadrešin O, Hojsak I. Use of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probiotics in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the treatment of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functional abdominal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pain 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children—systematic rev</w:t>
      </w:r>
      <w:r>
        <w:rPr>
          <w:sz w:val="20"/>
          <w:szCs w:val="20"/>
          <w:spacing w:val="-2"/>
        </w:rPr>
        <w:t>iew and meta-analysis. Eur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 Pediatr.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-2"/>
        </w:rPr>
        <w:t>2021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Feb;180(2):339–51.</w:t>
      </w:r>
    </w:p>
    <w:p>
      <w:pPr>
        <w:pStyle w:val="BodyText"/>
        <w:ind w:left="522" w:right="304" w:hanging="487"/>
        <w:spacing w:before="160" w:line="242" w:lineRule="auto"/>
        <w:rPr>
          <w:sz w:val="20"/>
          <w:szCs w:val="20"/>
        </w:rPr>
      </w:pPr>
      <w:bookmarkStart w:name="bookmark316" w:id="324"/>
      <w:bookmarkEnd w:id="324"/>
      <w:r>
        <w:rPr>
          <w:sz w:val="20"/>
          <w:szCs w:val="20"/>
          <w:spacing w:val="-1"/>
        </w:rPr>
        <w:t>174.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  <w:spacing w:val="-1"/>
        </w:rPr>
        <w:t>Weizman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Z,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Abu-Abed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Binsztok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Lactobacillus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  <w:spacing w:val="-1"/>
        </w:rPr>
        <w:t>reuteri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DSM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17938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functional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pain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childhood: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placebo-controlled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rial.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bookmarkStart w:name="bookmark318" w:id="325"/>
      <w:bookmarkEnd w:id="325"/>
      <w:r>
        <w:rPr>
          <w:sz w:val="20"/>
          <w:szCs w:val="20"/>
          <w:spacing w:val="-4"/>
        </w:rPr>
        <w:t>Pediatr.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2016 Jul;174:160-164.e1.</w:t>
      </w:r>
    </w:p>
    <w:p>
      <w:pPr>
        <w:pStyle w:val="BodyText"/>
        <w:ind w:left="523" w:right="325" w:hanging="487"/>
        <w:spacing w:before="137" w:line="273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175.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Gawro</w:t>
      </w:r>
      <w:r>
        <w:rPr>
          <w:sz w:val="20"/>
          <w:szCs w:val="20"/>
          <w:spacing w:val="1"/>
        </w:rPr>
        <w:t>ń</w:t>
      </w:r>
      <w:r>
        <w:rPr>
          <w:sz w:val="20"/>
          <w:szCs w:val="20"/>
        </w:rPr>
        <w:t>ska</w:t>
      </w:r>
      <w:r>
        <w:rPr>
          <w:sz w:val="20"/>
          <w:szCs w:val="20"/>
          <w:spacing w:val="38"/>
          <w:w w:val="10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Dziechciarz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Horvath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Szajewska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double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blind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placebo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i/>
          <w:iCs/>
        </w:rPr>
        <w:t>Lactobacillus</w:t>
      </w:r>
      <w:r>
        <w:rPr>
          <w:sz w:val="20"/>
          <w:szCs w:val="20"/>
          <w:i/>
          <w:iCs/>
          <w:spacing w:val="3"/>
        </w:rPr>
        <w:t xml:space="preserve"> </w:t>
      </w:r>
      <w:r>
        <w:rPr>
          <w:sz w:val="20"/>
          <w:szCs w:val="20"/>
        </w:rPr>
        <w:t>GG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pain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disorders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children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Aliment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Pharmacol </w:t>
      </w:r>
      <w:bookmarkStart w:name="bookmark320" w:id="326"/>
      <w:bookmarkEnd w:id="326"/>
      <w:r>
        <w:rPr>
          <w:sz w:val="20"/>
          <w:szCs w:val="20"/>
          <w:spacing w:val="-3"/>
        </w:rPr>
        <w:t>Ther. 2007 Jan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3"/>
        </w:rPr>
        <w:t>15;25(2):177–84.</w:t>
      </w:r>
    </w:p>
    <w:p>
      <w:pPr>
        <w:pStyle w:val="BodyText"/>
        <w:ind w:left="521" w:right="325" w:hanging="485"/>
        <w:spacing w:before="97" w:line="25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176.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-1"/>
        </w:rPr>
        <w:t>Miele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Pascarella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Giannetti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Quaglietta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Baldassano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Staian</w:t>
      </w:r>
      <w:r>
        <w:rPr>
          <w:sz w:val="20"/>
          <w:szCs w:val="20"/>
          <w:spacing w:val="-2"/>
        </w:rPr>
        <w:t>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A.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  <w:spacing w:val="13"/>
          <w:w w:val="102"/>
        </w:rPr>
        <w:t xml:space="preserve"> </w:t>
      </w:r>
      <w:r>
        <w:rPr>
          <w:sz w:val="20"/>
          <w:szCs w:val="20"/>
          <w:spacing w:val="-2"/>
        </w:rPr>
        <w:t>probiotic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preparation  (VSL#3)  on  induction  and  maintenance  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remission  in </w:t>
      </w:r>
      <w:r>
        <w:rPr>
          <w:sz w:val="20"/>
          <w:szCs w:val="20"/>
          <w:spacing w:val="-1"/>
        </w:rPr>
        <w:t xml:space="preserve"> children  with  ulcerative</w:t>
      </w:r>
      <w:r>
        <w:rPr>
          <w:sz w:val="20"/>
          <w:szCs w:val="20"/>
        </w:rPr>
        <w:t xml:space="preserve"> </w:t>
      </w:r>
      <w:bookmarkStart w:name="bookmark327" w:id="327"/>
      <w:bookmarkEnd w:id="327"/>
      <w:bookmarkStart w:name="bookmark326" w:id="328"/>
      <w:bookmarkEnd w:id="328"/>
      <w:bookmarkStart w:name="bookmark331" w:id="329"/>
      <w:bookmarkEnd w:id="329"/>
      <w:r>
        <w:rPr>
          <w:sz w:val="20"/>
          <w:szCs w:val="20"/>
          <w:spacing w:val="-1"/>
        </w:rPr>
        <w:t>colitis. Am J Gastr</w:t>
      </w:r>
      <w:r>
        <w:rPr>
          <w:sz w:val="20"/>
          <w:szCs w:val="20"/>
          <w:spacing w:val="-2"/>
        </w:rPr>
        <w:t>oenterol. 2009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Feb;104(2):437–43.</w:t>
      </w:r>
    </w:p>
    <w:p>
      <w:pPr>
        <w:pStyle w:val="BodyText"/>
        <w:ind w:left="523" w:right="325" w:hanging="487"/>
        <w:spacing w:before="190" w:line="24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177.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Turner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D</w:t>
      </w:r>
      <w:r>
        <w:rPr>
          <w:sz w:val="20"/>
          <w:szCs w:val="20"/>
          <w:spacing w:val="1"/>
        </w:rPr>
        <w:t>,  </w:t>
      </w:r>
      <w:r>
        <w:rPr>
          <w:sz w:val="20"/>
          <w:szCs w:val="20"/>
        </w:rPr>
        <w:t>Ruemmele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FM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Orlanski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Meyer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Griffiths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AM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de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Carpi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JM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Bronsky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Management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paediatric ulcerative colitis, part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1: </w:t>
      </w:r>
      <w:r>
        <w:rPr>
          <w:sz w:val="20"/>
          <w:szCs w:val="20"/>
          <w:spacing w:val="-3"/>
        </w:rPr>
        <w:t>ambulatory care—an evidence-based guideline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   European   Crohn’s    and   Colitis    Organization   and   European    Society   of   Paediatric</w:t>
      </w:r>
    </w:p>
    <w:p>
      <w:pPr>
        <w:spacing w:line="248" w:lineRule="auto"/>
        <w:sectPr>
          <w:headerReference w:type="default" r:id="rId91"/>
          <w:pgSz w:w="11909" w:h="16839"/>
          <w:pgMar w:top="936" w:right="1469" w:bottom="876" w:left="1786" w:header="692" w:footer="709" w:gutter="0"/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25" w:right="326" w:firstLine="1"/>
        <w:spacing w:before="61" w:line="25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Gastroenterology,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Hepatology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Nutrition.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Nutr.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2018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Aug;67(2):257-</w:t>
      </w:r>
      <w:r>
        <w:rPr>
          <w:sz w:val="20"/>
          <w:szCs w:val="20"/>
        </w:rPr>
        <w:t xml:space="preserve"> </w:t>
      </w:r>
      <w:bookmarkStart w:name="bookmark323" w:id="330"/>
      <w:bookmarkEnd w:id="330"/>
      <w:r>
        <w:rPr>
          <w:sz w:val="20"/>
          <w:szCs w:val="20"/>
          <w:spacing w:val="-7"/>
        </w:rPr>
        <w:t>91.</w:t>
      </w:r>
    </w:p>
    <w:p>
      <w:pPr>
        <w:pStyle w:val="BodyText"/>
        <w:ind w:left="520" w:right="326" w:hanging="485"/>
        <w:spacing w:before="139" w:line="253" w:lineRule="auto"/>
        <w:rPr>
          <w:sz w:val="20"/>
          <w:szCs w:val="20"/>
        </w:rPr>
      </w:pPr>
      <w:r>
        <w:rPr>
          <w:sz w:val="20"/>
          <w:szCs w:val="20"/>
        </w:rPr>
        <w:t>178.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Henker J, Müller S, Laass MW, Schreiner A, Schulze J</w:t>
      </w:r>
      <w:r>
        <w:rPr>
          <w:sz w:val="20"/>
          <w:szCs w:val="20"/>
          <w:spacing w:val="-1"/>
        </w:rPr>
        <w:t>. Probiotic </w:t>
      </w:r>
      <w:r>
        <w:rPr>
          <w:sz w:val="20"/>
          <w:szCs w:val="20"/>
          <w:i/>
          <w:iCs/>
          <w:spacing w:val="-1"/>
        </w:rPr>
        <w:t>Escherichia coli </w:t>
      </w:r>
      <w:r>
        <w:rPr>
          <w:sz w:val="20"/>
          <w:szCs w:val="20"/>
          <w:spacing w:val="-1"/>
        </w:rPr>
        <w:t>Nissle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1917 (EcN)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successful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remission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maintenance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of ulcerative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colitis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2"/>
        </w:rPr>
        <w:t>children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adole</w:t>
      </w:r>
      <w:r>
        <w:rPr>
          <w:sz w:val="20"/>
          <w:szCs w:val="20"/>
          <w:spacing w:val="-3"/>
        </w:rPr>
        <w:t>scents: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3"/>
        </w:rPr>
        <w:t>an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  <w:spacing w:val="-3"/>
        </w:rPr>
        <w:t>open-</w:t>
      </w:r>
      <w:r>
        <w:rPr>
          <w:sz w:val="20"/>
          <w:szCs w:val="20"/>
        </w:rPr>
        <w:t xml:space="preserve"> </w:t>
      </w:r>
      <w:bookmarkStart w:name="bookmark328" w:id="331"/>
      <w:bookmarkEnd w:id="331"/>
      <w:r>
        <w:rPr>
          <w:sz w:val="20"/>
          <w:szCs w:val="20"/>
          <w:spacing w:val="-1"/>
        </w:rPr>
        <w:t>label pilot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Z Gastroen</w:t>
      </w:r>
      <w:r>
        <w:rPr>
          <w:sz w:val="20"/>
          <w:szCs w:val="20"/>
          <w:spacing w:val="-2"/>
        </w:rPr>
        <w:t>terol. 2008 Sep;46(9):874-5.</w:t>
      </w:r>
    </w:p>
    <w:p>
      <w:pPr>
        <w:pStyle w:val="BodyText"/>
        <w:ind w:left="520" w:right="328" w:hanging="485"/>
        <w:spacing w:before="102" w:line="275" w:lineRule="auto"/>
        <w:rPr>
          <w:sz w:val="20"/>
          <w:szCs w:val="20"/>
        </w:rPr>
      </w:pPr>
      <w:r>
        <w:rPr>
          <w:sz w:val="20"/>
          <w:szCs w:val="20"/>
        </w:rPr>
        <w:t>179.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Mimura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T,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Rizzello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F,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Helwig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U,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Poggioli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</w:rPr>
        <w:t>G,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Schreiber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Talbot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IC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Once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daily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probiotic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(VSL#3)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maintaining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remission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recurren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25"/>
          <w:w w:val="102"/>
        </w:rPr>
        <w:t xml:space="preserve"> </w:t>
      </w:r>
      <w:r>
        <w:rPr>
          <w:sz w:val="20"/>
          <w:szCs w:val="20"/>
          <w:spacing w:val="-1"/>
        </w:rPr>
        <w:t>refractory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pouchitis.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Gut.</w:t>
      </w:r>
    </w:p>
    <w:p>
      <w:pPr>
        <w:pStyle w:val="BodyText"/>
        <w:ind w:left="523"/>
        <w:spacing w:before="34" w:line="194" w:lineRule="auto"/>
        <w:rPr>
          <w:sz w:val="20"/>
          <w:szCs w:val="20"/>
        </w:rPr>
      </w:pPr>
      <w:bookmarkStart w:name="bookmark329" w:id="332"/>
      <w:bookmarkEnd w:id="332"/>
      <w:r>
        <w:rPr>
          <w:sz w:val="20"/>
          <w:szCs w:val="20"/>
          <w:spacing w:val="-2"/>
        </w:rPr>
        <w:t>2004 Jan;53(1):108-14.</w:t>
      </w:r>
    </w:p>
    <w:p>
      <w:pPr>
        <w:pStyle w:val="BodyText"/>
        <w:ind w:left="520" w:right="325" w:hanging="485"/>
        <w:spacing w:before="135" w:line="266" w:lineRule="auto"/>
        <w:rPr>
          <w:sz w:val="20"/>
          <w:szCs w:val="20"/>
        </w:rPr>
      </w:pPr>
      <w:r>
        <w:rPr>
          <w:sz w:val="20"/>
          <w:szCs w:val="20"/>
        </w:rPr>
        <w:t>180.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Gionchetti P, Rizzello F, Venturi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A, B</w:t>
      </w:r>
      <w:r>
        <w:rPr>
          <w:sz w:val="20"/>
          <w:szCs w:val="20"/>
          <w:spacing w:val="-1"/>
        </w:rPr>
        <w:t>rigidi P, Matteuzzi D, Bazzocchi G, et al. Oral bacteriotherapy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maintenance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2"/>
        </w:rPr>
        <w:t>chronic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pouchitis: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double-blind,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placebo-controlled</w:t>
      </w:r>
      <w:r>
        <w:rPr>
          <w:sz w:val="20"/>
          <w:szCs w:val="20"/>
        </w:rPr>
        <w:t xml:space="preserve"> </w:t>
      </w:r>
      <w:bookmarkStart w:name="bookmark330" w:id="333"/>
      <w:bookmarkEnd w:id="333"/>
      <w:r>
        <w:rPr>
          <w:sz w:val="20"/>
          <w:szCs w:val="20"/>
          <w:spacing w:val="-1"/>
        </w:rPr>
        <w:t>trial. Gastroenterology.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2000 Aug;119(2):305-9.</w:t>
      </w:r>
    </w:p>
    <w:p>
      <w:pPr>
        <w:pStyle w:val="BodyText"/>
        <w:ind w:left="518" w:right="325" w:hanging="483"/>
        <w:spacing w:before="175" w:line="25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181.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</w:rPr>
        <w:t>Gkiourtzis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Ν,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Kalopitas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Vadarlis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</w:rPr>
        <w:t>Bakaloudi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DR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Dionysopoulos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Karanika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24"/>
          <w:w w:val="102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of probiotics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pedi</w:t>
      </w:r>
      <w:r>
        <w:rPr>
          <w:sz w:val="20"/>
          <w:szCs w:val="20"/>
          <w:spacing w:val="-2"/>
        </w:rPr>
        <w:t>atric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nonalcoholic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fatty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disease: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meta-analysis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sz w:val="20"/>
          <w:szCs w:val="20"/>
          <w:spacing w:val="-2"/>
        </w:rPr>
        <w:t>of randomized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control trials. J Pediatr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Gastroenterol Nutr. 2022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Sep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1;75(3):e31-7.</w:t>
      </w:r>
    </w:p>
    <w:sectPr>
      <w:headerReference w:type="default" r:id="rId92"/>
      <w:pgSz w:w="11909" w:h="16839"/>
      <w:pgMar w:top="936" w:right="1469" w:bottom="876" w:left="1786" w:header="692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2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6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2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6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3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3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3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line="205" w:lineRule="auto"/>
      <w:rPr>
        <w:sz w:val="15"/>
        <w:szCs w:val="15"/>
      </w:rPr>
    </w:pPr>
    <w:r>
      <w:rPr>
        <w:sz w:val="15"/>
        <w:szCs w:val="15"/>
        <w:spacing w:val="13"/>
      </w:rPr>
      <w:t>© </w:t>
    </w:r>
    <w:r>
      <w:rPr>
        <w:sz w:val="15"/>
        <w:szCs w:val="15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Gastroenterology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</w:rPr>
      <w:t>Organisation</w:t>
    </w:r>
    <w:r>
      <w:rPr>
        <w:sz w:val="15"/>
        <w:szCs w:val="15"/>
        <w:spacing w:val="13"/>
      </w:rPr>
      <w:t>, 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prebio</w:t>
    </w:r>
    <w:r>
      <w:rPr>
        <w:sz w:val="15"/>
        <w:szCs w:val="15"/>
        <w:spacing w:val="4"/>
        <w:position w:val="3"/>
      </w:rPr>
      <w:t>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12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16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18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sz w:val="15"/>
        <w:szCs w:val="15"/>
        <w:spacing w:val="5"/>
        <w:position w:val="3"/>
      </w:rPr>
      <w:t>WGO Global Guidelin</w:t>
    </w:r>
    <w:r>
      <w:rPr>
        <w:sz w:val="15"/>
        <w:szCs w:val="15"/>
        <w:spacing w:val="4"/>
        <w:position w:val="3"/>
      </w:rPr>
      <w:t>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</w:t>
    </w:r>
    <w:r>
      <w:rPr>
        <w:rFonts w:ascii="Times New Roman" w:hAnsi="Times New Roman" w:eastAsia="Times New Roman" w:cs="Times New Roman"/>
        <w:sz w:val="15"/>
        <w:szCs w:val="15"/>
        <w:spacing w:val="4"/>
        <w:position w:val="3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20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22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26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27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28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29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30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31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32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33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6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34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6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35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6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36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6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37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6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38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91"/>
      <w:spacing w:before="15" w:line="213" w:lineRule="exac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2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39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prebiotics</w:t>
    </w:r>
    <w:r>
      <w:rPr>
        <w:sz w:val="15"/>
        <w:szCs w:val="15"/>
        <w:spacing w:val="6"/>
        <w:position w:val="3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5"/>
        <w:position w:val="3"/>
      </w:rPr>
      <w:t>40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41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42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43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44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45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46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47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48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5"/>
        <w:position w:val="3"/>
      </w:rPr>
      <w:t>WGO Global Guideline</w:t>
    </w:r>
    <w:r>
      <w:rPr>
        <w:sz w:val="15"/>
        <w:szCs w:val="15"/>
        <w:position w:val="3"/>
      </w:rPr>
      <w:t xml:space="preserve">     </w:t>
    </w:r>
    <w:r>
      <w:rPr>
        <w:sz w:val="15"/>
        <w:szCs w:val="15"/>
        <w:spacing w:val="5"/>
        <w:position w:val="3"/>
      </w:rPr>
      <w:t>Probiotics and pre</w:t>
    </w:r>
    <w:r>
      <w:rPr>
        <w:sz w:val="15"/>
        <w:szCs w:val="15"/>
        <w:spacing w:val="4"/>
        <w:position w:val="3"/>
      </w:rPr>
      <w:t>biotics</w:t>
    </w:r>
    <w:r>
      <w:rPr>
        <w:sz w:val="15"/>
        <w:szCs w:val="15"/>
        <w:spacing w:val="6"/>
        <w:position w:val="3"/>
      </w:rPr>
      <w:t xml:space="preserve">    </w:t>
    </w:r>
    <w:r>
      <w:rPr>
        <w:sz w:val="15"/>
        <w:szCs w:val="15"/>
        <w:spacing w:val="4"/>
        <w:position w:val="3"/>
      </w:rPr>
      <w:t>49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50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51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52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5" w:line="213" w:lineRule="exact"/>
      <w:jc w:val="right"/>
      <w:rPr>
        <w:sz w:val="15"/>
        <w:szCs w:val="15"/>
      </w:rPr>
    </w:pPr>
    <w:r>
      <w:rPr>
        <w:sz w:val="15"/>
        <w:szCs w:val="15"/>
        <w:spacing w:val="4"/>
        <w:position w:val="3"/>
      </w:rPr>
      <w:t>WGO Global Guideline</w:t>
    </w:r>
    <w:r>
      <w:rPr>
        <w:sz w:val="15"/>
        <w:szCs w:val="15"/>
        <w:spacing w:val="1"/>
        <w:position w:val="3"/>
      </w:rPr>
      <w:t xml:space="preserve">     </w:t>
    </w:r>
    <w:r>
      <w:rPr>
        <w:sz w:val="15"/>
        <w:szCs w:val="15"/>
        <w:spacing w:val="4"/>
        <w:position w:val="3"/>
      </w:rPr>
      <w:t>Probiotics and prebiotics     53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styles" Target="styles.xml"/><Relationship Id="rId93" Type="http://schemas.openxmlformats.org/officeDocument/2006/relationships/settings" Target="settings.xml"/><Relationship Id="rId92" Type="http://schemas.openxmlformats.org/officeDocument/2006/relationships/header" Target="header52.xml"/><Relationship Id="rId91" Type="http://schemas.openxmlformats.org/officeDocument/2006/relationships/header" Target="header51.xml"/><Relationship Id="rId90" Type="http://schemas.openxmlformats.org/officeDocument/2006/relationships/header" Target="header50.xml"/><Relationship Id="rId9" Type="http://schemas.openxmlformats.org/officeDocument/2006/relationships/footer" Target="footer3.xml"/><Relationship Id="rId89" Type="http://schemas.openxmlformats.org/officeDocument/2006/relationships/header" Target="header49.xml"/><Relationship Id="rId88" Type="http://schemas.openxmlformats.org/officeDocument/2006/relationships/header" Target="header48.xml"/><Relationship Id="rId87" Type="http://schemas.openxmlformats.org/officeDocument/2006/relationships/header" Target="header47.xml"/><Relationship Id="rId86" Type="http://schemas.openxmlformats.org/officeDocument/2006/relationships/hyperlink" Target="https://link.springer.com/10.1007/s12602-021-09855-8" TargetMode="External"/><Relationship Id="rId85" Type="http://schemas.openxmlformats.org/officeDocument/2006/relationships/header" Target="header46.xml"/><Relationship Id="rId84" Type="http://schemas.openxmlformats.org/officeDocument/2006/relationships/header" Target="header45.xml"/><Relationship Id="rId83" Type="http://schemas.openxmlformats.org/officeDocument/2006/relationships/header" Target="header44.xml"/><Relationship Id="rId82" Type="http://schemas.openxmlformats.org/officeDocument/2006/relationships/header" Target="header43.xml"/><Relationship Id="rId81" Type="http://schemas.openxmlformats.org/officeDocument/2006/relationships/header" Target="header42.xml"/><Relationship Id="rId80" Type="http://schemas.openxmlformats.org/officeDocument/2006/relationships/header" Target="header41.xml"/><Relationship Id="rId8" Type="http://schemas.openxmlformats.org/officeDocument/2006/relationships/header" Target="header4.xml"/><Relationship Id="rId79" Type="http://schemas.openxmlformats.org/officeDocument/2006/relationships/header" Target="header40.xml"/><Relationship Id="rId78" Type="http://schemas.openxmlformats.org/officeDocument/2006/relationships/header" Target="header39.xml"/><Relationship Id="rId77" Type="http://schemas.openxmlformats.org/officeDocument/2006/relationships/image" Target="media/image20.png"/><Relationship Id="rId76" Type="http://schemas.openxmlformats.org/officeDocument/2006/relationships/image" Target="media/image19.png"/><Relationship Id="rId75" Type="http://schemas.openxmlformats.org/officeDocument/2006/relationships/image" Target="media/image18.png"/><Relationship Id="rId74" Type="http://schemas.openxmlformats.org/officeDocument/2006/relationships/image" Target="media/image17.png"/><Relationship Id="rId73" Type="http://schemas.openxmlformats.org/officeDocument/2006/relationships/image" Target="media/image16.png"/><Relationship Id="rId72" Type="http://schemas.openxmlformats.org/officeDocument/2006/relationships/footer" Target="footer13.xml"/><Relationship Id="rId71" Type="http://schemas.openxmlformats.org/officeDocument/2006/relationships/header" Target="header38.xml"/><Relationship Id="rId70" Type="http://schemas.openxmlformats.org/officeDocument/2006/relationships/header" Target="header37.xml"/><Relationship Id="rId7" Type="http://schemas.openxmlformats.org/officeDocument/2006/relationships/image" Target="media/image2.png"/><Relationship Id="rId69" Type="http://schemas.openxmlformats.org/officeDocument/2006/relationships/header" Target="header36.xml"/><Relationship Id="rId68" Type="http://schemas.openxmlformats.org/officeDocument/2006/relationships/header" Target="header35.xml"/><Relationship Id="rId67" Type="http://schemas.openxmlformats.org/officeDocument/2006/relationships/footer" Target="footer12.xml"/><Relationship Id="rId66" Type="http://schemas.openxmlformats.org/officeDocument/2006/relationships/header" Target="header34.xml"/><Relationship Id="rId65" Type="http://schemas.openxmlformats.org/officeDocument/2006/relationships/footer" Target="footer11.xml"/><Relationship Id="rId64" Type="http://schemas.openxmlformats.org/officeDocument/2006/relationships/header" Target="header33.xml"/><Relationship Id="rId63" Type="http://schemas.openxmlformats.org/officeDocument/2006/relationships/image" Target="media/image15.png"/><Relationship Id="rId62" Type="http://schemas.openxmlformats.org/officeDocument/2006/relationships/image" Target="media/image14.png"/><Relationship Id="rId61" Type="http://schemas.openxmlformats.org/officeDocument/2006/relationships/footer" Target="footer10.xml"/><Relationship Id="rId60" Type="http://schemas.openxmlformats.org/officeDocument/2006/relationships/header" Target="header32.xml"/><Relationship Id="rId6" Type="http://schemas.openxmlformats.org/officeDocument/2006/relationships/header" Target="header3.xml"/><Relationship Id="rId59" Type="http://schemas.openxmlformats.org/officeDocument/2006/relationships/header" Target="header31.xml"/><Relationship Id="rId58" Type="http://schemas.openxmlformats.org/officeDocument/2006/relationships/header" Target="header30.xml"/><Relationship Id="rId57" Type="http://schemas.openxmlformats.org/officeDocument/2006/relationships/header" Target="header29.xml"/><Relationship Id="rId56" Type="http://schemas.openxmlformats.org/officeDocument/2006/relationships/header" Target="header28.xml"/><Relationship Id="rId55" Type="http://schemas.openxmlformats.org/officeDocument/2006/relationships/header" Target="header27.xml"/><Relationship Id="rId54" Type="http://schemas.openxmlformats.org/officeDocument/2006/relationships/header" Target="header26.xml"/><Relationship Id="rId53" Type="http://schemas.openxmlformats.org/officeDocument/2006/relationships/header" Target="header25.xml"/><Relationship Id="rId52" Type="http://schemas.openxmlformats.org/officeDocument/2006/relationships/header" Target="header24.xml"/><Relationship Id="rId51" Type="http://schemas.openxmlformats.org/officeDocument/2006/relationships/header" Target="header23.xml"/><Relationship Id="rId50" Type="http://schemas.openxmlformats.org/officeDocument/2006/relationships/header" Target="header22.xml"/><Relationship Id="rId5" Type="http://schemas.openxmlformats.org/officeDocument/2006/relationships/footer" Target="footer2.xml"/><Relationship Id="rId49" Type="http://schemas.openxmlformats.org/officeDocument/2006/relationships/header" Target="header21.xml"/><Relationship Id="rId48" Type="http://schemas.openxmlformats.org/officeDocument/2006/relationships/header" Target="header20.xml"/><Relationship Id="rId47" Type="http://schemas.openxmlformats.org/officeDocument/2006/relationships/footer" Target="footer9.xml"/><Relationship Id="rId46" Type="http://schemas.openxmlformats.org/officeDocument/2006/relationships/header" Target="header19.xml"/><Relationship Id="rId45" Type="http://schemas.openxmlformats.org/officeDocument/2006/relationships/footer" Target="footer8.xml"/><Relationship Id="rId44" Type="http://schemas.openxmlformats.org/officeDocument/2006/relationships/header" Target="header18.xml"/><Relationship Id="rId43" Type="http://schemas.openxmlformats.org/officeDocument/2006/relationships/hyperlink" Target="http://www.cebm.net/index.aspx?o=5653" TargetMode="External"/><Relationship Id="rId42" Type="http://schemas.openxmlformats.org/officeDocument/2006/relationships/image" Target="media/image13.png"/><Relationship Id="rId41" Type="http://schemas.openxmlformats.org/officeDocument/2006/relationships/header" Target="header17.xml"/><Relationship Id="rId40" Type="http://schemas.openxmlformats.org/officeDocument/2006/relationships/header" Target="header16.xml"/><Relationship Id="rId4" Type="http://schemas.openxmlformats.org/officeDocument/2006/relationships/header" Target="header2.xml"/><Relationship Id="rId39" Type="http://schemas.openxmlformats.org/officeDocument/2006/relationships/header" Target="header15.xml"/><Relationship Id="rId38" Type="http://schemas.openxmlformats.org/officeDocument/2006/relationships/header" Target="header14.xml"/><Relationship Id="rId37" Type="http://schemas.openxmlformats.org/officeDocument/2006/relationships/header" Target="header13.xml"/><Relationship Id="rId36" Type="http://schemas.openxmlformats.org/officeDocument/2006/relationships/header" Target="header12.xml"/><Relationship Id="rId35" Type="http://schemas.openxmlformats.org/officeDocument/2006/relationships/hyperlink" Target="http://usprobioticguide.com/" TargetMode="External"/><Relationship Id="rId34" Type="http://schemas.openxmlformats.org/officeDocument/2006/relationships/hyperlink" Target="http://www.probioticchart.ca/" TargetMode="External"/><Relationship Id="rId33" Type="http://schemas.openxmlformats.org/officeDocument/2006/relationships/hyperlink" Target="https://www.marketsandmarkets.com/" TargetMode="External"/><Relationship Id="rId32" Type="http://schemas.openxmlformats.org/officeDocument/2006/relationships/footer" Target="footer7.xml"/><Relationship Id="rId31" Type="http://schemas.openxmlformats.org/officeDocument/2006/relationships/header" Target="header11.xml"/><Relationship Id="rId30" Type="http://schemas.openxmlformats.org/officeDocument/2006/relationships/image" Target="media/image12.png"/><Relationship Id="rId3" Type="http://schemas.openxmlformats.org/officeDocument/2006/relationships/footer" Target="footer1.xml"/><Relationship Id="rId29" Type="http://schemas.openxmlformats.org/officeDocument/2006/relationships/image" Target="media/image11.png"/><Relationship Id="rId28" Type="http://schemas.openxmlformats.org/officeDocument/2006/relationships/image" Target="media/image10.jpeg"/><Relationship Id="rId27" Type="http://schemas.openxmlformats.org/officeDocument/2006/relationships/footer" Target="footer6.xml"/><Relationship Id="rId26" Type="http://schemas.openxmlformats.org/officeDocument/2006/relationships/header" Target="header10.xml"/><Relationship Id="rId25" Type="http://schemas.openxmlformats.org/officeDocument/2006/relationships/image" Target="media/image9.jpeg"/><Relationship Id="rId24" Type="http://schemas.openxmlformats.org/officeDocument/2006/relationships/image" Target="media/image8.png"/><Relationship Id="rId23" Type="http://schemas.openxmlformats.org/officeDocument/2006/relationships/footer" Target="footer5.xml"/><Relationship Id="rId22" Type="http://schemas.openxmlformats.org/officeDocument/2006/relationships/header" Target="header9.xml"/><Relationship Id="rId21" Type="http://schemas.openxmlformats.org/officeDocument/2006/relationships/header" Target="header8.xml"/><Relationship Id="rId20" Type="http://schemas.openxmlformats.org/officeDocument/2006/relationships/footer" Target="footer4.xml"/><Relationship Id="rId2" Type="http://schemas.openxmlformats.org/officeDocument/2006/relationships/header" Target="header1.xml"/><Relationship Id="rId19" Type="http://schemas.openxmlformats.org/officeDocument/2006/relationships/header" Target="header7.xml"/><Relationship Id="rId18" Type="http://schemas.openxmlformats.org/officeDocument/2006/relationships/hyperlink" Target="http://www.fao.org/3/a-a0512e.pdf" TargetMode="External"/><Relationship Id="rId17" Type="http://schemas.openxmlformats.org/officeDocument/2006/relationships/image" Target="media/image7.png"/><Relationship Id="rId16" Type="http://schemas.openxmlformats.org/officeDocument/2006/relationships/header" Target="header6.xml"/><Relationship Id="rId15" Type="http://schemas.openxmlformats.org/officeDocument/2006/relationships/image" Target="media/image6.png"/><Relationship Id="rId14" Type="http://schemas.openxmlformats.org/officeDocument/2006/relationships/header" Target="header5.xml"/><Relationship Id="rId13" Type="http://schemas.openxmlformats.org/officeDocument/2006/relationships/hyperlink" Target="https://www.nestlenutrition-institute.org/infographics/big-breakup-lactobacillus" TargetMode="Externa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11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Gastroenterology Organisation Practice Guideline</dc:title>
  <dc:subject>Probiotics and prebiotics</dc:subject>
  <dc:creator>ANTON LE MAIR</dc:creator>
  <dcterms:created xsi:type="dcterms:W3CDTF">2023-04-25T10:18:52Z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2025-10-29T09:28:54</vt:filetime>
  </property>
</Properties>
</file>