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815"/>
        <w:spacing w:before="298" w:line="173" w:lineRule="exact"/>
        <w:rPr>
          <w:sz w:val="19"/>
          <w:szCs w:val="19"/>
        </w:rPr>
      </w:pPr>
      <w:r>
        <w:rPr>
          <w:sz w:val="19"/>
          <w:szCs w:val="19"/>
          <w:spacing w:val="26"/>
          <w:w w:val="104"/>
          <w:position w:val="-1"/>
        </w:rPr>
        <w:t>· </w:t>
      </w:r>
      <w:r>
        <w:rPr>
          <w:sz w:val="19"/>
          <w:szCs w:val="19"/>
          <w:spacing w:val="26"/>
          <w:w w:val="104"/>
          <w:position w:val="-3"/>
        </w:rPr>
        <w:t>678</w:t>
      </w:r>
      <w:r>
        <w:rPr>
          <w:sz w:val="19"/>
          <w:szCs w:val="19"/>
          <w:spacing w:val="34"/>
          <w:position w:val="-3"/>
        </w:rPr>
        <w:t xml:space="preserve"> </w:t>
      </w:r>
      <w:r>
        <w:rPr>
          <w:sz w:val="19"/>
          <w:szCs w:val="19"/>
          <w:spacing w:val="26"/>
          <w:w w:val="104"/>
          <w:position w:val="-1"/>
        </w:rPr>
        <w:t>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4"/>
        <w:spacing w:line="184" w:lineRule="auto"/>
        <w:rPr/>
      </w:pPr>
      <w:r>
        <w:rPr>
          <w:spacing w:val="13"/>
        </w:rPr>
        <w:t>中国中西医结合消化杂志</w:t>
      </w:r>
      <w:r>
        <w:rPr>
          <w:spacing w:val="1"/>
        </w:rPr>
        <w:t xml:space="preserve">                                         </w:t>
      </w:r>
      <w:r>
        <w:rPr/>
        <w:t xml:space="preserve">                          </w:t>
      </w:r>
      <w:r>
        <w:rPr>
          <w:spacing w:val="13"/>
          <w:position w:val="-1"/>
        </w:rPr>
        <w:t>2024</w:t>
      </w:r>
      <w:r>
        <w:rPr>
          <w:spacing w:val="13"/>
        </w:rPr>
        <w:t>年</w:t>
      </w:r>
    </w:p>
    <w:p>
      <w:pPr>
        <w:pStyle w:val="BodyText"/>
        <w:spacing w:before="48" w:line="166" w:lineRule="auto"/>
        <w:rPr/>
      </w:pPr>
      <w:r>
        <w:rPr>
          <w:spacing w:val="13"/>
        </w:rPr>
        <w:t>Chin</w:t>
      </w:r>
      <w:r>
        <w:rPr>
          <w:spacing w:val="-18"/>
        </w:rPr>
        <w:t xml:space="preserve"> </w:t>
      </w:r>
      <w:r>
        <w:rPr>
          <w:spacing w:val="13"/>
        </w:rPr>
        <w:t>JIntegrTrad</w:t>
      </w:r>
      <w:r>
        <w:rPr>
          <w:spacing w:val="-21"/>
        </w:rPr>
        <w:t xml:space="preserve"> </w:t>
      </w:r>
      <w:r>
        <w:rPr>
          <w:spacing w:val="13"/>
        </w:rPr>
        <w:t>WestMed</w:t>
      </w:r>
      <w:r>
        <w:rPr>
          <w:spacing w:val="-20"/>
        </w:rPr>
        <w:t xml:space="preserve"> </w:t>
      </w:r>
      <w:r>
        <w:rPr>
          <w:spacing w:val="13"/>
        </w:rPr>
        <w:t>Dig</w:t>
      </w:r>
      <w:r>
        <w:rPr>
          <w:spacing w:val="1"/>
        </w:rPr>
        <w:t xml:space="preserve">                            </w:t>
      </w:r>
      <w:r>
        <w:rPr/>
        <w:t xml:space="preserve">                            </w:t>
      </w:r>
      <w:r>
        <w:rPr>
          <w:spacing w:val="13"/>
        </w:rPr>
        <w:t>32</w:t>
      </w:r>
      <w:r>
        <w:rPr>
          <w:spacing w:val="13"/>
          <w:position w:val="1"/>
        </w:rPr>
        <w:t>卷 </w:t>
      </w:r>
      <w:r>
        <w:rPr>
          <w:spacing w:val="13"/>
        </w:rPr>
        <w:t>8</w:t>
      </w:r>
      <w:r>
        <w:rPr>
          <w:spacing w:val="13"/>
          <w:position w:val="1"/>
        </w:rPr>
        <w:t>期</w:t>
      </w:r>
    </w:p>
    <w:p>
      <w:pPr>
        <w:spacing w:line="166" w:lineRule="auto"/>
        <w:sectPr>
          <w:headerReference w:type="default" r:id="rId1"/>
          <w:pgSz w:w="11907" w:h="16840"/>
          <w:pgMar w:top="400" w:right="1106" w:bottom="0" w:left="424" w:header="0" w:footer="0" w:gutter="0"/>
          <w:cols w:equalWidth="0" w:num="2">
            <w:col w:w="4150" w:space="100"/>
            <w:col w:w="6127" w:space="0"/>
          </w:cols>
        </w:sectPr>
        <w:rPr/>
      </w:pPr>
    </w:p>
    <w:p>
      <w:pPr>
        <w:pStyle w:val="BodyText"/>
        <w:ind w:left="970"/>
        <w:spacing w:before="270" w:line="196" w:lineRule="auto"/>
        <w:rPr>
          <w:sz w:val="22"/>
          <w:szCs w:val="22"/>
        </w:rPr>
      </w:pPr>
      <w:r>
        <w:pict>
          <v:shape id="_x0000_s4" style="position:absolute;margin-left:38.5555pt;margin-top:4.37948pt;mso-position-vertical-relative:text;mso-position-horizontal-relative:text;width:476.2pt;height:0.35pt;z-index:251659264;" filled="false" strokecolor="#231F20" strokeweight="0.33pt" coordsize="9524,6" coordorigin="0,0" path="m0,3l9523,3e">
            <v:stroke joinstyle="miter" miterlimit="10"/>
          </v:shape>
        </w:pict>
      </w:r>
      <w:r>
        <w:rPr>
          <w:sz w:val="39"/>
          <w:szCs w:val="39"/>
          <w:spacing w:val="1"/>
        </w:rPr>
        <w:t>《</w:t>
      </w:r>
      <w:r>
        <w:rPr>
          <w:rFonts w:ascii="FZYaoTi" w:hAnsi="FZYaoTi" w:eastAsia="FZYaoTi" w:cs="FZYaoTi"/>
          <w:sz w:val="39"/>
          <w:szCs w:val="39"/>
          <w:spacing w:val="1"/>
        </w:rPr>
        <w:t>中 国 克 罗 恩病诊治指 </w:t>
      </w:r>
      <w:r>
        <w:rPr>
          <w:rFonts w:ascii="FZYaoTi" w:hAnsi="FZYaoTi" w:eastAsia="FZYaoTi" w:cs="FZYaoTi"/>
          <w:sz w:val="39"/>
          <w:szCs w:val="39"/>
          <w:spacing w:val="1"/>
          <w:position w:val="-1"/>
        </w:rPr>
        <w:t>南</w:t>
      </w:r>
      <w:r>
        <w:rPr>
          <w:sz w:val="39"/>
          <w:szCs w:val="39"/>
          <w:spacing w:val="1"/>
          <w:position w:val="-1"/>
        </w:rPr>
        <w:t>(202</w:t>
      </w:r>
      <w:r>
        <w:rPr>
          <w:sz w:val="39"/>
          <w:szCs w:val="39"/>
          <w:position w:val="-1"/>
        </w:rPr>
        <w:t>3</w:t>
      </w:r>
      <w:r>
        <w:rPr>
          <w:rFonts w:ascii="FZYaoTi" w:hAnsi="FZYaoTi" w:eastAsia="FZYaoTi" w:cs="FZYaoTi"/>
          <w:sz w:val="39"/>
          <w:szCs w:val="39"/>
        </w:rPr>
        <w:t>年</w:t>
      </w:r>
      <w:r>
        <w:rPr>
          <w:rFonts w:ascii="FZYaoTi" w:hAnsi="FZYaoTi" w:eastAsia="FZYaoTi" w:cs="FZYaoTi"/>
          <w:sz w:val="39"/>
          <w:szCs w:val="39"/>
          <w:spacing w:val="83"/>
        </w:rPr>
        <w:t xml:space="preserve"> </w:t>
      </w:r>
      <w:r>
        <w:rPr>
          <w:sz w:val="39"/>
          <w:szCs w:val="39"/>
          <w:position w:val="1"/>
        </w:rPr>
        <w:t>· </w:t>
      </w:r>
      <w:r>
        <w:rPr>
          <w:rFonts w:ascii="FZYaoTi" w:hAnsi="FZYaoTi" w:eastAsia="FZYaoTi" w:cs="FZYaoTi"/>
          <w:sz w:val="39"/>
          <w:szCs w:val="39"/>
        </w:rPr>
        <w:t>广州</w:t>
      </w:r>
      <w:r>
        <w:rPr>
          <w:sz w:val="39"/>
          <w:szCs w:val="39"/>
        </w:rPr>
        <w:t>)》</w:t>
      </w:r>
      <w:r>
        <w:rPr>
          <w:rFonts w:ascii="FZYaoTi" w:hAnsi="FZYaoTi" w:eastAsia="FZYaoTi" w:cs="FZYaoTi"/>
          <w:sz w:val="39"/>
          <w:szCs w:val="39"/>
        </w:rPr>
        <w:t>解读 </w:t>
      </w:r>
      <w:r>
        <w:rPr>
          <w:sz w:val="22"/>
          <w:szCs w:val="22"/>
          <w:position w:val="12"/>
        </w:rPr>
        <w:t>*</w:t>
      </w:r>
    </w:p>
    <w:p>
      <w:pPr>
        <w:pStyle w:val="BodyText"/>
        <w:ind w:left="4834"/>
        <w:spacing w:before="288" w:line="200" w:lineRule="auto"/>
        <w:rPr>
          <w:sz w:val="10"/>
          <w:szCs w:val="10"/>
        </w:rPr>
      </w:pPr>
      <w:r>
        <w:rPr>
          <w:sz w:val="19"/>
          <w:szCs w:val="19"/>
          <w:spacing w:val="16"/>
        </w:rPr>
        <w:t>郑丹萍</w:t>
      </w:r>
      <w:r>
        <w:rPr>
          <w:sz w:val="10"/>
          <w:szCs w:val="10"/>
          <w:spacing w:val="16"/>
          <w:position w:val="6"/>
        </w:rPr>
        <w:t>1</w:t>
      </w:r>
      <w:r>
        <w:rPr>
          <w:sz w:val="10"/>
          <w:szCs w:val="10"/>
          <w:spacing w:val="2"/>
          <w:position w:val="6"/>
        </w:rPr>
        <w:t xml:space="preserve">       </w:t>
      </w:r>
      <w:r>
        <w:rPr>
          <w:sz w:val="19"/>
          <w:szCs w:val="19"/>
          <w:spacing w:val="16"/>
        </w:rPr>
        <w:t>何瑶</w:t>
      </w:r>
      <w:r>
        <w:rPr>
          <w:sz w:val="10"/>
          <w:szCs w:val="10"/>
          <w:spacing w:val="16"/>
          <w:position w:val="6"/>
        </w:rPr>
        <w:t>1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206" w:right="513" w:firstLine="364"/>
        <w:spacing w:before="69" w:line="229" w:lineRule="auto"/>
        <w:jc w:val="both"/>
        <w:rPr/>
      </w:pPr>
      <w:r>
        <w:rPr>
          <w:spacing w:val="18"/>
        </w:rPr>
        <w:t>[</w:t>
      </w:r>
      <w:r>
        <w:rPr>
          <w:rFonts w:ascii="SimHei" w:hAnsi="SimHei" w:eastAsia="SimHei" w:cs="SimHei"/>
          <w:spacing w:val="18"/>
        </w:rPr>
        <w:t>摘要</w:t>
      </w:r>
      <w:r>
        <w:rPr>
          <w:spacing w:val="18"/>
        </w:rPr>
        <w:t>]</w:t>
      </w:r>
      <w:r>
        <w:rPr>
          <w:spacing w:val="5"/>
        </w:rPr>
        <w:t xml:space="preserve">    </w:t>
      </w:r>
      <w:r>
        <w:rPr>
          <w:spacing w:val="18"/>
        </w:rPr>
        <w:t>中华医学会消化病学分会炎症性肠病</w:t>
      </w:r>
      <w:r>
        <w:rPr>
          <w:spacing w:val="17"/>
        </w:rPr>
        <w:t>学组于 </w:t>
      </w:r>
      <w:r>
        <w:rPr>
          <w:spacing w:val="17"/>
          <w:position w:val="-1"/>
        </w:rPr>
        <w:t>2023</w:t>
      </w:r>
      <w:r>
        <w:rPr>
          <w:spacing w:val="17"/>
        </w:rPr>
        <w:t>年制定了《中国克罗恩病诊治指南(2023年</w:t>
      </w:r>
      <w:r>
        <w:rPr>
          <w:spacing w:val="37"/>
          <w:w w:val="101"/>
        </w:rPr>
        <w:t xml:space="preserve"> </w:t>
      </w:r>
      <w:r>
        <w:rPr>
          <w:spacing w:val="17"/>
        </w:rPr>
        <w:t>·</w:t>
      </w:r>
      <w:r>
        <w:rPr>
          <w:spacing w:val="-24"/>
        </w:rPr>
        <w:t xml:space="preserve"> </w:t>
      </w:r>
      <w:r>
        <w:rPr>
          <w:spacing w:val="17"/>
        </w:rPr>
        <w:t>广</w:t>
      </w:r>
      <w:r>
        <w:rPr/>
        <w:t xml:space="preserve"> </w:t>
      </w:r>
      <w:r>
        <w:rPr>
          <w:spacing w:val="16"/>
        </w:rPr>
        <w:t>州)》,该指南在《炎症性肠病诊断与治疗的共识意见(2018年</w:t>
      </w:r>
      <w:r>
        <w:rPr>
          <w:spacing w:val="48"/>
        </w:rPr>
        <w:t xml:space="preserve"> </w:t>
      </w:r>
      <w:r>
        <w:rPr>
          <w:spacing w:val="16"/>
        </w:rPr>
        <w:t>·</w:t>
      </w:r>
      <w:r>
        <w:rPr>
          <w:spacing w:val="-29"/>
        </w:rPr>
        <w:t xml:space="preserve"> </w:t>
      </w:r>
      <w:r>
        <w:rPr>
          <w:spacing w:val="16"/>
        </w:rPr>
        <w:t>北京)》基础上进行了修订及更新</w:t>
      </w:r>
      <w:r>
        <w:rPr>
          <w:spacing w:val="-4"/>
        </w:rPr>
        <w:t xml:space="preserve"> </w:t>
      </w:r>
      <w:r>
        <w:rPr>
          <w:spacing w:val="16"/>
        </w:rPr>
        <w:t>,</w:t>
      </w:r>
      <w:r>
        <w:rPr>
          <w:spacing w:val="-27"/>
        </w:rPr>
        <w:t xml:space="preserve"> </w:t>
      </w:r>
      <w:r>
        <w:rPr>
          <w:spacing w:val="16"/>
        </w:rPr>
        <w:t>引入循证团队</w:t>
      </w:r>
      <w:r>
        <w:rPr>
          <w:spacing w:val="-4"/>
        </w:rPr>
        <w:t xml:space="preserve"> </w:t>
      </w:r>
      <w:r>
        <w:rPr>
          <w:spacing w:val="16"/>
        </w:rPr>
        <w:t>,</w:t>
      </w:r>
      <w:r>
        <w:rPr/>
        <w:t xml:space="preserve"> </w:t>
      </w:r>
      <w:r>
        <w:rPr>
          <w:spacing w:val="13"/>
        </w:rPr>
        <w:t>通过严谨的制定流程 ,对克罗恩病的诊断</w:t>
      </w:r>
      <w:r>
        <w:rPr>
          <w:spacing w:val="-22"/>
        </w:rPr>
        <w:t xml:space="preserve"> </w:t>
      </w:r>
      <w:r>
        <w:rPr>
          <w:spacing w:val="13"/>
        </w:rPr>
        <w:t>、治疗</w:t>
      </w:r>
      <w:r>
        <w:rPr>
          <w:spacing w:val="-22"/>
        </w:rPr>
        <w:t xml:space="preserve"> </w:t>
      </w:r>
      <w:r>
        <w:rPr>
          <w:spacing w:val="13"/>
        </w:rPr>
        <w:t>、围手术期管理</w:t>
      </w:r>
      <w:r>
        <w:rPr>
          <w:spacing w:val="-23"/>
        </w:rPr>
        <w:t xml:space="preserve"> </w:t>
      </w:r>
      <w:r>
        <w:rPr>
          <w:spacing w:val="13"/>
        </w:rPr>
        <w:t>、合并肛</w:t>
      </w:r>
      <w:r>
        <w:rPr>
          <w:spacing w:val="12"/>
        </w:rPr>
        <w:t>周病变的管理及疾病监测进行更系统的阐</w:t>
      </w:r>
      <w:r>
        <w:rPr/>
        <w:t xml:space="preserve"> </w:t>
      </w:r>
      <w:r>
        <w:rPr>
          <w:spacing w:val="14"/>
        </w:rPr>
        <w:t>述</w:t>
      </w:r>
      <w:r>
        <w:rPr>
          <w:spacing w:val="-4"/>
        </w:rPr>
        <w:t xml:space="preserve"> </w:t>
      </w:r>
      <w:r>
        <w:rPr>
          <w:spacing w:val="14"/>
        </w:rPr>
        <w:t>,</w:t>
      </w:r>
      <w:r>
        <w:rPr>
          <w:spacing w:val="-25"/>
        </w:rPr>
        <w:t xml:space="preserve"> </w:t>
      </w:r>
      <w:r>
        <w:rPr>
          <w:spacing w:val="14"/>
        </w:rPr>
        <w:t>以期提高克罗恩病的规范化诊治水平</w:t>
      </w:r>
      <w:r>
        <w:rPr>
          <w:spacing w:val="-9"/>
        </w:rPr>
        <w:t xml:space="preserve"> </w:t>
      </w:r>
      <w:r>
        <w:rPr>
          <w:spacing w:val="14"/>
        </w:rPr>
        <w:t>。对比</w:t>
      </w:r>
      <w:r>
        <w:rPr>
          <w:spacing w:val="18"/>
        </w:rPr>
        <w:t xml:space="preserve"> </w:t>
      </w:r>
      <w:r>
        <w:rPr>
          <w:spacing w:val="14"/>
          <w:position w:val="-2"/>
        </w:rPr>
        <w:t>2018</w:t>
      </w:r>
      <w:r>
        <w:rPr>
          <w:spacing w:val="14"/>
        </w:rPr>
        <w:t>年《共识》,主要更新的内容包括 :诊断标准及高危因</w:t>
      </w:r>
      <w:r>
        <w:rPr>
          <w:spacing w:val="13"/>
        </w:rPr>
        <w:t>素的再</w:t>
      </w:r>
      <w:r>
        <w:rPr/>
        <w:t xml:space="preserve"> </w:t>
      </w:r>
      <w:r>
        <w:rPr>
          <w:spacing w:val="8"/>
        </w:rPr>
        <w:t>确认</w:t>
      </w:r>
      <w:r>
        <w:rPr>
          <w:spacing w:val="-22"/>
        </w:rPr>
        <w:t xml:space="preserve"> </w:t>
      </w:r>
      <w:r>
        <w:rPr>
          <w:spacing w:val="8"/>
        </w:rPr>
        <w:t>、无创检测手段的应用</w:t>
      </w:r>
      <w:r>
        <w:rPr>
          <w:spacing w:val="-22"/>
        </w:rPr>
        <w:t xml:space="preserve"> </w:t>
      </w:r>
      <w:r>
        <w:rPr>
          <w:spacing w:val="8"/>
        </w:rPr>
        <w:t>、达标治疗理念</w:t>
      </w:r>
      <w:r>
        <w:rPr>
          <w:spacing w:val="-23"/>
        </w:rPr>
        <w:t xml:space="preserve"> </w:t>
      </w:r>
      <w:r>
        <w:rPr>
          <w:spacing w:val="8"/>
        </w:rPr>
        <w:t>、多种生物制剂及小分子药物的选择</w:t>
      </w:r>
      <w:r>
        <w:rPr>
          <w:spacing w:val="-22"/>
        </w:rPr>
        <w:t xml:space="preserve"> </w:t>
      </w:r>
      <w:r>
        <w:rPr>
          <w:spacing w:val="8"/>
        </w:rPr>
        <w:t>、更为积极的肛瘘</w:t>
      </w:r>
      <w:r>
        <w:rPr>
          <w:spacing w:val="-21"/>
        </w:rPr>
        <w:t xml:space="preserve"> </w:t>
      </w:r>
      <w:r>
        <w:rPr>
          <w:spacing w:val="8"/>
        </w:rPr>
        <w:t>治</w:t>
      </w:r>
      <w:r>
        <w:rPr>
          <w:spacing w:val="-24"/>
        </w:rPr>
        <w:t xml:space="preserve"> </w:t>
      </w:r>
      <w:r>
        <w:rPr>
          <w:spacing w:val="8"/>
        </w:rPr>
        <w:t>疗</w:t>
      </w:r>
      <w:r>
        <w:rPr>
          <w:spacing w:val="-23"/>
        </w:rPr>
        <w:t xml:space="preserve"> </w:t>
      </w:r>
      <w:r>
        <w:rPr>
          <w:spacing w:val="8"/>
        </w:rPr>
        <w:t>方</w:t>
      </w:r>
      <w:r>
        <w:rPr>
          <w:spacing w:val="-22"/>
        </w:rPr>
        <w:t xml:space="preserve"> </w:t>
      </w:r>
      <w:r>
        <w:rPr>
          <w:spacing w:val="7"/>
        </w:rPr>
        <w:t>法</w:t>
      </w:r>
      <w:r>
        <w:rPr>
          <w:spacing w:val="-22"/>
        </w:rPr>
        <w:t xml:space="preserve"> </w:t>
      </w:r>
      <w:r>
        <w:rPr>
          <w:spacing w:val="7"/>
        </w:rPr>
        <w:t>、强</w:t>
      </w:r>
      <w:r>
        <w:rPr>
          <w:spacing w:val="-22"/>
        </w:rPr>
        <w:t xml:space="preserve"> </w:t>
      </w:r>
      <w:r>
        <w:rPr>
          <w:spacing w:val="7"/>
        </w:rPr>
        <w:t>调</w:t>
      </w:r>
      <w:r>
        <w:rPr/>
        <w:t xml:space="preserve"> </w:t>
      </w:r>
      <w:r>
        <w:rPr>
          <w:spacing w:val="9"/>
        </w:rPr>
        <w:t>围手术期管理策略</w:t>
      </w:r>
      <w:r>
        <w:rPr>
          <w:spacing w:val="2"/>
        </w:rPr>
        <w:t xml:space="preserve"> </w:t>
      </w:r>
      <w:r>
        <w:rPr>
          <w:spacing w:val="9"/>
        </w:rPr>
        <w:t>。本文通过查阅文献 ,结合前沿研究动态 ,分析并解读</w:t>
      </w:r>
      <w:r>
        <w:rPr>
          <w:spacing w:val="18"/>
        </w:rPr>
        <w:t xml:space="preserve"> </w:t>
      </w:r>
      <w:r>
        <w:rPr>
          <w:spacing w:val="9"/>
          <w:position w:val="-1"/>
        </w:rPr>
        <w:t>2023</w:t>
      </w:r>
      <w:r>
        <w:rPr>
          <w:spacing w:val="9"/>
        </w:rPr>
        <w:t>年《指南》与</w:t>
      </w:r>
      <w:r>
        <w:rPr>
          <w:spacing w:val="18"/>
        </w:rPr>
        <w:t xml:space="preserve"> </w:t>
      </w:r>
      <w:r>
        <w:rPr>
          <w:spacing w:val="9"/>
          <w:position w:val="-1"/>
        </w:rPr>
        <w:t>2018</w:t>
      </w:r>
      <w:r>
        <w:rPr>
          <w:spacing w:val="9"/>
        </w:rPr>
        <w:t>年《共识》相比的</w:t>
      </w:r>
      <w:r>
        <w:rPr/>
        <w:t xml:space="preserve"> </w:t>
      </w:r>
      <w:r>
        <w:rPr>
          <w:spacing w:val="17"/>
        </w:rPr>
        <w:t>更新之处</w:t>
      </w:r>
      <w:r>
        <w:rPr>
          <w:spacing w:val="10"/>
        </w:rPr>
        <w:t xml:space="preserve"> </w:t>
      </w:r>
      <w:r>
        <w:rPr>
          <w:spacing w:val="17"/>
        </w:rPr>
        <w:t>,并探讨其在临床实践中的应用</w:t>
      </w:r>
      <w:r>
        <w:rPr>
          <w:spacing w:val="-20"/>
        </w:rPr>
        <w:t xml:space="preserve"> </w:t>
      </w:r>
      <w:r>
        <w:rPr>
          <w:spacing w:val="17"/>
        </w:rPr>
        <w:t>。</w:t>
      </w:r>
    </w:p>
    <w:p>
      <w:pPr>
        <w:pStyle w:val="BodyText"/>
        <w:ind w:left="1572"/>
        <w:spacing w:line="180" w:lineRule="auto"/>
        <w:rPr/>
      </w:pPr>
      <w:r>
        <w:rPr>
          <w:spacing w:val="17"/>
        </w:rPr>
        <w:t>[</w:t>
      </w:r>
      <w:r>
        <w:rPr>
          <w:rFonts w:ascii="SimHei" w:hAnsi="SimHei" w:eastAsia="SimHei" w:cs="SimHei"/>
          <w:spacing w:val="17"/>
        </w:rPr>
        <w:t>关键词</w:t>
      </w:r>
      <w:r>
        <w:rPr>
          <w:spacing w:val="17"/>
        </w:rPr>
        <w:t>]</w:t>
      </w:r>
      <w:r>
        <w:rPr>
          <w:spacing w:val="2"/>
        </w:rPr>
        <w:t xml:space="preserve">    </w:t>
      </w:r>
      <w:r>
        <w:rPr>
          <w:spacing w:val="17"/>
        </w:rPr>
        <w:t>克罗恩病</w:t>
      </w:r>
      <w:r>
        <w:rPr>
          <w:spacing w:val="-5"/>
        </w:rPr>
        <w:t xml:space="preserve"> </w:t>
      </w:r>
      <w:r>
        <w:rPr>
          <w:spacing w:val="17"/>
        </w:rPr>
        <w:t>;诊断</w:t>
      </w:r>
      <w:r>
        <w:rPr>
          <w:spacing w:val="-5"/>
        </w:rPr>
        <w:t xml:space="preserve"> </w:t>
      </w:r>
      <w:r>
        <w:rPr>
          <w:spacing w:val="17"/>
        </w:rPr>
        <w:t>;治疗</w:t>
      </w:r>
      <w:r>
        <w:rPr>
          <w:spacing w:val="-6"/>
        </w:rPr>
        <w:t xml:space="preserve"> </w:t>
      </w:r>
      <w:r>
        <w:rPr>
          <w:spacing w:val="17"/>
        </w:rPr>
        <w:t>;</w:t>
      </w:r>
      <w:r>
        <w:rPr>
          <w:spacing w:val="-25"/>
        </w:rPr>
        <w:t xml:space="preserve"> </w:t>
      </w:r>
      <w:r>
        <w:rPr>
          <w:spacing w:val="17"/>
        </w:rPr>
        <w:t>临床实践</w:t>
      </w:r>
      <w:r>
        <w:rPr>
          <w:spacing w:val="-5"/>
        </w:rPr>
        <w:t xml:space="preserve"> </w:t>
      </w:r>
      <w:r>
        <w:rPr>
          <w:spacing w:val="17"/>
        </w:rPr>
        <w:t>;解读</w:t>
      </w:r>
    </w:p>
    <w:p>
      <w:pPr>
        <w:pStyle w:val="BodyText"/>
        <w:ind w:left="1568"/>
        <w:spacing w:before="70" w:line="193" w:lineRule="exact"/>
        <w:rPr/>
      </w:pPr>
      <w:r>
        <w:rPr>
          <w:position w:val="3"/>
        </w:rPr>
        <w:t>DOI</w:t>
      </w:r>
      <w:r>
        <w:rPr>
          <w:spacing w:val="5"/>
          <w:position w:val="5"/>
        </w:rPr>
        <w:t>:</w:t>
      </w:r>
      <w:r>
        <w:rPr>
          <w:spacing w:val="5"/>
          <w:position w:val="3"/>
        </w:rPr>
        <w:t>10.3969/j. </w:t>
      </w:r>
      <w:r>
        <w:rPr>
          <w:position w:val="3"/>
        </w:rPr>
        <w:t>issn</w:t>
      </w:r>
      <w:r>
        <w:rPr>
          <w:spacing w:val="5"/>
          <w:position w:val="3"/>
        </w:rPr>
        <w:t>. 1671-038X.</w:t>
      </w:r>
      <w:r>
        <w:rPr>
          <w:spacing w:val="29"/>
          <w:position w:val="3"/>
        </w:rPr>
        <w:t xml:space="preserve"> </w:t>
      </w:r>
      <w:r>
        <w:rPr>
          <w:spacing w:val="5"/>
          <w:position w:val="3"/>
        </w:rPr>
        <w:t>2024.08.08</w:t>
      </w:r>
    </w:p>
    <w:p>
      <w:pPr>
        <w:pStyle w:val="BodyText"/>
        <w:ind w:left="1572"/>
        <w:spacing w:before="69" w:line="178" w:lineRule="auto"/>
        <w:rPr/>
      </w:pPr>
      <w:r>
        <w:rPr>
          <w:spacing w:val="15"/>
        </w:rPr>
        <w:t>[</w:t>
      </w:r>
      <w:r>
        <w:rPr>
          <w:spacing w:val="-16"/>
        </w:rPr>
        <w:t xml:space="preserve"> </w:t>
      </w:r>
      <w:r>
        <w:rPr>
          <w:rFonts w:ascii="SimHei" w:hAnsi="SimHei" w:eastAsia="SimHei" w:cs="SimHei"/>
          <w:spacing w:val="15"/>
        </w:rPr>
        <w:t>中图分类号</w:t>
      </w:r>
      <w:r>
        <w:rPr>
          <w:spacing w:val="15"/>
        </w:rPr>
        <w:t>]</w:t>
      </w:r>
      <w:r>
        <w:rPr>
          <w:spacing w:val="1"/>
        </w:rPr>
        <w:t xml:space="preserve">    </w:t>
      </w:r>
      <w:r>
        <w:rPr>
          <w:spacing w:val="15"/>
          <w:position w:val="-1"/>
        </w:rPr>
        <w:t>R259      </w:t>
      </w:r>
      <w:r>
        <w:rPr>
          <w:spacing w:val="15"/>
        </w:rPr>
        <w:t>[</w:t>
      </w:r>
      <w:r>
        <w:rPr>
          <w:spacing w:val="-24"/>
        </w:rPr>
        <w:t xml:space="preserve"> </w:t>
      </w:r>
      <w:r>
        <w:rPr>
          <w:rFonts w:ascii="SimHei" w:hAnsi="SimHei" w:eastAsia="SimHei" w:cs="SimHei"/>
          <w:spacing w:val="15"/>
        </w:rPr>
        <w:t>文献标志码</w:t>
      </w:r>
      <w:r>
        <w:rPr>
          <w:spacing w:val="15"/>
        </w:rPr>
        <w:t>]</w:t>
      </w:r>
      <w:r>
        <w:rPr>
          <w:spacing w:val="1"/>
        </w:rPr>
        <w:t xml:space="preserve">    </w:t>
      </w:r>
      <w:r>
        <w:rPr>
          <w:spacing w:val="15"/>
          <w:position w:val="-1"/>
        </w:rPr>
        <w:t>A</w:t>
      </w:r>
    </w:p>
    <w:p>
      <w:pPr>
        <w:pStyle w:val="BodyText"/>
        <w:ind w:left="1706"/>
        <w:spacing w:before="352" w:line="158" w:lineRule="auto"/>
        <w:rPr>
          <w:sz w:val="26"/>
          <w:szCs w:val="26"/>
        </w:rPr>
      </w:pPr>
      <w:r>
        <w:rPr>
          <w:sz w:val="26"/>
          <w:szCs w:val="26"/>
          <w:spacing w:val="9"/>
        </w:rPr>
        <w:t>Interpretation</w:t>
      </w:r>
      <w:r>
        <w:rPr>
          <w:sz w:val="26"/>
          <w:szCs w:val="26"/>
          <w:spacing w:val="-21"/>
        </w:rPr>
        <w:t xml:space="preserve"> </w:t>
      </w:r>
      <w:r>
        <w:rPr>
          <w:sz w:val="26"/>
          <w:szCs w:val="26"/>
          <w:spacing w:val="9"/>
        </w:rPr>
        <w:t>oftheChineseClinicalPracticeGuidelineon</w:t>
      </w:r>
      <w:r>
        <w:rPr>
          <w:sz w:val="26"/>
          <w:szCs w:val="26"/>
          <w:spacing w:val="-42"/>
        </w:rPr>
        <w:t xml:space="preserve"> </w:t>
      </w:r>
      <w:r>
        <w:rPr>
          <w:sz w:val="26"/>
          <w:szCs w:val="26"/>
          <w:spacing w:val="9"/>
        </w:rPr>
        <w:t>the</w:t>
      </w:r>
    </w:p>
    <w:p>
      <w:pPr>
        <w:pStyle w:val="BodyText"/>
        <w:ind w:left="2343"/>
        <w:spacing w:before="63" w:line="311" w:lineRule="exact"/>
        <w:rPr>
          <w:sz w:val="26"/>
          <w:szCs w:val="26"/>
        </w:rPr>
      </w:pPr>
      <w:r>
        <w:rPr>
          <w:sz w:val="26"/>
          <w:szCs w:val="26"/>
        </w:rPr>
        <w:t>Managemento</w:t>
      </w:r>
      <w:r>
        <w:rPr>
          <w:sz w:val="26"/>
          <w:szCs w:val="26"/>
          <w:position w:val="-1"/>
        </w:rPr>
        <w:t>f</w:t>
      </w:r>
      <w:r>
        <w:rPr>
          <w:sz w:val="26"/>
          <w:szCs w:val="26"/>
        </w:rPr>
        <w:t>Crohn</w:t>
      </w:r>
      <w:r>
        <w:rPr>
          <w:sz w:val="26"/>
          <w:szCs w:val="26"/>
          <w:spacing w:val="20"/>
        </w:rPr>
        <w:t>'</w:t>
      </w:r>
      <w:r>
        <w:rPr>
          <w:sz w:val="26"/>
          <w:szCs w:val="26"/>
        </w:rPr>
        <w:t>sDisease</w:t>
      </w:r>
      <w:r>
        <w:rPr>
          <w:sz w:val="26"/>
          <w:szCs w:val="26"/>
          <w:spacing w:val="20"/>
        </w:rPr>
        <w:t xml:space="preserve"> (2023</w:t>
      </w:r>
      <w:r>
        <w:rPr>
          <w:sz w:val="26"/>
          <w:szCs w:val="26"/>
          <w:spacing w:val="20"/>
          <w:position w:val="4"/>
        </w:rPr>
        <w:t>,</w:t>
      </w:r>
      <w:r>
        <w:rPr>
          <w:sz w:val="26"/>
          <w:szCs w:val="26"/>
        </w:rPr>
        <w:t>Guangzhou</w:t>
      </w:r>
      <w:r>
        <w:rPr>
          <w:sz w:val="26"/>
          <w:szCs w:val="26"/>
          <w:spacing w:val="20"/>
          <w:position w:val="4"/>
        </w:rPr>
        <w:t>)</w:t>
      </w:r>
    </w:p>
    <w:p>
      <w:pPr>
        <w:pStyle w:val="BodyText"/>
        <w:ind w:left="4200"/>
        <w:spacing w:before="57" w:line="159" w:lineRule="auto"/>
        <w:rPr>
          <w:sz w:val="19"/>
          <w:szCs w:val="19"/>
        </w:rPr>
      </w:pPr>
      <w:r>
        <w:rPr>
          <w:sz w:val="19"/>
          <w:szCs w:val="19"/>
          <w:spacing w:val="26"/>
        </w:rPr>
        <w:t>ZHENG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26"/>
        </w:rPr>
        <w:t>Danping</w:t>
      </w:r>
      <w:r>
        <w:rPr>
          <w:sz w:val="19"/>
          <w:szCs w:val="19"/>
          <w:spacing w:val="10"/>
        </w:rPr>
        <w:t xml:space="preserve">   </w:t>
      </w:r>
      <w:r>
        <w:rPr>
          <w:sz w:val="19"/>
          <w:szCs w:val="19"/>
          <w:spacing w:val="26"/>
        </w:rPr>
        <w:t>HEYao</w:t>
      </w:r>
    </w:p>
    <w:p>
      <w:pPr>
        <w:pStyle w:val="BodyText"/>
        <w:ind w:left="1210" w:right="458" w:firstLine="13"/>
        <w:spacing w:before="71" w:line="19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(DepartmentofGastroenterology</w:t>
      </w:r>
      <w:r>
        <w:rPr>
          <w:sz w:val="19"/>
          <w:szCs w:val="19"/>
          <w:spacing w:val="8"/>
          <w:position w:val="3"/>
        </w:rPr>
        <w:t>,</w:t>
      </w:r>
      <w:r>
        <w:rPr>
          <w:sz w:val="19"/>
          <w:szCs w:val="19"/>
          <w:spacing w:val="25"/>
          <w:w w:val="101"/>
          <w:position w:val="3"/>
        </w:rPr>
        <w:t xml:space="preserve"> </w:t>
      </w:r>
      <w:r>
        <w:rPr>
          <w:sz w:val="19"/>
          <w:szCs w:val="19"/>
          <w:spacing w:val="8"/>
        </w:rPr>
        <w:t>FirstAffiliated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8"/>
        </w:rPr>
        <w:t>HospitalofSun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7"/>
        </w:rPr>
        <w:t>Yat-sen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7"/>
        </w:rPr>
        <w:t>University</w:t>
      </w:r>
      <w:r>
        <w:rPr>
          <w:sz w:val="19"/>
          <w:szCs w:val="19"/>
          <w:spacing w:val="7"/>
          <w:position w:val="3"/>
        </w:rPr>
        <w:t>,</w:t>
      </w:r>
      <w:r>
        <w:rPr>
          <w:sz w:val="19"/>
          <w:szCs w:val="19"/>
          <w:spacing w:val="25"/>
          <w:position w:val="3"/>
        </w:rPr>
        <w:t xml:space="preserve"> </w:t>
      </w:r>
      <w:r>
        <w:rPr>
          <w:sz w:val="19"/>
          <w:szCs w:val="19"/>
          <w:spacing w:val="7"/>
        </w:rPr>
        <w:t>Guang-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zhou</w:t>
      </w:r>
      <w:r>
        <w:rPr>
          <w:sz w:val="19"/>
          <w:szCs w:val="19"/>
          <w:spacing w:val="6"/>
          <w:position w:val="2"/>
        </w:rPr>
        <w:t>,</w:t>
      </w:r>
      <w:r>
        <w:rPr>
          <w:sz w:val="19"/>
          <w:szCs w:val="19"/>
          <w:spacing w:val="32"/>
          <w:position w:val="2"/>
        </w:rPr>
        <w:t xml:space="preserve"> </w:t>
      </w:r>
      <w:r>
        <w:rPr>
          <w:sz w:val="19"/>
          <w:szCs w:val="19"/>
          <w:spacing w:val="6"/>
        </w:rPr>
        <w:t>510080</w:t>
      </w:r>
      <w:r>
        <w:rPr>
          <w:sz w:val="19"/>
          <w:szCs w:val="19"/>
          <w:spacing w:val="6"/>
          <w:position w:val="2"/>
        </w:rPr>
        <w:t>,</w:t>
      </w:r>
      <w:r>
        <w:rPr>
          <w:sz w:val="19"/>
          <w:szCs w:val="19"/>
          <w:spacing w:val="28"/>
          <w:position w:val="2"/>
        </w:rPr>
        <w:t xml:space="preserve"> </w:t>
      </w:r>
      <w:r>
        <w:rPr>
          <w:sz w:val="19"/>
          <w:szCs w:val="19"/>
        </w:rPr>
        <w:t>China</w:t>
      </w:r>
      <w:r>
        <w:rPr>
          <w:sz w:val="19"/>
          <w:szCs w:val="19"/>
          <w:spacing w:val="6"/>
          <w:position w:val="2"/>
        </w:rPr>
        <w:t>)</w:t>
      </w:r>
    </w:p>
    <w:p>
      <w:pPr>
        <w:pStyle w:val="BodyText"/>
        <w:ind w:left="1209"/>
        <w:spacing w:line="229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3"/>
        </w:rPr>
        <w:t>Corresponding</w:t>
      </w:r>
      <w:r>
        <w:rPr>
          <w:sz w:val="19"/>
          <w:szCs w:val="19"/>
          <w:spacing w:val="-19"/>
          <w:position w:val="3"/>
        </w:rPr>
        <w:t xml:space="preserve"> </w:t>
      </w:r>
      <w:r>
        <w:rPr>
          <w:sz w:val="19"/>
          <w:szCs w:val="19"/>
          <w:spacing w:val="7"/>
          <w:position w:val="3"/>
        </w:rPr>
        <w:t>author</w:t>
      </w:r>
      <w:r>
        <w:rPr>
          <w:sz w:val="19"/>
          <w:szCs w:val="19"/>
          <w:spacing w:val="7"/>
          <w:position w:val="6"/>
        </w:rPr>
        <w:t>:</w:t>
      </w:r>
      <w:r>
        <w:rPr>
          <w:sz w:val="19"/>
          <w:szCs w:val="19"/>
          <w:spacing w:val="38"/>
          <w:w w:val="101"/>
          <w:position w:val="6"/>
        </w:rPr>
        <w:t xml:space="preserve"> </w:t>
      </w:r>
      <w:r>
        <w:rPr>
          <w:sz w:val="19"/>
          <w:szCs w:val="19"/>
          <w:spacing w:val="7"/>
          <w:position w:val="3"/>
        </w:rPr>
        <w:t>HE</w:t>
      </w:r>
      <w:r>
        <w:rPr>
          <w:sz w:val="19"/>
          <w:szCs w:val="19"/>
          <w:spacing w:val="-7"/>
          <w:position w:val="3"/>
        </w:rPr>
        <w:t xml:space="preserve"> </w:t>
      </w:r>
      <w:r>
        <w:rPr>
          <w:sz w:val="19"/>
          <w:szCs w:val="19"/>
          <w:spacing w:val="7"/>
          <w:position w:val="3"/>
        </w:rPr>
        <w:t>Yao</w:t>
      </w:r>
      <w:r>
        <w:rPr>
          <w:sz w:val="19"/>
          <w:szCs w:val="19"/>
          <w:spacing w:val="6"/>
          <w:position w:val="6"/>
        </w:rPr>
        <w:t>,</w:t>
      </w:r>
      <w:r>
        <w:rPr>
          <w:sz w:val="19"/>
          <w:szCs w:val="19"/>
          <w:spacing w:val="28"/>
          <w:position w:val="6"/>
        </w:rPr>
        <w:t xml:space="preserve"> </w:t>
      </w:r>
      <w:r>
        <w:rPr>
          <w:sz w:val="19"/>
          <w:szCs w:val="19"/>
          <w:spacing w:val="6"/>
          <w:position w:val="3"/>
        </w:rPr>
        <w:t>E-mail</w:t>
      </w:r>
      <w:r>
        <w:rPr>
          <w:sz w:val="19"/>
          <w:szCs w:val="19"/>
          <w:spacing w:val="6"/>
          <w:position w:val="6"/>
        </w:rPr>
        <w:t>:</w:t>
      </w:r>
      <w:r>
        <w:rPr>
          <w:sz w:val="19"/>
          <w:szCs w:val="19"/>
          <w:spacing w:val="29"/>
          <w:position w:val="6"/>
        </w:rPr>
        <w:t xml:space="preserve"> </w:t>
      </w:r>
      <w:r>
        <w:rPr>
          <w:sz w:val="19"/>
          <w:szCs w:val="19"/>
          <w:spacing w:val="6"/>
          <w:position w:val="3"/>
        </w:rPr>
        <w:t>heyao@</w:t>
      </w:r>
      <w:r>
        <w:rPr>
          <w:sz w:val="19"/>
          <w:szCs w:val="19"/>
          <w:spacing w:val="-30"/>
          <w:position w:val="3"/>
        </w:rPr>
        <w:t xml:space="preserve"> </w:t>
      </w:r>
      <w:r>
        <w:rPr>
          <w:sz w:val="19"/>
          <w:szCs w:val="19"/>
          <w:spacing w:val="6"/>
          <w:position w:val="3"/>
        </w:rPr>
        <w:t>mail.sysu.edu.cn</w:t>
      </w:r>
    </w:p>
    <w:p>
      <w:pPr>
        <w:pStyle w:val="BodyText"/>
        <w:ind w:left="1190" w:right="452" w:firstLine="376"/>
        <w:spacing w:before="71" w:line="219" w:lineRule="auto"/>
        <w:jc w:val="both"/>
        <w:rPr/>
      </w:pPr>
      <w:r>
        <w:rPr>
          <w:spacing w:val="5"/>
        </w:rPr>
        <w:t>Abstract</w:t>
      </w:r>
      <w:r>
        <w:rPr/>
        <w:t xml:space="preserve">    </w:t>
      </w:r>
      <w:r>
        <w:rPr>
          <w:spacing w:val="5"/>
        </w:rPr>
        <w:t>The</w:t>
      </w:r>
      <w:r>
        <w:rPr>
          <w:spacing w:val="-10"/>
        </w:rPr>
        <w:t xml:space="preserve"> </w:t>
      </w:r>
      <w:r>
        <w:rPr>
          <w:spacing w:val="5"/>
        </w:rPr>
        <w:t>Inflammatory</w:t>
      </w:r>
      <w:r>
        <w:rPr>
          <w:spacing w:val="-10"/>
        </w:rPr>
        <w:t xml:space="preserve"> </w:t>
      </w:r>
      <w:r>
        <w:rPr>
          <w:spacing w:val="4"/>
        </w:rPr>
        <w:t>Bowel</w:t>
      </w:r>
      <w:r>
        <w:rPr>
          <w:spacing w:val="-25"/>
        </w:rPr>
        <w:t xml:space="preserve"> </w:t>
      </w:r>
      <w:r>
        <w:rPr>
          <w:spacing w:val="4"/>
        </w:rPr>
        <w:t>Disease</w:t>
      </w:r>
      <w:r>
        <w:rPr>
          <w:spacing w:val="-12"/>
        </w:rPr>
        <w:t xml:space="preserve"> </w:t>
      </w:r>
      <w:r>
        <w:rPr>
          <w:spacing w:val="4"/>
        </w:rPr>
        <w:t>Group of</w:t>
      </w:r>
      <w:r>
        <w:rPr>
          <w:spacing w:val="-21"/>
        </w:rPr>
        <w:t xml:space="preserve"> </w:t>
      </w:r>
      <w:r>
        <w:rPr>
          <w:spacing w:val="4"/>
        </w:rPr>
        <w:t>the</w:t>
      </w:r>
      <w:r>
        <w:rPr>
          <w:spacing w:val="-10"/>
        </w:rPr>
        <w:t xml:space="preserve"> </w:t>
      </w:r>
      <w:r>
        <w:rPr>
          <w:spacing w:val="4"/>
        </w:rPr>
        <w:t>Gastroenterology</w:t>
      </w:r>
      <w:r>
        <w:rPr>
          <w:spacing w:val="-7"/>
        </w:rPr>
        <w:t xml:space="preserve"> </w:t>
      </w:r>
      <w:r>
        <w:rPr>
          <w:spacing w:val="4"/>
        </w:rPr>
        <w:t>Branch of</w:t>
      </w:r>
      <w:r>
        <w:rPr>
          <w:spacing w:val="-19"/>
        </w:rPr>
        <w:t xml:space="preserve"> </w:t>
      </w:r>
      <w:r>
        <w:rPr>
          <w:spacing w:val="4"/>
        </w:rPr>
        <w:t>the</w:t>
      </w:r>
      <w:r>
        <w:rPr>
          <w:spacing w:val="-11"/>
        </w:rPr>
        <w:t xml:space="preserve"> </w:t>
      </w:r>
      <w:r>
        <w:rPr>
          <w:spacing w:val="4"/>
        </w:rPr>
        <w:t>Chinese</w:t>
      </w:r>
      <w:r>
        <w:rPr>
          <w:spacing w:val="-9"/>
        </w:rPr>
        <w:t xml:space="preserve"> </w:t>
      </w:r>
      <w:r>
        <w:rPr>
          <w:spacing w:val="4"/>
        </w:rPr>
        <w:t>Medical</w:t>
      </w:r>
      <w:r>
        <w:rPr/>
        <w:t xml:space="preserve"> </w:t>
      </w:r>
      <w:r>
        <w:rPr>
          <w:spacing w:val="6"/>
        </w:rPr>
        <w:t>Association</w:t>
      </w:r>
      <w:r>
        <w:rPr>
          <w:spacing w:val="-17"/>
        </w:rPr>
        <w:t xml:space="preserve"> </w:t>
      </w:r>
      <w:r>
        <w:rPr>
          <w:spacing w:val="6"/>
        </w:rPr>
        <w:t>formulated</w:t>
      </w:r>
      <w:r>
        <w:rPr>
          <w:spacing w:val="-18"/>
        </w:rPr>
        <w:t xml:space="preserve"> </w:t>
      </w:r>
      <w:r>
        <w:rPr>
          <w:spacing w:val="6"/>
        </w:rPr>
        <w:t>and</w:t>
      </w:r>
      <w:r>
        <w:rPr>
          <w:spacing w:val="-18"/>
        </w:rPr>
        <w:t xml:space="preserve"> </w:t>
      </w:r>
      <w:r>
        <w:rPr>
          <w:spacing w:val="6"/>
        </w:rPr>
        <w:t>issued</w:t>
      </w:r>
      <w:r>
        <w:rPr>
          <w:spacing w:val="-21"/>
        </w:rPr>
        <w:t xml:space="preserve"> </w:t>
      </w:r>
      <w:r>
        <w:rPr>
          <w:spacing w:val="6"/>
        </w:rPr>
        <w:t>theChineseClinicalPracticeGuidelineontheManagemento</w:t>
      </w:r>
      <w:r>
        <w:rPr>
          <w:spacing w:val="6"/>
          <w:position w:val="-1"/>
        </w:rPr>
        <w:t>f</w:t>
      </w:r>
      <w:r>
        <w:rPr>
          <w:spacing w:val="6"/>
        </w:rPr>
        <w:t>Crohn'sDisea</w:t>
      </w:r>
      <w:r>
        <w:rPr>
          <w:spacing w:val="5"/>
        </w:rPr>
        <w:t>se</w:t>
      </w:r>
      <w:r>
        <w:rPr/>
        <w:t xml:space="preserve"> </w:t>
      </w:r>
      <w:r>
        <w:rPr>
          <w:spacing w:val="5"/>
        </w:rPr>
        <w:t>(2023</w:t>
      </w:r>
      <w:r>
        <w:rPr>
          <w:spacing w:val="5"/>
          <w:position w:val="2"/>
        </w:rPr>
        <w:t>,</w:t>
      </w:r>
      <w:r>
        <w:rPr>
          <w:spacing w:val="5"/>
        </w:rPr>
        <w:t>Guangzhou</w:t>
      </w:r>
      <w:r>
        <w:rPr>
          <w:spacing w:val="5"/>
          <w:position w:val="2"/>
        </w:rPr>
        <w:t>)</w:t>
      </w:r>
      <w:r>
        <w:rPr>
          <w:spacing w:val="-20"/>
          <w:position w:val="2"/>
        </w:rPr>
        <w:t xml:space="preserve"> </w:t>
      </w:r>
      <w:r>
        <w:rPr>
          <w:spacing w:val="5"/>
        </w:rPr>
        <w:t>.  Thisguide</w:t>
      </w:r>
      <w:r>
        <w:rPr>
          <w:spacing w:val="4"/>
        </w:rPr>
        <w:t>linehasbeen</w:t>
      </w:r>
      <w:r>
        <w:rPr>
          <w:spacing w:val="-25"/>
        </w:rPr>
        <w:t xml:space="preserve"> </w:t>
      </w:r>
      <w:r>
        <w:rPr>
          <w:spacing w:val="4"/>
        </w:rPr>
        <w:t>revised</w:t>
      </w:r>
      <w:r>
        <w:rPr>
          <w:spacing w:val="-28"/>
        </w:rPr>
        <w:t xml:space="preserve"> </w:t>
      </w:r>
      <w:r>
        <w:rPr>
          <w:spacing w:val="4"/>
        </w:rPr>
        <w:t>and</w:t>
      </w:r>
      <w:r>
        <w:rPr>
          <w:spacing w:val="-26"/>
        </w:rPr>
        <w:t xml:space="preserve"> </w:t>
      </w:r>
      <w:r>
        <w:rPr>
          <w:spacing w:val="4"/>
        </w:rPr>
        <w:t>updated</w:t>
      </w:r>
      <w:r>
        <w:rPr>
          <w:spacing w:val="-29"/>
        </w:rPr>
        <w:t xml:space="preserve"> </w:t>
      </w:r>
      <w:r>
        <w:rPr>
          <w:spacing w:val="4"/>
        </w:rPr>
        <w:t>on</w:t>
      </w:r>
      <w:r>
        <w:rPr>
          <w:spacing w:val="-26"/>
        </w:rPr>
        <w:t xml:space="preserve"> </w:t>
      </w:r>
      <w:r>
        <w:rPr>
          <w:spacing w:val="4"/>
        </w:rPr>
        <w:t>thebasisoftheChineseConsensusonDiagno-</w:t>
      </w:r>
      <w:r>
        <w:rPr/>
        <w:t xml:space="preserve">  </w:t>
      </w:r>
      <w:r>
        <w:rPr>
          <w:spacing w:val="8"/>
        </w:rPr>
        <w:t>sisand</w:t>
      </w:r>
      <w:r>
        <w:rPr>
          <w:spacing w:val="-11"/>
        </w:rPr>
        <w:t xml:space="preserve"> </w:t>
      </w:r>
      <w:r>
        <w:rPr>
          <w:spacing w:val="8"/>
        </w:rPr>
        <w:t>Treatmentin Inflammatory</w:t>
      </w:r>
      <w:r>
        <w:rPr>
          <w:spacing w:val="-5"/>
        </w:rPr>
        <w:t xml:space="preserve"> </w:t>
      </w:r>
      <w:r>
        <w:rPr>
          <w:spacing w:val="8"/>
        </w:rPr>
        <w:t>B</w:t>
      </w:r>
      <w:r>
        <w:rPr>
          <w:spacing w:val="7"/>
        </w:rPr>
        <w:t>owelDisease(2018</w:t>
      </w:r>
      <w:r>
        <w:rPr>
          <w:spacing w:val="7"/>
          <w:position w:val="2"/>
        </w:rPr>
        <w:t>,</w:t>
      </w:r>
      <w:r>
        <w:rPr>
          <w:spacing w:val="-23"/>
          <w:position w:val="2"/>
        </w:rPr>
        <w:t xml:space="preserve"> </w:t>
      </w:r>
      <w:r>
        <w:rPr>
          <w:spacing w:val="7"/>
        </w:rPr>
        <w:t>Beijing)</w:t>
      </w:r>
      <w:r>
        <w:rPr>
          <w:spacing w:val="-20"/>
        </w:rPr>
        <w:t xml:space="preserve"> </w:t>
      </w:r>
      <w:r>
        <w:rPr>
          <w:spacing w:val="7"/>
        </w:rPr>
        <w:t>.</w:t>
      </w:r>
      <w:r>
        <w:rPr>
          <w:spacing w:val="21"/>
        </w:rPr>
        <w:t xml:space="preserve">  </w:t>
      </w:r>
      <w:r>
        <w:rPr>
          <w:spacing w:val="7"/>
        </w:rPr>
        <w:t>Through the</w:t>
      </w:r>
      <w:r>
        <w:rPr>
          <w:spacing w:val="-5"/>
        </w:rPr>
        <w:t xml:space="preserve"> </w:t>
      </w:r>
      <w:r>
        <w:rPr>
          <w:spacing w:val="7"/>
        </w:rPr>
        <w:t>engagement</w:t>
      </w:r>
      <w:r>
        <w:rPr>
          <w:spacing w:val="-15"/>
        </w:rPr>
        <w:t xml:space="preserve"> </w:t>
      </w:r>
      <w:r>
        <w:rPr>
          <w:spacing w:val="7"/>
        </w:rPr>
        <w:t>of</w:t>
      </w:r>
      <w:r>
        <w:rPr>
          <w:spacing w:val="-16"/>
        </w:rPr>
        <w:t xml:space="preserve"> </w:t>
      </w:r>
      <w:r>
        <w:rPr>
          <w:spacing w:val="7"/>
        </w:rPr>
        <w:t>an evidence-</w:t>
      </w:r>
      <w:r>
        <w:rPr/>
        <w:t xml:space="preserve"> </w:t>
      </w:r>
      <w:r>
        <w:rPr/>
        <w:t>based</w:t>
      </w:r>
      <w:r>
        <w:rPr>
          <w:spacing w:val="-6"/>
        </w:rPr>
        <w:t xml:space="preserve"> </w:t>
      </w:r>
      <w:r>
        <w:rPr/>
        <w:t>team</w:t>
      </w:r>
      <w:r>
        <w:rPr>
          <w:spacing w:val="24"/>
        </w:rPr>
        <w:t xml:space="preserve"> </w:t>
      </w:r>
      <w:r>
        <w:rPr/>
        <w:t>and</w:t>
      </w:r>
      <w:r>
        <w:rPr>
          <w:spacing w:val="9"/>
        </w:rPr>
        <w:t xml:space="preserve"> </w:t>
      </w:r>
      <w:r>
        <w:rPr/>
        <w:t>a</w:t>
      </w:r>
      <w:r>
        <w:rPr>
          <w:spacing w:val="9"/>
        </w:rPr>
        <w:t xml:space="preserve"> </w:t>
      </w:r>
      <w:r>
        <w:rPr/>
        <w:t>strict</w:t>
      </w:r>
      <w:r>
        <w:rPr>
          <w:spacing w:val="-13"/>
        </w:rPr>
        <w:t xml:space="preserve"> </w:t>
      </w:r>
      <w:r>
        <w:rPr/>
        <w:t>formulation</w:t>
      </w:r>
      <w:r>
        <w:rPr>
          <w:spacing w:val="9"/>
        </w:rPr>
        <w:t xml:space="preserve"> </w:t>
      </w:r>
      <w:r>
        <w:rPr/>
        <w:t>process</w:t>
      </w:r>
      <w:r>
        <w:rPr>
          <w:spacing w:val="9"/>
          <w:position w:val="2"/>
        </w:rPr>
        <w:t>,  </w:t>
      </w:r>
      <w:r>
        <w:rPr/>
        <w:t>the</w:t>
      </w:r>
      <w:r>
        <w:rPr>
          <w:spacing w:val="9"/>
        </w:rPr>
        <w:t xml:space="preserve"> </w:t>
      </w:r>
      <w:r>
        <w:rPr/>
        <w:t>guideline</w:t>
      </w:r>
      <w:r>
        <w:rPr>
          <w:spacing w:val="9"/>
        </w:rPr>
        <w:t xml:space="preserve"> </w:t>
      </w:r>
      <w:r>
        <w:rPr/>
        <w:t>covers</w:t>
      </w:r>
      <w:r>
        <w:rPr>
          <w:spacing w:val="9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diagnostic</w:t>
      </w:r>
      <w:r>
        <w:rPr>
          <w:spacing w:val="9"/>
        </w:rPr>
        <w:t xml:space="preserve"> </w:t>
      </w:r>
      <w:r>
        <w:rPr/>
        <w:t>methods</w:t>
      </w:r>
      <w:r>
        <w:rPr>
          <w:spacing w:val="9"/>
          <w:position w:val="2"/>
        </w:rPr>
        <w:t>,</w:t>
      </w:r>
      <w:r>
        <w:rPr>
          <w:spacing w:val="47"/>
          <w:w w:val="101"/>
          <w:position w:val="2"/>
        </w:rPr>
        <w:t xml:space="preserve"> </w:t>
      </w:r>
      <w:r>
        <w:rPr/>
        <w:t>therapeutic</w:t>
      </w:r>
      <w:r>
        <w:rPr>
          <w:spacing w:val="9"/>
        </w:rPr>
        <w:t xml:space="preserve"> </w:t>
      </w:r>
      <w:r>
        <w:rPr/>
        <w:t>regime</w:t>
      </w:r>
      <w:r>
        <w:rPr>
          <w:spacing w:val="9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3"/>
        </w:rPr>
        <w:t>perioperative</w:t>
      </w:r>
      <w:r>
        <w:rPr>
          <w:spacing w:val="-23"/>
        </w:rPr>
        <w:t xml:space="preserve"> </w:t>
      </w:r>
      <w:r>
        <w:rPr>
          <w:spacing w:val="3"/>
        </w:rPr>
        <w:t>management</w:t>
      </w:r>
      <w:r>
        <w:rPr>
          <w:spacing w:val="3"/>
          <w:position w:val="2"/>
        </w:rPr>
        <w:t>,</w:t>
      </w:r>
      <w:r>
        <w:rPr>
          <w:spacing w:val="25"/>
          <w:w w:val="101"/>
          <w:position w:val="2"/>
        </w:rPr>
        <w:t xml:space="preserve"> </w:t>
      </w:r>
      <w:r>
        <w:rPr>
          <w:spacing w:val="3"/>
        </w:rPr>
        <w:t>treatmentofperianallesionsand</w:t>
      </w:r>
      <w:r>
        <w:rPr>
          <w:spacing w:val="-27"/>
        </w:rPr>
        <w:t xml:space="preserve"> </w:t>
      </w:r>
      <w:r>
        <w:rPr>
          <w:spacing w:val="3"/>
        </w:rPr>
        <w:t>diseasesurveillanceof</w:t>
      </w:r>
      <w:r>
        <w:rPr>
          <w:spacing w:val="2"/>
        </w:rPr>
        <w:t>Crohn's</w:t>
      </w:r>
      <w:r>
        <w:rPr>
          <w:spacing w:val="-32"/>
        </w:rPr>
        <w:t xml:space="preserve"> </w:t>
      </w:r>
      <w:r>
        <w:rPr>
          <w:spacing w:val="2"/>
        </w:rPr>
        <w:t>disease</w:t>
      </w:r>
      <w:r>
        <w:rPr>
          <w:spacing w:val="2"/>
          <w:position w:val="2"/>
        </w:rPr>
        <w:t>,</w:t>
      </w:r>
      <w:r>
        <w:rPr>
          <w:spacing w:val="15"/>
          <w:w w:val="101"/>
          <w:position w:val="2"/>
        </w:rPr>
        <w:t xml:space="preserve"> </w:t>
      </w:r>
      <w:r>
        <w:rPr>
          <w:spacing w:val="2"/>
        </w:rPr>
        <w:t>with</w:t>
      </w:r>
      <w:r>
        <w:rPr>
          <w:spacing w:val="-25"/>
        </w:rPr>
        <w:t xml:space="preserve"> </w:t>
      </w:r>
      <w:r>
        <w:rPr>
          <w:spacing w:val="2"/>
        </w:rPr>
        <w:t>an</w:t>
      </w:r>
      <w:r>
        <w:rPr>
          <w:spacing w:val="-27"/>
        </w:rPr>
        <w:t xml:space="preserve"> </w:t>
      </w:r>
      <w:r>
        <w:rPr>
          <w:spacing w:val="2"/>
        </w:rPr>
        <w:t>aim of</w:t>
      </w:r>
      <w:r>
        <w:rPr/>
        <w:t xml:space="preserve"> </w:t>
      </w:r>
      <w:r>
        <w:rPr/>
        <w:t>standardizing</w:t>
      </w:r>
      <w:r>
        <w:rPr>
          <w:spacing w:val="-5"/>
        </w:rPr>
        <w:t xml:space="preserve"> </w:t>
      </w:r>
      <w:r>
        <w:rPr/>
        <w:t>the</w:t>
      </w:r>
      <w:r>
        <w:rPr>
          <w:spacing w:val="-25"/>
        </w:rPr>
        <w:t xml:space="preserve"> </w:t>
      </w:r>
      <w:r>
        <w:rPr/>
        <w:t>diagnosis</w:t>
      </w:r>
      <w:r>
        <w:rPr>
          <w:spacing w:val="-23"/>
        </w:rPr>
        <w:t xml:space="preserve"> </w:t>
      </w:r>
      <w:r>
        <w:rPr/>
        <w:t>and</w:t>
      </w:r>
      <w:r>
        <w:rPr>
          <w:spacing w:val="-17"/>
        </w:rPr>
        <w:t xml:space="preserve"> </w:t>
      </w:r>
      <w:r>
        <w:rPr/>
        <w:t>treatment</w:t>
      </w:r>
      <w:r>
        <w:rPr>
          <w:spacing w:val="-25"/>
        </w:rPr>
        <w:t xml:space="preserve"> </w:t>
      </w:r>
      <w:r>
        <w:rPr/>
        <w:t>of</w:t>
      </w:r>
      <w:r>
        <w:rPr>
          <w:spacing w:val="-26"/>
        </w:rPr>
        <w:t xml:space="preserve"> </w:t>
      </w:r>
      <w:r>
        <w:rPr/>
        <w:t>Crohn</w:t>
      </w:r>
      <w:r>
        <w:rPr>
          <w:spacing w:val="17"/>
        </w:rPr>
        <w:t>'</w:t>
      </w:r>
      <w:r>
        <w:rPr/>
        <w:t>s</w:t>
      </w:r>
      <w:r>
        <w:rPr>
          <w:spacing w:val="-13"/>
        </w:rPr>
        <w:t xml:space="preserve"> </w:t>
      </w:r>
      <w:r>
        <w:rPr/>
        <w:t>disease</w:t>
      </w:r>
      <w:r>
        <w:rPr>
          <w:spacing w:val="17"/>
        </w:rPr>
        <w:t>.  </w:t>
      </w:r>
      <w:r>
        <w:rPr/>
        <w:t>In</w:t>
      </w:r>
      <w:r>
        <w:rPr>
          <w:spacing w:val="17"/>
        </w:rPr>
        <w:t xml:space="preserve"> </w:t>
      </w:r>
      <w:r>
        <w:rPr/>
        <w:t>comparison</w:t>
      </w:r>
      <w:r>
        <w:rPr>
          <w:spacing w:val="-7"/>
        </w:rPr>
        <w:t xml:space="preserve"> </w:t>
      </w:r>
      <w:r>
        <w:rPr/>
        <w:t>with</w:t>
      </w:r>
      <w:r>
        <w:rPr>
          <w:spacing w:val="17"/>
        </w:rPr>
        <w:t xml:space="preserve"> </w:t>
      </w:r>
      <w:r>
        <w:rPr/>
        <w:t>the</w:t>
      </w:r>
      <w:r>
        <w:rPr>
          <w:spacing w:val="-16"/>
        </w:rPr>
        <w:t xml:space="preserve"> </w:t>
      </w:r>
      <w:r>
        <w:rPr>
          <w:spacing w:val="17"/>
        </w:rPr>
        <w:t>2018 </w:t>
      </w:r>
      <w:r>
        <w:rPr/>
        <w:t>Consensus</w:t>
      </w:r>
      <w:r>
        <w:rPr>
          <w:spacing w:val="17"/>
          <w:position w:val="2"/>
        </w:rPr>
        <w:t>,</w:t>
      </w:r>
      <w:r>
        <w:rPr>
          <w:spacing w:val="36"/>
          <w:position w:val="2"/>
        </w:rPr>
        <w:t xml:space="preserve"> </w:t>
      </w:r>
      <w:r>
        <w:rPr/>
        <w:t>the</w:t>
      </w:r>
      <w:r>
        <w:rPr>
          <w:spacing w:val="-14"/>
        </w:rPr>
        <w:t xml:space="preserve"> </w:t>
      </w:r>
      <w:r>
        <w:rPr/>
        <w:t>main </w:t>
      </w:r>
      <w:r>
        <w:rPr>
          <w:spacing w:val="2"/>
        </w:rPr>
        <w:t>updated</w:t>
      </w:r>
      <w:r>
        <w:rPr>
          <w:spacing w:val="-16"/>
        </w:rPr>
        <w:t xml:space="preserve"> </w:t>
      </w:r>
      <w:r>
        <w:rPr>
          <w:spacing w:val="2"/>
        </w:rPr>
        <w:t>contents</w:t>
      </w:r>
      <w:r>
        <w:rPr>
          <w:spacing w:val="-23"/>
        </w:rPr>
        <w:t xml:space="preserve"> </w:t>
      </w:r>
      <w:r>
        <w:rPr>
          <w:spacing w:val="2"/>
        </w:rPr>
        <w:t>included</w:t>
      </w:r>
      <w:r>
        <w:rPr>
          <w:spacing w:val="2"/>
          <w:position w:val="2"/>
        </w:rPr>
        <w:t>:</w:t>
      </w:r>
      <w:r>
        <w:rPr>
          <w:spacing w:val="27"/>
          <w:w w:val="101"/>
          <w:position w:val="2"/>
        </w:rPr>
        <w:t xml:space="preserve"> </w:t>
      </w:r>
      <w:r>
        <w:rPr>
          <w:spacing w:val="2"/>
        </w:rPr>
        <w:t>reconfirmation</w:t>
      </w:r>
      <w:r>
        <w:rPr>
          <w:spacing w:val="-18"/>
        </w:rPr>
        <w:t xml:space="preserve"> </w:t>
      </w:r>
      <w:r>
        <w:rPr>
          <w:spacing w:val="2"/>
        </w:rPr>
        <w:t>ofdiagnostic</w:t>
      </w:r>
      <w:r>
        <w:rPr>
          <w:spacing w:val="-24"/>
        </w:rPr>
        <w:t xml:space="preserve"> </w:t>
      </w:r>
      <w:r>
        <w:rPr>
          <w:spacing w:val="2"/>
        </w:rPr>
        <w:t>criteria</w:t>
      </w:r>
      <w:r>
        <w:rPr>
          <w:spacing w:val="-24"/>
        </w:rPr>
        <w:t xml:space="preserve"> </w:t>
      </w:r>
      <w:r>
        <w:rPr>
          <w:spacing w:val="2"/>
        </w:rPr>
        <w:t>and</w:t>
      </w:r>
      <w:r>
        <w:rPr>
          <w:spacing w:val="-19"/>
        </w:rPr>
        <w:t xml:space="preserve"> </w:t>
      </w:r>
      <w:r>
        <w:rPr>
          <w:spacing w:val="2"/>
        </w:rPr>
        <w:t>high-risk</w:t>
      </w:r>
      <w:r>
        <w:rPr>
          <w:spacing w:val="-15"/>
        </w:rPr>
        <w:t xml:space="preserve"> </w:t>
      </w:r>
      <w:r>
        <w:rPr>
          <w:spacing w:val="2"/>
        </w:rPr>
        <w:t>factors</w:t>
      </w:r>
      <w:r>
        <w:rPr>
          <w:spacing w:val="2"/>
          <w:position w:val="2"/>
        </w:rPr>
        <w:t>,</w:t>
      </w:r>
      <w:r>
        <w:rPr>
          <w:spacing w:val="26"/>
          <w:w w:val="101"/>
          <w:position w:val="2"/>
        </w:rPr>
        <w:t xml:space="preserve"> </w:t>
      </w:r>
      <w:r>
        <w:rPr>
          <w:spacing w:val="2"/>
        </w:rPr>
        <w:t>the</w:t>
      </w:r>
      <w:r>
        <w:rPr>
          <w:spacing w:val="-26"/>
        </w:rPr>
        <w:t xml:space="preserve"> </w:t>
      </w:r>
      <w:r>
        <w:rPr>
          <w:spacing w:val="1"/>
        </w:rPr>
        <w:t>application</w:t>
      </w:r>
      <w:r>
        <w:rPr>
          <w:spacing w:val="-19"/>
        </w:rPr>
        <w:t xml:space="preserve"> </w:t>
      </w:r>
      <w:r>
        <w:rPr>
          <w:spacing w:val="1"/>
        </w:rPr>
        <w:t>ofnon-inva-</w:t>
      </w:r>
      <w:r>
        <w:rPr/>
        <w:t xml:space="preserve"> </w:t>
      </w:r>
      <w:r>
        <w:rPr>
          <w:spacing w:val="3"/>
        </w:rPr>
        <w:t>sive</w:t>
      </w:r>
      <w:r>
        <w:rPr>
          <w:spacing w:val="-24"/>
        </w:rPr>
        <w:t xml:space="preserve"> </w:t>
      </w:r>
      <w:r>
        <w:rPr>
          <w:spacing w:val="3"/>
        </w:rPr>
        <w:t>methods</w:t>
      </w:r>
      <w:r>
        <w:rPr>
          <w:spacing w:val="3"/>
          <w:position w:val="2"/>
        </w:rPr>
        <w:t>,</w:t>
      </w:r>
      <w:r>
        <w:rPr>
          <w:spacing w:val="26"/>
          <w:w w:val="101"/>
          <w:position w:val="2"/>
        </w:rPr>
        <w:t xml:space="preserve"> </w:t>
      </w:r>
      <w:r>
        <w:rPr>
          <w:spacing w:val="3"/>
        </w:rPr>
        <w:t>the</w:t>
      </w:r>
      <w:r>
        <w:rPr>
          <w:spacing w:val="-27"/>
        </w:rPr>
        <w:t xml:space="preserve"> </w:t>
      </w:r>
      <w:r>
        <w:rPr>
          <w:spacing w:val="3"/>
        </w:rPr>
        <w:t>notion</w:t>
      </w:r>
      <w:r>
        <w:rPr>
          <w:spacing w:val="-12"/>
        </w:rPr>
        <w:t xml:space="preserve"> </w:t>
      </w:r>
      <w:r>
        <w:rPr>
          <w:spacing w:val="3"/>
        </w:rPr>
        <w:t>of</w:t>
      </w:r>
      <w:r>
        <w:rPr>
          <w:spacing w:val="-7"/>
        </w:rPr>
        <w:t xml:space="preserve"> </w:t>
      </w:r>
      <w:r>
        <w:rPr>
          <w:spacing w:val="3"/>
        </w:rPr>
        <w:t>"treat-to-target"</w:t>
      </w:r>
      <w:r>
        <w:rPr>
          <w:spacing w:val="3"/>
          <w:position w:val="2"/>
        </w:rPr>
        <w:t>,</w:t>
      </w:r>
      <w:r>
        <w:rPr>
          <w:spacing w:val="42"/>
          <w:w w:val="101"/>
          <w:position w:val="2"/>
        </w:rPr>
        <w:t xml:space="preserve"> </w:t>
      </w:r>
      <w:r>
        <w:rPr>
          <w:spacing w:val="3"/>
        </w:rPr>
        <w:t>selection of</w:t>
      </w:r>
      <w:r>
        <w:rPr>
          <w:spacing w:val="-17"/>
        </w:rPr>
        <w:t xml:space="preserve"> </w:t>
      </w:r>
      <w:r>
        <w:rPr>
          <w:spacing w:val="3"/>
        </w:rPr>
        <w:t>multiple</w:t>
      </w:r>
      <w:r>
        <w:rPr>
          <w:spacing w:val="-10"/>
        </w:rPr>
        <w:t xml:space="preserve"> </w:t>
      </w:r>
      <w:r>
        <w:rPr>
          <w:spacing w:val="3"/>
        </w:rPr>
        <w:t>biological</w:t>
      </w:r>
      <w:r>
        <w:rPr>
          <w:spacing w:val="-21"/>
        </w:rPr>
        <w:t xml:space="preserve"> </w:t>
      </w:r>
      <w:r>
        <w:rPr>
          <w:spacing w:val="3"/>
        </w:rPr>
        <w:t>agents</w:t>
      </w:r>
      <w:r>
        <w:rPr>
          <w:spacing w:val="-8"/>
        </w:rPr>
        <w:t xml:space="preserve"> </w:t>
      </w:r>
      <w:r>
        <w:rPr>
          <w:spacing w:val="3"/>
        </w:rPr>
        <w:t>and small</w:t>
      </w:r>
      <w:r>
        <w:rPr>
          <w:spacing w:val="-18"/>
        </w:rPr>
        <w:t xml:space="preserve"> </w:t>
      </w:r>
      <w:r>
        <w:rPr>
          <w:spacing w:val="3"/>
        </w:rPr>
        <w:t>mol</w:t>
      </w:r>
      <w:r>
        <w:rPr>
          <w:spacing w:val="2"/>
        </w:rPr>
        <w:t>ecule</w:t>
      </w:r>
      <w:r>
        <w:rPr>
          <w:spacing w:val="-10"/>
        </w:rPr>
        <w:t xml:space="preserve"> </w:t>
      </w:r>
      <w:r>
        <w:rPr>
          <w:spacing w:val="2"/>
        </w:rPr>
        <w:t>drugs</w:t>
      </w:r>
      <w:r>
        <w:rPr>
          <w:spacing w:val="2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4"/>
        </w:rPr>
        <w:t>more</w:t>
      </w:r>
      <w:r>
        <w:rPr>
          <w:spacing w:val="-26"/>
        </w:rPr>
        <w:t xml:space="preserve"> </w:t>
      </w:r>
      <w:r>
        <w:rPr>
          <w:spacing w:val="4"/>
        </w:rPr>
        <w:t>aggressive</w:t>
      </w:r>
      <w:r>
        <w:rPr>
          <w:spacing w:val="-24"/>
        </w:rPr>
        <w:t xml:space="preserve"> </w:t>
      </w:r>
      <w:r>
        <w:rPr>
          <w:spacing w:val="4"/>
        </w:rPr>
        <w:t>manageme</w:t>
      </w:r>
      <w:r>
        <w:rPr>
          <w:spacing w:val="3"/>
        </w:rPr>
        <w:t>ntfor</w:t>
      </w:r>
      <w:r>
        <w:rPr>
          <w:spacing w:val="-17"/>
        </w:rPr>
        <w:t xml:space="preserve"> </w:t>
      </w:r>
      <w:r>
        <w:rPr>
          <w:spacing w:val="3"/>
        </w:rPr>
        <w:t>anal</w:t>
      </w:r>
      <w:r>
        <w:rPr>
          <w:spacing w:val="-26"/>
        </w:rPr>
        <w:t xml:space="preserve"> </w:t>
      </w:r>
      <w:r>
        <w:rPr>
          <w:spacing w:val="3"/>
        </w:rPr>
        <w:t>fistula</w:t>
      </w:r>
      <w:r>
        <w:rPr>
          <w:spacing w:val="3"/>
          <w:position w:val="2"/>
        </w:rPr>
        <w:t>,</w:t>
      </w:r>
      <w:r>
        <w:rPr>
          <w:spacing w:val="37"/>
          <w:w w:val="101"/>
          <w:position w:val="2"/>
        </w:rPr>
        <w:t xml:space="preserve"> </w:t>
      </w:r>
      <w:r>
        <w:rPr>
          <w:spacing w:val="3"/>
        </w:rPr>
        <w:t>as</w:t>
      </w:r>
      <w:r>
        <w:rPr>
          <w:spacing w:val="-12"/>
        </w:rPr>
        <w:t xml:space="preserve"> </w:t>
      </w:r>
      <w:r>
        <w:rPr>
          <w:spacing w:val="3"/>
        </w:rPr>
        <w:t>well</w:t>
      </w:r>
      <w:r>
        <w:rPr>
          <w:spacing w:val="-25"/>
        </w:rPr>
        <w:t xml:space="preserve"> </w:t>
      </w:r>
      <w:r>
        <w:rPr>
          <w:spacing w:val="3"/>
        </w:rPr>
        <w:t>as</w:t>
      </w:r>
      <w:r>
        <w:rPr>
          <w:spacing w:val="-11"/>
        </w:rPr>
        <w:t xml:space="preserve"> </w:t>
      </w:r>
      <w:r>
        <w:rPr>
          <w:spacing w:val="3"/>
        </w:rPr>
        <w:t>the</w:t>
      </w:r>
      <w:r>
        <w:rPr>
          <w:spacing w:val="-14"/>
        </w:rPr>
        <w:t xml:space="preserve"> </w:t>
      </w:r>
      <w:r>
        <w:rPr>
          <w:spacing w:val="3"/>
        </w:rPr>
        <w:t>importance</w:t>
      </w:r>
      <w:r>
        <w:rPr>
          <w:spacing w:val="-15"/>
        </w:rPr>
        <w:t xml:space="preserve"> </w:t>
      </w:r>
      <w:r>
        <w:rPr>
          <w:spacing w:val="3"/>
        </w:rPr>
        <w:t>of</w:t>
      </w:r>
      <w:r>
        <w:rPr>
          <w:spacing w:val="-20"/>
        </w:rPr>
        <w:t xml:space="preserve"> </w:t>
      </w:r>
      <w:r>
        <w:rPr>
          <w:spacing w:val="3"/>
        </w:rPr>
        <w:t>perioperative</w:t>
      </w:r>
      <w:r>
        <w:rPr>
          <w:spacing w:val="-9"/>
        </w:rPr>
        <w:t xml:space="preserve"> </w:t>
      </w:r>
      <w:r>
        <w:rPr>
          <w:spacing w:val="3"/>
        </w:rPr>
        <w:t>management.  Through</w:t>
      </w:r>
      <w:r>
        <w:rPr/>
        <w:t xml:space="preserve"> </w:t>
      </w:r>
      <w:r>
        <w:rPr>
          <w:spacing w:val="1"/>
        </w:rPr>
        <w:t>literature</w:t>
      </w:r>
      <w:r>
        <w:rPr>
          <w:spacing w:val="-24"/>
        </w:rPr>
        <w:t xml:space="preserve"> </w:t>
      </w:r>
      <w:r>
        <w:rPr>
          <w:spacing w:val="1"/>
        </w:rPr>
        <w:t>research</w:t>
      </w:r>
      <w:r>
        <w:rPr>
          <w:spacing w:val="1"/>
          <w:position w:val="2"/>
        </w:rPr>
        <w:t>,</w:t>
      </w:r>
      <w:r>
        <w:rPr>
          <w:spacing w:val="26"/>
          <w:position w:val="2"/>
        </w:rPr>
        <w:t xml:space="preserve"> </w:t>
      </w:r>
      <w:r>
        <w:rPr>
          <w:spacing w:val="1"/>
        </w:rPr>
        <w:t>the</w:t>
      </w:r>
      <w:r>
        <w:rPr>
          <w:spacing w:val="-24"/>
        </w:rPr>
        <w:t xml:space="preserve"> </w:t>
      </w:r>
      <w:r>
        <w:rPr>
          <w:spacing w:val="1"/>
        </w:rPr>
        <w:t>presentreview interprets</w:t>
      </w:r>
      <w:r>
        <w:rPr>
          <w:spacing w:val="-23"/>
        </w:rPr>
        <w:t xml:space="preserve"> </w:t>
      </w:r>
      <w:r>
        <w:rPr>
          <w:spacing w:val="1"/>
        </w:rPr>
        <w:t>the</w:t>
      </w:r>
      <w:r>
        <w:rPr>
          <w:spacing w:val="-26"/>
        </w:rPr>
        <w:t xml:space="preserve"> </w:t>
      </w:r>
      <w:r>
        <w:rPr>
          <w:spacing w:val="1"/>
        </w:rPr>
        <w:t>abovementioned</w:t>
      </w:r>
      <w:r>
        <w:rPr>
          <w:spacing w:val="-13"/>
        </w:rPr>
        <w:t xml:space="preserve"> </w:t>
      </w:r>
      <w:r>
        <w:rPr>
          <w:spacing w:val="1"/>
        </w:rPr>
        <w:t>updates</w:t>
      </w:r>
      <w:r>
        <w:rPr>
          <w:spacing w:val="-19"/>
        </w:rPr>
        <w:t xml:space="preserve"> </w:t>
      </w:r>
      <w:r>
        <w:rPr>
          <w:spacing w:val="1"/>
        </w:rPr>
        <w:t>by</w:t>
      </w:r>
      <w:r>
        <w:rPr>
          <w:spacing w:val="-16"/>
        </w:rPr>
        <w:t xml:space="preserve"> </w:t>
      </w:r>
      <w:r>
        <w:rPr>
          <w:spacing w:val="1"/>
        </w:rPr>
        <w:t>comparing</w:t>
      </w:r>
      <w:r>
        <w:rPr>
          <w:spacing w:val="-10"/>
        </w:rPr>
        <w:t xml:space="preserve"> </w:t>
      </w:r>
      <w:r>
        <w:rPr>
          <w:spacing w:val="1"/>
        </w:rPr>
        <w:t>the</w:t>
      </w:r>
      <w:r>
        <w:rPr>
          <w:spacing w:val="-21"/>
        </w:rPr>
        <w:t xml:space="preserve"> </w:t>
      </w:r>
      <w:r>
        <w:rPr>
          <w:spacing w:val="1"/>
        </w:rPr>
        <w:t>rec</w:t>
      </w:r>
      <w:r>
        <w:rPr/>
        <w:t>ommendations </w:t>
      </w:r>
      <w:r>
        <w:rPr>
          <w:spacing w:val="4"/>
        </w:rPr>
        <w:t>in</w:t>
      </w:r>
      <w:r>
        <w:rPr>
          <w:spacing w:val="-11"/>
        </w:rPr>
        <w:t xml:space="preserve"> </w:t>
      </w:r>
      <w:r>
        <w:rPr>
          <w:spacing w:val="4"/>
        </w:rPr>
        <w:t>the</w:t>
      </w:r>
      <w:r>
        <w:rPr>
          <w:spacing w:val="-25"/>
        </w:rPr>
        <w:t xml:space="preserve"> </w:t>
      </w:r>
      <w:r>
        <w:rPr>
          <w:spacing w:val="4"/>
        </w:rPr>
        <w:t>2023</w:t>
      </w:r>
      <w:r>
        <w:rPr>
          <w:spacing w:val="-12"/>
        </w:rPr>
        <w:t xml:space="preserve"> </w:t>
      </w:r>
      <w:r>
        <w:rPr>
          <w:spacing w:val="4"/>
        </w:rPr>
        <w:t>Guideline</w:t>
      </w:r>
      <w:r>
        <w:rPr>
          <w:spacing w:val="-26"/>
        </w:rPr>
        <w:t xml:space="preserve"> </w:t>
      </w:r>
      <w:r>
        <w:rPr>
          <w:spacing w:val="4"/>
        </w:rPr>
        <w:t>with</w:t>
      </w:r>
      <w:r>
        <w:rPr>
          <w:spacing w:val="-14"/>
        </w:rPr>
        <w:t xml:space="preserve"> </w:t>
      </w:r>
      <w:r>
        <w:rPr>
          <w:spacing w:val="4"/>
        </w:rPr>
        <w:t>the</w:t>
      </w:r>
      <w:r>
        <w:rPr>
          <w:spacing w:val="-25"/>
        </w:rPr>
        <w:t xml:space="preserve"> </w:t>
      </w:r>
      <w:r>
        <w:rPr>
          <w:spacing w:val="4"/>
        </w:rPr>
        <w:t>previous</w:t>
      </w:r>
      <w:r>
        <w:rPr>
          <w:spacing w:val="-21"/>
        </w:rPr>
        <w:t xml:space="preserve"> </w:t>
      </w:r>
      <w:r>
        <w:rPr>
          <w:spacing w:val="4"/>
        </w:rPr>
        <w:t>consensus</w:t>
      </w:r>
      <w:r>
        <w:rPr>
          <w:spacing w:val="4"/>
          <w:position w:val="2"/>
        </w:rPr>
        <w:t>,</w:t>
      </w:r>
      <w:r>
        <w:rPr>
          <w:spacing w:val="25"/>
          <w:position w:val="2"/>
        </w:rPr>
        <w:t xml:space="preserve"> </w:t>
      </w:r>
      <w:r>
        <w:rPr>
          <w:spacing w:val="4"/>
        </w:rPr>
        <w:t>and</w:t>
      </w:r>
      <w:r>
        <w:rPr>
          <w:spacing w:val="-18"/>
        </w:rPr>
        <w:t xml:space="preserve"> </w:t>
      </w:r>
      <w:r>
        <w:rPr>
          <w:spacing w:val="4"/>
        </w:rPr>
        <w:t>finally</w:t>
      </w:r>
      <w:r>
        <w:rPr>
          <w:spacing w:val="-20"/>
        </w:rPr>
        <w:t xml:space="preserve"> </w:t>
      </w:r>
      <w:r>
        <w:rPr>
          <w:spacing w:val="4"/>
        </w:rPr>
        <w:t>exploresits</w:t>
      </w:r>
      <w:r>
        <w:rPr>
          <w:spacing w:val="-23"/>
        </w:rPr>
        <w:t xml:space="preserve"> </w:t>
      </w:r>
      <w:r>
        <w:rPr>
          <w:spacing w:val="4"/>
        </w:rPr>
        <w:t>application</w:t>
      </w:r>
      <w:r>
        <w:rPr>
          <w:spacing w:val="-17"/>
        </w:rPr>
        <w:t xml:space="preserve"> </w:t>
      </w:r>
      <w:r>
        <w:rPr>
          <w:spacing w:val="4"/>
        </w:rPr>
        <w:t>in</w:t>
      </w:r>
      <w:r>
        <w:rPr>
          <w:spacing w:val="-15"/>
        </w:rPr>
        <w:t xml:space="preserve"> </w:t>
      </w:r>
      <w:r>
        <w:rPr>
          <w:spacing w:val="4"/>
        </w:rPr>
        <w:t>clinicalpractice.</w:t>
      </w:r>
    </w:p>
    <w:p>
      <w:pPr>
        <w:pStyle w:val="BodyText"/>
        <w:ind w:left="1568"/>
        <w:spacing w:line="192" w:lineRule="exact"/>
        <w:rPr/>
      </w:pPr>
      <w:r>
        <w:rPr>
          <w:spacing w:val="2"/>
        </w:rPr>
        <w:t>Keywords</w:t>
      </w:r>
      <w:r>
        <w:rPr>
          <w:spacing w:val="22"/>
          <w:w w:val="101"/>
        </w:rPr>
        <w:t xml:space="preserve">  </w:t>
      </w:r>
      <w:r>
        <w:rPr>
          <w:spacing w:val="2"/>
        </w:rPr>
        <w:t>Crohn's</w:t>
      </w:r>
      <w:r>
        <w:rPr>
          <w:spacing w:val="-23"/>
        </w:rPr>
        <w:t xml:space="preserve"> </w:t>
      </w:r>
      <w:r>
        <w:rPr>
          <w:spacing w:val="2"/>
        </w:rPr>
        <w:t>disease</w:t>
      </w:r>
      <w:r>
        <w:rPr>
          <w:spacing w:val="2"/>
          <w:position w:val="2"/>
        </w:rPr>
        <w:t>;</w:t>
      </w:r>
      <w:r>
        <w:rPr>
          <w:spacing w:val="28"/>
          <w:position w:val="2"/>
        </w:rPr>
        <w:t xml:space="preserve"> </w:t>
      </w:r>
      <w:r>
        <w:rPr>
          <w:spacing w:val="2"/>
        </w:rPr>
        <w:t>diagnosis</w:t>
      </w:r>
      <w:r>
        <w:rPr>
          <w:spacing w:val="2"/>
          <w:position w:val="2"/>
        </w:rPr>
        <w:t>;</w:t>
      </w:r>
      <w:r>
        <w:rPr>
          <w:spacing w:val="27"/>
          <w:w w:val="101"/>
          <w:position w:val="2"/>
        </w:rPr>
        <w:t xml:space="preserve"> </w:t>
      </w:r>
      <w:r>
        <w:rPr>
          <w:spacing w:val="2"/>
        </w:rPr>
        <w:t>treatment</w:t>
      </w:r>
      <w:r>
        <w:rPr>
          <w:spacing w:val="2"/>
          <w:position w:val="2"/>
        </w:rPr>
        <w:t>;</w:t>
      </w:r>
      <w:r>
        <w:rPr>
          <w:spacing w:val="28"/>
          <w:position w:val="2"/>
        </w:rPr>
        <w:t xml:space="preserve"> </w:t>
      </w:r>
      <w:r>
        <w:rPr>
          <w:spacing w:val="2"/>
        </w:rPr>
        <w:t>clinicalpractice</w:t>
      </w:r>
      <w:r>
        <w:rPr>
          <w:spacing w:val="2"/>
          <w:position w:val="2"/>
        </w:rPr>
        <w:t>;</w:t>
      </w:r>
      <w:r>
        <w:rPr>
          <w:spacing w:val="27"/>
          <w:position w:val="2"/>
        </w:rPr>
        <w:t xml:space="preserve"> </w:t>
      </w:r>
      <w:r>
        <w:rPr>
          <w:spacing w:val="2"/>
        </w:rPr>
        <w:t>interpret</w:t>
      </w:r>
      <w:r>
        <w:rPr>
          <w:spacing w:val="1"/>
        </w:rPr>
        <w:t>ation</w:t>
      </w:r>
    </w:p>
    <w:p>
      <w:pPr>
        <w:spacing w:before="52"/>
        <w:rPr/>
      </w:pPr>
      <w:r/>
    </w:p>
    <w:p>
      <w:pPr>
        <w:sectPr>
          <w:type w:val="continuous"/>
          <w:pgSz w:w="11907" w:h="16840"/>
          <w:pgMar w:top="400" w:right="1106" w:bottom="0" w:left="424" w:header="0" w:footer="0" w:gutter="0"/>
          <w:cols w:equalWidth="0" w:num="1">
            <w:col w:w="10376" w:space="0"/>
          </w:cols>
        </w:sectPr>
        <w:rPr/>
      </w:pPr>
    </w:p>
    <w:p>
      <w:pPr>
        <w:pStyle w:val="BodyText"/>
        <w:ind w:left="778" w:right="291" w:firstLine="422"/>
        <w:spacing w:before="34" w:line="206" w:lineRule="auto"/>
        <w:jc w:val="both"/>
        <w:rPr>
          <w:sz w:val="19"/>
          <w:szCs w:val="19"/>
        </w:rPr>
      </w:pPr>
      <w:r>
        <w:pict>
          <v:shape id="_x0000_s6" style="position:absolute;margin-left:37.78pt;margin-top:139.574pt;mso-position-vertical-relative:text;mso-position-horizontal-relative:text;width:73.45pt;height:14.1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tabs>
                      <w:tab w:val="left" w:pos="1448"/>
                    </w:tabs>
                    <w:rPr>
                      <w:rFonts w:ascii="Arial"/>
                      <w:sz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u w:val="single" w:color="231F20"/>
                    </w:rPr>
                    <w:tab/>
                  </w:r>
                </w:p>
              </w:txbxContent>
            </v:textbox>
          </v:shape>
        </w:pict>
      </w:r>
      <w:r>
        <w:rPr>
          <w:sz w:val="19"/>
          <w:szCs w:val="19"/>
          <w:spacing w:val="23"/>
        </w:rPr>
        <w:t>克罗恩病(</w:t>
      </w:r>
      <w:r>
        <w:rPr>
          <w:sz w:val="19"/>
          <w:szCs w:val="19"/>
        </w:rPr>
        <w:t>C</w:t>
      </w:r>
      <w:r>
        <w:rPr>
          <w:sz w:val="19"/>
          <w:szCs w:val="19"/>
          <w:position w:val="-1"/>
        </w:rPr>
        <w:t>rohn</w:t>
      </w:r>
      <w:r>
        <w:rPr>
          <w:sz w:val="19"/>
          <w:szCs w:val="19"/>
          <w:spacing w:val="23"/>
          <w:position w:val="-1"/>
        </w:rPr>
        <w:t>'</w:t>
      </w:r>
      <w:r>
        <w:rPr>
          <w:sz w:val="19"/>
          <w:szCs w:val="19"/>
          <w:position w:val="-1"/>
        </w:rPr>
        <w:t>s</w:t>
      </w:r>
      <w:r>
        <w:rPr>
          <w:sz w:val="19"/>
          <w:szCs w:val="19"/>
          <w:spacing w:val="-22"/>
          <w:position w:val="-1"/>
        </w:rPr>
        <w:t xml:space="preserve"> </w:t>
      </w:r>
      <w:r>
        <w:rPr>
          <w:sz w:val="19"/>
          <w:szCs w:val="19"/>
          <w:position w:val="-1"/>
        </w:rPr>
        <w:t>disease</w:t>
      </w:r>
      <w:r>
        <w:rPr>
          <w:sz w:val="19"/>
          <w:szCs w:val="19"/>
          <w:spacing w:val="23"/>
          <w:position w:val="-1"/>
        </w:rPr>
        <w:t>,</w:t>
      </w:r>
      <w:r>
        <w:rPr>
          <w:sz w:val="19"/>
          <w:szCs w:val="19"/>
        </w:rPr>
        <w:t>CD</w:t>
      </w:r>
      <w:r>
        <w:rPr>
          <w:sz w:val="19"/>
          <w:szCs w:val="19"/>
          <w:spacing w:val="23"/>
        </w:rPr>
        <w:t>)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3"/>
        </w:rPr>
        <w:t>是炎症性肠病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(</w:t>
      </w:r>
      <w:r>
        <w:rPr>
          <w:sz w:val="19"/>
          <w:szCs w:val="19"/>
        </w:rPr>
        <w:t>in</w:t>
      </w:r>
      <w:r>
        <w:rPr>
          <w:sz w:val="19"/>
          <w:szCs w:val="19"/>
          <w:position w:val="-1"/>
        </w:rPr>
        <w:t>flammatory</w:t>
      </w:r>
      <w:r>
        <w:rPr>
          <w:sz w:val="19"/>
          <w:szCs w:val="19"/>
          <w:spacing w:val="-23"/>
          <w:position w:val="-1"/>
        </w:rPr>
        <w:t xml:space="preserve"> </w:t>
      </w:r>
      <w:r>
        <w:rPr>
          <w:sz w:val="19"/>
          <w:szCs w:val="19"/>
          <w:position w:val="-1"/>
        </w:rPr>
        <w:t>bowel</w:t>
      </w:r>
      <w:r>
        <w:rPr>
          <w:sz w:val="19"/>
          <w:szCs w:val="19"/>
          <w:spacing w:val="-32"/>
          <w:position w:val="-1"/>
        </w:rPr>
        <w:t xml:space="preserve"> </w:t>
      </w:r>
      <w:r>
        <w:rPr>
          <w:sz w:val="19"/>
          <w:szCs w:val="19"/>
          <w:position w:val="-1"/>
        </w:rPr>
        <w:t>disease</w:t>
      </w:r>
      <w:r>
        <w:rPr>
          <w:sz w:val="19"/>
          <w:szCs w:val="19"/>
          <w:spacing w:val="13"/>
          <w:position w:val="2"/>
        </w:rPr>
        <w:t>,</w:t>
      </w:r>
      <w:r>
        <w:rPr>
          <w:sz w:val="19"/>
          <w:szCs w:val="19"/>
          <w:spacing w:val="-27"/>
          <w:position w:val="2"/>
        </w:rPr>
        <w:t xml:space="preserve"> </w:t>
      </w:r>
      <w:r>
        <w:rPr>
          <w:sz w:val="19"/>
          <w:szCs w:val="19"/>
        </w:rPr>
        <w:t>IBD</w:t>
      </w:r>
      <w:r>
        <w:rPr>
          <w:sz w:val="19"/>
          <w:szCs w:val="19"/>
          <w:spacing w:val="13"/>
        </w:rPr>
        <w:t>) </w:t>
      </w:r>
      <w:r>
        <w:rPr>
          <w:sz w:val="19"/>
          <w:szCs w:val="19"/>
          <w:spacing w:val="13"/>
          <w:position w:val="1"/>
        </w:rPr>
        <w:t>的</w:t>
      </w:r>
      <w:r>
        <w:rPr>
          <w:sz w:val="19"/>
          <w:szCs w:val="19"/>
          <w:spacing w:val="-18"/>
          <w:position w:val="1"/>
        </w:rPr>
        <w:t xml:space="preserve"> </w:t>
      </w:r>
      <w:r>
        <w:rPr>
          <w:sz w:val="19"/>
          <w:szCs w:val="19"/>
          <w:spacing w:val="13"/>
          <w:position w:val="1"/>
        </w:rPr>
        <w:t>主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  <w:spacing w:val="13"/>
          <w:position w:val="1"/>
        </w:rPr>
        <w:t>要</w:t>
      </w:r>
      <w:r>
        <w:rPr>
          <w:sz w:val="19"/>
          <w:szCs w:val="19"/>
          <w:spacing w:val="-14"/>
          <w:position w:val="1"/>
        </w:rPr>
        <w:t xml:space="preserve"> </w:t>
      </w:r>
      <w:r>
        <w:rPr>
          <w:sz w:val="19"/>
          <w:szCs w:val="19"/>
          <w:spacing w:val="13"/>
          <w:position w:val="1"/>
        </w:rPr>
        <w:t>临</w:t>
      </w:r>
      <w:r>
        <w:rPr>
          <w:sz w:val="19"/>
          <w:szCs w:val="19"/>
          <w:spacing w:val="-24"/>
          <w:position w:val="1"/>
        </w:rPr>
        <w:t xml:space="preserve"> </w:t>
      </w:r>
      <w:r>
        <w:rPr>
          <w:sz w:val="19"/>
          <w:szCs w:val="19"/>
          <w:spacing w:val="13"/>
          <w:position w:val="1"/>
        </w:rPr>
        <w:t>床</w:t>
      </w:r>
      <w:r>
        <w:rPr>
          <w:sz w:val="19"/>
          <w:szCs w:val="19"/>
          <w:spacing w:val="-23"/>
          <w:position w:val="1"/>
        </w:rPr>
        <w:t xml:space="preserve"> </w:t>
      </w:r>
      <w:r>
        <w:rPr>
          <w:sz w:val="19"/>
          <w:szCs w:val="19"/>
          <w:spacing w:val="13"/>
          <w:position w:val="1"/>
        </w:rPr>
        <w:t>亚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19"/>
        </w:rPr>
        <w:t>型之一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9"/>
        </w:rPr>
        <w:t>,是一种可以累及整个消化道的慢性炎症性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肉芽肿性疾病</w:t>
      </w:r>
      <w:r>
        <w:rPr>
          <w:sz w:val="10"/>
          <w:szCs w:val="10"/>
          <w:spacing w:val="8"/>
          <w:position w:val="7"/>
        </w:rPr>
        <w:t>[1]  </w:t>
      </w:r>
      <w:r>
        <w:rPr>
          <w:sz w:val="19"/>
          <w:szCs w:val="19"/>
          <w:spacing w:val="8"/>
        </w:rPr>
        <w:t>。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8"/>
        </w:rPr>
        <w:t>近年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</w:rPr>
        <w:t>来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position w:val="-2"/>
        </w:rPr>
        <w:t>CD</w:t>
      </w:r>
      <w:r>
        <w:rPr>
          <w:sz w:val="19"/>
          <w:szCs w:val="19"/>
          <w:spacing w:val="8"/>
          <w:position w:val="-2"/>
        </w:rPr>
        <w:t xml:space="preserve"> </w:t>
      </w:r>
      <w:r>
        <w:rPr>
          <w:sz w:val="19"/>
          <w:szCs w:val="19"/>
          <w:spacing w:val="8"/>
        </w:rPr>
        <w:t>的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8"/>
        </w:rPr>
        <w:t>发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8"/>
        </w:rPr>
        <w:t>病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8"/>
        </w:rPr>
        <w:t>率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8"/>
        </w:rPr>
        <w:t>在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8"/>
        </w:rPr>
        <w:t>全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球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范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围内呈上升趋势</w:t>
      </w:r>
      <w:r>
        <w:rPr>
          <w:sz w:val="10"/>
          <w:szCs w:val="10"/>
          <w:spacing w:val="18"/>
          <w:position w:val="7"/>
        </w:rPr>
        <w:t>[2]  </w:t>
      </w:r>
      <w:r>
        <w:rPr>
          <w:sz w:val="19"/>
          <w:szCs w:val="19"/>
          <w:spacing w:val="18"/>
        </w:rPr>
        <w:t>。</w:t>
      </w:r>
      <w:r>
        <w:rPr>
          <w:sz w:val="19"/>
          <w:szCs w:val="19"/>
        </w:rPr>
        <w:t>CD</w:t>
      </w:r>
      <w:r>
        <w:rPr>
          <w:sz w:val="19"/>
          <w:szCs w:val="19"/>
          <w:spacing w:val="18"/>
        </w:rPr>
        <w:t>多为年轻起病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,病程迁延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致残率高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,无法治愈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7"/>
        </w:rPr>
        <w:t>严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重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影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7"/>
        </w:rPr>
        <w:t>响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7"/>
        </w:rPr>
        <w:t>患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者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的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生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7"/>
        </w:rPr>
        <w:t>存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质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量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及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预后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6"/>
        </w:rPr>
        <w:t>。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6"/>
        </w:rPr>
        <w:t>因此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,对 </w:t>
      </w:r>
      <w:r>
        <w:rPr>
          <w:sz w:val="19"/>
          <w:szCs w:val="19"/>
          <w:position w:val="-2"/>
        </w:rPr>
        <w:t>CD</w:t>
      </w:r>
      <w:r>
        <w:rPr>
          <w:sz w:val="19"/>
          <w:szCs w:val="19"/>
          <w:spacing w:val="16"/>
          <w:position w:val="-2"/>
        </w:rPr>
        <w:t xml:space="preserve"> </w:t>
      </w:r>
      <w:r>
        <w:rPr>
          <w:sz w:val="19"/>
          <w:szCs w:val="19"/>
          <w:spacing w:val="16"/>
        </w:rPr>
        <w:t>的诊断与治疗进行深入研究和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1"/>
        </w:rPr>
        <w:t>探讨 ,对于提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1"/>
        </w:rPr>
        <w:t>高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1"/>
          <w:position w:val="-2"/>
        </w:rPr>
        <w:t>CD </w:t>
      </w:r>
      <w:r>
        <w:rPr>
          <w:sz w:val="19"/>
          <w:szCs w:val="19"/>
          <w:spacing w:val="-1"/>
        </w:rPr>
        <w:t>的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诊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1"/>
        </w:rPr>
        <w:t>治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水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平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"/>
        </w:rPr>
        <w:t>、改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"/>
        </w:rPr>
        <w:t>善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1"/>
        </w:rPr>
        <w:t>患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"/>
        </w:rPr>
        <w:t>者 的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1"/>
        </w:rPr>
        <w:t>生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1"/>
        </w:rPr>
        <w:t>活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4"/>
        </w:rPr>
        <w:t>质量 具 有 重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4"/>
        </w:rPr>
        <w:t>要 意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-4"/>
        </w:rPr>
        <w:t>义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4"/>
          <w:position w:val="1"/>
        </w:rPr>
        <w:t>。</w:t>
      </w:r>
      <w:r>
        <w:rPr>
          <w:sz w:val="19"/>
          <w:szCs w:val="19"/>
          <w:spacing w:val="-20"/>
          <w:position w:val="1"/>
        </w:rPr>
        <w:t xml:space="preserve"> </w:t>
      </w:r>
      <w:r>
        <w:rPr>
          <w:sz w:val="19"/>
          <w:szCs w:val="19"/>
          <w:spacing w:val="-4"/>
        </w:rPr>
        <w:t>我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4"/>
        </w:rPr>
        <w:t>国 于  </w:t>
      </w:r>
      <w:r>
        <w:rPr>
          <w:sz w:val="19"/>
          <w:szCs w:val="19"/>
          <w:spacing w:val="-4"/>
          <w:position w:val="-1"/>
        </w:rPr>
        <w:t>1978 </w:t>
      </w:r>
      <w:r>
        <w:rPr>
          <w:sz w:val="19"/>
          <w:szCs w:val="19"/>
          <w:spacing w:val="-4"/>
        </w:rPr>
        <w:t>年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4"/>
          <w:position w:val="1"/>
        </w:rPr>
        <w:t>、</w:t>
      </w:r>
      <w:r>
        <w:rPr>
          <w:sz w:val="19"/>
          <w:szCs w:val="19"/>
          <w:spacing w:val="-5"/>
          <w:position w:val="-1"/>
        </w:rPr>
        <w:t>1993 </w:t>
      </w:r>
      <w:r>
        <w:rPr>
          <w:sz w:val="19"/>
          <w:szCs w:val="19"/>
          <w:spacing w:val="-5"/>
        </w:rPr>
        <w:t>年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5"/>
          <w:position w:val="1"/>
        </w:rPr>
        <w:t>、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-4"/>
          <w:position w:val="-1"/>
        </w:rPr>
        <w:t>2001</w:t>
      </w:r>
      <w:r>
        <w:rPr>
          <w:sz w:val="19"/>
          <w:szCs w:val="19"/>
          <w:spacing w:val="-4"/>
          <w:position w:val="1"/>
        </w:rPr>
        <w:t>年</w:t>
      </w:r>
      <w:r>
        <w:rPr>
          <w:sz w:val="19"/>
          <w:szCs w:val="19"/>
          <w:spacing w:val="-12"/>
          <w:position w:val="1"/>
        </w:rPr>
        <w:t xml:space="preserve"> </w:t>
      </w:r>
      <w:r>
        <w:rPr>
          <w:sz w:val="19"/>
          <w:szCs w:val="19"/>
          <w:spacing w:val="-4"/>
          <w:position w:val="1"/>
        </w:rPr>
        <w:t>、</w:t>
      </w:r>
      <w:r>
        <w:rPr>
          <w:sz w:val="19"/>
          <w:szCs w:val="19"/>
          <w:spacing w:val="-4"/>
          <w:position w:val="-1"/>
        </w:rPr>
        <w:t>2007 </w:t>
      </w:r>
      <w:r>
        <w:rPr>
          <w:sz w:val="19"/>
          <w:szCs w:val="19"/>
          <w:spacing w:val="-4"/>
          <w:position w:val="1"/>
        </w:rPr>
        <w:t>年</w:t>
      </w:r>
      <w:r>
        <w:rPr>
          <w:sz w:val="19"/>
          <w:szCs w:val="19"/>
          <w:spacing w:val="-29"/>
          <w:position w:val="1"/>
        </w:rPr>
        <w:t xml:space="preserve"> </w:t>
      </w:r>
      <w:r>
        <w:rPr>
          <w:sz w:val="19"/>
          <w:szCs w:val="19"/>
          <w:spacing w:val="-4"/>
          <w:position w:val="1"/>
        </w:rPr>
        <w:t>、</w:t>
      </w:r>
      <w:r>
        <w:rPr>
          <w:sz w:val="19"/>
          <w:szCs w:val="19"/>
          <w:spacing w:val="-4"/>
          <w:position w:val="-1"/>
        </w:rPr>
        <w:t>2012 </w:t>
      </w:r>
      <w:r>
        <w:rPr>
          <w:sz w:val="19"/>
          <w:szCs w:val="19"/>
          <w:spacing w:val="-4"/>
          <w:position w:val="1"/>
        </w:rPr>
        <w:t>年</w:t>
      </w:r>
      <w:r>
        <w:rPr>
          <w:sz w:val="19"/>
          <w:szCs w:val="19"/>
          <w:spacing w:val="-19"/>
          <w:position w:val="1"/>
        </w:rPr>
        <w:t xml:space="preserve"> </w:t>
      </w:r>
      <w:r>
        <w:rPr>
          <w:sz w:val="19"/>
          <w:szCs w:val="19"/>
          <w:spacing w:val="-4"/>
          <w:position w:val="1"/>
        </w:rPr>
        <w:t>及</w:t>
      </w:r>
      <w:r>
        <w:rPr>
          <w:sz w:val="19"/>
          <w:szCs w:val="19"/>
          <w:spacing w:val="45"/>
          <w:position w:val="1"/>
        </w:rPr>
        <w:t xml:space="preserve"> </w:t>
      </w:r>
      <w:r>
        <w:rPr>
          <w:sz w:val="19"/>
          <w:szCs w:val="19"/>
          <w:spacing w:val="-4"/>
          <w:position w:val="-1"/>
        </w:rPr>
        <w:t>2018 </w:t>
      </w:r>
      <w:r>
        <w:rPr>
          <w:sz w:val="19"/>
          <w:szCs w:val="19"/>
          <w:spacing w:val="-4"/>
          <w:position w:val="1"/>
        </w:rPr>
        <w:t>年</w:t>
      </w:r>
      <w:r>
        <w:rPr>
          <w:sz w:val="19"/>
          <w:szCs w:val="19"/>
          <w:spacing w:val="-15"/>
          <w:position w:val="1"/>
        </w:rPr>
        <w:t xml:space="preserve"> </w:t>
      </w:r>
      <w:r>
        <w:rPr>
          <w:sz w:val="19"/>
          <w:szCs w:val="19"/>
          <w:spacing w:val="-4"/>
          <w:position w:val="1"/>
        </w:rPr>
        <w:t>分</w:t>
      </w:r>
      <w:r>
        <w:rPr>
          <w:sz w:val="19"/>
          <w:szCs w:val="19"/>
          <w:spacing w:val="-17"/>
          <w:position w:val="1"/>
        </w:rPr>
        <w:t xml:space="preserve"> </w:t>
      </w:r>
      <w:r>
        <w:rPr>
          <w:sz w:val="19"/>
          <w:szCs w:val="19"/>
          <w:spacing w:val="-4"/>
          <w:position w:val="1"/>
        </w:rPr>
        <w:t>别</w:t>
      </w:r>
      <w:r>
        <w:rPr>
          <w:sz w:val="19"/>
          <w:szCs w:val="19"/>
          <w:spacing w:val="-15"/>
          <w:position w:val="1"/>
        </w:rPr>
        <w:t xml:space="preserve"> </w:t>
      </w:r>
      <w:r>
        <w:rPr>
          <w:sz w:val="19"/>
          <w:szCs w:val="19"/>
          <w:spacing w:val="-4"/>
          <w:position w:val="1"/>
        </w:rPr>
        <w:t>制</w:t>
      </w:r>
      <w:r>
        <w:rPr>
          <w:sz w:val="19"/>
          <w:szCs w:val="19"/>
          <w:spacing w:val="-16"/>
          <w:position w:val="1"/>
        </w:rPr>
        <w:t xml:space="preserve"> </w:t>
      </w:r>
      <w:r>
        <w:rPr>
          <w:sz w:val="19"/>
          <w:szCs w:val="19"/>
          <w:spacing w:val="-4"/>
          <w:position w:val="1"/>
        </w:rPr>
        <w:t>定 了</w:t>
      </w:r>
    </w:p>
    <w:p>
      <w:pPr>
        <w:pStyle w:val="BodyText"/>
        <w:ind w:left="801"/>
        <w:spacing w:before="161" w:line="164" w:lineRule="auto"/>
        <w:rPr/>
      </w:pPr>
      <w:r>
        <w:rPr>
          <w:sz w:val="9"/>
          <w:szCs w:val="9"/>
          <w:spacing w:val="5"/>
          <w:position w:val="5"/>
        </w:rPr>
        <w:t>*</w:t>
      </w:r>
      <w:r>
        <w:rPr>
          <w:spacing w:val="5"/>
        </w:rPr>
        <w:t>基金项 目 </w:t>
      </w:r>
      <w:r>
        <w:rPr>
          <w:spacing w:val="5"/>
          <w:position w:val="1"/>
        </w:rPr>
        <w:t>:</w:t>
      </w:r>
      <w:r>
        <w:rPr>
          <w:spacing w:val="-13"/>
          <w:position w:val="1"/>
        </w:rPr>
        <w:t xml:space="preserve"> </w:t>
      </w:r>
      <w:r>
        <w:rPr>
          <w:spacing w:val="5"/>
        </w:rPr>
        <w:t>国</w:t>
      </w:r>
      <w:r>
        <w:rPr>
          <w:spacing w:val="-9"/>
        </w:rPr>
        <w:t xml:space="preserve"> </w:t>
      </w:r>
      <w:r>
        <w:rPr>
          <w:spacing w:val="5"/>
        </w:rPr>
        <w:t>家 自</w:t>
      </w:r>
      <w:r>
        <w:rPr>
          <w:spacing w:val="-17"/>
        </w:rPr>
        <w:t xml:space="preserve"> </w:t>
      </w:r>
      <w:r>
        <w:rPr>
          <w:spacing w:val="5"/>
        </w:rPr>
        <w:t>然科学基金(</w:t>
      </w:r>
      <w:r>
        <w:rPr/>
        <w:t>No</w:t>
      </w:r>
      <w:r>
        <w:rPr>
          <w:spacing w:val="5"/>
        </w:rPr>
        <w:t>:</w:t>
      </w:r>
      <w:r>
        <w:rPr>
          <w:spacing w:val="5"/>
          <w:position w:val="-1"/>
        </w:rPr>
        <w:t>82100549)</w:t>
      </w:r>
    </w:p>
    <w:p>
      <w:pPr>
        <w:pStyle w:val="BodyText"/>
        <w:ind w:left="780"/>
        <w:spacing w:before="1" w:line="169" w:lineRule="auto"/>
        <w:rPr/>
      </w:pPr>
      <w:r>
        <w:rPr>
          <w:sz w:val="9"/>
          <w:szCs w:val="9"/>
          <w:spacing w:val="13"/>
          <w:position w:val="5"/>
        </w:rPr>
        <w:t>1</w:t>
      </w:r>
      <w:r>
        <w:rPr>
          <w:sz w:val="9"/>
          <w:szCs w:val="9"/>
          <w:spacing w:val="19"/>
          <w:w w:val="103"/>
          <w:position w:val="5"/>
        </w:rPr>
        <w:t xml:space="preserve"> </w:t>
      </w:r>
      <w:r>
        <w:rPr>
          <w:spacing w:val="13"/>
        </w:rPr>
        <w:t>中山大学附属第一医院消化科(广州</w:t>
      </w:r>
      <w:r>
        <w:rPr>
          <w:spacing w:val="-5"/>
        </w:rPr>
        <w:t xml:space="preserve"> </w:t>
      </w:r>
      <w:r>
        <w:rPr>
          <w:spacing w:val="13"/>
        </w:rPr>
        <w:t>,</w:t>
      </w:r>
      <w:r>
        <w:rPr>
          <w:spacing w:val="13"/>
          <w:position w:val="-1"/>
        </w:rPr>
        <w:t>510080)</w:t>
      </w:r>
    </w:p>
    <w:p>
      <w:pPr>
        <w:pStyle w:val="BodyText"/>
        <w:ind w:left="871"/>
        <w:spacing w:before="1" w:line="167" w:lineRule="auto"/>
        <w:rPr/>
      </w:pPr>
      <w:r>
        <w:rPr>
          <w:spacing w:val="11"/>
          <w:position w:val="1"/>
        </w:rPr>
        <w:t>通信作者:何瑶 ,</w:t>
      </w:r>
      <w:r>
        <w:rPr>
          <w:spacing w:val="11"/>
        </w:rPr>
        <w:t>E-</w:t>
      </w:r>
      <w:r>
        <w:rPr/>
        <w:t>mail</w:t>
      </w:r>
      <w:r>
        <w:rPr>
          <w:spacing w:val="11"/>
          <w:position w:val="1"/>
        </w:rPr>
        <w:t>:</w:t>
      </w:r>
      <w:r>
        <w:rPr/>
        <w:t>h</w:t>
      </w:r>
      <w:r>
        <w:rPr>
          <w:position w:val="-1"/>
        </w:rPr>
        <w:t>eyao</w:t>
      </w:r>
      <w:r>
        <w:rPr>
          <w:spacing w:val="11"/>
        </w:rPr>
        <w:t>@</w:t>
      </w:r>
      <w:r>
        <w:rPr>
          <w:spacing w:val="-15"/>
        </w:rPr>
        <w:t xml:space="preserve"> </w:t>
      </w:r>
      <w:r>
        <w:rPr/>
        <w:t>mail</w:t>
      </w:r>
      <w:r>
        <w:rPr>
          <w:spacing w:val="11"/>
        </w:rPr>
        <w:t>. </w:t>
      </w:r>
      <w:r>
        <w:rPr>
          <w:position w:val="-1"/>
        </w:rPr>
        <w:t>sysu</w:t>
      </w:r>
      <w:r>
        <w:rPr>
          <w:spacing w:val="11"/>
        </w:rPr>
        <w:t>. </w:t>
      </w:r>
      <w:r>
        <w:rPr/>
        <w:t>edu</w:t>
      </w:r>
      <w:r>
        <w:rPr>
          <w:spacing w:val="11"/>
        </w:rPr>
        <w:t>. </w:t>
      </w:r>
      <w:r>
        <w:rPr/>
        <w:t>cn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3"/>
        <w:spacing w:before="34" w:line="213" w:lineRule="auto"/>
        <w:tabs>
          <w:tab w:val="left" w:pos="4610"/>
        </w:tabs>
        <w:jc w:val="both"/>
        <w:rPr>
          <w:sz w:val="19"/>
          <w:szCs w:val="19"/>
        </w:rPr>
      </w:pPr>
      <w:r>
        <w:rPr>
          <w:sz w:val="19"/>
          <w:szCs w:val="19"/>
        </w:rPr>
        <w:t>IBD</w:t>
      </w:r>
      <w:r>
        <w:rPr>
          <w:sz w:val="19"/>
          <w:szCs w:val="19"/>
          <w:spacing w:val="7"/>
        </w:rPr>
        <w:t>诊断和治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7"/>
        </w:rPr>
        <w:t>疗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的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共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7"/>
        </w:rPr>
        <w:t>识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7"/>
        </w:rPr>
        <w:t>意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见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7"/>
        </w:rPr>
        <w:t>。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7"/>
        </w:rPr>
        <w:t>近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年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来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position w:val="-2"/>
        </w:rPr>
        <w:t>CD</w:t>
      </w:r>
      <w:r>
        <w:rPr>
          <w:sz w:val="19"/>
          <w:szCs w:val="19"/>
          <w:spacing w:val="7"/>
          <w:position w:val="-2"/>
        </w:rPr>
        <w:t xml:space="preserve"> </w:t>
      </w:r>
      <w:r>
        <w:rPr>
          <w:sz w:val="19"/>
          <w:szCs w:val="19"/>
          <w:spacing w:val="7"/>
        </w:rPr>
        <w:t>的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诊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7"/>
        </w:rPr>
        <w:t>断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5"/>
        </w:rPr>
        <w:t>手段和治疗药物出现了 日新月异的变化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4"/>
        </w:rPr>
        <w:t>中华医学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会消化病学分会炎症性肠病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学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组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在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结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合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国 内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外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最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新研究进展及借鉴国外共识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意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见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9"/>
        </w:rPr>
        <w:t>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基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础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上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9"/>
        </w:rPr>
        <w:t>对《炎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4"/>
        </w:rPr>
        <w:t>症性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4"/>
        </w:rPr>
        <w:t>肠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4"/>
        </w:rPr>
        <w:t>病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诊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断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与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4"/>
        </w:rPr>
        <w:t>治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疗 的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共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识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意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见 </w:t>
      </w:r>
      <w:r>
        <w:rPr>
          <w:sz w:val="19"/>
          <w:szCs w:val="19"/>
          <w:spacing w:val="4"/>
          <w:position w:val="-1"/>
        </w:rPr>
        <w:t>(2018 </w:t>
      </w:r>
      <w:r>
        <w:rPr>
          <w:sz w:val="19"/>
          <w:szCs w:val="19"/>
          <w:spacing w:val="4"/>
        </w:rPr>
        <w:t>年  · 北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4"/>
        </w:rPr>
        <w:t>京)》</w:t>
      </w:r>
      <w:r>
        <w:rPr>
          <w:sz w:val="10"/>
          <w:szCs w:val="10"/>
          <w:spacing w:val="4"/>
          <w:position w:val="7"/>
        </w:rPr>
        <w:t>[3]</w:t>
      </w:r>
      <w:r>
        <w:rPr>
          <w:sz w:val="10"/>
          <w:szCs w:val="10"/>
          <w:spacing w:val="15"/>
          <w:position w:val="7"/>
        </w:rPr>
        <w:t xml:space="preserve"> </w:t>
      </w:r>
      <w:r>
        <w:rPr>
          <w:sz w:val="19"/>
          <w:szCs w:val="19"/>
          <w:spacing w:val="4"/>
        </w:rPr>
        <w:t>进行了修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订(以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下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简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称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  <w:position w:val="-2"/>
        </w:rPr>
        <w:t>2018</w:t>
      </w:r>
      <w:r>
        <w:rPr>
          <w:sz w:val="19"/>
          <w:szCs w:val="19"/>
          <w:spacing w:val="4"/>
        </w:rPr>
        <w:t>年《共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4"/>
        </w:rPr>
        <w:t>识》) ,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4"/>
        </w:rPr>
        <w:t>发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4"/>
        </w:rPr>
        <w:t>布了《中国克罗恩病诊治指南(2023年</w:t>
      </w:r>
      <w:r>
        <w:rPr>
          <w:sz w:val="19"/>
          <w:szCs w:val="19"/>
          <w:spacing w:val="55"/>
          <w:w w:val="101"/>
        </w:rPr>
        <w:t xml:space="preserve"> </w:t>
      </w:r>
      <w:r>
        <w:rPr>
          <w:sz w:val="19"/>
          <w:szCs w:val="19"/>
          <w:spacing w:val="14"/>
        </w:rPr>
        <w:t>·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4"/>
        </w:rPr>
        <w:t>广州)》</w:t>
      </w:r>
      <w:r>
        <w:rPr>
          <w:sz w:val="10"/>
          <w:szCs w:val="10"/>
          <w:spacing w:val="14"/>
          <w:position w:val="7"/>
        </w:rPr>
        <w:t>[4]</w:t>
      </w:r>
      <w:r>
        <w:rPr>
          <w:sz w:val="10"/>
          <w:szCs w:val="10"/>
        </w:rPr>
        <w:tab/>
      </w:r>
      <w:r>
        <w:rPr>
          <w:sz w:val="10"/>
          <w:szCs w:val="10"/>
          <w:position w:val="7"/>
        </w:rPr>
        <w:t xml:space="preserve"> </w:t>
      </w:r>
      <w:r>
        <w:rPr>
          <w:sz w:val="19"/>
          <w:szCs w:val="19"/>
          <w:spacing w:val="1"/>
        </w:rPr>
        <w:t>(以下简称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"/>
          <w:position w:val="-2"/>
        </w:rPr>
        <w:t>2023</w:t>
      </w:r>
      <w:r>
        <w:rPr>
          <w:sz w:val="19"/>
          <w:szCs w:val="19"/>
          <w:spacing w:val="1"/>
        </w:rPr>
        <w:t>年《指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南》) 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"/>
        </w:rPr>
        <w:t>极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"/>
        </w:rPr>
        <w:t>大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地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规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范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"/>
        </w:rPr>
        <w:t>和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提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"/>
        </w:rPr>
        <w:t>高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"/>
        </w:rPr>
        <w:t>了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"/>
        </w:rPr>
        <w:t>我国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position w:val="-2"/>
        </w:rPr>
        <w:t>CD</w:t>
      </w:r>
      <w:r>
        <w:rPr>
          <w:sz w:val="19"/>
          <w:szCs w:val="19"/>
          <w:spacing w:val="1"/>
          <w:position w:val="-2"/>
        </w:rPr>
        <w:t xml:space="preserve"> </w:t>
      </w:r>
      <w:r>
        <w:rPr>
          <w:sz w:val="19"/>
          <w:szCs w:val="19"/>
          <w:spacing w:val="1"/>
        </w:rPr>
        <w:t>的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"/>
        </w:rPr>
        <w:t>临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床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诊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治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水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平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"/>
          <w:position w:val="1"/>
        </w:rPr>
        <w:t>。</w:t>
      </w:r>
      <w:r>
        <w:rPr>
          <w:sz w:val="19"/>
          <w:szCs w:val="19"/>
          <w:spacing w:val="1"/>
        </w:rPr>
        <w:t>本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文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对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"/>
          <w:position w:val="-2"/>
        </w:rPr>
        <w:t>2023</w:t>
      </w:r>
      <w:r>
        <w:rPr>
          <w:sz w:val="19"/>
          <w:szCs w:val="19"/>
          <w:spacing w:val="1"/>
        </w:rPr>
        <w:t>年《指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</w:rPr>
        <w:t>南》更新的重点内容及亮点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进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行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详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</w:rPr>
        <w:t>解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</w:rPr>
        <w:t>读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8"/>
        </w:rPr>
        <w:t>并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探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</w:rPr>
        <w:t>讨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"/>
        </w:rPr>
        <w:t>其在临床实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"/>
        </w:rPr>
        <w:t>践 中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"/>
        </w:rPr>
        <w:t>的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应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用 ,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"/>
        </w:rPr>
        <w:t>以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期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促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进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"/>
          <w:position w:val="-2"/>
        </w:rPr>
        <w:t>2023</w:t>
      </w:r>
      <w:r>
        <w:rPr>
          <w:sz w:val="19"/>
          <w:szCs w:val="19"/>
          <w:spacing w:val="1"/>
        </w:rPr>
        <w:t>年《指南》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的推广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0"/>
        </w:rPr>
        <w:t>。</w:t>
      </w:r>
    </w:p>
    <w:p>
      <w:pPr>
        <w:spacing w:line="213" w:lineRule="auto"/>
        <w:sectPr>
          <w:type w:val="continuous"/>
          <w:pgSz w:w="11907" w:h="16840"/>
          <w:pgMar w:top="400" w:right="1106" w:bottom="0" w:left="424" w:header="0" w:footer="0" w:gutter="0"/>
          <w:cols w:equalWidth="0" w:num="2">
            <w:col w:w="5665" w:space="100"/>
            <w:col w:w="4612" w:space="0"/>
          </w:cols>
        </w:sectPr>
        <w:rPr>
          <w:sz w:val="19"/>
          <w:szCs w:val="19"/>
        </w:rPr>
      </w:pPr>
    </w:p>
    <w:tbl>
      <w:tblPr>
        <w:tblStyle w:val="TableNormal"/>
        <w:tblW w:w="9265" w:type="dxa"/>
        <w:tblInd w:w="895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9265"/>
      </w:tblGrid>
      <w:tr>
        <w:trPr>
          <w:trHeight w:val="586" w:hRule="atLeast"/>
        </w:trPr>
        <w:tc>
          <w:tcPr>
            <w:tcW w:w="9265" w:type="dxa"/>
            <w:vAlign w:val="top"/>
          </w:tcPr>
          <w:p>
            <w:pPr>
              <w:pStyle w:val="TableText"/>
              <w:ind w:left="102"/>
              <w:spacing w:before="84" w:line="181" w:lineRule="auto"/>
              <w:rPr/>
            </w:pPr>
            <w:r>
              <w:rPr>
                <w:rFonts w:ascii="SimHei" w:hAnsi="SimHei" w:eastAsia="SimHei" w:cs="SimHei"/>
                <w:spacing w:val="10"/>
              </w:rPr>
              <w:t>引用本文</w:t>
            </w:r>
            <w:r>
              <w:rPr>
                <w:spacing w:val="10"/>
              </w:rPr>
              <w:t>:郑丹萍 ,何瑶</w:t>
            </w:r>
            <w:r>
              <w:rPr>
                <w:spacing w:val="-25"/>
              </w:rPr>
              <w:t xml:space="preserve"> </w:t>
            </w:r>
            <w:r>
              <w:rPr>
                <w:spacing w:val="10"/>
                <w:position w:val="-1"/>
              </w:rPr>
              <w:t>.</w:t>
            </w:r>
            <w:r>
              <w:rPr>
                <w:spacing w:val="10"/>
              </w:rPr>
              <w:t>《中国克罗恩病诊治指南(2023年</w:t>
            </w:r>
            <w:r>
              <w:rPr>
                <w:spacing w:val="40"/>
              </w:rPr>
              <w:t xml:space="preserve"> </w:t>
            </w:r>
            <w:r>
              <w:rPr>
                <w:spacing w:val="10"/>
              </w:rPr>
              <w:t>·</w:t>
            </w:r>
            <w:r>
              <w:rPr>
                <w:spacing w:val="-20"/>
              </w:rPr>
              <w:t xml:space="preserve"> </w:t>
            </w:r>
            <w:r>
              <w:rPr>
                <w:spacing w:val="10"/>
              </w:rPr>
              <w:t>广</w:t>
            </w:r>
            <w:r>
              <w:rPr>
                <w:spacing w:val="-21"/>
              </w:rPr>
              <w:t xml:space="preserve"> </w:t>
            </w:r>
            <w:r>
              <w:rPr>
                <w:spacing w:val="10"/>
              </w:rPr>
              <w:t>州)》解</w:t>
            </w:r>
            <w:r>
              <w:rPr>
                <w:spacing w:val="-24"/>
              </w:rPr>
              <w:t xml:space="preserve"> </w:t>
            </w:r>
            <w:r>
              <w:rPr>
                <w:spacing w:val="10"/>
              </w:rPr>
              <w:t>读[J]</w:t>
            </w:r>
            <w:r>
              <w:rPr>
                <w:spacing w:val="-24"/>
              </w:rPr>
              <w:t xml:space="preserve"> </w:t>
            </w:r>
            <w:r>
              <w:rPr>
                <w:spacing w:val="10"/>
                <w:position w:val="-1"/>
              </w:rPr>
              <w:t>.</w:t>
            </w:r>
            <w:r>
              <w:rPr>
                <w:spacing w:val="35"/>
                <w:position w:val="-1"/>
              </w:rPr>
              <w:t xml:space="preserve"> </w:t>
            </w:r>
            <w:r>
              <w:rPr>
                <w:spacing w:val="10"/>
              </w:rPr>
              <w:t>中</w:t>
            </w:r>
            <w:r>
              <w:rPr>
                <w:spacing w:val="-6"/>
              </w:rPr>
              <w:t xml:space="preserve"> </w:t>
            </w:r>
            <w:r>
              <w:rPr>
                <w:spacing w:val="10"/>
              </w:rPr>
              <w:t>国</w:t>
            </w:r>
            <w:r>
              <w:rPr>
                <w:spacing w:val="-7"/>
              </w:rPr>
              <w:t xml:space="preserve"> </w:t>
            </w:r>
            <w:r>
              <w:rPr>
                <w:spacing w:val="10"/>
              </w:rPr>
              <w:t>中</w:t>
            </w:r>
            <w:r>
              <w:rPr>
                <w:spacing w:val="-20"/>
              </w:rPr>
              <w:t xml:space="preserve"> </w:t>
            </w:r>
            <w:r>
              <w:rPr>
                <w:spacing w:val="10"/>
              </w:rPr>
              <w:t>西</w:t>
            </w:r>
            <w:r>
              <w:rPr>
                <w:spacing w:val="-13"/>
              </w:rPr>
              <w:t xml:space="preserve"> </w:t>
            </w:r>
            <w:r>
              <w:rPr>
                <w:spacing w:val="10"/>
              </w:rPr>
              <w:t>医</w:t>
            </w:r>
            <w:r>
              <w:rPr>
                <w:spacing w:val="-23"/>
              </w:rPr>
              <w:t xml:space="preserve"> </w:t>
            </w:r>
            <w:r>
              <w:rPr>
                <w:spacing w:val="10"/>
              </w:rPr>
              <w:t>结</w:t>
            </w:r>
            <w:r>
              <w:rPr>
                <w:spacing w:val="-23"/>
              </w:rPr>
              <w:t xml:space="preserve"> </w:t>
            </w:r>
            <w:r>
              <w:rPr>
                <w:spacing w:val="10"/>
              </w:rPr>
              <w:t>合</w:t>
            </w:r>
            <w:r>
              <w:rPr>
                <w:spacing w:val="-18"/>
              </w:rPr>
              <w:t xml:space="preserve"> </w:t>
            </w:r>
            <w:r>
              <w:rPr>
                <w:spacing w:val="10"/>
              </w:rPr>
              <w:t>消</w:t>
            </w:r>
            <w:r>
              <w:rPr>
                <w:spacing w:val="-22"/>
              </w:rPr>
              <w:t xml:space="preserve"> </w:t>
            </w:r>
            <w:r>
              <w:rPr>
                <w:spacing w:val="10"/>
              </w:rPr>
              <w:t>化</w:t>
            </w:r>
            <w:r>
              <w:rPr>
                <w:spacing w:val="-20"/>
              </w:rPr>
              <w:t xml:space="preserve"> </w:t>
            </w:r>
            <w:r>
              <w:rPr>
                <w:spacing w:val="10"/>
              </w:rPr>
              <w:t>杂</w:t>
            </w:r>
            <w:r>
              <w:rPr>
                <w:spacing w:val="-21"/>
              </w:rPr>
              <w:t xml:space="preserve"> </w:t>
            </w:r>
            <w:r>
              <w:rPr>
                <w:spacing w:val="10"/>
              </w:rPr>
              <w:t>志 ,</w:t>
            </w:r>
            <w:r>
              <w:rPr>
                <w:spacing w:val="-27"/>
              </w:rPr>
              <w:t xml:space="preserve"> </w:t>
            </w:r>
            <w:r>
              <w:rPr>
                <w:spacing w:val="10"/>
                <w:position w:val="-1"/>
              </w:rPr>
              <w:t>2024</w:t>
            </w:r>
            <w:r>
              <w:rPr>
                <w:spacing w:val="10"/>
              </w:rPr>
              <w:t>,</w:t>
            </w:r>
            <w:r>
              <w:rPr>
                <w:spacing w:val="-26"/>
              </w:rPr>
              <w:t xml:space="preserve"> </w:t>
            </w:r>
            <w:r>
              <w:rPr>
                <w:spacing w:val="10"/>
              </w:rPr>
              <w:t>32(8)</w:t>
            </w:r>
            <w:r>
              <w:rPr>
                <w:spacing w:val="9"/>
              </w:rPr>
              <w:t xml:space="preserve"> :</w:t>
            </w:r>
          </w:p>
          <w:p>
            <w:pPr>
              <w:pStyle w:val="TableText"/>
              <w:ind w:left="904"/>
              <w:spacing w:before="58" w:line="193" w:lineRule="exact"/>
              <w:rPr/>
            </w:pPr>
            <w:r>
              <w:rPr>
                <w:spacing w:val="4"/>
                <w:position w:val="3"/>
              </w:rPr>
              <w:t>678-682. </w:t>
            </w:r>
            <w:r>
              <w:rPr>
                <w:position w:val="3"/>
              </w:rPr>
              <w:t>DOI</w:t>
            </w:r>
            <w:r>
              <w:rPr>
                <w:spacing w:val="4"/>
                <w:position w:val="5"/>
              </w:rPr>
              <w:t>:</w:t>
            </w:r>
            <w:r>
              <w:rPr>
                <w:spacing w:val="4"/>
                <w:position w:val="3"/>
              </w:rPr>
              <w:t>10.3969/j. </w:t>
            </w:r>
            <w:r>
              <w:rPr>
                <w:position w:val="3"/>
              </w:rPr>
              <w:t>issn</w:t>
            </w:r>
            <w:r>
              <w:rPr>
                <w:spacing w:val="4"/>
                <w:position w:val="3"/>
              </w:rPr>
              <w:t>.</w:t>
            </w:r>
            <w:r>
              <w:rPr>
                <w:spacing w:val="15"/>
                <w:position w:val="3"/>
              </w:rPr>
              <w:t xml:space="preserve"> </w:t>
            </w:r>
            <w:r>
              <w:rPr>
                <w:spacing w:val="4"/>
                <w:position w:val="3"/>
              </w:rPr>
              <w:t>1</w:t>
            </w:r>
            <w:r>
              <w:rPr>
                <w:spacing w:val="3"/>
                <w:position w:val="3"/>
              </w:rPr>
              <w:t>671-038X. 2024.08.08.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7" w:h="16840"/>
          <w:pgMar w:top="400" w:right="1106" w:bottom="0" w:left="424" w:header="0" w:footer="0" w:gutter="0"/>
          <w:cols w:equalWidth="0" w:num="1">
            <w:col w:w="10376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118" w:lineRule="exact"/>
        <w:rPr/>
      </w:pPr>
      <w:r/>
    </w:p>
    <w:p>
      <w:pPr>
        <w:spacing w:line="118" w:lineRule="exact"/>
        <w:sectPr>
          <w:headerReference w:type="default" r:id="rId2"/>
          <w:pgSz w:w="11907" w:h="16840"/>
          <w:pgMar w:top="1031" w:right="1121" w:bottom="0" w:left="424" w:header="609" w:footer="0" w:gutter="0"/>
          <w:cols w:equalWidth="0" w:num="1">
            <w:col w:w="10361" w:space="0"/>
          </w:cols>
        </w:sectPr>
        <w:rPr/>
      </w:pPr>
    </w:p>
    <w:p>
      <w:pPr>
        <w:pStyle w:val="BodyText"/>
        <w:ind w:left="783"/>
        <w:spacing w:before="42" w:line="178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"/>
          <w:position w:val="-1"/>
        </w:rPr>
        <w:t>1   2023</w:t>
      </w:r>
      <w:r>
        <w:rPr>
          <w:rFonts w:ascii="SimHei" w:hAnsi="SimHei" w:eastAsia="SimHei" w:cs="SimHei"/>
          <w:sz w:val="19"/>
          <w:szCs w:val="19"/>
          <w:spacing w:val="1"/>
        </w:rPr>
        <w:t>年</w:t>
      </w:r>
      <w:r>
        <w:rPr>
          <w:sz w:val="19"/>
          <w:szCs w:val="19"/>
          <w:spacing w:val="1"/>
        </w:rPr>
        <w:t>《</w:t>
      </w:r>
      <w:r>
        <w:rPr>
          <w:rFonts w:ascii="SimHei" w:hAnsi="SimHei" w:eastAsia="SimHei" w:cs="SimHei"/>
          <w:sz w:val="19"/>
          <w:szCs w:val="19"/>
          <w:spacing w:val="1"/>
        </w:rPr>
        <w:t>指南</w:t>
      </w:r>
      <w:r>
        <w:rPr>
          <w:sz w:val="19"/>
          <w:szCs w:val="19"/>
          <w:spacing w:val="1"/>
        </w:rPr>
        <w:t>》</w:t>
      </w:r>
      <w:r>
        <w:rPr>
          <w:rFonts w:ascii="SimHei" w:hAnsi="SimHei" w:eastAsia="SimHei" w:cs="SimHei"/>
          <w:sz w:val="19"/>
          <w:szCs w:val="19"/>
          <w:spacing w:val="1"/>
        </w:rPr>
        <w:t>的制定方法</w:t>
      </w:r>
    </w:p>
    <w:p>
      <w:pPr>
        <w:pStyle w:val="BodyText"/>
        <w:ind w:left="687" w:right="195" w:firstLine="513"/>
        <w:spacing w:before="34" w:line="213" w:lineRule="auto"/>
        <w:tabs>
          <w:tab w:val="left" w:pos="785"/>
        </w:tabs>
        <w:jc w:val="both"/>
        <w:rPr>
          <w:sz w:val="19"/>
          <w:szCs w:val="19"/>
        </w:rPr>
      </w:pPr>
      <w:r>
        <w:rPr>
          <w:sz w:val="19"/>
          <w:szCs w:val="19"/>
          <w:spacing w:val="10"/>
          <w:position w:val="-2"/>
        </w:rPr>
        <w:t>2023</w:t>
      </w:r>
      <w:r>
        <w:rPr>
          <w:sz w:val="19"/>
          <w:szCs w:val="19"/>
          <w:spacing w:val="10"/>
        </w:rPr>
        <w:t>年《指南》由中华医学会消化病学分会炎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8"/>
        </w:rPr>
        <w:t>症性肠病学组专家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发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</w:rPr>
        <w:t>起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8"/>
        </w:rPr>
        <w:t>制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8"/>
        </w:rPr>
        <w:t>订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8"/>
        </w:rPr>
        <w:t>。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8"/>
        </w:rPr>
        <w:t>指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南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的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8"/>
        </w:rPr>
        <w:t>推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8"/>
        </w:rPr>
        <w:t>荐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意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8"/>
        </w:rPr>
        <w:t>见 由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7"/>
        </w:rPr>
        <w:t>临床专家组结合 </w:t>
      </w:r>
      <w:r>
        <w:rPr>
          <w:sz w:val="19"/>
          <w:szCs w:val="19"/>
        </w:rPr>
        <w:t>CD</w:t>
      </w:r>
      <w:r>
        <w:rPr>
          <w:sz w:val="19"/>
          <w:szCs w:val="19"/>
          <w:spacing w:val="27"/>
        </w:rPr>
        <w:t>诊治的临床需求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27"/>
        </w:rPr>
        <w:t>,通过共识会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议法筛选和确定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。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2"/>
          <w:position w:val="-2"/>
        </w:rPr>
        <w:t>2023</w:t>
      </w:r>
      <w:r>
        <w:rPr>
          <w:sz w:val="19"/>
          <w:szCs w:val="19"/>
          <w:spacing w:val="2"/>
        </w:rPr>
        <w:t>年《指南》由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“共识意见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2"/>
        </w:rPr>
        <w:t>”升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3"/>
        </w:rPr>
        <w:t>级为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3"/>
        </w:rPr>
        <w:t>“指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3"/>
        </w:rPr>
        <w:t>南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3"/>
        </w:rPr>
        <w:t>”,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3"/>
        </w:rPr>
        <w:t>在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3"/>
        </w:rPr>
        <w:t>指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3"/>
        </w:rPr>
        <w:t>南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3"/>
        </w:rPr>
        <w:t>制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3"/>
        </w:rPr>
        <w:t>定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3"/>
        </w:rPr>
        <w:t>过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3"/>
        </w:rPr>
        <w:t>程 中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3"/>
        </w:rPr>
        <w:t>引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3"/>
        </w:rPr>
        <w:t>入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3"/>
        </w:rPr>
        <w:t>专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3"/>
        </w:rPr>
        <w:t>业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3"/>
        </w:rPr>
        <w:t>循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3"/>
        </w:rPr>
        <w:t>证 团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队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,采用牛津分级系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2"/>
        </w:rPr>
        <w:t>统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2"/>
        </w:rPr>
        <w:t>对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2"/>
        </w:rPr>
        <w:t>证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2"/>
        </w:rPr>
        <w:t>据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2"/>
        </w:rPr>
        <w:t>进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2"/>
        </w:rPr>
        <w:t>行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2"/>
        </w:rPr>
        <w:t>分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2"/>
        </w:rPr>
        <w:t>级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2"/>
        </w:rPr>
        <w:t>参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2"/>
        </w:rPr>
        <w:t>考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2"/>
        </w:rPr>
        <w:t>推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2"/>
        </w:rPr>
        <w:t>荐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分级的评估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8"/>
          <w:position w:val="1"/>
        </w:rPr>
        <w:t>、</w:t>
      </w:r>
      <w:r>
        <w:rPr>
          <w:sz w:val="19"/>
          <w:szCs w:val="19"/>
          <w:spacing w:val="18"/>
        </w:rPr>
        <w:t>制定与评价(</w:t>
      </w:r>
      <w:r>
        <w:rPr>
          <w:sz w:val="19"/>
          <w:szCs w:val="19"/>
        </w:rPr>
        <w:t>gra</w:t>
      </w:r>
      <w:r>
        <w:rPr>
          <w:sz w:val="19"/>
          <w:szCs w:val="19"/>
          <w:position w:val="-1"/>
        </w:rPr>
        <w:t>ding</w:t>
      </w:r>
      <w:r>
        <w:rPr>
          <w:sz w:val="19"/>
          <w:szCs w:val="19"/>
          <w:spacing w:val="-13"/>
          <w:position w:val="-1"/>
        </w:rPr>
        <w:t xml:space="preserve"> </w:t>
      </w:r>
      <w:r>
        <w:rPr>
          <w:sz w:val="19"/>
          <w:szCs w:val="19"/>
          <w:position w:val="-1"/>
        </w:rPr>
        <w:t>of</w:t>
      </w:r>
      <w:r>
        <w:rPr>
          <w:sz w:val="19"/>
          <w:szCs w:val="19"/>
          <w:spacing w:val="-35"/>
          <w:position w:val="-1"/>
        </w:rPr>
        <w:t xml:space="preserve"> </w:t>
      </w:r>
      <w:r>
        <w:rPr>
          <w:sz w:val="19"/>
          <w:szCs w:val="19"/>
          <w:position w:val="-1"/>
        </w:rPr>
        <w:t>recommenda</w:t>
      </w:r>
      <w:r>
        <w:rPr>
          <w:sz w:val="19"/>
          <w:szCs w:val="19"/>
          <w:spacing w:val="18"/>
          <w:position w:val="-1"/>
        </w:rPr>
        <w:t>-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</w:rPr>
        <w:tab/>
      </w:r>
      <w:r>
        <w:rPr>
          <w:sz w:val="19"/>
          <w:szCs w:val="19"/>
        </w:rPr>
        <w:t>tions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</w:rPr>
        <w:t>assessment</w:t>
      </w:r>
      <w:r>
        <w:rPr>
          <w:sz w:val="19"/>
          <w:szCs w:val="19"/>
          <w:spacing w:val="10"/>
          <w:position w:val="3"/>
        </w:rPr>
        <w:t>,</w:t>
      </w:r>
      <w:r>
        <w:rPr>
          <w:sz w:val="19"/>
          <w:szCs w:val="19"/>
          <w:spacing w:val="38"/>
          <w:position w:val="3"/>
        </w:rPr>
        <w:t xml:space="preserve"> </w:t>
      </w:r>
      <w:r>
        <w:rPr>
          <w:sz w:val="19"/>
          <w:szCs w:val="19"/>
        </w:rPr>
        <w:t>development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evaluation</w:t>
      </w:r>
      <w:r>
        <w:rPr>
          <w:sz w:val="19"/>
          <w:szCs w:val="19"/>
          <w:spacing w:val="10"/>
          <w:position w:val="3"/>
        </w:rPr>
        <w:t>,</w:t>
      </w:r>
      <w:r>
        <w:rPr>
          <w:sz w:val="19"/>
          <w:szCs w:val="19"/>
          <w:position w:val="3"/>
        </w:rPr>
        <w:t xml:space="preserve">  </w:t>
      </w:r>
      <w:r>
        <w:rPr>
          <w:sz w:val="19"/>
          <w:szCs w:val="19"/>
        </w:rPr>
        <w:t>GRADE</w:t>
      </w:r>
      <w:r>
        <w:rPr>
          <w:sz w:val="19"/>
          <w:szCs w:val="19"/>
          <w:spacing w:val="30"/>
        </w:rPr>
        <w:t>)分级系统对推荐意见进行分级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0"/>
        </w:rPr>
        <w:t>,并在形式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上按临床问题导向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9"/>
        </w:rPr>
        <w:t>的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9"/>
        </w:rPr>
        <w:t>陈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述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句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表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达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方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式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9"/>
        </w:rPr>
        <w:t>。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9"/>
        </w:rPr>
        <w:t>指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南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共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包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7"/>
        </w:rPr>
        <w:t>含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7"/>
          <w:position w:val="-2"/>
        </w:rPr>
        <w:t>44</w:t>
      </w:r>
      <w:r>
        <w:rPr>
          <w:sz w:val="19"/>
          <w:szCs w:val="19"/>
          <w:spacing w:val="-7"/>
        </w:rPr>
        <w:t>条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7"/>
        </w:rPr>
        <w:t>推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7"/>
        </w:rPr>
        <w:t>荐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7"/>
        </w:rPr>
        <w:t>建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7"/>
        </w:rPr>
        <w:t>议 , 内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7"/>
        </w:rPr>
        <w:t>容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7"/>
        </w:rPr>
        <w:t>涵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7"/>
        </w:rPr>
        <w:t>盖 “诊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7"/>
        </w:rPr>
        <w:t>断 与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7"/>
        </w:rPr>
        <w:t>评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7"/>
        </w:rPr>
        <w:t>估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7"/>
        </w:rPr>
        <w:t>”、“治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7"/>
        </w:rPr>
        <w:t>疗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-7"/>
        </w:rPr>
        <w:t>”、“</w:t>
      </w:r>
      <w:r>
        <w:rPr>
          <w:sz w:val="19"/>
          <w:szCs w:val="19"/>
          <w:spacing w:val="-7"/>
          <w:position w:val="-2"/>
        </w:rPr>
        <w:t>CD </w:t>
      </w:r>
      <w:r>
        <w:rPr>
          <w:sz w:val="19"/>
          <w:szCs w:val="19"/>
          <w:spacing w:val="-7"/>
        </w:rPr>
        <w:t>合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7"/>
        </w:rPr>
        <w:t>并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7"/>
        </w:rPr>
        <w:t>肛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7"/>
        </w:rPr>
        <w:t>周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7"/>
        </w:rPr>
        <w:t>病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7"/>
        </w:rPr>
        <w:t>变/瘘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7"/>
        </w:rPr>
        <w:t>管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7"/>
        </w:rPr>
        <w:t>型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-7"/>
          <w:position w:val="-2"/>
        </w:rPr>
        <w:t>CD </w:t>
      </w:r>
      <w:r>
        <w:rPr>
          <w:sz w:val="19"/>
          <w:szCs w:val="19"/>
          <w:spacing w:val="-7"/>
        </w:rPr>
        <w:t>处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7"/>
        </w:rPr>
        <w:t>理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7"/>
        </w:rPr>
        <w:t>原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7"/>
        </w:rPr>
        <w:t>则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7"/>
        </w:rPr>
        <w:t>”、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“围术期管理及预防术后复发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8"/>
        </w:rPr>
        <w:t>”和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</w:rPr>
        <w:t>“治疗监测及患者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管理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8"/>
        </w:rPr>
        <w:t>”。专家组通过对各种级别的研究证据进行公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开讨论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1"/>
        </w:rPr>
        <w:t>,按照推荐意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</w:rPr>
        <w:t>见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形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</w:rPr>
        <w:t>成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1"/>
        </w:rPr>
        <w:t>原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则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1"/>
        </w:rPr>
        <w:t>以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1"/>
        </w:rPr>
        <w:t>投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1"/>
        </w:rPr>
        <w:t>票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形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</w:rPr>
        <w:t>式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1"/>
        </w:rPr>
        <w:t>达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成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5"/>
        </w:rPr>
        <w:t>对推荐意见的共识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25"/>
        </w:rPr>
        <w:t>。</w:t>
      </w:r>
    </w:p>
    <w:p>
      <w:pPr>
        <w:pStyle w:val="BodyText"/>
        <w:ind w:left="775"/>
        <w:spacing w:line="200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8"/>
          <w:position w:val="-2"/>
        </w:rPr>
        <w:t>2</w:t>
      </w:r>
      <w:r>
        <w:rPr>
          <w:sz w:val="19"/>
          <w:szCs w:val="19"/>
          <w:spacing w:val="7"/>
          <w:position w:val="-2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18"/>
        </w:rPr>
        <w:t>诊断标准及高危因素的修订及更新</w:t>
      </w:r>
    </w:p>
    <w:p>
      <w:pPr>
        <w:pStyle w:val="BodyText"/>
        <w:ind w:left="680" w:right="195" w:firstLine="520"/>
        <w:spacing w:before="28" w:line="214" w:lineRule="auto"/>
        <w:jc w:val="both"/>
        <w:rPr>
          <w:sz w:val="19"/>
          <w:szCs w:val="19"/>
        </w:rPr>
      </w:pPr>
      <w:r>
        <w:rPr>
          <w:sz w:val="19"/>
          <w:szCs w:val="19"/>
          <w:spacing w:val="-3"/>
          <w:position w:val="-1"/>
        </w:rPr>
        <w:t>2018</w:t>
      </w:r>
      <w:r>
        <w:rPr>
          <w:sz w:val="19"/>
          <w:szCs w:val="19"/>
          <w:spacing w:val="-3"/>
        </w:rPr>
        <w:t>年《共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3"/>
        </w:rPr>
        <w:t>识》及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3"/>
          <w:position w:val="-1"/>
        </w:rPr>
        <w:t>2023</w:t>
      </w:r>
      <w:r>
        <w:rPr>
          <w:sz w:val="19"/>
          <w:szCs w:val="19"/>
          <w:spacing w:val="-3"/>
        </w:rPr>
        <w:t>年《指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3"/>
        </w:rPr>
        <w:t>南》均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3"/>
        </w:rPr>
        <w:t>指 出 </w:t>
      </w:r>
      <w:r>
        <w:rPr>
          <w:sz w:val="19"/>
          <w:szCs w:val="19"/>
          <w:spacing w:val="-3"/>
          <w:position w:val="1"/>
        </w:rPr>
        <w:t>,</w:t>
      </w:r>
      <w:r>
        <w:rPr>
          <w:sz w:val="19"/>
          <w:szCs w:val="19"/>
          <w:spacing w:val="-23"/>
          <w:position w:val="1"/>
        </w:rPr>
        <w:t xml:space="preserve"> </w:t>
      </w:r>
      <w:r>
        <w:rPr>
          <w:sz w:val="19"/>
          <w:szCs w:val="19"/>
          <w:spacing w:val="-3"/>
          <w:position w:val="-1"/>
        </w:rPr>
        <w:t>CD</w:t>
      </w:r>
      <w:r>
        <w:rPr>
          <w:sz w:val="19"/>
          <w:szCs w:val="19"/>
          <w:position w:val="-1"/>
        </w:rPr>
        <w:t xml:space="preserve">  </w:t>
      </w:r>
      <w:r>
        <w:rPr>
          <w:sz w:val="19"/>
          <w:szCs w:val="19"/>
          <w:spacing w:val="7"/>
        </w:rPr>
        <w:t>的诊断缺乏金标准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7"/>
        </w:rPr>
        <w:t>需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要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结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合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7"/>
        </w:rPr>
        <w:t>临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床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表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7"/>
        </w:rPr>
        <w:t>现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、实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验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7"/>
        </w:rPr>
        <w:t>室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检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"/>
        </w:rPr>
        <w:t>查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"/>
        </w:rPr>
        <w:t>、影像学检查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"/>
        </w:rPr>
        <w:t>、内镜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及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病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组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织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学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检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查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进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行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综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合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判断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,但新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7"/>
        </w:rPr>
        <w:t>版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7"/>
        </w:rPr>
        <w:t>指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南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7"/>
        </w:rPr>
        <w:t>对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诊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7"/>
        </w:rPr>
        <w:t>断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要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7"/>
        </w:rPr>
        <w:t>点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7"/>
        </w:rPr>
        <w:t>做 了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7"/>
        </w:rPr>
        <w:t>修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7"/>
        </w:rPr>
        <w:t>正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7"/>
        </w:rPr>
        <w:t>。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6"/>
          <w:position w:val="-2"/>
        </w:rPr>
        <w:t>2018</w:t>
      </w:r>
      <w:r>
        <w:rPr>
          <w:sz w:val="19"/>
          <w:szCs w:val="19"/>
          <w:spacing w:val="6"/>
        </w:rPr>
        <w:t>年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《共识》引用了世界卫生组织(</w:t>
      </w:r>
      <w:r>
        <w:rPr>
          <w:sz w:val="19"/>
          <w:szCs w:val="19"/>
        </w:rPr>
        <w:t>WHO</w:t>
      </w:r>
      <w:r>
        <w:rPr>
          <w:sz w:val="19"/>
          <w:szCs w:val="19"/>
          <w:spacing w:val="18"/>
        </w:rPr>
        <w:t>)推荐的诊断标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9"/>
        </w:rPr>
        <w:t>准</w:t>
      </w:r>
      <w:r>
        <w:rPr>
          <w:sz w:val="10"/>
          <w:szCs w:val="10"/>
          <w:spacing w:val="9"/>
          <w:position w:val="7"/>
        </w:rPr>
        <w:t>[5]  </w:t>
      </w:r>
      <w:r>
        <w:rPr>
          <w:sz w:val="19"/>
          <w:szCs w:val="19"/>
          <w:spacing w:val="9"/>
        </w:rPr>
        <w:t>,存在一些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9"/>
        </w:rPr>
        <w:t>无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9"/>
        </w:rPr>
        <w:t>从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溯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9"/>
        </w:rPr>
        <w:t>源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9"/>
        </w:rPr>
        <w:t>的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信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息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9"/>
        </w:rPr>
        <w:t>如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9"/>
        </w:rPr>
        <w:t>活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检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标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本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可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9"/>
        </w:rPr>
        <w:t>以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确定全壁性炎性反应改变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8"/>
        </w:rPr>
        <w:t>、放射影像学检查无法确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定肛周病变等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2"/>
          <w:position w:val="1"/>
        </w:rPr>
        <w:t>。</w:t>
      </w:r>
      <w:r>
        <w:rPr>
          <w:sz w:val="19"/>
          <w:szCs w:val="19"/>
          <w:spacing w:val="12"/>
          <w:position w:val="-2"/>
        </w:rPr>
        <w:t>2023</w:t>
      </w:r>
      <w:r>
        <w:rPr>
          <w:sz w:val="19"/>
          <w:szCs w:val="19"/>
          <w:spacing w:val="12"/>
        </w:rPr>
        <w:t>年《指南》删除了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position w:val="-2"/>
        </w:rPr>
        <w:t>WHO</w:t>
      </w:r>
      <w:r>
        <w:rPr>
          <w:sz w:val="19"/>
          <w:szCs w:val="19"/>
          <w:spacing w:val="12"/>
          <w:position w:val="-2"/>
        </w:rPr>
        <w:t xml:space="preserve"> </w:t>
      </w:r>
      <w:r>
        <w:rPr>
          <w:sz w:val="19"/>
          <w:szCs w:val="19"/>
          <w:spacing w:val="12"/>
        </w:rPr>
        <w:t>的标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准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1"/>
        </w:rPr>
        <w:t>,保留与诊断价值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1"/>
        </w:rPr>
        <w:t>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</w:rPr>
        <w:t>切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</w:rPr>
        <w:t>相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关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1"/>
        </w:rPr>
        <w:t>的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</w:rPr>
        <w:t>几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项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1"/>
        </w:rPr>
        <w:t>内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</w:rPr>
        <w:t>容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1"/>
        </w:rPr>
        <w:t>包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1"/>
        </w:rPr>
        <w:t>括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1"/>
        </w:rPr>
        <w:t>非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连续性或节段性改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</w:rPr>
        <w:t>变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3"/>
        </w:rPr>
        <w:t>、卵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石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样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外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3"/>
        </w:rPr>
        <w:t>观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3"/>
        </w:rPr>
        <w:t>或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纵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行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3"/>
        </w:rPr>
        <w:t>溃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疡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3"/>
        </w:rPr>
        <w:t>、全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壁性炎性反应改变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4"/>
        </w:rPr>
        <w:t>、非干酪性肉芽肿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4"/>
        </w:rPr>
        <w:t>、裂沟/</w:t>
      </w:r>
      <w:r>
        <w:rPr>
          <w:sz w:val="19"/>
          <w:szCs w:val="19"/>
          <w:spacing w:val="13"/>
        </w:rPr>
        <w:t>瘘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3"/>
        </w:rPr>
        <w:t>管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3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肛周病变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5"/>
        </w:rPr>
        <w:t>,力求保持信息的严谨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5"/>
        </w:rPr>
        <w:t>、准确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left="680" w:right="272" w:firstLine="518"/>
        <w:spacing w:before="1" w:line="212" w:lineRule="auto"/>
        <w:tabs>
          <w:tab w:val="left" w:pos="795"/>
        </w:tabs>
        <w:jc w:val="both"/>
        <w:rPr>
          <w:sz w:val="19"/>
          <w:szCs w:val="19"/>
        </w:rPr>
      </w:pPr>
      <w:r>
        <w:rPr>
          <w:sz w:val="19"/>
          <w:szCs w:val="19"/>
          <w:spacing w:val="20"/>
        </w:rPr>
        <w:t>鉴于 </w:t>
      </w:r>
      <w:r>
        <w:rPr>
          <w:sz w:val="19"/>
          <w:szCs w:val="19"/>
          <w:position w:val="-2"/>
        </w:rPr>
        <w:t>CD</w:t>
      </w:r>
      <w:r>
        <w:rPr>
          <w:sz w:val="19"/>
          <w:szCs w:val="19"/>
          <w:spacing w:val="7"/>
          <w:position w:val="-2"/>
        </w:rPr>
        <w:t xml:space="preserve"> </w:t>
      </w:r>
      <w:r>
        <w:rPr>
          <w:sz w:val="19"/>
          <w:szCs w:val="19"/>
          <w:spacing w:val="20"/>
        </w:rPr>
        <w:t>的临床异质性大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0"/>
        </w:rPr>
        <w:t>,早期识别出疾病进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4"/>
        </w:rPr>
        <w:t>展的高危因素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4"/>
        </w:rPr>
        <w:t>,对于指导治疗决策及疾病管理尤为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重要</w:t>
      </w:r>
      <w:r>
        <w:rPr>
          <w:sz w:val="10"/>
          <w:szCs w:val="10"/>
          <w:spacing w:val="-1"/>
          <w:position w:val="7"/>
        </w:rPr>
        <w:t>[6]  </w:t>
      </w:r>
      <w:r>
        <w:rPr>
          <w:sz w:val="19"/>
          <w:szCs w:val="19"/>
          <w:spacing w:val="-1"/>
        </w:rPr>
        <w:t>。</w:t>
      </w:r>
      <w:r>
        <w:rPr>
          <w:sz w:val="19"/>
          <w:szCs w:val="19"/>
          <w:spacing w:val="-1"/>
          <w:position w:val="-2"/>
        </w:rPr>
        <w:t>2018</w:t>
      </w:r>
      <w:r>
        <w:rPr>
          <w:sz w:val="19"/>
          <w:szCs w:val="19"/>
          <w:spacing w:val="-1"/>
        </w:rPr>
        <w:t>年《共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1"/>
        </w:rPr>
        <w:t>识》提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1"/>
        </w:rPr>
        <w:t>出 的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1"/>
        </w:rPr>
        <w:t>预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1"/>
        </w:rPr>
        <w:t>测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1"/>
        </w:rPr>
        <w:t>“病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"/>
        </w:rPr>
        <w:t>情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"/>
        </w:rPr>
        <w:t>难 以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1"/>
        </w:rPr>
        <w:t>控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制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1"/>
        </w:rPr>
        <w:t>”的某些高危因素证据欠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1"/>
        </w:rPr>
        <w:t>充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</w:rPr>
        <w:t>分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1"/>
        </w:rPr>
        <w:t>包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1"/>
        </w:rPr>
        <w:t>括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1"/>
        </w:rPr>
        <w:t>广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</w:rPr>
        <w:t>泛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性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</w:rPr>
        <w:t>病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1"/>
        </w:rPr>
        <w:t>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ab/>
      </w:r>
      <w:r>
        <w:rPr>
          <w:sz w:val="19"/>
          <w:szCs w:val="19"/>
          <w:spacing w:val="12"/>
        </w:rPr>
        <w:t>(病变累及肠段累计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2"/>
        </w:rPr>
        <w:t>&gt;100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position w:val="-2"/>
        </w:rPr>
        <w:t>cm</w:t>
      </w:r>
      <w:r>
        <w:rPr>
          <w:sz w:val="19"/>
          <w:szCs w:val="19"/>
          <w:spacing w:val="12"/>
        </w:rPr>
        <w:t>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2"/>
        </w:rPr>
        <w:t>、食管胃十二指肠病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变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5"/>
        </w:rPr>
        <w:t>、首次发病即需要激素治疗等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5"/>
        </w:rPr>
        <w:t>。基于此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5"/>
          <w:position w:val="-2"/>
        </w:rPr>
        <w:t>2023</w:t>
      </w:r>
      <w:r>
        <w:rPr>
          <w:sz w:val="19"/>
          <w:szCs w:val="19"/>
          <w:spacing w:val="15"/>
        </w:rPr>
        <w:t>年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《指南》通过搜索证据确凿的文献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7"/>
        </w:rPr>
        <w:t>,更新了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position w:val="-2"/>
        </w:rPr>
        <w:t>CD</w:t>
      </w:r>
      <w:r>
        <w:rPr>
          <w:sz w:val="19"/>
          <w:szCs w:val="19"/>
          <w:spacing w:val="17"/>
        </w:rPr>
        <w:t>进展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的高危因素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2"/>
        </w:rPr>
        <w:t>,包括发病年龄小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2"/>
        </w:rPr>
        <w:t>、吸烟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2"/>
        </w:rPr>
        <w:t>、肠道受累范围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广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3"/>
        </w:rPr>
        <w:t>、穿透性或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3"/>
        </w:rPr>
        <w:t>狭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3"/>
        </w:rPr>
        <w:t>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3"/>
        </w:rPr>
        <w:t>性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3"/>
        </w:rPr>
        <w:t>疾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3"/>
        </w:rPr>
        <w:t>病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3"/>
        </w:rPr>
        <w:t>表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3"/>
        </w:rPr>
        <w:t>型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3"/>
        </w:rPr>
        <w:t>、肛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3"/>
        </w:rPr>
        <w:t>周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3"/>
        </w:rPr>
        <w:t>病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3"/>
        </w:rPr>
        <w:t>变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3"/>
        </w:rPr>
        <w:t>等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3"/>
        </w:rPr>
        <w:t>。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-3"/>
        </w:rPr>
        <w:t>这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3"/>
        </w:rPr>
        <w:t>些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因素的确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定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有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利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5"/>
        </w:rPr>
        <w:t>于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5"/>
        </w:rPr>
        <w:t>临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床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医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5"/>
        </w:rPr>
        <w:t>生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识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别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病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情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进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展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5"/>
        </w:rPr>
        <w:t>快 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“高危患者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2"/>
        </w:rPr>
        <w:t>”,早期启动积极的治疗决策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2"/>
        </w:rPr>
        <w:t>。</w:t>
      </w:r>
    </w:p>
    <w:p>
      <w:pPr>
        <w:pStyle w:val="BodyText"/>
        <w:ind w:left="783" w:right="342" w:hanging="10"/>
        <w:spacing w:before="1" w:line="206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8"/>
          <w:position w:val="-2"/>
        </w:rPr>
        <w:t>3   </w:t>
      </w:r>
      <w:r>
        <w:rPr>
          <w:rFonts w:ascii="SimHei" w:hAnsi="SimHei" w:eastAsia="SimHei" w:cs="SimHei"/>
          <w:sz w:val="19"/>
          <w:szCs w:val="19"/>
          <w:spacing w:val="18"/>
        </w:rPr>
        <w:t>肯定无创检测手段在</w:t>
      </w:r>
      <w:r>
        <w:rPr>
          <w:rFonts w:ascii="SimHei" w:hAnsi="SimHei" w:eastAsia="SimHei" w:cs="SimHei"/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CD</w:t>
      </w:r>
      <w:r>
        <w:rPr>
          <w:rFonts w:ascii="SimHei" w:hAnsi="SimHei" w:eastAsia="SimHei" w:cs="SimHei"/>
          <w:sz w:val="19"/>
          <w:szCs w:val="19"/>
          <w:spacing w:val="18"/>
        </w:rPr>
        <w:t>诊断和疾病监测中的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8"/>
        </w:rPr>
        <w:t>价值</w:t>
      </w:r>
    </w:p>
    <w:p>
      <w:pPr>
        <w:pStyle w:val="BodyText"/>
        <w:ind w:left="778" w:right="272" w:hanging="5"/>
        <w:spacing w:before="77" w:line="194" w:lineRule="auto"/>
        <w:rPr>
          <w:sz w:val="19"/>
          <w:szCs w:val="19"/>
        </w:rPr>
      </w:pPr>
      <w:r>
        <w:rPr>
          <w:sz w:val="19"/>
          <w:szCs w:val="19"/>
          <w:spacing w:val="22"/>
          <w:position w:val="-2"/>
        </w:rPr>
        <w:t>3.1</w:t>
      </w:r>
      <w:r>
        <w:rPr>
          <w:sz w:val="19"/>
          <w:szCs w:val="19"/>
          <w:spacing w:val="4"/>
          <w:position w:val="-2"/>
        </w:rPr>
        <w:t xml:space="preserve">   </w:t>
      </w:r>
      <w:r>
        <w:rPr>
          <w:sz w:val="19"/>
          <w:szCs w:val="19"/>
          <w:spacing w:val="22"/>
        </w:rPr>
        <w:t>粪便钙卫蛋白浓度用于评估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position w:val="-2"/>
        </w:rPr>
        <w:t>CD</w:t>
      </w:r>
      <w:r>
        <w:rPr>
          <w:sz w:val="19"/>
          <w:szCs w:val="19"/>
          <w:spacing w:val="-9"/>
          <w:position w:val="-2"/>
        </w:rPr>
        <w:t xml:space="preserve"> </w:t>
      </w:r>
      <w:r>
        <w:rPr>
          <w:sz w:val="19"/>
          <w:szCs w:val="19"/>
          <w:spacing w:val="22"/>
        </w:rPr>
        <w:t>患者肠道炎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症水平</w:t>
      </w:r>
    </w:p>
    <w:p>
      <w:pPr>
        <w:pStyle w:val="BodyText"/>
        <w:ind w:left="777" w:right="272" w:firstLine="420"/>
        <w:spacing w:before="48" w:line="191" w:lineRule="auto"/>
        <w:jc w:val="both"/>
        <w:rPr>
          <w:sz w:val="19"/>
          <w:szCs w:val="19"/>
        </w:rPr>
      </w:pPr>
      <w:r>
        <w:rPr>
          <w:sz w:val="19"/>
          <w:szCs w:val="19"/>
          <w:spacing w:val="14"/>
          <w:position w:val="1"/>
        </w:rPr>
        <w:t>粪便钙卫蛋 白 </w:t>
      </w:r>
      <w:r>
        <w:rPr>
          <w:sz w:val="19"/>
          <w:szCs w:val="19"/>
          <w:spacing w:val="14"/>
        </w:rPr>
        <w:t>(</w:t>
      </w:r>
      <w:r>
        <w:rPr>
          <w:sz w:val="19"/>
          <w:szCs w:val="19"/>
        </w:rPr>
        <w:t>f</w:t>
      </w:r>
      <w:r>
        <w:rPr>
          <w:sz w:val="19"/>
          <w:szCs w:val="19"/>
          <w:position w:val="-1"/>
        </w:rPr>
        <w:t>ecal</w:t>
      </w:r>
      <w:r>
        <w:rPr>
          <w:sz w:val="19"/>
          <w:szCs w:val="19"/>
          <w:spacing w:val="-22"/>
          <w:position w:val="-1"/>
        </w:rPr>
        <w:t xml:space="preserve"> </w:t>
      </w:r>
      <w:r>
        <w:rPr>
          <w:sz w:val="19"/>
          <w:szCs w:val="19"/>
          <w:position w:val="-1"/>
        </w:rPr>
        <w:t>calprotectin</w:t>
      </w:r>
      <w:r>
        <w:rPr>
          <w:sz w:val="19"/>
          <w:szCs w:val="19"/>
          <w:spacing w:val="14"/>
          <w:position w:val="1"/>
        </w:rPr>
        <w:t>,</w:t>
      </w:r>
      <w:r>
        <w:rPr>
          <w:sz w:val="19"/>
          <w:szCs w:val="19"/>
          <w:spacing w:val="-27"/>
          <w:position w:val="1"/>
        </w:rPr>
        <w:t xml:space="preserve"> </w:t>
      </w:r>
      <w:r>
        <w:rPr>
          <w:sz w:val="19"/>
          <w:szCs w:val="19"/>
        </w:rPr>
        <w:t>FC</w:t>
      </w:r>
      <w:r>
        <w:rPr>
          <w:sz w:val="19"/>
          <w:szCs w:val="19"/>
          <w:spacing w:val="14"/>
        </w:rPr>
        <w:t>)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4"/>
        </w:rPr>
        <w:t>是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4"/>
        </w:rPr>
        <w:t>主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4"/>
        </w:rPr>
        <w:t>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存在于中性粒细胞内的一种钙结合蛋白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19"/>
        </w:rPr>
        <w:t>,其在粪便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中出现提示中性粒细胞向肠黏膜迁移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19"/>
        </w:rPr>
        <w:t>,且其浓度与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肠道炎症反应密切相关</w:t>
      </w:r>
      <w:r>
        <w:rPr>
          <w:sz w:val="10"/>
          <w:szCs w:val="10"/>
          <w:spacing w:val="17"/>
          <w:position w:val="8"/>
        </w:rPr>
        <w:t>[7]  </w:t>
      </w:r>
      <w:r>
        <w:rPr>
          <w:sz w:val="19"/>
          <w:szCs w:val="19"/>
          <w:spacing w:val="17"/>
        </w:rPr>
        <w:t>。对于 </w:t>
      </w:r>
      <w:r>
        <w:rPr>
          <w:sz w:val="19"/>
          <w:szCs w:val="19"/>
          <w:position w:val="-1"/>
        </w:rPr>
        <w:t>FC</w:t>
      </w:r>
      <w:r>
        <w:rPr>
          <w:sz w:val="19"/>
          <w:szCs w:val="19"/>
          <w:spacing w:val="17"/>
          <w:position w:val="-1"/>
        </w:rPr>
        <w:t>在 </w:t>
      </w:r>
      <w:r>
        <w:rPr>
          <w:sz w:val="19"/>
          <w:szCs w:val="19"/>
          <w:position w:val="-2"/>
        </w:rPr>
        <w:t>CD</w:t>
      </w:r>
      <w:r>
        <w:rPr>
          <w:sz w:val="19"/>
          <w:szCs w:val="19"/>
          <w:spacing w:val="17"/>
          <w:position w:val="-2"/>
        </w:rPr>
        <w:t xml:space="preserve"> </w:t>
      </w:r>
      <w:r>
        <w:rPr>
          <w:sz w:val="19"/>
          <w:szCs w:val="19"/>
          <w:spacing w:val="17"/>
        </w:rPr>
        <w:t>中的应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6" w:right="77" w:firstLine="2"/>
        <w:spacing w:before="29" w:line="208" w:lineRule="auto"/>
        <w:jc w:val="both"/>
        <w:rPr>
          <w:sz w:val="19"/>
          <w:szCs w:val="19"/>
        </w:rPr>
      </w:pPr>
      <w:r>
        <w:rPr>
          <w:sz w:val="19"/>
          <w:szCs w:val="19"/>
          <w:spacing w:val="-1"/>
        </w:rPr>
        <w:t>用 ,</w:t>
      </w:r>
      <w:r>
        <w:rPr>
          <w:sz w:val="19"/>
          <w:szCs w:val="19"/>
          <w:spacing w:val="-1"/>
          <w:position w:val="-2"/>
        </w:rPr>
        <w:t>2018</w:t>
      </w:r>
      <w:r>
        <w:rPr>
          <w:sz w:val="19"/>
          <w:szCs w:val="19"/>
          <w:spacing w:val="-1"/>
        </w:rPr>
        <w:t>年《共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1"/>
        </w:rPr>
        <w:t>识》曾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1"/>
        </w:rPr>
        <w:t>提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1"/>
        </w:rPr>
        <w:t>及 “有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1"/>
        </w:rPr>
        <w:t>条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1"/>
        </w:rPr>
        <w:t>件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1"/>
        </w:rPr>
        <w:t>者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2"/>
        </w:rPr>
        <w:t>可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2"/>
        </w:rPr>
        <w:t>做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-2"/>
          <w:position w:val="-2"/>
        </w:rPr>
        <w:t>FC </w:t>
      </w:r>
      <w:r>
        <w:rPr>
          <w:sz w:val="19"/>
          <w:szCs w:val="19"/>
          <w:spacing w:val="-2"/>
        </w:rPr>
        <w:t>检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测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4"/>
          <w:position w:val="1"/>
        </w:rPr>
        <w:t>”。</w:t>
      </w:r>
      <w:r>
        <w:rPr>
          <w:sz w:val="19"/>
          <w:szCs w:val="19"/>
          <w:spacing w:val="4"/>
          <w:position w:val="-1"/>
        </w:rPr>
        <w:t>2023</w:t>
      </w:r>
      <w:r>
        <w:rPr>
          <w:sz w:val="19"/>
          <w:szCs w:val="19"/>
          <w:spacing w:val="4"/>
        </w:rPr>
        <w:t>年《指南》则更清晰定位了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position w:val="-1"/>
        </w:rPr>
        <w:t>FC</w:t>
      </w:r>
      <w:r>
        <w:rPr>
          <w:sz w:val="19"/>
          <w:szCs w:val="19"/>
          <w:spacing w:val="4"/>
        </w:rPr>
        <w:t>在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position w:val="-1"/>
        </w:rPr>
        <w:t>CD</w:t>
      </w:r>
      <w:r>
        <w:rPr>
          <w:sz w:val="19"/>
          <w:szCs w:val="19"/>
          <w:spacing w:val="4"/>
          <w:position w:val="-1"/>
        </w:rPr>
        <w:t xml:space="preserve"> </w:t>
      </w:r>
      <w:r>
        <w:rPr>
          <w:sz w:val="19"/>
          <w:szCs w:val="19"/>
          <w:spacing w:val="4"/>
        </w:rPr>
        <w:t>中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1"/>
        </w:rPr>
        <w:t>的价值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21"/>
        </w:rPr>
        <w:t>。首先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  <w:position w:val="-2"/>
        </w:rPr>
        <w:t>FC</w:t>
      </w:r>
      <w:r>
        <w:rPr>
          <w:sz w:val="19"/>
          <w:szCs w:val="19"/>
          <w:spacing w:val="21"/>
        </w:rPr>
        <w:t>浓度可用于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CD</w:t>
      </w:r>
      <w:r>
        <w:rPr>
          <w:sz w:val="19"/>
          <w:szCs w:val="19"/>
          <w:spacing w:val="21"/>
        </w:rPr>
        <w:t>(尤其是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1"/>
        </w:rPr>
        <w:t>儿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21"/>
        </w:rPr>
        <w:t>童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1"/>
        </w:rPr>
        <w:t>患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2"/>
        </w:rPr>
        <w:t>者)与肠易激综合征的鉴别诊断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22"/>
        </w:rPr>
        <w:t>,</w:t>
      </w:r>
      <w:r>
        <w:rPr>
          <w:sz w:val="19"/>
          <w:szCs w:val="19"/>
          <w:position w:val="-2"/>
        </w:rPr>
        <w:t>FC</w:t>
      </w:r>
      <w:r>
        <w:rPr>
          <w:sz w:val="19"/>
          <w:szCs w:val="19"/>
          <w:spacing w:val="-7"/>
          <w:position w:val="-2"/>
        </w:rPr>
        <w:t xml:space="preserve"> </w:t>
      </w:r>
      <w:r>
        <w:rPr>
          <w:sz w:val="19"/>
          <w:szCs w:val="19"/>
          <w:spacing w:val="22"/>
        </w:rPr>
        <w:t>阴性对排除结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3"/>
        </w:rPr>
        <w:t>肠受累为主的成人 </w:t>
      </w:r>
      <w:r>
        <w:rPr>
          <w:sz w:val="19"/>
          <w:szCs w:val="19"/>
        </w:rPr>
        <w:t>CD</w:t>
      </w:r>
      <w:r>
        <w:rPr>
          <w:sz w:val="19"/>
          <w:szCs w:val="19"/>
          <w:spacing w:val="23"/>
        </w:rPr>
        <w:t>有较高的准确性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3"/>
        </w:rPr>
        <w:t>;但需注意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4"/>
        </w:rPr>
        <w:t>的是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24"/>
        </w:rPr>
        <w:t>,在小肠受累的 </w:t>
      </w:r>
      <w:r>
        <w:rPr>
          <w:sz w:val="19"/>
          <w:szCs w:val="19"/>
          <w:position w:val="-2"/>
        </w:rPr>
        <w:t>CD</w:t>
      </w:r>
      <w:r>
        <w:rPr>
          <w:sz w:val="19"/>
          <w:szCs w:val="19"/>
          <w:spacing w:val="-11"/>
          <w:position w:val="-2"/>
        </w:rPr>
        <w:t xml:space="preserve"> </w:t>
      </w:r>
      <w:r>
        <w:rPr>
          <w:sz w:val="19"/>
          <w:szCs w:val="19"/>
          <w:spacing w:val="24"/>
        </w:rPr>
        <w:t>患者中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4"/>
        </w:rPr>
        <w:t>,</w:t>
      </w:r>
      <w:r>
        <w:rPr>
          <w:sz w:val="19"/>
          <w:szCs w:val="19"/>
        </w:rPr>
        <w:t>FC</w:t>
      </w:r>
      <w:r>
        <w:rPr>
          <w:sz w:val="19"/>
          <w:szCs w:val="19"/>
          <w:spacing w:val="24"/>
        </w:rPr>
        <w:t>检测的价值尚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存在争议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9"/>
        </w:rPr>
        <w:t>因此需谨慎解读小肠型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position w:val="-2"/>
        </w:rPr>
        <w:t>CD</w:t>
      </w:r>
      <w:r>
        <w:rPr>
          <w:sz w:val="19"/>
          <w:szCs w:val="19"/>
          <w:spacing w:val="19"/>
          <w:position w:val="-2"/>
        </w:rPr>
        <w:t xml:space="preserve"> </w:t>
      </w:r>
      <w:r>
        <w:rPr>
          <w:sz w:val="19"/>
          <w:szCs w:val="19"/>
          <w:spacing w:val="19"/>
        </w:rPr>
        <w:t>中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position w:val="-2"/>
        </w:rPr>
        <w:t>FC</w:t>
      </w:r>
      <w:r>
        <w:rPr>
          <w:sz w:val="19"/>
          <w:szCs w:val="19"/>
          <w:spacing w:val="19"/>
          <w:position w:val="-2"/>
        </w:rPr>
        <w:t xml:space="preserve"> </w:t>
      </w:r>
      <w:r>
        <w:rPr>
          <w:sz w:val="19"/>
          <w:szCs w:val="19"/>
          <w:spacing w:val="19"/>
        </w:rPr>
        <w:t>的阴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性结果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6"/>
        </w:rPr>
        <w:t>。其次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position w:val="-2"/>
        </w:rPr>
        <w:t>FC</w:t>
      </w:r>
      <w:r>
        <w:rPr>
          <w:sz w:val="19"/>
          <w:szCs w:val="19"/>
          <w:spacing w:val="6"/>
          <w:position w:val="-2"/>
        </w:rPr>
        <w:t xml:space="preserve"> </w:t>
      </w:r>
      <w:r>
        <w:rPr>
          <w:sz w:val="19"/>
          <w:szCs w:val="19"/>
          <w:spacing w:val="6"/>
        </w:rPr>
        <w:t>与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position w:val="-2"/>
        </w:rPr>
        <w:t>CD</w:t>
      </w:r>
      <w:r>
        <w:rPr>
          <w:sz w:val="19"/>
          <w:szCs w:val="19"/>
          <w:spacing w:val="6"/>
          <w:position w:val="-2"/>
        </w:rPr>
        <w:t xml:space="preserve"> </w:t>
      </w:r>
      <w:r>
        <w:rPr>
          <w:sz w:val="19"/>
          <w:szCs w:val="19"/>
          <w:spacing w:val="6"/>
        </w:rPr>
        <w:t>的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6"/>
        </w:rPr>
        <w:t>常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见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疾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病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6"/>
        </w:rPr>
        <w:t>活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动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度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指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标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(如 </w:t>
      </w:r>
      <w:r>
        <w:rPr>
          <w:sz w:val="19"/>
          <w:szCs w:val="19"/>
          <w:position w:val="-1"/>
        </w:rPr>
        <w:t>CDAI</w:t>
      </w:r>
      <w:r>
        <w:rPr>
          <w:sz w:val="19"/>
          <w:szCs w:val="19"/>
          <w:spacing w:val="10"/>
          <w:position w:val="1"/>
        </w:rPr>
        <w:t>、</w:t>
      </w:r>
      <w:r>
        <w:rPr>
          <w:sz w:val="19"/>
          <w:szCs w:val="19"/>
        </w:rPr>
        <w:t>SESCD</w:t>
      </w:r>
      <w:r>
        <w:rPr>
          <w:sz w:val="19"/>
          <w:szCs w:val="19"/>
          <w:spacing w:val="10"/>
        </w:rPr>
        <w:t>等)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0"/>
        </w:rPr>
        <w:t>存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0"/>
        </w:rPr>
        <w:t>在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0"/>
        </w:rPr>
        <w:t>相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0"/>
        </w:rPr>
        <w:t>关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0"/>
        </w:rPr>
        <w:t>性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  <w:position w:val="1"/>
        </w:rPr>
        <w:t>,</w:t>
      </w:r>
      <w:r>
        <w:rPr>
          <w:sz w:val="19"/>
          <w:szCs w:val="19"/>
          <w:spacing w:val="-29"/>
          <w:position w:val="1"/>
        </w:rPr>
        <w:t xml:space="preserve"> </w:t>
      </w:r>
      <w:r>
        <w:rPr>
          <w:sz w:val="19"/>
          <w:szCs w:val="19"/>
          <w:spacing w:val="10"/>
        </w:rPr>
        <w:t>可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0"/>
        </w:rPr>
        <w:t>作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0"/>
        </w:rPr>
        <w:t>为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0"/>
        </w:rPr>
        <w:t>监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0"/>
        </w:rPr>
        <w:t>测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0"/>
        </w:rPr>
        <w:t>疾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病活动的无创指标之一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19"/>
        </w:rPr>
        <w:t>;在回结肠切除术后或使用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药物诱导缓解的患者中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position w:val="-2"/>
        </w:rPr>
        <w:t>FC</w:t>
      </w:r>
      <w:r>
        <w:rPr>
          <w:sz w:val="19"/>
          <w:szCs w:val="19"/>
          <w:spacing w:val="15"/>
        </w:rPr>
        <w:t>浓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5"/>
        </w:rPr>
        <w:t>度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5"/>
        </w:rPr>
        <w:t>升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5"/>
        </w:rPr>
        <w:t>高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5"/>
        </w:rPr>
        <w:t>对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5"/>
        </w:rPr>
        <w:t>疾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5"/>
        </w:rPr>
        <w:t>病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5"/>
        </w:rPr>
        <w:t>复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5"/>
        </w:rPr>
        <w:t>发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2"/>
        </w:rPr>
        <w:t>的预测敏感性高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2"/>
        </w:rPr>
        <w:t>。这肯定了 </w:t>
      </w:r>
      <w:r>
        <w:rPr>
          <w:sz w:val="19"/>
          <w:szCs w:val="19"/>
          <w:position w:val="-1"/>
        </w:rPr>
        <w:t>FC</w:t>
      </w:r>
      <w:r>
        <w:rPr>
          <w:sz w:val="19"/>
          <w:szCs w:val="19"/>
          <w:spacing w:val="22"/>
          <w:position w:val="-1"/>
        </w:rPr>
        <w:t>在 </w:t>
      </w:r>
      <w:r>
        <w:rPr>
          <w:sz w:val="19"/>
          <w:szCs w:val="19"/>
        </w:rPr>
        <w:t>CD</w:t>
      </w:r>
      <w:r>
        <w:rPr>
          <w:sz w:val="19"/>
          <w:szCs w:val="19"/>
          <w:spacing w:val="22"/>
        </w:rPr>
        <w:t>疾病活动度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5"/>
        </w:rPr>
        <w:t>评价中的重要作用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25"/>
        </w:rPr>
        <w:t>,但对于 </w:t>
      </w:r>
      <w:r>
        <w:rPr>
          <w:sz w:val="19"/>
          <w:szCs w:val="19"/>
          <w:position w:val="-2"/>
        </w:rPr>
        <w:t>FC</w:t>
      </w:r>
      <w:r>
        <w:rPr>
          <w:sz w:val="19"/>
          <w:szCs w:val="19"/>
          <w:spacing w:val="25"/>
        </w:rPr>
        <w:t>在肠道炎症监测中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的参考阈值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6"/>
        </w:rPr>
        <w:t>,仍需要更多高质量研究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6"/>
        </w:rPr>
        <w:t>。</w:t>
      </w:r>
    </w:p>
    <w:p>
      <w:pPr>
        <w:pStyle w:val="BodyText"/>
        <w:ind w:left="92"/>
        <w:spacing w:line="181" w:lineRule="auto"/>
        <w:rPr>
          <w:sz w:val="19"/>
          <w:szCs w:val="19"/>
        </w:rPr>
      </w:pPr>
      <w:r>
        <w:rPr>
          <w:sz w:val="19"/>
          <w:szCs w:val="19"/>
          <w:spacing w:val="22"/>
          <w:position w:val="-2"/>
        </w:rPr>
        <w:t>3.2</w:t>
      </w:r>
      <w:r>
        <w:rPr>
          <w:sz w:val="19"/>
          <w:szCs w:val="19"/>
          <w:spacing w:val="3"/>
          <w:position w:val="-2"/>
        </w:rPr>
        <w:t xml:space="preserve">   </w:t>
      </w:r>
      <w:r>
        <w:rPr>
          <w:sz w:val="19"/>
          <w:szCs w:val="19"/>
          <w:spacing w:val="22"/>
        </w:rPr>
        <w:t>肠道超声可用于 </w:t>
      </w:r>
      <w:r>
        <w:rPr>
          <w:sz w:val="19"/>
          <w:szCs w:val="19"/>
        </w:rPr>
        <w:t>CD</w:t>
      </w:r>
      <w:r>
        <w:rPr>
          <w:sz w:val="19"/>
          <w:szCs w:val="19"/>
          <w:spacing w:val="22"/>
        </w:rPr>
        <w:t>患者的疾病监测</w:t>
      </w:r>
    </w:p>
    <w:p>
      <w:pPr>
        <w:pStyle w:val="BodyText"/>
        <w:ind w:left="97" w:right="3" w:firstLine="422"/>
        <w:spacing w:before="30" w:line="210" w:lineRule="auto"/>
        <w:jc w:val="both"/>
        <w:rPr>
          <w:sz w:val="19"/>
          <w:szCs w:val="19"/>
        </w:rPr>
      </w:pPr>
      <w:r>
        <w:rPr>
          <w:sz w:val="19"/>
          <w:szCs w:val="19"/>
          <w:spacing w:val="13"/>
        </w:rPr>
        <w:t>经腹肠道超声由于其无创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3"/>
        </w:rPr>
        <w:t>、便捷的特点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3"/>
        </w:rPr>
        <w:t>, 日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3"/>
        </w:rPr>
        <w:t>益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成为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position w:val="-2"/>
        </w:rPr>
        <w:t>CD </w:t>
      </w:r>
      <w:r>
        <w:rPr>
          <w:sz w:val="19"/>
          <w:szCs w:val="19"/>
        </w:rPr>
        <w:t>患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者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评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估 和 随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访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过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程 中 的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重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要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辅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助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手  </w:t>
      </w:r>
      <w:r>
        <w:rPr>
          <w:sz w:val="19"/>
          <w:szCs w:val="19"/>
          <w:spacing w:val="-1"/>
        </w:rPr>
        <w:t>段</w:t>
      </w:r>
      <w:r>
        <w:rPr>
          <w:sz w:val="10"/>
          <w:szCs w:val="10"/>
          <w:spacing w:val="-1"/>
          <w:position w:val="7"/>
        </w:rPr>
        <w:t>[8]  </w:t>
      </w:r>
      <w:r>
        <w:rPr>
          <w:sz w:val="19"/>
          <w:szCs w:val="19"/>
          <w:spacing w:val="-1"/>
        </w:rPr>
        <w:t>。</w:t>
      </w:r>
      <w:r>
        <w:rPr>
          <w:sz w:val="19"/>
          <w:szCs w:val="19"/>
          <w:spacing w:val="-1"/>
          <w:position w:val="-2"/>
        </w:rPr>
        <w:t>2018</w:t>
      </w:r>
      <w:r>
        <w:rPr>
          <w:sz w:val="19"/>
          <w:szCs w:val="19"/>
          <w:spacing w:val="-1"/>
        </w:rPr>
        <w:t>年《共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1"/>
        </w:rPr>
        <w:t>识》指 出 ,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经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"/>
        </w:rPr>
        <w:t>腹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"/>
        </w:rPr>
        <w:t>肠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1"/>
        </w:rPr>
        <w:t>道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"/>
        </w:rPr>
        <w:t>超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"/>
        </w:rPr>
        <w:t>声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1"/>
        </w:rPr>
        <w:t>检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查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1"/>
        </w:rPr>
        <w:t>可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3"/>
        </w:rPr>
        <w:t>显示肠壁病变的部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3"/>
        </w:rPr>
        <w:t>位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3"/>
        </w:rPr>
        <w:t>和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3"/>
        </w:rPr>
        <w:t>范 围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3"/>
        </w:rPr>
        <w:t>、肠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3"/>
        </w:rPr>
        <w:t>腔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3"/>
        </w:rPr>
        <w:t>狭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3"/>
        </w:rPr>
        <w:t>窄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3"/>
        </w:rPr>
        <w:t>、肠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3"/>
        </w:rPr>
        <w:t>瘘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3"/>
        </w:rPr>
        <w:t>及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3"/>
        </w:rPr>
        <w:t>脓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肿等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5"/>
        </w:rPr>
        <w:t>,但未明确肠道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超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声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的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诊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断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及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疾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病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监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测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价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值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  <w:position w:val="-2"/>
        </w:rPr>
        <w:t>2023</w:t>
      </w:r>
      <w:r>
        <w:rPr>
          <w:sz w:val="19"/>
          <w:szCs w:val="19"/>
          <w:spacing w:val="11"/>
        </w:rPr>
        <w:t>年《指南》则进一步强调了肠道超声的临床应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5"/>
        </w:rPr>
        <w:t>用前景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5"/>
        </w:rPr>
        <w:t>。针对疑诊及确诊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position w:val="-2"/>
        </w:rPr>
        <w:t>CD</w:t>
      </w:r>
      <w:r>
        <w:rPr>
          <w:sz w:val="19"/>
          <w:szCs w:val="19"/>
          <w:spacing w:val="15"/>
        </w:rPr>
        <w:t>,肠道超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5"/>
        </w:rPr>
        <w:t>声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5"/>
        </w:rPr>
        <w:t>对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5"/>
        </w:rPr>
        <w:t>于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5"/>
        </w:rPr>
        <w:t>病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5"/>
        </w:rPr>
        <w:t>变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评估的特异性及敏感性均较高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9"/>
        </w:rPr>
        <w:t>;肠道超声各项参数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1"/>
        </w:rPr>
        <w:t>可充分评估治疗后 </w:t>
      </w:r>
      <w:r>
        <w:rPr>
          <w:sz w:val="19"/>
          <w:szCs w:val="19"/>
          <w:position w:val="-2"/>
        </w:rPr>
        <w:t>CD</w:t>
      </w:r>
      <w:r>
        <w:rPr>
          <w:sz w:val="19"/>
          <w:szCs w:val="19"/>
          <w:spacing w:val="-6"/>
          <w:position w:val="-2"/>
        </w:rPr>
        <w:t xml:space="preserve"> </w:t>
      </w:r>
      <w:r>
        <w:rPr>
          <w:sz w:val="19"/>
          <w:szCs w:val="19"/>
          <w:spacing w:val="21"/>
        </w:rPr>
        <w:t>患者肠道炎症的改善情况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且与结肠镜评估的疾病活动度具有良好的一致性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7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相较于</w:t>
      </w:r>
      <w:r>
        <w:rPr>
          <w:sz w:val="19"/>
          <w:szCs w:val="19"/>
          <w:spacing w:val="55"/>
        </w:rPr>
        <w:t xml:space="preserve"> </w:t>
      </w:r>
      <w:r>
        <w:rPr>
          <w:sz w:val="19"/>
          <w:szCs w:val="19"/>
          <w:position w:val="-2"/>
        </w:rPr>
        <w:t>CTE</w:t>
      </w:r>
      <w:r>
        <w:rPr>
          <w:sz w:val="19"/>
          <w:szCs w:val="19"/>
          <w:spacing w:val="5"/>
          <w:position w:val="1"/>
        </w:rPr>
        <w:t>、</w:t>
      </w:r>
      <w:r>
        <w:rPr>
          <w:sz w:val="19"/>
          <w:szCs w:val="19"/>
          <w:position w:val="-2"/>
        </w:rPr>
        <w:t>MRE</w:t>
      </w:r>
      <w:r>
        <w:rPr>
          <w:sz w:val="19"/>
          <w:szCs w:val="19"/>
          <w:spacing w:val="5"/>
          <w:position w:val="-2"/>
        </w:rPr>
        <w:t xml:space="preserve"> </w:t>
      </w:r>
      <w:r>
        <w:rPr>
          <w:sz w:val="19"/>
          <w:szCs w:val="19"/>
          <w:spacing w:val="5"/>
        </w:rPr>
        <w:t>等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  <w:position w:val="1"/>
        </w:rPr>
        <w:t>,</w:t>
      </w:r>
      <w:r>
        <w:rPr>
          <w:sz w:val="19"/>
          <w:szCs w:val="19"/>
          <w:spacing w:val="-21"/>
          <w:position w:val="1"/>
        </w:rPr>
        <w:t xml:space="preserve"> </w:t>
      </w:r>
      <w:r>
        <w:rPr>
          <w:sz w:val="19"/>
          <w:szCs w:val="19"/>
          <w:spacing w:val="5"/>
        </w:rPr>
        <w:t>肠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5"/>
        </w:rPr>
        <w:t>道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5"/>
        </w:rPr>
        <w:t>超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5"/>
        </w:rPr>
        <w:t>声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5"/>
        </w:rPr>
        <w:t>具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5"/>
        </w:rPr>
        <w:t>有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5"/>
        </w:rPr>
        <w:t>无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5"/>
        </w:rPr>
        <w:t>辐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5"/>
        </w:rPr>
        <w:t>射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  <w:position w:val="1"/>
        </w:rPr>
        <w:t>、</w:t>
      </w:r>
      <w:r>
        <w:rPr>
          <w:sz w:val="19"/>
          <w:szCs w:val="19"/>
          <w:spacing w:val="5"/>
        </w:rPr>
        <w:t>无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创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</w:rPr>
        <w:t>、检查快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</w:rPr>
        <w:t>、患者接受度高等优点 ,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因此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position w:val="-2"/>
        </w:rPr>
        <w:t>2023</w:t>
      </w:r>
      <w:r>
        <w:rPr>
          <w:sz w:val="19"/>
          <w:szCs w:val="19"/>
        </w:rPr>
        <w:t>年《指  </w:t>
      </w:r>
      <w:r>
        <w:rPr>
          <w:sz w:val="19"/>
          <w:szCs w:val="19"/>
          <w:spacing w:val="16"/>
        </w:rPr>
        <w:t>南》建议肠道超声作为 </w:t>
      </w:r>
      <w:r>
        <w:rPr>
          <w:sz w:val="19"/>
          <w:szCs w:val="19"/>
          <w:position w:val="-2"/>
        </w:rPr>
        <w:t>CD</w:t>
      </w:r>
      <w:r>
        <w:rPr>
          <w:sz w:val="19"/>
          <w:szCs w:val="19"/>
          <w:spacing w:val="-4"/>
          <w:position w:val="-2"/>
        </w:rPr>
        <w:t xml:space="preserve"> </w:t>
      </w:r>
      <w:r>
        <w:rPr>
          <w:sz w:val="19"/>
          <w:szCs w:val="19"/>
          <w:spacing w:val="16"/>
        </w:rPr>
        <w:t>患者初始评估的补充选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"/>
        </w:rPr>
        <w:t>择 ,应用于肠道病变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"/>
        </w:rPr>
        <w:t>范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"/>
        </w:rPr>
        <w:t>围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"/>
        </w:rPr>
        <w:t>、并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发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症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"/>
        </w:rPr>
        <w:t>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评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"/>
        </w:rPr>
        <w:t>估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"/>
        </w:rPr>
        <w:t>以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及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长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期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随访的疗效监测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7"/>
        </w:rPr>
        <w:t>。但对于未确诊及无症状患者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,肠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9"/>
        </w:rPr>
        <w:t>道超声的敏感性及特异性尚不如 </w:t>
      </w:r>
      <w:r>
        <w:rPr>
          <w:sz w:val="19"/>
          <w:szCs w:val="19"/>
          <w:position w:val="-2"/>
        </w:rPr>
        <w:t>CTE</w:t>
      </w:r>
      <w:r>
        <w:rPr>
          <w:sz w:val="19"/>
          <w:szCs w:val="19"/>
          <w:spacing w:val="29"/>
        </w:rPr>
        <w:t>或 </w:t>
      </w:r>
      <w:r>
        <w:rPr>
          <w:sz w:val="19"/>
          <w:szCs w:val="19"/>
          <w:position w:val="-2"/>
        </w:rPr>
        <w:t>MRE</w:t>
      </w:r>
      <w:r>
        <w:rPr>
          <w:sz w:val="19"/>
          <w:szCs w:val="19"/>
          <w:spacing w:val="29"/>
          <w:position w:val="1"/>
        </w:rPr>
        <w:t>,</w:t>
      </w:r>
      <w:r>
        <w:rPr>
          <w:sz w:val="19"/>
          <w:szCs w:val="19"/>
          <w:spacing w:val="29"/>
        </w:rPr>
        <w:t>存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4"/>
        </w:rPr>
        <w:t>在一定的局限性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94"/>
        <w:spacing w:line="197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6"/>
          <w:position w:val="-2"/>
        </w:rPr>
        <w:t>4   </w:t>
      </w:r>
      <w:r>
        <w:rPr>
          <w:rFonts w:ascii="SimHei" w:hAnsi="SimHei" w:eastAsia="SimHei" w:cs="SimHei"/>
          <w:sz w:val="19"/>
          <w:szCs w:val="19"/>
          <w:spacing w:val="16"/>
        </w:rPr>
        <w:t>明确更系统及更深层的治疗目标</w:t>
      </w:r>
    </w:p>
    <w:p>
      <w:pPr>
        <w:pStyle w:val="BodyText"/>
        <w:ind w:firstLine="519"/>
        <w:spacing w:before="34" w:line="204" w:lineRule="auto"/>
        <w:tabs>
          <w:tab w:val="left" w:pos="101"/>
        </w:tabs>
        <w:jc w:val="both"/>
        <w:rPr>
          <w:sz w:val="19"/>
          <w:szCs w:val="19"/>
        </w:rPr>
      </w:pPr>
      <w:r>
        <w:rPr>
          <w:sz w:val="19"/>
          <w:szCs w:val="19"/>
          <w:position w:val="-2"/>
        </w:rPr>
        <w:t>CD</w:t>
      </w:r>
      <w:r>
        <w:rPr>
          <w:sz w:val="19"/>
          <w:szCs w:val="19"/>
          <w:spacing w:val="3"/>
          <w:position w:val="-2"/>
        </w:rPr>
        <w:t xml:space="preserve"> </w:t>
      </w:r>
      <w:r>
        <w:rPr>
          <w:sz w:val="19"/>
          <w:szCs w:val="19"/>
          <w:spacing w:val="3"/>
        </w:rPr>
        <w:t>的治疗目标在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  <w:position w:val="-2"/>
        </w:rPr>
        <w:t>2018</w:t>
      </w:r>
      <w:r>
        <w:rPr>
          <w:sz w:val="19"/>
          <w:szCs w:val="19"/>
          <w:spacing w:val="3"/>
        </w:rPr>
        <w:t>年《共识》中尚未提</w:t>
      </w:r>
      <w:r>
        <w:rPr>
          <w:sz w:val="19"/>
          <w:szCs w:val="19"/>
          <w:spacing w:val="2"/>
        </w:rPr>
        <w:t>及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1"/>
        </w:rPr>
        <w:t>前生物制剂时代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  <w:position w:val="-2"/>
        </w:rPr>
        <w:t>CD</w:t>
      </w:r>
      <w:r>
        <w:rPr>
          <w:sz w:val="19"/>
          <w:szCs w:val="19"/>
          <w:spacing w:val="-5"/>
          <w:position w:val="-2"/>
        </w:rPr>
        <w:t xml:space="preserve"> </w:t>
      </w:r>
      <w:r>
        <w:rPr>
          <w:sz w:val="19"/>
          <w:szCs w:val="19"/>
          <w:spacing w:val="21"/>
        </w:rPr>
        <w:t>的治疗目标主要是控制症状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21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减少激素使用及避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9"/>
        </w:rPr>
        <w:t>免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手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术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9"/>
        </w:rPr>
        <w:t>。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随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着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生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物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制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剂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9"/>
        </w:rPr>
        <w:t>的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广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泛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应用及 </w:t>
      </w:r>
      <w:r>
        <w:rPr>
          <w:sz w:val="19"/>
          <w:szCs w:val="19"/>
        </w:rPr>
        <w:t>CD</w:t>
      </w:r>
      <w:r>
        <w:rPr>
          <w:sz w:val="19"/>
          <w:szCs w:val="19"/>
          <w:spacing w:val="12"/>
        </w:rPr>
        <w:t>评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2"/>
        </w:rPr>
        <w:t>估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2"/>
        </w:rPr>
        <w:t>手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2"/>
        </w:rPr>
        <w:t>段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2"/>
        </w:rPr>
        <w:t>的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2"/>
        </w:rPr>
        <w:t>进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2"/>
        </w:rPr>
        <w:t>步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  <w:position w:val="1"/>
        </w:rPr>
        <w:t>,</w:t>
      </w:r>
      <w:r>
        <w:rPr>
          <w:sz w:val="19"/>
          <w:szCs w:val="19"/>
          <w:spacing w:val="-32"/>
          <w:position w:val="1"/>
        </w:rPr>
        <w:t xml:space="preserve"> </w:t>
      </w:r>
      <w:r>
        <w:rPr>
          <w:sz w:val="19"/>
          <w:szCs w:val="19"/>
          <w:spacing w:val="12"/>
          <w:position w:val="1"/>
        </w:rPr>
        <w:t>“</w:t>
      </w:r>
      <w:r>
        <w:rPr>
          <w:sz w:val="19"/>
          <w:szCs w:val="19"/>
          <w:spacing w:val="12"/>
        </w:rPr>
        <w:t>达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2"/>
        </w:rPr>
        <w:t>标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2"/>
        </w:rPr>
        <w:t>治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2"/>
        </w:rPr>
        <w:t>疗(</w:t>
      </w:r>
      <w:r>
        <w:rPr>
          <w:sz w:val="19"/>
          <w:szCs w:val="19"/>
        </w:rPr>
        <w:t>treat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>to</w:t>
      </w:r>
      <w:r>
        <w:rPr>
          <w:sz w:val="19"/>
          <w:szCs w:val="19"/>
          <w:spacing w:val="12"/>
          <w:position w:val="-2"/>
        </w:rPr>
        <w:t>-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position w:val="-1"/>
        </w:rPr>
        <w:tab/>
      </w:r>
      <w:r>
        <w:rPr>
          <w:sz w:val="19"/>
          <w:szCs w:val="19"/>
          <w:spacing w:val="-1"/>
          <w:position w:val="-1"/>
        </w:rPr>
        <w:t>target)</w:t>
      </w:r>
      <w:r>
        <w:rPr>
          <w:sz w:val="19"/>
          <w:szCs w:val="19"/>
          <w:spacing w:val="-25"/>
          <w:position w:val="-1"/>
        </w:rPr>
        <w:t xml:space="preserve"> </w:t>
      </w:r>
      <w:r>
        <w:rPr>
          <w:sz w:val="19"/>
          <w:szCs w:val="19"/>
          <w:spacing w:val="-1"/>
        </w:rPr>
        <w:t>”策略</w:t>
      </w:r>
      <w:r>
        <w:rPr>
          <w:sz w:val="10"/>
          <w:szCs w:val="10"/>
          <w:spacing w:val="-1"/>
          <w:position w:val="7"/>
        </w:rPr>
        <w:t>[9]</w:t>
      </w:r>
      <w:r>
        <w:rPr>
          <w:sz w:val="10"/>
          <w:szCs w:val="10"/>
          <w:spacing w:val="18"/>
          <w:w w:val="102"/>
          <w:position w:val="7"/>
        </w:rPr>
        <w:t xml:space="preserve"> </w:t>
      </w:r>
      <w:r>
        <w:rPr>
          <w:sz w:val="19"/>
          <w:szCs w:val="19"/>
          <w:spacing w:val="-1"/>
        </w:rPr>
        <w:t>愈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发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受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1"/>
        </w:rPr>
        <w:t>到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"/>
        </w:rPr>
        <w:t>关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1"/>
        </w:rPr>
        <w:t>注 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-1"/>
        </w:rPr>
        <w:t>其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特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点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是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在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"/>
        </w:rPr>
        <w:t>预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先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确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4"/>
        </w:rPr>
        <w:t>定的时间范围内达到预先设定的治疗目标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4"/>
        </w:rPr>
        <w:t>,若治疗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未达标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则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5"/>
        </w:rPr>
        <w:t>需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5"/>
        </w:rPr>
        <w:t>升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5"/>
        </w:rPr>
        <w:t>级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5"/>
        </w:rPr>
        <w:t>治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5"/>
        </w:rPr>
        <w:t>疗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5"/>
        </w:rPr>
        <w:t>或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5"/>
        </w:rPr>
        <w:t>转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5"/>
        </w:rPr>
        <w:t>换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为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5"/>
        </w:rPr>
        <w:t>其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5"/>
        </w:rPr>
        <w:t>他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5"/>
        </w:rPr>
        <w:t>类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5"/>
        </w:rPr>
        <w:t>别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5"/>
        </w:rPr>
        <w:t>治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5"/>
        </w:rPr>
        <w:t>疗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  <w:position w:val="-1"/>
        </w:rPr>
        <w:t>2021</w:t>
      </w:r>
      <w:r>
        <w:rPr>
          <w:sz w:val="19"/>
          <w:szCs w:val="19"/>
          <w:spacing w:val="7"/>
        </w:rPr>
        <w:t>年 </w:t>
      </w:r>
      <w:r>
        <w:rPr>
          <w:sz w:val="19"/>
          <w:szCs w:val="19"/>
          <w:spacing w:val="7"/>
          <w:position w:val="1"/>
        </w:rPr>
        <w:t>,</w:t>
      </w:r>
      <w:r>
        <w:rPr>
          <w:sz w:val="19"/>
          <w:szCs w:val="19"/>
          <w:spacing w:val="-21"/>
          <w:position w:val="1"/>
        </w:rPr>
        <w:t xml:space="preserve"> </w:t>
      </w:r>
      <w:r>
        <w:rPr>
          <w:sz w:val="19"/>
          <w:szCs w:val="19"/>
          <w:spacing w:val="7"/>
        </w:rPr>
        <w:t>由 国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际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7"/>
        </w:rPr>
        <w:t>炎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7"/>
        </w:rPr>
        <w:t>症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7"/>
        </w:rPr>
        <w:t>性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7"/>
        </w:rPr>
        <w:t>肠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7"/>
        </w:rPr>
        <w:t>病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7"/>
        </w:rPr>
        <w:t>组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7"/>
        </w:rPr>
        <w:t>织 (</w:t>
      </w:r>
      <w:r>
        <w:rPr>
          <w:sz w:val="19"/>
          <w:szCs w:val="19"/>
        </w:rPr>
        <w:t>IOIBD</w:t>
      </w:r>
      <w:r>
        <w:rPr>
          <w:sz w:val="19"/>
          <w:szCs w:val="19"/>
          <w:spacing w:val="7"/>
        </w:rPr>
        <w:t>)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更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7"/>
        </w:rPr>
        <w:t>新 的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STRIDE</w:t>
      </w:r>
      <w:r>
        <w:rPr>
          <w:sz w:val="19"/>
          <w:szCs w:val="19"/>
          <w:spacing w:val="16"/>
        </w:rPr>
        <w:t>-Ⅱ专家共识</w:t>
      </w:r>
      <w:r>
        <w:rPr>
          <w:sz w:val="10"/>
          <w:szCs w:val="10"/>
          <w:spacing w:val="16"/>
          <w:position w:val="8"/>
        </w:rPr>
        <w:t>[10]</w:t>
      </w:r>
      <w:r>
        <w:rPr>
          <w:sz w:val="10"/>
          <w:szCs w:val="10"/>
          <w:spacing w:val="43"/>
          <w:w w:val="102"/>
          <w:position w:val="8"/>
        </w:rPr>
        <w:t xml:space="preserve"> </w:t>
      </w:r>
      <w:r>
        <w:rPr>
          <w:sz w:val="19"/>
          <w:szCs w:val="19"/>
          <w:spacing w:val="16"/>
        </w:rPr>
        <w:t>提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6"/>
        </w:rPr>
        <w:t>出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6"/>
        </w:rPr>
        <w:t>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6"/>
        </w:rPr>
        <w:t>更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6"/>
        </w:rPr>
        <w:t>系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6"/>
        </w:rPr>
        <w:t>统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6"/>
        </w:rPr>
        <w:t>的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position w:val="-2"/>
        </w:rPr>
        <w:t>CD</w:t>
      </w:r>
      <w:r>
        <w:rPr>
          <w:sz w:val="19"/>
          <w:szCs w:val="19"/>
          <w:spacing w:val="-8"/>
          <w:position w:val="-2"/>
        </w:rPr>
        <w:t xml:space="preserve"> </w:t>
      </w:r>
      <w:r>
        <w:rPr>
          <w:sz w:val="19"/>
          <w:szCs w:val="19"/>
          <w:spacing w:val="16"/>
        </w:rPr>
        <w:t>治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6"/>
        </w:rPr>
        <w:t>疗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目标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0"/>
        </w:rPr>
        <w:t>即短期内显著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0"/>
        </w:rPr>
        <w:t>减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0"/>
        </w:rPr>
        <w:t>轻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0"/>
        </w:rPr>
        <w:t>症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0"/>
        </w:rPr>
        <w:t>状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0"/>
        </w:rPr>
        <w:t>中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0"/>
        </w:rPr>
        <w:t>期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0"/>
        </w:rPr>
        <w:t>实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0"/>
        </w:rPr>
        <w:t>现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0"/>
        </w:rPr>
        <w:t>临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0"/>
        </w:rPr>
        <w:t>床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0"/>
        </w:rPr>
        <w:t>缓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0"/>
        </w:rPr>
        <w:t>解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及生物标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5"/>
        </w:rPr>
        <w:t>志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5"/>
        </w:rPr>
        <w:t>物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正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5"/>
        </w:rPr>
        <w:t>常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化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长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期 目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标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包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5"/>
        </w:rPr>
        <w:t>括 内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镜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5"/>
        </w:rPr>
        <w:t>黏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膜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5"/>
        </w:rPr>
        <w:t>愈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合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、保证正常的生活质量和恢复 日常生活活动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0"/>
        </w:rPr>
        <w:t>。 目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5"/>
        </w:rPr>
        <w:t>前的研究证据表明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25"/>
        </w:rPr>
        <w:t>,黏膜愈合与 </w:t>
      </w:r>
      <w:r>
        <w:rPr>
          <w:sz w:val="19"/>
          <w:szCs w:val="19"/>
          <w:position w:val="-2"/>
        </w:rPr>
        <w:t>CD</w:t>
      </w:r>
      <w:r>
        <w:rPr>
          <w:sz w:val="19"/>
          <w:szCs w:val="19"/>
          <w:spacing w:val="-9"/>
          <w:position w:val="-2"/>
        </w:rPr>
        <w:t xml:space="preserve"> </w:t>
      </w:r>
      <w:r>
        <w:rPr>
          <w:sz w:val="19"/>
          <w:szCs w:val="19"/>
          <w:spacing w:val="25"/>
        </w:rPr>
        <w:t>患者疾病进程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的改善及良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好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的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9"/>
        </w:rPr>
        <w:t>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后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显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著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相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9"/>
        </w:rPr>
        <w:t>关</w:t>
      </w:r>
      <w:r>
        <w:rPr>
          <w:sz w:val="10"/>
          <w:szCs w:val="10"/>
          <w:spacing w:val="9"/>
          <w:position w:val="7"/>
        </w:rPr>
        <w:t>[11]  </w:t>
      </w:r>
      <w:r>
        <w:rPr>
          <w:sz w:val="19"/>
          <w:szCs w:val="19"/>
          <w:spacing w:val="9"/>
        </w:rPr>
        <w:t>。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9"/>
        </w:rPr>
        <w:t>因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此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  <w:position w:val="-2"/>
        </w:rPr>
        <w:t>2023</w:t>
      </w:r>
      <w:r>
        <w:rPr>
          <w:sz w:val="19"/>
          <w:szCs w:val="19"/>
          <w:spacing w:val="9"/>
        </w:rPr>
        <w:t>年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7"/>
        </w:rPr>
        <w:t>《指南》强调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-7"/>
        </w:rPr>
        <w:t>了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7"/>
        </w:rPr>
        <w:t>“诱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7"/>
        </w:rPr>
        <w:t>导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7"/>
        </w:rPr>
        <w:t>并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7"/>
        </w:rPr>
        <w:t>维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7"/>
        </w:rPr>
        <w:t>持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7"/>
          <w:position w:val="-2"/>
        </w:rPr>
        <w:t>CD </w:t>
      </w:r>
      <w:r>
        <w:rPr>
          <w:sz w:val="19"/>
          <w:szCs w:val="19"/>
          <w:spacing w:val="-7"/>
        </w:rPr>
        <w:t>深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7"/>
        </w:rPr>
        <w:t>度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7"/>
        </w:rPr>
        <w:t>缓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7"/>
        </w:rPr>
        <w:t>解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-7"/>
        </w:rPr>
        <w:t>”的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7"/>
        </w:rPr>
        <w:t>治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7"/>
        </w:rPr>
        <w:t>疗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"/>
        </w:rPr>
        <w:t>原则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"/>
        </w:rPr>
        <w:t>。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"/>
        </w:rPr>
        <w:t>同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"/>
        </w:rPr>
        <w:t>时 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  <w:position w:val="-2"/>
        </w:rPr>
        <w:t>2023</w:t>
      </w:r>
      <w:r>
        <w:rPr>
          <w:sz w:val="19"/>
          <w:szCs w:val="19"/>
          <w:spacing w:val="1"/>
        </w:rPr>
        <w:t>年《指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南》指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"/>
        </w:rPr>
        <w:t>出 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position w:val="-2"/>
        </w:rPr>
        <w:t>CD</w:t>
      </w:r>
      <w:r>
        <w:rPr>
          <w:sz w:val="19"/>
          <w:szCs w:val="19"/>
          <w:spacing w:val="1"/>
          <w:position w:val="-2"/>
        </w:rPr>
        <w:t xml:space="preserve"> </w:t>
      </w:r>
      <w:r>
        <w:rPr>
          <w:sz w:val="19"/>
          <w:szCs w:val="19"/>
          <w:spacing w:val="1"/>
        </w:rPr>
        <w:t>治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疗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"/>
        </w:rPr>
        <w:t>的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短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期</w:t>
      </w:r>
    </w:p>
    <w:p>
      <w:pPr>
        <w:spacing w:line="204" w:lineRule="auto"/>
        <w:sectPr>
          <w:type w:val="continuous"/>
          <w:pgSz w:w="11907" w:h="16840"/>
          <w:pgMar w:top="1031" w:right="1121" w:bottom="0" w:left="424" w:header="609" w:footer="0" w:gutter="0"/>
          <w:cols w:equalWidth="0" w:num="2">
            <w:col w:w="5569" w:space="100"/>
            <w:col w:w="4693" w:space="0"/>
          </w:cols>
        </w:sectPr>
        <w:rPr>
          <w:sz w:val="19"/>
          <w:szCs w:val="19"/>
        </w:rPr>
      </w:pPr>
    </w:p>
    <w:p>
      <w:pPr>
        <w:spacing w:line="119" w:lineRule="exact"/>
        <w:rPr/>
      </w:pPr>
      <w:r/>
    </w:p>
    <w:p>
      <w:pPr>
        <w:spacing w:line="119" w:lineRule="exact"/>
        <w:sectPr>
          <w:headerReference w:type="default" r:id="rId3"/>
          <w:pgSz w:w="11907" w:h="16840"/>
          <w:pgMar w:top="1031" w:right="1125" w:bottom="0" w:left="424" w:header="609" w:footer="0" w:gutter="0"/>
          <w:cols w:equalWidth="0" w:num="1">
            <w:col w:w="10358" w:space="0"/>
          </w:cols>
        </w:sectPr>
        <w:rPr/>
      </w:pPr>
    </w:p>
    <w:p>
      <w:pPr>
        <w:pStyle w:val="BodyText"/>
        <w:ind w:left="777" w:right="288" w:firstLine="38"/>
        <w:spacing w:before="43" w:line="214" w:lineRule="auto"/>
        <w:jc w:val="both"/>
        <w:rPr>
          <w:sz w:val="19"/>
          <w:szCs w:val="19"/>
        </w:rPr>
      </w:pPr>
      <w:r>
        <w:rPr>
          <w:sz w:val="19"/>
          <w:szCs w:val="19"/>
          <w:spacing w:val="6"/>
        </w:rPr>
        <w:t>目标为启动治疗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6"/>
          <w:position w:val="-2"/>
        </w:rPr>
        <w:t>3~</w:t>
      </w:r>
      <w:r>
        <w:rPr>
          <w:sz w:val="19"/>
          <w:szCs w:val="19"/>
          <w:spacing w:val="-21"/>
          <w:position w:val="-2"/>
        </w:rPr>
        <w:t xml:space="preserve"> </w:t>
      </w:r>
      <w:r>
        <w:rPr>
          <w:sz w:val="19"/>
          <w:szCs w:val="19"/>
          <w:spacing w:val="6"/>
          <w:position w:val="-2"/>
        </w:rPr>
        <w:t>6</w:t>
      </w:r>
      <w:r>
        <w:rPr>
          <w:sz w:val="19"/>
          <w:szCs w:val="19"/>
          <w:spacing w:val="-28"/>
          <w:position w:val="-2"/>
        </w:rPr>
        <w:t xml:space="preserve"> </w:t>
      </w:r>
      <w:r>
        <w:rPr>
          <w:sz w:val="19"/>
          <w:szCs w:val="19"/>
          <w:spacing w:val="6"/>
        </w:rPr>
        <w:t>个月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后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达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到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6"/>
        </w:rPr>
        <w:t>临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床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症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状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缓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解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血清/粪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1"/>
        </w:rPr>
        <w:t>便 炎 症 指 标 恢 复 正 常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"/>
        </w:rPr>
        <w:t>; 远 期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"/>
        </w:rPr>
        <w:t>目 标 为 治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疗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  <w:position w:val="-2"/>
        </w:rPr>
        <w:t>9~</w:t>
      </w:r>
      <w:r>
        <w:rPr>
          <w:sz w:val="19"/>
          <w:szCs w:val="19"/>
          <w:spacing w:val="-30"/>
          <w:position w:val="-2"/>
        </w:rPr>
        <w:t xml:space="preserve"> </w:t>
      </w:r>
      <w:r>
        <w:rPr>
          <w:sz w:val="19"/>
          <w:szCs w:val="19"/>
          <w:spacing w:val="3"/>
          <w:position w:val="-2"/>
        </w:rPr>
        <w:t>12</w:t>
      </w:r>
      <w:r>
        <w:rPr>
          <w:sz w:val="19"/>
          <w:szCs w:val="19"/>
          <w:spacing w:val="3"/>
        </w:rPr>
        <w:t>个月后除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达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3"/>
        </w:rPr>
        <w:t>到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临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3"/>
        </w:rPr>
        <w:t>床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3"/>
        </w:rPr>
        <w:t>症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状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缓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解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3"/>
        </w:rPr>
        <w:t>、血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3"/>
        </w:rPr>
        <w:t>清/粪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便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炎症指标正常外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17"/>
        </w:rPr>
        <w:t>,还需达到内镜下黏膜愈合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7"/>
        </w:rPr>
        <w:t>。治疗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1"/>
        </w:rPr>
        <w:t>目标 的 明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"/>
        </w:rPr>
        <w:t>确 , 旨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"/>
        </w:rPr>
        <w:t>在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更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好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地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1"/>
        </w:rPr>
        <w:t>指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1"/>
        </w:rPr>
        <w:t>导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1"/>
        </w:rPr>
        <w:t>临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1"/>
        </w:rPr>
        <w:t>床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1"/>
        </w:rPr>
        <w:t>实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1"/>
        </w:rPr>
        <w:t>践 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1"/>
        </w:rPr>
        <w:t>促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2"/>
        </w:rPr>
        <w:t>进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2"/>
          <w:position w:val="-2"/>
        </w:rPr>
        <w:t>CD</w:t>
      </w:r>
      <w:r>
        <w:rPr>
          <w:sz w:val="19"/>
          <w:szCs w:val="19"/>
          <w:position w:val="-2"/>
        </w:rPr>
        <w:t xml:space="preserve">  </w:t>
      </w:r>
      <w:r>
        <w:rPr>
          <w:sz w:val="19"/>
          <w:szCs w:val="19"/>
          <w:spacing w:val="19"/>
        </w:rPr>
        <w:t>患者的治疗管理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9"/>
        </w:rPr>
        <w:t>,有利于临床医生根据患者的终点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3"/>
        </w:rPr>
        <w:t>目标制定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3"/>
        </w:rPr>
        <w:t>、优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3"/>
        </w:rPr>
        <w:t>化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3"/>
        </w:rPr>
        <w:t>及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3"/>
        </w:rPr>
        <w:t>动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3"/>
        </w:rPr>
        <w:t>态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3"/>
        </w:rPr>
        <w:t>调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3"/>
        </w:rPr>
        <w:t>整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3"/>
        </w:rPr>
        <w:t>治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3"/>
        </w:rPr>
        <w:t>疗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3"/>
        </w:rPr>
        <w:t>方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3"/>
        </w:rPr>
        <w:t>案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3"/>
        </w:rPr>
        <w:t>。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-3"/>
        </w:rPr>
        <w:t>需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3"/>
        </w:rPr>
        <w:t>注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3"/>
        </w:rPr>
        <w:t>意 的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是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7"/>
        </w:rPr>
        <w:t>目前对于黏膜愈合尚缺乏统一定义</w:t>
      </w:r>
      <w:r>
        <w:rPr>
          <w:sz w:val="10"/>
          <w:szCs w:val="10"/>
          <w:spacing w:val="17"/>
          <w:position w:val="7"/>
        </w:rPr>
        <w:t>[12]  </w:t>
      </w:r>
      <w:r>
        <w:rPr>
          <w:sz w:val="19"/>
          <w:szCs w:val="19"/>
          <w:spacing w:val="17"/>
        </w:rPr>
        <w:t>,组织学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愈合以及由影像学评估的透壁愈合</w:t>
      </w:r>
      <w:r>
        <w:rPr>
          <w:sz w:val="10"/>
          <w:szCs w:val="10"/>
          <w:spacing w:val="18"/>
          <w:position w:val="7"/>
        </w:rPr>
        <w:t>[13]  </w:t>
      </w:r>
      <w:r>
        <w:rPr>
          <w:sz w:val="19"/>
          <w:szCs w:val="19"/>
          <w:spacing w:val="18"/>
        </w:rPr>
        <w:t>尚未定义为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6"/>
        </w:rPr>
        <w:t>正式的治疗目标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6"/>
        </w:rPr>
        <w:t>尚需更多临床研究进一步确</w:t>
      </w:r>
      <w:r>
        <w:rPr>
          <w:sz w:val="19"/>
          <w:szCs w:val="19"/>
          <w:spacing w:val="15"/>
        </w:rPr>
        <w:t>定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left="774"/>
        <w:spacing w:line="194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8"/>
          <w:position w:val="-2"/>
        </w:rPr>
        <w:t>5</w:t>
      </w:r>
      <w:r>
        <w:rPr>
          <w:sz w:val="19"/>
          <w:szCs w:val="19"/>
          <w:spacing w:val="6"/>
          <w:position w:val="-2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18"/>
        </w:rPr>
        <w:t>各种生物制剂成为治疗主流</w:t>
      </w:r>
    </w:p>
    <w:p>
      <w:pPr>
        <w:pStyle w:val="BodyText"/>
        <w:ind w:left="777" w:right="358" w:firstLine="422"/>
        <w:spacing w:before="24" w:line="215" w:lineRule="auto"/>
        <w:jc w:val="both"/>
        <w:rPr>
          <w:sz w:val="19"/>
          <w:szCs w:val="19"/>
        </w:rPr>
      </w:pPr>
      <w:r>
        <w:rPr>
          <w:sz w:val="19"/>
          <w:szCs w:val="19"/>
          <w:position w:val="-2"/>
        </w:rPr>
        <w:t>CD</w:t>
      </w:r>
      <w:r>
        <w:rPr>
          <w:sz w:val="19"/>
          <w:szCs w:val="19"/>
          <w:spacing w:val="5"/>
          <w:position w:val="-2"/>
        </w:rPr>
        <w:t xml:space="preserve"> </w:t>
      </w:r>
      <w:r>
        <w:rPr>
          <w:sz w:val="19"/>
          <w:szCs w:val="19"/>
          <w:spacing w:val="5"/>
        </w:rPr>
        <w:t>的早期积极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5"/>
        </w:rPr>
        <w:t>“降阶梯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5"/>
        </w:rPr>
        <w:t>”治疗有助于提高疾病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缓解率及减少缓解期复发</w:t>
      </w:r>
      <w:r>
        <w:rPr>
          <w:sz w:val="10"/>
          <w:szCs w:val="10"/>
          <w:spacing w:val="7"/>
          <w:position w:val="7"/>
        </w:rPr>
        <w:t>[14-15]  </w:t>
      </w:r>
      <w:r>
        <w:rPr>
          <w:sz w:val="19"/>
          <w:szCs w:val="19"/>
          <w:spacing w:val="7"/>
        </w:rPr>
        <w:t>。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  <w:position w:val="-2"/>
        </w:rPr>
        <w:t>2018</w:t>
      </w:r>
      <w:r>
        <w:rPr>
          <w:sz w:val="19"/>
          <w:szCs w:val="19"/>
          <w:spacing w:val="7"/>
        </w:rPr>
        <w:t>年《共识》指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出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7"/>
        </w:rPr>
        <w:t>,早期积极治疗的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药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7"/>
        </w:rPr>
        <w:t>物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选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择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有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两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种 :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7"/>
        </w:rPr>
        <w:t>激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7"/>
        </w:rPr>
        <w:t>素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联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合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免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疫抑制剂(硫嘌呤类药物或甲氨蝶呤) ,或直接予抗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TNF</w:t>
      </w:r>
      <w:r>
        <w:rPr>
          <w:sz w:val="19"/>
          <w:szCs w:val="19"/>
          <w:spacing w:val="14"/>
        </w:rPr>
        <w:t>单克隆抗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4"/>
        </w:rPr>
        <w:t>体(单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4"/>
        </w:rPr>
        <w:t>独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4"/>
        </w:rPr>
        <w:t>应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4"/>
        </w:rPr>
        <w:t>用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4"/>
        </w:rPr>
        <w:t>或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4"/>
        </w:rPr>
        <w:t>与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4"/>
        </w:rPr>
        <w:t>硫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4"/>
        </w:rPr>
        <w:t>唑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4"/>
        </w:rPr>
        <w:t>嘌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呤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4"/>
        </w:rPr>
        <w:t>联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4"/>
        </w:rPr>
        <w:t>用) ;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对于激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</w:rPr>
        <w:t>素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或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氨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基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水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杨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酸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治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</w:rPr>
        <w:t>疗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</w:rPr>
        <w:t>无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效 的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轻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度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活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动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期 </w:t>
      </w:r>
      <w:r>
        <w:rPr>
          <w:sz w:val="19"/>
          <w:szCs w:val="19"/>
          <w:position w:val="-1"/>
        </w:rPr>
        <w:t>CD</w:t>
      </w:r>
      <w:r>
        <w:rPr>
          <w:sz w:val="19"/>
          <w:szCs w:val="19"/>
          <w:spacing w:val="8"/>
          <w:position w:val="1"/>
        </w:rPr>
        <w:t>,</w:t>
      </w:r>
      <w:r>
        <w:rPr>
          <w:sz w:val="19"/>
          <w:szCs w:val="19"/>
          <w:spacing w:val="8"/>
        </w:rPr>
        <w:t>按中度活动期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position w:val="-1"/>
        </w:rPr>
        <w:t>CD</w:t>
      </w:r>
      <w:r>
        <w:rPr>
          <w:sz w:val="19"/>
          <w:szCs w:val="19"/>
          <w:spacing w:val="-12"/>
          <w:position w:val="-1"/>
        </w:rPr>
        <w:t xml:space="preserve"> </w:t>
      </w:r>
      <w:r>
        <w:rPr>
          <w:sz w:val="19"/>
          <w:szCs w:val="19"/>
          <w:spacing w:val="8"/>
        </w:rPr>
        <w:t>处理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8"/>
          <w:position w:val="1"/>
        </w:rPr>
        <w:t>。</w:t>
      </w:r>
      <w:r>
        <w:rPr>
          <w:sz w:val="19"/>
          <w:szCs w:val="19"/>
          <w:spacing w:val="-36"/>
          <w:position w:val="1"/>
        </w:rPr>
        <w:t xml:space="preserve"> </w:t>
      </w:r>
      <w:r>
        <w:rPr>
          <w:sz w:val="19"/>
          <w:szCs w:val="19"/>
          <w:spacing w:val="8"/>
        </w:rPr>
        <w:t>在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8"/>
          <w:position w:val="-1"/>
        </w:rPr>
        <w:t>2023</w:t>
      </w:r>
      <w:r>
        <w:rPr>
          <w:sz w:val="19"/>
          <w:szCs w:val="19"/>
          <w:spacing w:val="8"/>
        </w:rPr>
        <w:t>年《指南</w:t>
      </w:r>
      <w:r>
        <w:rPr>
          <w:sz w:val="19"/>
          <w:szCs w:val="19"/>
          <w:spacing w:val="7"/>
        </w:rPr>
        <w:t>》中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对生物制剂的使用倾向更为积极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9"/>
        </w:rPr>
        <w:t>:对于存在高危因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素的患者(包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2"/>
        </w:rPr>
        <w:t>括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2"/>
        </w:rPr>
        <w:t>发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2"/>
        </w:rPr>
        <w:t>病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2"/>
        </w:rPr>
        <w:t>年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2"/>
        </w:rPr>
        <w:t>龄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2"/>
        </w:rPr>
        <w:t>小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2"/>
        </w:rPr>
        <w:t>、吸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2"/>
        </w:rPr>
        <w:t>烟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2"/>
        </w:rPr>
        <w:t>、肠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2"/>
        </w:rPr>
        <w:t>道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2"/>
        </w:rPr>
        <w:t>受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2"/>
        </w:rPr>
        <w:t>累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2"/>
        </w:rPr>
        <w:t>范 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广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、穿透性或狭窄性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</w:rPr>
        <w:t>疾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</w:rPr>
        <w:t>病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</w:rPr>
        <w:t>表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型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</w:rPr>
        <w:t>、合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</w:rPr>
        <w:t>并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</w:rPr>
        <w:t>肛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</w:rPr>
        <w:t>周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</w:rPr>
        <w:t>病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变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等) , </w:t>
      </w:r>
      <w:r>
        <w:rPr>
          <w:sz w:val="19"/>
          <w:szCs w:val="19"/>
          <w:spacing w:val="14"/>
        </w:rPr>
        <w:t>建议早期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4"/>
        </w:rPr>
        <w:t>、积极使用生物制剂或糖皮质激素诱导缓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解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。此外 ,对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于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</w:rPr>
        <w:t>传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统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药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物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治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疗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失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败 的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轻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度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活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动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</w:rPr>
        <w:t>期 </w:t>
      </w:r>
      <w:r>
        <w:rPr>
          <w:sz w:val="19"/>
          <w:szCs w:val="19"/>
          <w:position w:val="-2"/>
        </w:rPr>
        <w:t>CD</w:t>
      </w:r>
      <w:r>
        <w:rPr>
          <w:sz w:val="19"/>
          <w:szCs w:val="19"/>
          <w:spacing w:val="6"/>
        </w:rPr>
        <w:t>,指南建议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6"/>
        </w:rPr>
        <w:t>可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直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接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考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虑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使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用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生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物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制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6"/>
        </w:rPr>
        <w:t>剂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进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行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诱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导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缓解治疗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,提示生物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制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剂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的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治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疗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6"/>
        </w:rPr>
        <w:t>时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机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明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显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前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移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6"/>
        </w:rPr>
        <w:t>体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现生物制剂在实现早期干预中的重要作用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7"/>
        </w:rPr>
        <w:t>。</w:t>
      </w:r>
    </w:p>
    <w:p>
      <w:pPr>
        <w:pStyle w:val="BodyText"/>
        <w:ind w:left="770" w:right="291" w:firstLine="433"/>
        <w:spacing w:before="28" w:line="201" w:lineRule="auto"/>
        <w:jc w:val="both"/>
        <w:rPr>
          <w:sz w:val="19"/>
          <w:szCs w:val="19"/>
        </w:rPr>
      </w:pPr>
      <w:r>
        <w:rPr>
          <w:sz w:val="19"/>
          <w:szCs w:val="19"/>
          <w:spacing w:val="18"/>
        </w:rPr>
        <w:t>近几年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18"/>
        </w:rPr>
        <w:t>,我国被批准用于治疗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position w:val="-2"/>
        </w:rPr>
        <w:t>CD</w:t>
      </w:r>
      <w:r>
        <w:rPr>
          <w:sz w:val="19"/>
          <w:szCs w:val="19"/>
          <w:spacing w:val="18"/>
          <w:position w:val="-2"/>
        </w:rPr>
        <w:t xml:space="preserve"> </w:t>
      </w:r>
      <w:r>
        <w:rPr>
          <w:sz w:val="19"/>
          <w:szCs w:val="19"/>
          <w:spacing w:val="18"/>
        </w:rPr>
        <w:t>的生物制剂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种类日渐增多 ,在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2"/>
          <w:position w:val="-2"/>
        </w:rPr>
        <w:t>2023</w:t>
      </w:r>
      <w:r>
        <w:rPr>
          <w:sz w:val="19"/>
          <w:szCs w:val="19"/>
          <w:spacing w:val="2"/>
        </w:rPr>
        <w:t>年《指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2"/>
        </w:rPr>
        <w:t>南》中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也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"/>
        </w:rPr>
        <w:t>肯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2"/>
        </w:rPr>
        <w:t>定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2"/>
        </w:rPr>
        <w:t>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各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种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1"/>
        </w:rPr>
        <w:t>生物制剂 的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-1"/>
        </w:rPr>
        <w:t>作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用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及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1"/>
        </w:rPr>
        <w:t>价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值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1"/>
        </w:rPr>
        <w:t>。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-1"/>
          <w:position w:val="-2"/>
        </w:rPr>
        <w:t>2018</w:t>
      </w:r>
      <w:r>
        <w:rPr>
          <w:sz w:val="19"/>
          <w:szCs w:val="19"/>
          <w:spacing w:val="-1"/>
        </w:rPr>
        <w:t>年《共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识》制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"/>
        </w:rPr>
        <w:t>定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1"/>
        </w:rPr>
        <w:t>时 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5"/>
        </w:rPr>
        <w:t>抗 </w:t>
      </w:r>
      <w:r>
        <w:rPr>
          <w:sz w:val="19"/>
          <w:szCs w:val="19"/>
          <w:position w:val="-2"/>
        </w:rPr>
        <w:t>TNF</w:t>
      </w:r>
      <w:r>
        <w:rPr>
          <w:sz w:val="19"/>
          <w:szCs w:val="19"/>
          <w:spacing w:val="25"/>
          <w:position w:val="-2"/>
        </w:rPr>
        <w:t>-α</w:t>
      </w:r>
      <w:r>
        <w:rPr>
          <w:sz w:val="19"/>
          <w:szCs w:val="19"/>
          <w:spacing w:val="25"/>
        </w:rPr>
        <w:t>制剂英夫利昔单抗(</w:t>
      </w:r>
      <w:r>
        <w:rPr>
          <w:sz w:val="19"/>
          <w:szCs w:val="19"/>
        </w:rPr>
        <w:t>IFX</w:t>
      </w:r>
      <w:r>
        <w:rPr>
          <w:sz w:val="19"/>
          <w:szCs w:val="19"/>
          <w:spacing w:val="25"/>
        </w:rPr>
        <w:t>)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25"/>
        </w:rPr>
        <w:t>仍然是我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5"/>
        </w:rPr>
        <w:t>国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5"/>
        </w:rPr>
        <w:t>唯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"/>
        </w:rPr>
        <w:t>一批准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用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"/>
        </w:rPr>
        <w:t>于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position w:val="-2"/>
        </w:rPr>
        <w:t>CD</w:t>
      </w:r>
      <w:r>
        <w:rPr>
          <w:sz w:val="19"/>
          <w:szCs w:val="19"/>
          <w:spacing w:val="1"/>
          <w:position w:val="-2"/>
        </w:rPr>
        <w:t xml:space="preserve"> </w:t>
      </w:r>
      <w:r>
        <w:rPr>
          <w:sz w:val="19"/>
          <w:szCs w:val="19"/>
          <w:spacing w:val="1"/>
        </w:rPr>
        <w:t>治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疗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"/>
        </w:rPr>
        <w:t>的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生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物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制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剂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"/>
          <w:position w:val="1"/>
        </w:rPr>
        <w:t>。</w:t>
      </w:r>
      <w:r>
        <w:rPr>
          <w:sz w:val="19"/>
          <w:szCs w:val="19"/>
          <w:spacing w:val="-35"/>
          <w:position w:val="1"/>
        </w:rPr>
        <w:t xml:space="preserve"> </w:t>
      </w:r>
      <w:r>
        <w:rPr>
          <w:sz w:val="19"/>
          <w:szCs w:val="19"/>
          <w:spacing w:val="1"/>
        </w:rPr>
        <w:t>在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"/>
          <w:position w:val="-2"/>
        </w:rPr>
        <w:t>2023</w:t>
      </w:r>
      <w:r>
        <w:rPr>
          <w:sz w:val="19"/>
          <w:szCs w:val="19"/>
          <w:spacing w:val="1"/>
        </w:rPr>
        <w:t>年《指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南》中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7"/>
          <w:position w:val="1"/>
        </w:rPr>
        <w:t>,</w:t>
      </w:r>
      <w:r>
        <w:rPr>
          <w:sz w:val="19"/>
          <w:szCs w:val="19"/>
          <w:spacing w:val="7"/>
        </w:rPr>
        <w:t>继续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明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7"/>
        </w:rPr>
        <w:t>确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position w:val="-2"/>
        </w:rPr>
        <w:t>IFX</w:t>
      </w:r>
      <w:r>
        <w:rPr>
          <w:sz w:val="19"/>
          <w:szCs w:val="19"/>
          <w:spacing w:val="7"/>
          <w:position w:val="-2"/>
        </w:rPr>
        <w:t xml:space="preserve"> </w:t>
      </w:r>
      <w:r>
        <w:rPr>
          <w:sz w:val="19"/>
          <w:szCs w:val="19"/>
          <w:spacing w:val="7"/>
        </w:rPr>
        <w:t>的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7"/>
        </w:rPr>
        <w:t>治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疗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作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用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  <w:position w:val="1"/>
        </w:rPr>
        <w:t>,</w:t>
      </w:r>
      <w:r>
        <w:rPr>
          <w:sz w:val="19"/>
          <w:szCs w:val="19"/>
          <w:spacing w:val="-28"/>
          <w:position w:val="1"/>
        </w:rPr>
        <w:t xml:space="preserve"> </w:t>
      </w:r>
      <w:r>
        <w:rPr>
          <w:sz w:val="19"/>
          <w:szCs w:val="19"/>
          <w:spacing w:val="7"/>
        </w:rPr>
        <w:t>推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荐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position w:val="-2"/>
        </w:rPr>
        <w:t>IFX</w:t>
      </w:r>
      <w:r>
        <w:rPr>
          <w:sz w:val="19"/>
          <w:szCs w:val="19"/>
          <w:spacing w:val="7"/>
          <w:position w:val="-2"/>
        </w:rPr>
        <w:t xml:space="preserve"> </w:t>
      </w:r>
      <w:r>
        <w:rPr>
          <w:sz w:val="19"/>
          <w:szCs w:val="19"/>
          <w:spacing w:val="7"/>
        </w:rPr>
        <w:t>用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7"/>
        </w:rPr>
        <w:t>于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CD</w:t>
      </w:r>
      <w:r>
        <w:rPr>
          <w:sz w:val="19"/>
          <w:szCs w:val="19"/>
          <w:spacing w:val="21"/>
        </w:rPr>
        <w:t>诱导缓解治疗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21"/>
        </w:rPr>
        <w:t>,如无制衡因素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1"/>
        </w:rPr>
        <w:t>,联合使用硫唑嘌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6"/>
        </w:rPr>
        <w:t>呤或甲氨蝶呤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6"/>
        </w:rPr>
        <w:t>。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26"/>
        </w:rPr>
        <w:t>阿达木单抗(</w:t>
      </w:r>
      <w:r>
        <w:rPr>
          <w:sz w:val="19"/>
          <w:szCs w:val="19"/>
        </w:rPr>
        <w:t>ADA</w:t>
      </w:r>
      <w:r>
        <w:rPr>
          <w:sz w:val="19"/>
          <w:szCs w:val="19"/>
          <w:spacing w:val="26"/>
        </w:rPr>
        <w:t>)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6"/>
        </w:rPr>
        <w:t>是继 </w:t>
      </w:r>
      <w:r>
        <w:rPr>
          <w:sz w:val="19"/>
          <w:szCs w:val="19"/>
          <w:position w:val="-2"/>
        </w:rPr>
        <w:t>IFX</w:t>
      </w:r>
      <w:r>
        <w:rPr>
          <w:sz w:val="19"/>
          <w:szCs w:val="19"/>
          <w:spacing w:val="26"/>
        </w:rPr>
        <w:t>后又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一治疗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position w:val="-2"/>
        </w:rPr>
        <w:t>CD</w:t>
      </w:r>
      <w:r>
        <w:rPr>
          <w:sz w:val="19"/>
          <w:szCs w:val="19"/>
          <w:spacing w:val="8"/>
          <w:position w:val="-2"/>
        </w:rPr>
        <w:t xml:space="preserve"> </w:t>
      </w:r>
      <w:r>
        <w:rPr>
          <w:sz w:val="19"/>
          <w:szCs w:val="19"/>
          <w:spacing w:val="8"/>
        </w:rPr>
        <w:t>的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8"/>
        </w:rPr>
        <w:t>抗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position w:val="-2"/>
        </w:rPr>
        <w:t>TNF</w:t>
      </w:r>
      <w:r>
        <w:rPr>
          <w:sz w:val="19"/>
          <w:szCs w:val="19"/>
          <w:spacing w:val="8"/>
          <w:position w:val="-2"/>
        </w:rPr>
        <w:t>-α</w:t>
      </w:r>
      <w:r>
        <w:rPr>
          <w:sz w:val="19"/>
          <w:szCs w:val="19"/>
          <w:spacing w:val="-27"/>
          <w:position w:val="-2"/>
        </w:rPr>
        <w:t xml:space="preserve"> </w:t>
      </w:r>
      <w:r>
        <w:rPr>
          <w:sz w:val="19"/>
          <w:szCs w:val="19"/>
          <w:spacing w:val="8"/>
        </w:rPr>
        <w:t>制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剂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  <w:position w:val="1"/>
        </w:rPr>
        <w:t>,</w:t>
      </w:r>
      <w:r>
        <w:rPr>
          <w:sz w:val="19"/>
          <w:szCs w:val="19"/>
          <w:spacing w:val="-30"/>
          <w:position w:val="1"/>
        </w:rPr>
        <w:t xml:space="preserve"> </w:t>
      </w:r>
      <w:r>
        <w:rPr>
          <w:sz w:val="19"/>
          <w:szCs w:val="19"/>
          <w:spacing w:val="8"/>
        </w:rPr>
        <w:t>新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版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指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南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首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次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8"/>
        </w:rPr>
        <w:t>细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分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其用法 :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2"/>
        </w:rPr>
        <w:t>当 </w:t>
      </w:r>
      <w:r>
        <w:rPr>
          <w:sz w:val="19"/>
          <w:szCs w:val="19"/>
        </w:rPr>
        <w:t>ADA</w:t>
      </w:r>
      <w:r>
        <w:rPr>
          <w:sz w:val="19"/>
          <w:szCs w:val="19"/>
          <w:spacing w:val="12"/>
        </w:rPr>
        <w:t>作为二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2"/>
        </w:rPr>
        <w:t>线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2"/>
        </w:rPr>
        <w:t>生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2"/>
        </w:rPr>
        <w:t>物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2"/>
        </w:rPr>
        <w:t>制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2"/>
        </w:rPr>
        <w:t>剂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2"/>
        </w:rPr>
        <w:t>用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2"/>
        </w:rPr>
        <w:t>于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position w:val="-2"/>
        </w:rPr>
        <w:t>CD</w:t>
      </w:r>
      <w:r>
        <w:rPr>
          <w:sz w:val="19"/>
          <w:szCs w:val="19"/>
          <w:spacing w:val="-12"/>
          <w:position w:val="-2"/>
        </w:rPr>
        <w:t xml:space="preserve"> </w:t>
      </w:r>
      <w:r>
        <w:rPr>
          <w:sz w:val="19"/>
          <w:szCs w:val="19"/>
          <w:spacing w:val="12"/>
        </w:rPr>
        <w:t>诱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2"/>
        </w:rPr>
        <w:t>导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"/>
        </w:rPr>
        <w:t>缓解时 ,可考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"/>
        </w:rPr>
        <w:t>虑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联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用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硫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"/>
        </w:rPr>
        <w:t>唑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"/>
        </w:rPr>
        <w:t>嘌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"/>
        </w:rPr>
        <w:t>呤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或 甲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"/>
        </w:rPr>
        <w:t>氨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蝶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"/>
        </w:rPr>
        <w:t>呤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"/>
        </w:rPr>
        <w:t>。此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外 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其他类型的生物制剂包括肠道选择性整合素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8"/>
          <w:position w:val="-2"/>
        </w:rPr>
        <w:t>α</w:t>
      </w:r>
      <w:r>
        <w:rPr>
          <w:sz w:val="19"/>
          <w:szCs w:val="19"/>
          <w:spacing w:val="18"/>
          <w:position w:val="-3"/>
        </w:rPr>
        <w:t>4β7</w:t>
      </w:r>
      <w:r>
        <w:rPr>
          <w:sz w:val="19"/>
          <w:szCs w:val="19"/>
          <w:position w:val="-3"/>
        </w:rPr>
        <w:t xml:space="preserve"> </w:t>
      </w:r>
      <w:r>
        <w:rPr>
          <w:sz w:val="19"/>
          <w:szCs w:val="19"/>
          <w:spacing w:val="9"/>
        </w:rPr>
        <w:t>抑制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剂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维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得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利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9"/>
        </w:rPr>
        <w:t>珠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单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抗(</w:t>
      </w:r>
      <w:r>
        <w:rPr>
          <w:sz w:val="19"/>
          <w:szCs w:val="19"/>
        </w:rPr>
        <w:t>VDZ</w:t>
      </w:r>
      <w:r>
        <w:rPr>
          <w:sz w:val="19"/>
          <w:szCs w:val="19"/>
          <w:spacing w:val="9"/>
        </w:rPr>
        <w:t>)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9"/>
          <w:position w:val="1"/>
        </w:rPr>
        <w:t>、</w:t>
      </w:r>
      <w:r>
        <w:rPr>
          <w:sz w:val="19"/>
          <w:szCs w:val="19"/>
          <w:spacing w:val="9"/>
        </w:rPr>
        <w:t>抗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position w:val="-1"/>
        </w:rPr>
        <w:t>IL</w:t>
      </w:r>
      <w:r>
        <w:rPr>
          <w:sz w:val="19"/>
          <w:szCs w:val="19"/>
          <w:spacing w:val="9"/>
          <w:position w:val="-1"/>
        </w:rPr>
        <w:t>-12/23</w:t>
      </w:r>
      <w:r>
        <w:rPr>
          <w:sz w:val="19"/>
          <w:szCs w:val="19"/>
          <w:spacing w:val="8"/>
        </w:rPr>
        <w:t>制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8"/>
        </w:rPr>
        <w:t>剂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乌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司奴单抗(</w:t>
      </w:r>
      <w:r>
        <w:rPr>
          <w:sz w:val="19"/>
          <w:szCs w:val="19"/>
        </w:rPr>
        <w:t>UST</w:t>
      </w:r>
      <w:r>
        <w:rPr>
          <w:sz w:val="19"/>
          <w:szCs w:val="19"/>
          <w:spacing w:val="12"/>
        </w:rPr>
        <w:t>)均被 </w:t>
      </w:r>
      <w:r>
        <w:rPr>
          <w:sz w:val="19"/>
          <w:szCs w:val="19"/>
          <w:spacing w:val="12"/>
          <w:position w:val="-2"/>
        </w:rPr>
        <w:t>2023</w:t>
      </w:r>
      <w:r>
        <w:rPr>
          <w:sz w:val="19"/>
          <w:szCs w:val="19"/>
          <w:spacing w:val="12"/>
        </w:rPr>
        <w:t>年《指南》首次推荐用于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中重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度 活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动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期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position w:val="-2"/>
        </w:rPr>
        <w:t>CD </w:t>
      </w:r>
      <w:r>
        <w:rPr>
          <w:sz w:val="19"/>
          <w:szCs w:val="19"/>
        </w:rPr>
        <w:t>患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者 的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诱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导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缓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解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。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高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选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择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性  </w:t>
      </w:r>
      <w:r>
        <w:rPr>
          <w:sz w:val="19"/>
          <w:szCs w:val="19"/>
          <w:position w:val="-2"/>
        </w:rPr>
        <w:t>JAK</w:t>
      </w:r>
      <w:r>
        <w:rPr>
          <w:sz w:val="19"/>
          <w:szCs w:val="19"/>
          <w:spacing w:val="5"/>
          <w:position w:val="-2"/>
        </w:rPr>
        <w:t>1</w:t>
      </w:r>
      <w:r>
        <w:rPr>
          <w:sz w:val="19"/>
          <w:szCs w:val="19"/>
          <w:spacing w:val="5"/>
        </w:rPr>
        <w:t>抑制剂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5"/>
        </w:rPr>
        <w:t>乌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5"/>
        </w:rPr>
        <w:t>帕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替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尼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作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5"/>
        </w:rPr>
        <w:t>为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一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种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新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5"/>
        </w:rPr>
        <w:t>型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小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分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子 口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服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药物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1"/>
          <w:position w:val="1"/>
        </w:rPr>
        <w:t>,</w:t>
      </w:r>
      <w:r>
        <w:rPr>
          <w:sz w:val="19"/>
          <w:szCs w:val="19"/>
          <w:spacing w:val="11"/>
        </w:rPr>
        <w:t>也被 </w:t>
      </w:r>
      <w:r>
        <w:rPr>
          <w:sz w:val="19"/>
          <w:szCs w:val="19"/>
          <w:spacing w:val="11"/>
          <w:position w:val="-2"/>
        </w:rPr>
        <w:t>2023</w:t>
      </w:r>
      <w:r>
        <w:rPr>
          <w:sz w:val="19"/>
          <w:szCs w:val="19"/>
          <w:spacing w:val="11"/>
        </w:rPr>
        <w:t>年《指南》首次推荐用于抗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position w:val="-2"/>
        </w:rPr>
        <w:t>TNF</w:t>
      </w:r>
      <w:r>
        <w:rPr>
          <w:sz w:val="19"/>
          <w:szCs w:val="19"/>
          <w:spacing w:val="11"/>
        </w:rPr>
        <w:t>治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疗失败的中重度活动期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position w:val="-2"/>
        </w:rPr>
        <w:t>CD</w:t>
      </w:r>
      <w:r>
        <w:rPr>
          <w:sz w:val="19"/>
          <w:szCs w:val="19"/>
          <w:spacing w:val="-9"/>
          <w:position w:val="-2"/>
        </w:rPr>
        <w:t xml:space="preserve"> </w:t>
      </w:r>
      <w:r>
        <w:rPr>
          <w:sz w:val="19"/>
          <w:szCs w:val="19"/>
          <w:spacing w:val="18"/>
        </w:rPr>
        <w:t>患者的诱导缓解治疗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8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在维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持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治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"/>
        </w:rPr>
        <w:t>疗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方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1"/>
        </w:rPr>
        <w:t>面 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1"/>
          <w:position w:val="-2"/>
        </w:rPr>
        <w:t>2023</w:t>
      </w:r>
      <w:r>
        <w:rPr>
          <w:sz w:val="19"/>
          <w:szCs w:val="19"/>
          <w:spacing w:val="-1"/>
        </w:rPr>
        <w:t>年《指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1"/>
        </w:rPr>
        <w:t>南》在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1"/>
        </w:rPr>
        <w:t>综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1"/>
        </w:rPr>
        <w:t>合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1"/>
        </w:rPr>
        <w:t>各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项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1"/>
        </w:rPr>
        <w:t>高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"/>
        </w:rPr>
        <w:t>质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0"/>
        </w:rPr>
        <w:t>量临床试验及近期多个指南的基础上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0"/>
        </w:rPr>
        <w:t>,推荐对于生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3"/>
        </w:rPr>
        <w:t>物制剂诱导缓解的 </w:t>
      </w:r>
      <w:r>
        <w:rPr>
          <w:sz w:val="19"/>
          <w:szCs w:val="19"/>
        </w:rPr>
        <w:t>CD</w:t>
      </w:r>
      <w:r>
        <w:rPr>
          <w:sz w:val="19"/>
          <w:szCs w:val="19"/>
          <w:spacing w:val="23"/>
        </w:rPr>
        <w:t>患者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23"/>
        </w:rPr>
        <w:t>,继续使用同种生物制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1"/>
        </w:rPr>
        <w:t>剂维持治疗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1"/>
        </w:rPr>
        <w:t>;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21"/>
        </w:rPr>
        <w:t>使用选择性 </w:t>
      </w:r>
      <w:r>
        <w:rPr>
          <w:sz w:val="19"/>
          <w:szCs w:val="19"/>
          <w:position w:val="-2"/>
        </w:rPr>
        <w:t>JAK</w:t>
      </w:r>
      <w:r>
        <w:rPr>
          <w:sz w:val="19"/>
          <w:szCs w:val="19"/>
          <w:spacing w:val="21"/>
          <w:position w:val="-2"/>
        </w:rPr>
        <w:t xml:space="preserve"> </w:t>
      </w:r>
      <w:r>
        <w:rPr>
          <w:sz w:val="19"/>
          <w:szCs w:val="19"/>
          <w:spacing w:val="21"/>
        </w:rPr>
        <w:t>抑制剂诱导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1"/>
        </w:rPr>
        <w:t>缓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21"/>
        </w:rPr>
        <w:t>解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21"/>
        </w:rPr>
        <w:t>的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CD</w:t>
      </w:r>
      <w:r>
        <w:rPr>
          <w:sz w:val="19"/>
          <w:szCs w:val="19"/>
          <w:spacing w:val="20"/>
        </w:rPr>
        <w:t>患者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20"/>
        </w:rPr>
        <w:t>,则建议继续使用同种药物维持治疗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0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/>
        <w:spacing w:before="39" w:line="195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22"/>
          <w:position w:val="-2"/>
        </w:rPr>
        <w:t>6</w:t>
      </w:r>
      <w:r>
        <w:rPr>
          <w:sz w:val="19"/>
          <w:szCs w:val="19"/>
          <w:spacing w:val="6"/>
          <w:position w:val="-2"/>
        </w:rPr>
        <w:t xml:space="preserve">   </w:t>
      </w:r>
      <w:r>
        <w:rPr>
          <w:sz w:val="19"/>
          <w:szCs w:val="19"/>
          <w:position w:val="-2"/>
        </w:rPr>
        <w:t>CD</w:t>
      </w:r>
      <w:r>
        <w:rPr>
          <w:rFonts w:ascii="SimHei" w:hAnsi="SimHei" w:eastAsia="SimHei" w:cs="SimHei"/>
          <w:sz w:val="19"/>
          <w:szCs w:val="19"/>
          <w:spacing w:val="22"/>
        </w:rPr>
        <w:t>合并肛瘘的内科治疗更为积极</w:t>
      </w:r>
    </w:p>
    <w:p>
      <w:pPr>
        <w:pStyle w:val="BodyText"/>
        <w:ind w:left="4" w:firstLine="422"/>
        <w:spacing w:before="15" w:line="207" w:lineRule="auto"/>
        <w:jc w:val="both"/>
        <w:rPr>
          <w:sz w:val="19"/>
          <w:szCs w:val="19"/>
        </w:rPr>
      </w:pPr>
      <w:r>
        <w:rPr>
          <w:sz w:val="19"/>
          <w:szCs w:val="19"/>
        </w:rPr>
        <w:t>在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CD患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者 中 ,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</w:rPr>
        <w:t>瘘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管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型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肛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周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病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变 的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发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生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率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为  </w:t>
      </w:r>
      <w:r>
        <w:rPr>
          <w:sz w:val="19"/>
          <w:szCs w:val="19"/>
          <w:spacing w:val="17"/>
          <w:position w:val="-2"/>
        </w:rPr>
        <w:t>13%</w:t>
      </w:r>
      <w:r>
        <w:rPr>
          <w:sz w:val="19"/>
          <w:szCs w:val="19"/>
          <w:spacing w:val="-23"/>
          <w:position w:val="-2"/>
        </w:rPr>
        <w:t xml:space="preserve"> </w:t>
      </w:r>
      <w:r>
        <w:rPr>
          <w:sz w:val="19"/>
          <w:szCs w:val="19"/>
          <w:spacing w:val="17"/>
          <w:position w:val="-2"/>
        </w:rPr>
        <w:t>~</w:t>
      </w:r>
      <w:r>
        <w:rPr>
          <w:sz w:val="19"/>
          <w:szCs w:val="19"/>
          <w:spacing w:val="-34"/>
          <w:position w:val="-2"/>
        </w:rPr>
        <w:t xml:space="preserve"> </w:t>
      </w:r>
      <w:r>
        <w:rPr>
          <w:sz w:val="19"/>
          <w:szCs w:val="19"/>
          <w:spacing w:val="17"/>
          <w:position w:val="-2"/>
        </w:rPr>
        <w:t>27%</w:t>
      </w:r>
      <w:r>
        <w:rPr>
          <w:sz w:val="10"/>
          <w:szCs w:val="10"/>
          <w:spacing w:val="17"/>
          <w:position w:val="7"/>
        </w:rPr>
        <w:t>[16]  </w:t>
      </w:r>
      <w:r>
        <w:rPr>
          <w:sz w:val="19"/>
          <w:szCs w:val="19"/>
          <w:spacing w:val="17"/>
        </w:rPr>
        <w:t>,且往往不能自行愈合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,严重影响患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1"/>
        </w:rPr>
        <w:t>者的生活质量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1"/>
        </w:rPr>
        <w:t>因此肛瘘的治疗是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position w:val="-2"/>
        </w:rPr>
        <w:t>CD</w:t>
      </w:r>
      <w:r>
        <w:rPr>
          <w:sz w:val="19"/>
          <w:szCs w:val="19"/>
          <w:spacing w:val="21"/>
        </w:rPr>
        <w:t>优化治疗的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1"/>
        </w:rPr>
        <w:t>重要组成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1"/>
        </w:rPr>
        <w:t>部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"/>
        </w:rPr>
        <w:t>分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1"/>
        </w:rPr>
        <w:t>。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-1"/>
          <w:position w:val="-2"/>
        </w:rPr>
        <w:t>2018</w:t>
      </w:r>
      <w:r>
        <w:rPr>
          <w:sz w:val="19"/>
          <w:szCs w:val="19"/>
          <w:spacing w:val="-1"/>
        </w:rPr>
        <w:t>年《共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识》认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1"/>
        </w:rPr>
        <w:t>为 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"/>
        </w:rPr>
        <w:t>无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"/>
        </w:rPr>
        <w:t>症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"/>
        </w:rPr>
        <w:t>状 的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"/>
        </w:rPr>
        <w:t>单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纯性肛瘘无需处理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9"/>
        </w:rPr>
        <w:t>;有症状的单纯性肛瘘以及复杂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性肛瘘首选抗菌药物如环丙沙星和(或) 甲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9"/>
        </w:rPr>
        <w:t>硝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8"/>
        </w:rPr>
        <w:t>唑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8"/>
        </w:rPr>
        <w:t>治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疗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3"/>
        </w:rPr>
        <w:t>,并以硫唑嘌呤或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3"/>
        </w:rPr>
        <w:t>6-巯基嘌呤维持治疗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3"/>
        </w:rPr>
        <w:t>。但目前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抗生素单药或硫嘌呤类药物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1"/>
        </w:rPr>
        <w:t>用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1"/>
        </w:rPr>
        <w:t>于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促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进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1"/>
        </w:rPr>
        <w:t>肛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瘘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1"/>
        </w:rPr>
        <w:t>愈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合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1"/>
        </w:rPr>
        <w:t>的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证据均很有限</w:t>
      </w:r>
      <w:r>
        <w:rPr>
          <w:sz w:val="10"/>
          <w:szCs w:val="10"/>
          <w:spacing w:val="4"/>
          <w:position w:val="7"/>
        </w:rPr>
        <w:t>[17-18]  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4"/>
        </w:rPr>
        <w:t>因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4"/>
        </w:rPr>
        <w:t>此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  <w:position w:val="-2"/>
        </w:rPr>
        <w:t>2023</w:t>
      </w:r>
      <w:r>
        <w:rPr>
          <w:sz w:val="19"/>
          <w:szCs w:val="19"/>
          <w:spacing w:val="4"/>
        </w:rPr>
        <w:t>年《指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南》</w:t>
      </w:r>
      <w:r>
        <w:rPr>
          <w:sz w:val="19"/>
          <w:szCs w:val="19"/>
          <w:spacing w:val="3"/>
        </w:rPr>
        <w:t>已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不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再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3"/>
        </w:rPr>
        <w:t>推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5"/>
        </w:rPr>
        <w:t>荐单用抗生素及硫嘌呤类药物治疗肛瘘型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position w:val="-2"/>
        </w:rPr>
        <w:t>CD</w:t>
      </w:r>
      <w:r>
        <w:rPr>
          <w:sz w:val="19"/>
          <w:szCs w:val="19"/>
          <w:spacing w:val="25"/>
        </w:rPr>
        <w:t>,且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0"/>
        </w:rPr>
        <w:t>对瘘管型 </w:t>
      </w:r>
      <w:r>
        <w:rPr>
          <w:sz w:val="19"/>
          <w:szCs w:val="19"/>
          <w:position w:val="-2"/>
        </w:rPr>
        <w:t>CD</w:t>
      </w:r>
      <w:r>
        <w:rPr>
          <w:sz w:val="19"/>
          <w:szCs w:val="19"/>
          <w:spacing w:val="8"/>
          <w:position w:val="-2"/>
        </w:rPr>
        <w:t xml:space="preserve"> </w:t>
      </w:r>
      <w:r>
        <w:rPr>
          <w:sz w:val="19"/>
          <w:szCs w:val="19"/>
          <w:spacing w:val="20"/>
        </w:rPr>
        <w:t>的治疗更为积极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0"/>
        </w:rPr>
        <w:t>,对不同生物制剂的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8"/>
        </w:rPr>
        <w:t>治疗选择也有不同的倾向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28"/>
          <w:position w:val="1"/>
        </w:rPr>
        <w:t>。</w:t>
      </w:r>
      <w:r>
        <w:rPr>
          <w:sz w:val="19"/>
          <w:szCs w:val="19"/>
        </w:rPr>
        <w:t>IFX</w:t>
      </w:r>
      <w:r>
        <w:rPr>
          <w:sz w:val="19"/>
          <w:szCs w:val="19"/>
          <w:spacing w:val="28"/>
        </w:rPr>
        <w:t>是首个有 </w:t>
      </w:r>
      <w:r>
        <w:rPr>
          <w:sz w:val="19"/>
          <w:szCs w:val="19"/>
          <w:position w:val="-2"/>
        </w:rPr>
        <w:t>RCT</w:t>
      </w:r>
      <w:r>
        <w:rPr>
          <w:sz w:val="19"/>
          <w:szCs w:val="19"/>
          <w:spacing w:val="-13"/>
          <w:position w:val="-2"/>
        </w:rPr>
        <w:t xml:space="preserve"> </w:t>
      </w:r>
      <w:r>
        <w:rPr>
          <w:sz w:val="19"/>
          <w:szCs w:val="19"/>
          <w:spacing w:val="28"/>
        </w:rPr>
        <w:t>研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究证实可有效诱导肛瘘闭合的药物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9"/>
        </w:rPr>
        <w:t>。一项纳入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9"/>
          <w:position w:val="-2"/>
        </w:rPr>
        <w:t>94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0"/>
        </w:rPr>
        <w:t>例瘘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0"/>
        </w:rPr>
        <w:t>管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0"/>
        </w:rPr>
        <w:t>型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position w:val="-1"/>
        </w:rPr>
        <w:t>CD</w:t>
      </w:r>
      <w:r>
        <w:rPr>
          <w:sz w:val="19"/>
          <w:szCs w:val="19"/>
          <w:spacing w:val="10"/>
          <w:position w:val="-1"/>
        </w:rPr>
        <w:t xml:space="preserve"> </w:t>
      </w:r>
      <w:r>
        <w:rPr>
          <w:sz w:val="19"/>
          <w:szCs w:val="19"/>
          <w:spacing w:val="10"/>
        </w:rPr>
        <w:t>患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者 的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0"/>
        </w:rPr>
        <w:t>研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0"/>
        </w:rPr>
        <w:t>究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0"/>
        </w:rPr>
        <w:t>显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0"/>
        </w:rPr>
        <w:t>示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  <w:position w:val="1"/>
        </w:rPr>
        <w:t>,</w:t>
      </w:r>
      <w:r>
        <w:rPr>
          <w:sz w:val="19"/>
          <w:szCs w:val="19"/>
          <w:spacing w:val="-18"/>
          <w:position w:val="1"/>
        </w:rPr>
        <w:t xml:space="preserve"> </w:t>
      </w:r>
      <w:r>
        <w:rPr>
          <w:sz w:val="19"/>
          <w:szCs w:val="19"/>
          <w:spacing w:val="10"/>
          <w:position w:val="-1"/>
        </w:rPr>
        <w:t>5 </w:t>
      </w:r>
      <w:r>
        <w:rPr>
          <w:sz w:val="19"/>
          <w:szCs w:val="19"/>
          <w:position w:val="-1"/>
        </w:rPr>
        <w:t>mg</w:t>
      </w:r>
      <w:r>
        <w:rPr>
          <w:sz w:val="19"/>
          <w:szCs w:val="19"/>
          <w:spacing w:val="10"/>
          <w:position w:val="-1"/>
        </w:rPr>
        <w:t>/</w:t>
      </w:r>
      <w:r>
        <w:rPr>
          <w:sz w:val="19"/>
          <w:szCs w:val="19"/>
          <w:position w:val="-1"/>
        </w:rPr>
        <w:t>kg</w:t>
      </w:r>
      <w:r>
        <w:rPr>
          <w:sz w:val="19"/>
          <w:szCs w:val="19"/>
          <w:spacing w:val="10"/>
          <w:position w:val="-1"/>
        </w:rPr>
        <w:t xml:space="preserve"> </w:t>
      </w:r>
      <w:r>
        <w:rPr>
          <w:sz w:val="19"/>
          <w:szCs w:val="19"/>
          <w:position w:val="-1"/>
        </w:rPr>
        <w:t>IFX</w:t>
      </w:r>
      <w:r>
        <w:rPr>
          <w:sz w:val="19"/>
          <w:szCs w:val="19"/>
          <w:spacing w:val="10"/>
          <w:position w:val="-1"/>
        </w:rPr>
        <w:t xml:space="preserve"> </w:t>
      </w:r>
      <w:r>
        <w:rPr>
          <w:sz w:val="19"/>
          <w:szCs w:val="19"/>
          <w:spacing w:val="10"/>
        </w:rPr>
        <w:t>组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和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7"/>
          <w:position w:val="-1"/>
        </w:rPr>
        <w:t>10</w:t>
      </w:r>
      <w:r>
        <w:rPr>
          <w:sz w:val="19"/>
          <w:szCs w:val="19"/>
          <w:spacing w:val="-12"/>
          <w:position w:val="-1"/>
        </w:rPr>
        <w:t xml:space="preserve"> </w:t>
      </w:r>
      <w:r>
        <w:rPr>
          <w:sz w:val="19"/>
          <w:szCs w:val="19"/>
          <w:position w:val="-1"/>
        </w:rPr>
        <w:t>mg</w:t>
      </w:r>
      <w:r>
        <w:rPr>
          <w:sz w:val="19"/>
          <w:szCs w:val="19"/>
          <w:spacing w:val="7"/>
          <w:position w:val="-1"/>
        </w:rPr>
        <w:t>/</w:t>
      </w:r>
      <w:r>
        <w:rPr>
          <w:sz w:val="19"/>
          <w:szCs w:val="19"/>
          <w:position w:val="-1"/>
        </w:rPr>
        <w:t>kg</w:t>
      </w:r>
      <w:r>
        <w:rPr>
          <w:sz w:val="19"/>
          <w:szCs w:val="19"/>
          <w:spacing w:val="-19"/>
          <w:position w:val="-1"/>
        </w:rPr>
        <w:t xml:space="preserve"> </w:t>
      </w:r>
      <w:r>
        <w:rPr>
          <w:sz w:val="19"/>
          <w:szCs w:val="19"/>
        </w:rPr>
        <w:t>IFX</w:t>
      </w:r>
      <w:r>
        <w:rPr>
          <w:sz w:val="19"/>
          <w:szCs w:val="19"/>
          <w:spacing w:val="7"/>
        </w:rPr>
        <w:t>组 的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7"/>
        </w:rPr>
        <w:t>瘘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7"/>
        </w:rPr>
        <w:t>管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7"/>
        </w:rPr>
        <w:t>愈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7"/>
        </w:rPr>
        <w:t>合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7"/>
        </w:rPr>
        <w:t>率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7"/>
        </w:rPr>
        <w:t>均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7"/>
        </w:rPr>
        <w:t>显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7"/>
        </w:rPr>
        <w:t>著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7"/>
        </w:rPr>
        <w:t>高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7"/>
        </w:rPr>
        <w:t>于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7"/>
        </w:rPr>
        <w:t>安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3"/>
        </w:rPr>
        <w:t>慰剂组</w:t>
      </w:r>
      <w:r>
        <w:rPr>
          <w:sz w:val="10"/>
          <w:szCs w:val="10"/>
          <w:spacing w:val="23"/>
          <w:position w:val="8"/>
        </w:rPr>
        <w:t>[19]  </w:t>
      </w:r>
      <w:r>
        <w:rPr>
          <w:sz w:val="19"/>
          <w:szCs w:val="19"/>
          <w:spacing w:val="23"/>
          <w:position w:val="1"/>
        </w:rPr>
        <w:t>。</w:t>
      </w:r>
      <w:r>
        <w:rPr>
          <w:sz w:val="19"/>
          <w:szCs w:val="19"/>
          <w:position w:val="-1"/>
        </w:rPr>
        <w:t>ACCENT</w:t>
      </w:r>
      <w:r>
        <w:rPr>
          <w:sz w:val="19"/>
          <w:szCs w:val="19"/>
          <w:spacing w:val="57"/>
          <w:w w:val="101"/>
          <w:position w:val="-1"/>
        </w:rPr>
        <w:t xml:space="preserve"> </w:t>
      </w:r>
      <w:r>
        <w:rPr>
          <w:sz w:val="19"/>
          <w:szCs w:val="19"/>
          <w:spacing w:val="23"/>
          <w:position w:val="-1"/>
        </w:rPr>
        <w:t>Ⅱ</w:t>
      </w:r>
      <w:r>
        <w:rPr>
          <w:sz w:val="19"/>
          <w:szCs w:val="19"/>
          <w:spacing w:val="-32"/>
          <w:position w:val="-1"/>
        </w:rPr>
        <w:t xml:space="preserve"> </w:t>
      </w:r>
      <w:r>
        <w:rPr>
          <w:sz w:val="19"/>
          <w:szCs w:val="19"/>
          <w:spacing w:val="23"/>
        </w:rPr>
        <w:t>试验中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3"/>
          <w:position w:val="1"/>
        </w:rPr>
        <w:t>,</w:t>
      </w:r>
      <w:r>
        <w:rPr>
          <w:sz w:val="19"/>
          <w:szCs w:val="19"/>
          <w:spacing w:val="-32"/>
          <w:position w:val="1"/>
        </w:rPr>
        <w:t xml:space="preserve"> </w:t>
      </w:r>
      <w:r>
        <w:rPr>
          <w:sz w:val="19"/>
          <w:szCs w:val="19"/>
          <w:spacing w:val="23"/>
          <w:position w:val="-1"/>
        </w:rPr>
        <w:t>5</w:t>
      </w:r>
      <w:r>
        <w:rPr>
          <w:sz w:val="19"/>
          <w:szCs w:val="19"/>
          <w:spacing w:val="-4"/>
          <w:position w:val="-1"/>
        </w:rPr>
        <w:t xml:space="preserve"> </w:t>
      </w:r>
      <w:r>
        <w:rPr>
          <w:sz w:val="19"/>
          <w:szCs w:val="19"/>
          <w:position w:val="-1"/>
        </w:rPr>
        <w:t>mg</w:t>
      </w:r>
      <w:r>
        <w:rPr>
          <w:sz w:val="19"/>
          <w:szCs w:val="19"/>
          <w:spacing w:val="23"/>
          <w:position w:val="-1"/>
        </w:rPr>
        <w:t>/</w:t>
      </w:r>
      <w:r>
        <w:rPr>
          <w:sz w:val="19"/>
          <w:szCs w:val="19"/>
          <w:position w:val="-1"/>
        </w:rPr>
        <w:t>kg</w:t>
      </w:r>
      <w:r>
        <w:rPr>
          <w:sz w:val="19"/>
          <w:szCs w:val="19"/>
          <w:spacing w:val="-11"/>
          <w:position w:val="-1"/>
        </w:rPr>
        <w:t xml:space="preserve"> </w:t>
      </w:r>
      <w:r>
        <w:rPr>
          <w:sz w:val="19"/>
          <w:szCs w:val="19"/>
          <w:position w:val="-1"/>
        </w:rPr>
        <w:t>IFX</w:t>
      </w:r>
      <w:r>
        <w:rPr>
          <w:sz w:val="19"/>
          <w:szCs w:val="19"/>
          <w:spacing w:val="-13"/>
          <w:position w:val="-1"/>
        </w:rPr>
        <w:t xml:space="preserve"> </w:t>
      </w:r>
      <w:r>
        <w:rPr>
          <w:sz w:val="19"/>
          <w:szCs w:val="19"/>
          <w:spacing w:val="23"/>
        </w:rPr>
        <w:t>组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患者在 </w:t>
      </w:r>
      <w:r>
        <w:rPr>
          <w:sz w:val="19"/>
          <w:szCs w:val="19"/>
          <w:spacing w:val="16"/>
          <w:position w:val="-2"/>
        </w:rPr>
        <w:t>54</w:t>
      </w:r>
      <w:r>
        <w:rPr>
          <w:sz w:val="19"/>
          <w:szCs w:val="19"/>
          <w:spacing w:val="16"/>
        </w:rPr>
        <w:t>周的瘘管愈合率显著高于安慰剂组</w:t>
      </w:r>
      <w:r>
        <w:rPr>
          <w:sz w:val="10"/>
          <w:szCs w:val="10"/>
          <w:spacing w:val="16"/>
          <w:position w:val="7"/>
        </w:rPr>
        <w:t>[20]  </w:t>
      </w:r>
      <w:r>
        <w:rPr>
          <w:sz w:val="19"/>
          <w:szCs w:val="19"/>
          <w:spacing w:val="16"/>
        </w:rPr>
        <w:t>。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因此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4"/>
          <w:position w:val="1"/>
        </w:rPr>
        <w:t>,</w:t>
      </w:r>
      <w:r>
        <w:rPr>
          <w:sz w:val="19"/>
          <w:szCs w:val="19"/>
          <w:spacing w:val="4"/>
          <w:position w:val="-1"/>
        </w:rPr>
        <w:t>2023</w:t>
      </w:r>
      <w:r>
        <w:rPr>
          <w:sz w:val="19"/>
          <w:szCs w:val="19"/>
          <w:spacing w:val="4"/>
        </w:rPr>
        <w:t>年《指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南》推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荐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position w:val="-1"/>
        </w:rPr>
        <w:t>IFX</w:t>
      </w:r>
      <w:r>
        <w:rPr>
          <w:sz w:val="19"/>
          <w:szCs w:val="19"/>
          <w:spacing w:val="4"/>
          <w:position w:val="-1"/>
        </w:rPr>
        <w:t xml:space="preserve"> </w:t>
      </w:r>
      <w:r>
        <w:rPr>
          <w:sz w:val="19"/>
          <w:szCs w:val="19"/>
          <w:spacing w:val="4"/>
        </w:rPr>
        <w:t>用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4"/>
        </w:rPr>
        <w:t>于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position w:val="-1"/>
        </w:rPr>
        <w:t>CD</w:t>
      </w:r>
      <w:r>
        <w:rPr>
          <w:sz w:val="19"/>
          <w:szCs w:val="19"/>
          <w:spacing w:val="4"/>
          <w:position w:val="-1"/>
        </w:rPr>
        <w:t xml:space="preserve"> </w:t>
      </w:r>
      <w:r>
        <w:rPr>
          <w:sz w:val="19"/>
          <w:szCs w:val="19"/>
          <w:spacing w:val="4"/>
        </w:rPr>
        <w:t>合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并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肛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瘘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5"/>
        </w:rPr>
        <w:t>的治疗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5"/>
          <w:position w:val="1"/>
        </w:rPr>
        <w:t>。</w:t>
      </w:r>
      <w:r>
        <w:rPr>
          <w:sz w:val="19"/>
          <w:szCs w:val="19"/>
          <w:position w:val="-1"/>
        </w:rPr>
        <w:t>ADA</w:t>
      </w:r>
      <w:r>
        <w:rPr>
          <w:sz w:val="19"/>
          <w:szCs w:val="19"/>
          <w:spacing w:val="25"/>
          <w:position w:val="1"/>
        </w:rPr>
        <w:t>、</w:t>
      </w:r>
      <w:r>
        <w:rPr>
          <w:sz w:val="19"/>
          <w:szCs w:val="19"/>
        </w:rPr>
        <w:t>UST</w:t>
      </w:r>
      <w:r>
        <w:rPr>
          <w:sz w:val="19"/>
          <w:szCs w:val="19"/>
          <w:spacing w:val="25"/>
        </w:rPr>
        <w:t>及 </w:t>
      </w:r>
      <w:r>
        <w:rPr>
          <w:sz w:val="19"/>
          <w:szCs w:val="19"/>
        </w:rPr>
        <w:t>VDZ</w:t>
      </w:r>
      <w:r>
        <w:rPr>
          <w:sz w:val="19"/>
          <w:szCs w:val="19"/>
          <w:spacing w:val="25"/>
        </w:rPr>
        <w:t>治疗瘘管型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position w:val="-1"/>
        </w:rPr>
        <w:t>CD</w:t>
      </w:r>
      <w:r>
        <w:rPr>
          <w:sz w:val="19"/>
          <w:szCs w:val="19"/>
          <w:spacing w:val="25"/>
          <w:position w:val="-1"/>
        </w:rPr>
        <w:t xml:space="preserve"> </w:t>
      </w:r>
      <w:r>
        <w:rPr>
          <w:sz w:val="19"/>
          <w:szCs w:val="19"/>
          <w:spacing w:val="25"/>
        </w:rPr>
        <w:t>的疗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7"/>
        </w:rPr>
        <w:t>效目前尚缺乏 </w:t>
      </w:r>
      <w:r>
        <w:rPr>
          <w:sz w:val="19"/>
          <w:szCs w:val="19"/>
        </w:rPr>
        <w:t>RCT</w:t>
      </w:r>
      <w:r>
        <w:rPr>
          <w:sz w:val="19"/>
          <w:szCs w:val="19"/>
          <w:spacing w:val="27"/>
        </w:rPr>
        <w:t>研究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7"/>
          <w:position w:val="1"/>
        </w:rPr>
        <w:t>。</w:t>
      </w:r>
      <w:r>
        <w:rPr>
          <w:sz w:val="19"/>
          <w:szCs w:val="19"/>
          <w:spacing w:val="27"/>
        </w:rPr>
        <w:t>但在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position w:val="-1"/>
        </w:rPr>
        <w:t>CHARM</w:t>
      </w:r>
      <w:r>
        <w:rPr>
          <w:sz w:val="19"/>
          <w:szCs w:val="19"/>
          <w:spacing w:val="27"/>
          <w:position w:val="-1"/>
        </w:rPr>
        <w:t xml:space="preserve"> </w:t>
      </w:r>
      <w:r>
        <w:rPr>
          <w:sz w:val="19"/>
          <w:szCs w:val="19"/>
          <w:spacing w:val="27"/>
        </w:rPr>
        <w:t>研究中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7"/>
          <w:position w:val="1"/>
        </w:rPr>
        <w:t>,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9"/>
        </w:rPr>
        <w:t>对基线存在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9"/>
        </w:rPr>
        <w:t>肛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瘘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9"/>
        </w:rPr>
        <w:t>和(或)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9"/>
        </w:rPr>
        <w:t>肠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皮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瘘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9"/>
        </w:rPr>
        <w:t>的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position w:val="-2"/>
        </w:rPr>
        <w:t>CD</w:t>
      </w:r>
      <w:r>
        <w:rPr>
          <w:sz w:val="19"/>
          <w:szCs w:val="19"/>
          <w:spacing w:val="9"/>
          <w:position w:val="-2"/>
        </w:rPr>
        <w:t xml:space="preserve"> </w:t>
      </w:r>
      <w:r>
        <w:rPr>
          <w:sz w:val="19"/>
          <w:szCs w:val="19"/>
          <w:spacing w:val="9"/>
        </w:rPr>
        <w:t>患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者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进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行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9"/>
        </w:rPr>
        <w:t>亚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2"/>
        </w:rPr>
        <w:t>组分析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2"/>
        </w:rPr>
        <w:t>,结果显示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2"/>
        </w:rPr>
        <w:t>,</w:t>
      </w:r>
      <w:r>
        <w:rPr>
          <w:sz w:val="19"/>
          <w:szCs w:val="19"/>
          <w:spacing w:val="22"/>
          <w:position w:val="-2"/>
        </w:rPr>
        <w:t>56</w:t>
      </w:r>
      <w:r>
        <w:rPr>
          <w:sz w:val="19"/>
          <w:szCs w:val="19"/>
          <w:spacing w:val="22"/>
        </w:rPr>
        <w:t>周随访期间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2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position w:val="-2"/>
        </w:rPr>
        <w:t>ADA</w:t>
      </w:r>
      <w:r>
        <w:rPr>
          <w:sz w:val="19"/>
          <w:szCs w:val="19"/>
          <w:spacing w:val="22"/>
          <w:position w:val="-2"/>
        </w:rPr>
        <w:t xml:space="preserve"> </w:t>
      </w:r>
      <w:r>
        <w:rPr>
          <w:sz w:val="19"/>
          <w:szCs w:val="19"/>
          <w:spacing w:val="22"/>
        </w:rPr>
        <w:t>组</w:t>
      </w:r>
      <w:r>
        <w:rPr>
          <w:sz w:val="19"/>
          <w:szCs w:val="19"/>
          <w:spacing w:val="21"/>
        </w:rPr>
        <w:t>平均引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流瘘管数显著低于安慰剂组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8"/>
        </w:rPr>
        <w:t>;第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8"/>
          <w:position w:val="-2"/>
        </w:rPr>
        <w:t>56</w:t>
      </w:r>
      <w:r>
        <w:rPr>
          <w:sz w:val="19"/>
          <w:szCs w:val="19"/>
          <w:spacing w:val="18"/>
        </w:rPr>
        <w:t>周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,达到瘘管愈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合的患者中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7"/>
          <w:position w:val="1"/>
        </w:rPr>
        <w:t>,</w:t>
      </w:r>
      <w:r>
        <w:rPr>
          <w:sz w:val="19"/>
          <w:szCs w:val="19"/>
          <w:spacing w:val="-29"/>
          <w:position w:val="1"/>
        </w:rPr>
        <w:t xml:space="preserve"> </w:t>
      </w:r>
      <w:r>
        <w:rPr>
          <w:sz w:val="19"/>
          <w:szCs w:val="19"/>
          <w:spacing w:val="17"/>
          <w:position w:val="-1"/>
        </w:rPr>
        <w:t>90%</w:t>
      </w:r>
      <w:r>
        <w:rPr>
          <w:sz w:val="19"/>
          <w:szCs w:val="19"/>
          <w:position w:val="-1"/>
        </w:rPr>
        <w:t>ADA</w:t>
      </w:r>
      <w:r>
        <w:rPr>
          <w:sz w:val="19"/>
          <w:szCs w:val="19"/>
          <w:spacing w:val="17"/>
          <w:position w:val="-1"/>
        </w:rPr>
        <w:t xml:space="preserve"> </w:t>
      </w:r>
      <w:r>
        <w:rPr>
          <w:sz w:val="19"/>
          <w:szCs w:val="19"/>
          <w:spacing w:val="17"/>
        </w:rPr>
        <w:t>开放标签治疗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7"/>
          <w:position w:val="-1"/>
        </w:rPr>
        <w:t>1</w:t>
      </w:r>
      <w:r>
        <w:rPr>
          <w:sz w:val="19"/>
          <w:szCs w:val="19"/>
          <w:spacing w:val="-23"/>
          <w:position w:val="-1"/>
        </w:rPr>
        <w:t xml:space="preserve"> </w:t>
      </w:r>
      <w:r>
        <w:rPr>
          <w:sz w:val="19"/>
          <w:szCs w:val="19"/>
          <w:spacing w:val="17"/>
        </w:rPr>
        <w:t>年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7"/>
        </w:rPr>
        <w:t>后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7"/>
        </w:rPr>
        <w:t>仍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7"/>
        </w:rPr>
        <w:t>保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持瘘管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5"/>
        </w:rPr>
        <w:t>愈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5"/>
        </w:rPr>
        <w:t>合</w:t>
      </w:r>
      <w:r>
        <w:rPr>
          <w:sz w:val="10"/>
          <w:szCs w:val="10"/>
          <w:spacing w:val="15"/>
          <w:position w:val="8"/>
        </w:rPr>
        <w:t>[21]  </w:t>
      </w:r>
      <w:r>
        <w:rPr>
          <w:sz w:val="19"/>
          <w:szCs w:val="19"/>
          <w:spacing w:val="15"/>
        </w:rPr>
        <w:t>。</w:t>
      </w:r>
      <w:r>
        <w:rPr>
          <w:sz w:val="19"/>
          <w:szCs w:val="19"/>
          <w:position w:val="-2"/>
        </w:rPr>
        <w:t>BioLAP</w:t>
      </w:r>
      <w:r>
        <w:rPr>
          <w:sz w:val="19"/>
          <w:szCs w:val="19"/>
          <w:spacing w:val="15"/>
        </w:rPr>
        <w:t>研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5"/>
        </w:rPr>
        <w:t>究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5"/>
        </w:rPr>
        <w:t>中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5"/>
        </w:rPr>
        <w:t>分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5"/>
        </w:rPr>
        <w:t>析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5"/>
        </w:rPr>
        <w:t>了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position w:val="-2"/>
        </w:rPr>
        <w:t>UST</w:t>
      </w:r>
      <w:r>
        <w:rPr>
          <w:sz w:val="19"/>
          <w:szCs w:val="19"/>
          <w:spacing w:val="15"/>
          <w:position w:val="-2"/>
        </w:rPr>
        <w:t xml:space="preserve"> </w:t>
      </w:r>
      <w:r>
        <w:rPr>
          <w:sz w:val="19"/>
          <w:szCs w:val="19"/>
          <w:spacing w:val="15"/>
        </w:rPr>
        <w:t>对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0"/>
        </w:rPr>
        <w:t>于合并活动性肛瘘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position w:val="-2"/>
        </w:rPr>
        <w:t>CD</w:t>
      </w:r>
      <w:r>
        <w:rPr>
          <w:sz w:val="19"/>
          <w:szCs w:val="19"/>
          <w:spacing w:val="20"/>
          <w:position w:val="-2"/>
        </w:rPr>
        <w:t xml:space="preserve"> </w:t>
      </w:r>
      <w:r>
        <w:rPr>
          <w:sz w:val="19"/>
          <w:szCs w:val="19"/>
          <w:spacing w:val="20"/>
        </w:rPr>
        <w:t>的疗效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20"/>
          <w:position w:val="-2"/>
        </w:rPr>
        <w:t>6</w:t>
      </w:r>
      <w:r>
        <w:rPr>
          <w:sz w:val="19"/>
          <w:szCs w:val="19"/>
          <w:spacing w:val="-30"/>
          <w:position w:val="-2"/>
        </w:rPr>
        <w:t xml:space="preserve"> </w:t>
      </w:r>
      <w:r>
        <w:rPr>
          <w:sz w:val="19"/>
          <w:szCs w:val="19"/>
          <w:spacing w:val="20"/>
        </w:rPr>
        <w:t>个月的治疗成功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率是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8"/>
          <w:position w:val="-1"/>
        </w:rPr>
        <w:t>38.5%</w:t>
      </w:r>
      <w:r>
        <w:rPr>
          <w:sz w:val="19"/>
          <w:szCs w:val="19"/>
          <w:spacing w:val="-14"/>
          <w:position w:val="-1"/>
        </w:rPr>
        <w:t xml:space="preserve"> </w:t>
      </w:r>
      <w:r>
        <w:rPr>
          <w:sz w:val="19"/>
          <w:szCs w:val="19"/>
          <w:spacing w:val="8"/>
          <w:position w:val="1"/>
        </w:rPr>
        <w:t>,</w:t>
      </w:r>
      <w:r>
        <w:rPr>
          <w:sz w:val="19"/>
          <w:szCs w:val="19"/>
          <w:spacing w:val="8"/>
          <w:position w:val="-1"/>
        </w:rPr>
        <w:t>59</w:t>
      </w:r>
      <w:r>
        <w:rPr>
          <w:sz w:val="19"/>
          <w:szCs w:val="19"/>
          <w:spacing w:val="8"/>
        </w:rPr>
        <w:t>例合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</w:rPr>
        <w:t>并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8"/>
        </w:rPr>
        <w:t>静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8"/>
        </w:rPr>
        <w:t>止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性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8"/>
        </w:rPr>
        <w:t>肛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瘘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position w:val="-1"/>
        </w:rPr>
        <w:t>CD</w:t>
      </w:r>
      <w:r>
        <w:rPr>
          <w:sz w:val="19"/>
          <w:szCs w:val="19"/>
          <w:spacing w:val="8"/>
          <w:position w:val="-1"/>
        </w:rPr>
        <w:t xml:space="preserve"> </w:t>
      </w:r>
      <w:r>
        <w:rPr>
          <w:sz w:val="19"/>
          <w:szCs w:val="19"/>
          <w:spacing w:val="8"/>
        </w:rPr>
        <w:t>患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8"/>
        </w:rPr>
        <w:t>者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</w:rPr>
        <w:t>第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8"/>
          <w:position w:val="-1"/>
        </w:rPr>
        <w:t>26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spacing w:val="4"/>
        </w:rPr>
        <w:t>周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和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4"/>
          <w:position w:val="-1"/>
        </w:rPr>
        <w:t>52</w:t>
      </w:r>
      <w:r>
        <w:rPr>
          <w:sz w:val="19"/>
          <w:szCs w:val="19"/>
          <w:spacing w:val="35"/>
          <w:position w:val="-1"/>
        </w:rPr>
        <w:t xml:space="preserve"> </w:t>
      </w:r>
      <w:r>
        <w:rPr>
          <w:sz w:val="19"/>
          <w:szCs w:val="19"/>
          <w:spacing w:val="4"/>
        </w:rPr>
        <w:t>周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无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肛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瘘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复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发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率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分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别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为  </w:t>
      </w:r>
      <w:r>
        <w:rPr>
          <w:sz w:val="19"/>
          <w:szCs w:val="19"/>
          <w:spacing w:val="4"/>
          <w:position w:val="-1"/>
        </w:rPr>
        <w:t>86.2%</w:t>
      </w:r>
      <w:r>
        <w:rPr>
          <w:sz w:val="19"/>
          <w:szCs w:val="19"/>
          <w:spacing w:val="34"/>
          <w:position w:val="-1"/>
        </w:rPr>
        <w:t xml:space="preserve"> </w:t>
      </w:r>
      <w:r>
        <w:rPr>
          <w:sz w:val="19"/>
          <w:szCs w:val="19"/>
          <w:spacing w:val="4"/>
        </w:rPr>
        <w:t>和</w:t>
      </w:r>
    </w:p>
    <w:p>
      <w:pPr>
        <w:pStyle w:val="BodyText"/>
        <w:ind w:left="4" w:right="26" w:firstLine="6"/>
        <w:spacing w:before="4" w:line="202" w:lineRule="auto"/>
        <w:rPr>
          <w:sz w:val="19"/>
          <w:szCs w:val="19"/>
        </w:rPr>
      </w:pPr>
      <w:r>
        <w:rPr>
          <w:sz w:val="19"/>
          <w:szCs w:val="19"/>
          <w:spacing w:val="5"/>
          <w:position w:val="-1"/>
        </w:rPr>
        <w:t>75.1%</w:t>
      </w:r>
      <w:r>
        <w:rPr>
          <w:sz w:val="10"/>
          <w:szCs w:val="10"/>
          <w:spacing w:val="5"/>
          <w:position w:val="8"/>
        </w:rPr>
        <w:t>[22]  </w:t>
      </w:r>
      <w:r>
        <w:rPr>
          <w:sz w:val="19"/>
          <w:szCs w:val="19"/>
          <w:spacing w:val="5"/>
          <w:position w:val="1"/>
        </w:rPr>
        <w:t>。</w:t>
      </w:r>
      <w:r>
        <w:rPr>
          <w:sz w:val="19"/>
          <w:szCs w:val="19"/>
          <w:spacing w:val="-12"/>
          <w:position w:val="1"/>
        </w:rPr>
        <w:t xml:space="preserve"> </w:t>
      </w:r>
      <w:r>
        <w:rPr>
          <w:sz w:val="19"/>
          <w:szCs w:val="19"/>
          <w:spacing w:val="5"/>
        </w:rPr>
        <w:t>因此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  <w:position w:val="1"/>
        </w:rPr>
        <w:t>,</w:t>
      </w:r>
      <w:r>
        <w:rPr>
          <w:sz w:val="19"/>
          <w:szCs w:val="19"/>
          <w:spacing w:val="-28"/>
          <w:position w:val="1"/>
        </w:rPr>
        <w:t xml:space="preserve"> </w:t>
      </w:r>
      <w:r>
        <w:rPr>
          <w:sz w:val="19"/>
          <w:szCs w:val="19"/>
          <w:spacing w:val="5"/>
          <w:position w:val="-1"/>
        </w:rPr>
        <w:t>2023</w:t>
      </w:r>
      <w:r>
        <w:rPr>
          <w:sz w:val="19"/>
          <w:szCs w:val="19"/>
          <w:spacing w:val="5"/>
        </w:rPr>
        <w:t>年《指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南》建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议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position w:val="-1"/>
        </w:rPr>
        <w:t>ADA</w:t>
      </w:r>
      <w:r>
        <w:rPr>
          <w:sz w:val="19"/>
          <w:szCs w:val="19"/>
          <w:spacing w:val="5"/>
          <w:position w:val="1"/>
        </w:rPr>
        <w:t>、</w:t>
      </w:r>
      <w:r>
        <w:rPr>
          <w:sz w:val="19"/>
          <w:szCs w:val="19"/>
          <w:position w:val="-1"/>
        </w:rPr>
        <w:t>UST </w:t>
      </w:r>
      <w:r>
        <w:rPr>
          <w:sz w:val="19"/>
          <w:szCs w:val="19"/>
          <w:spacing w:val="17"/>
        </w:rPr>
        <w:t>用于 </w:t>
      </w:r>
      <w:r>
        <w:rPr>
          <w:sz w:val="19"/>
          <w:szCs w:val="19"/>
        </w:rPr>
        <w:t>CD</w:t>
      </w:r>
      <w:r>
        <w:rPr>
          <w:sz w:val="19"/>
          <w:szCs w:val="19"/>
          <w:spacing w:val="17"/>
        </w:rPr>
        <w:t>合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7"/>
        </w:rPr>
        <w:t>并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7"/>
        </w:rPr>
        <w:t>肛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7"/>
        </w:rPr>
        <w:t>瘘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7"/>
        </w:rPr>
        <w:t>的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7"/>
        </w:rPr>
        <w:t>治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7"/>
        </w:rPr>
        <w:t>疗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7"/>
          <w:position w:val="1"/>
        </w:rPr>
        <w:t>。</w:t>
      </w:r>
      <w:r>
        <w:rPr>
          <w:sz w:val="19"/>
          <w:szCs w:val="19"/>
          <w:spacing w:val="-35"/>
          <w:position w:val="1"/>
        </w:rPr>
        <w:t xml:space="preserve"> </w:t>
      </w:r>
      <w:r>
        <w:rPr>
          <w:sz w:val="19"/>
          <w:szCs w:val="19"/>
          <w:spacing w:val="17"/>
        </w:rPr>
        <w:t>对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position w:val="-1"/>
        </w:rPr>
        <w:t>GEMINI</w:t>
      </w:r>
      <w:r>
        <w:rPr>
          <w:sz w:val="19"/>
          <w:szCs w:val="19"/>
          <w:spacing w:val="17"/>
          <w:position w:val="-1"/>
        </w:rPr>
        <w:t>2</w:t>
      </w:r>
      <w:r>
        <w:rPr>
          <w:sz w:val="19"/>
          <w:szCs w:val="19"/>
          <w:spacing w:val="-23"/>
          <w:position w:val="-1"/>
        </w:rPr>
        <w:t xml:space="preserve"> </w:t>
      </w:r>
      <w:r>
        <w:rPr>
          <w:sz w:val="19"/>
          <w:szCs w:val="19"/>
          <w:spacing w:val="17"/>
        </w:rPr>
        <w:t>研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7"/>
        </w:rPr>
        <w:t>究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7"/>
        </w:rPr>
        <w:t>进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1"/>
        </w:rPr>
        <w:t>行亚组分析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21"/>
          <w:position w:val="1"/>
        </w:rPr>
        <w:t>,</w:t>
      </w:r>
      <w:r>
        <w:rPr>
          <w:sz w:val="19"/>
          <w:szCs w:val="19"/>
          <w:spacing w:val="21"/>
        </w:rPr>
        <w:t>纳入 </w:t>
      </w:r>
      <w:r>
        <w:rPr>
          <w:sz w:val="19"/>
          <w:szCs w:val="19"/>
          <w:spacing w:val="21"/>
          <w:position w:val="-2"/>
        </w:rPr>
        <w:t>75</w:t>
      </w:r>
      <w:r>
        <w:rPr>
          <w:sz w:val="19"/>
          <w:szCs w:val="19"/>
          <w:spacing w:val="21"/>
        </w:rPr>
        <w:t>例对 </w:t>
      </w:r>
      <w:r>
        <w:rPr>
          <w:sz w:val="19"/>
          <w:szCs w:val="19"/>
          <w:spacing w:val="21"/>
          <w:position w:val="-2"/>
        </w:rPr>
        <w:t>6</w:t>
      </w:r>
      <w:r>
        <w:rPr>
          <w:sz w:val="19"/>
          <w:szCs w:val="19"/>
          <w:spacing w:val="21"/>
        </w:rPr>
        <w:t>周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VDZ</w:t>
      </w:r>
      <w:r>
        <w:rPr>
          <w:sz w:val="19"/>
          <w:szCs w:val="19"/>
          <w:spacing w:val="21"/>
        </w:rPr>
        <w:t>有应答同时基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6"/>
        </w:rPr>
        <w:t>线合并活动性瘘管的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position w:val="-2"/>
        </w:rPr>
        <w:t>CD</w:t>
      </w:r>
      <w:r>
        <w:rPr>
          <w:sz w:val="19"/>
          <w:szCs w:val="19"/>
          <w:spacing w:val="-9"/>
          <w:position w:val="-2"/>
        </w:rPr>
        <w:t xml:space="preserve"> </w:t>
      </w:r>
      <w:r>
        <w:rPr>
          <w:sz w:val="19"/>
          <w:szCs w:val="19"/>
          <w:spacing w:val="26"/>
        </w:rPr>
        <w:t>患者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6"/>
        </w:rPr>
        <w:t>,结果显示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6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position w:val="-2"/>
        </w:rPr>
        <w:t>VDZ</w:t>
      </w:r>
      <w:r>
        <w:rPr>
          <w:sz w:val="19"/>
          <w:szCs w:val="19"/>
          <w:spacing w:val="26"/>
        </w:rPr>
        <w:t>组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第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position w:val="-2"/>
        </w:rPr>
        <w:t>14</w:t>
      </w:r>
      <w:r>
        <w:rPr>
          <w:sz w:val="19"/>
          <w:szCs w:val="19"/>
        </w:rPr>
        <w:t>周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</w:rPr>
        <w:t>、</w:t>
      </w:r>
      <w:r>
        <w:rPr>
          <w:sz w:val="19"/>
          <w:szCs w:val="19"/>
          <w:position w:val="-2"/>
        </w:rPr>
        <w:t>52</w:t>
      </w:r>
      <w:r>
        <w:rPr>
          <w:sz w:val="19"/>
          <w:szCs w:val="19"/>
        </w:rPr>
        <w:t>周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</w:rPr>
        <w:t>瘘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管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愈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</w:rPr>
        <w:t>合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</w:rPr>
        <w:t>率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高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于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</w:rPr>
        <w:t>安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</w:rPr>
        <w:t>慰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剂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组 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</w:rPr>
        <w:t>但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差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异  </w:t>
      </w:r>
      <w:r>
        <w:rPr>
          <w:sz w:val="19"/>
          <w:szCs w:val="19"/>
          <w:spacing w:val="8"/>
        </w:rPr>
        <w:t>无统计学意义</w:t>
      </w:r>
      <w:r>
        <w:rPr>
          <w:sz w:val="10"/>
          <w:szCs w:val="10"/>
          <w:spacing w:val="8"/>
          <w:position w:val="7"/>
        </w:rPr>
        <w:t>[23]  </w:t>
      </w:r>
      <w:r>
        <w:rPr>
          <w:sz w:val="19"/>
          <w:szCs w:val="19"/>
          <w:spacing w:val="8"/>
        </w:rPr>
        <w:t>。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因此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8"/>
          <w:position w:val="-2"/>
        </w:rPr>
        <w:t>2023</w:t>
      </w:r>
      <w:r>
        <w:rPr>
          <w:sz w:val="19"/>
          <w:szCs w:val="19"/>
          <w:spacing w:val="8"/>
        </w:rPr>
        <w:t>年《指南》认为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position w:val="-2"/>
        </w:rPr>
        <w:t>VDZ </w:t>
      </w:r>
      <w:r>
        <w:rPr>
          <w:sz w:val="19"/>
          <w:szCs w:val="19"/>
          <w:spacing w:val="23"/>
        </w:rPr>
        <w:t>可考虑用于 </w:t>
      </w:r>
      <w:r>
        <w:rPr>
          <w:sz w:val="19"/>
          <w:szCs w:val="19"/>
        </w:rPr>
        <w:t>CD</w:t>
      </w:r>
      <w:r>
        <w:rPr>
          <w:sz w:val="19"/>
          <w:szCs w:val="19"/>
          <w:spacing w:val="23"/>
        </w:rPr>
        <w:t>合并肛瘘的治疗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3"/>
        </w:rPr>
        <w:t>,但推荐强度较其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他几种生物制剂更弱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5"/>
        </w:rPr>
        <w:t>。</w:t>
      </w:r>
    </w:p>
    <w:p>
      <w:pPr>
        <w:pStyle w:val="BodyText"/>
        <w:spacing w:before="52" w:line="199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6"/>
          <w:position w:val="-2"/>
        </w:rPr>
        <w:t>7   </w:t>
      </w:r>
      <w:r>
        <w:rPr>
          <w:rFonts w:ascii="SimHei" w:hAnsi="SimHei" w:eastAsia="SimHei" w:cs="SimHei"/>
          <w:sz w:val="19"/>
          <w:szCs w:val="19"/>
          <w:spacing w:val="16"/>
        </w:rPr>
        <w:t>强调围手术期管理并提出具体策略</w:t>
      </w:r>
    </w:p>
    <w:p>
      <w:pPr>
        <w:pStyle w:val="BodyText"/>
        <w:ind w:left="4" w:right="74" w:firstLine="422"/>
        <w:spacing w:before="23" w:line="206" w:lineRule="auto"/>
        <w:jc w:val="both"/>
        <w:rPr>
          <w:sz w:val="19"/>
          <w:szCs w:val="19"/>
        </w:rPr>
      </w:pPr>
      <w:r>
        <w:rPr>
          <w:sz w:val="19"/>
          <w:szCs w:val="19"/>
        </w:rPr>
        <w:t>CD</w:t>
      </w:r>
      <w:r>
        <w:rPr>
          <w:sz w:val="19"/>
          <w:szCs w:val="19"/>
          <w:spacing w:val="9"/>
        </w:rPr>
        <w:t>患者出现严重并发症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9"/>
        </w:rPr>
        <w:t>包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括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肠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穿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孔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9"/>
        </w:rPr>
        <w:t>、持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续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性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或复发性肠梗阻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4"/>
        </w:rPr>
        <w:t>、无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4"/>
        </w:rPr>
        <w:t>法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4"/>
        </w:rPr>
        <w:t>引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4"/>
        </w:rPr>
        <w:t>流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4"/>
        </w:rPr>
        <w:t>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4"/>
        </w:rPr>
        <w:t>腹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4"/>
        </w:rPr>
        <w:t>部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4"/>
        </w:rPr>
        <w:t>脓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4"/>
        </w:rPr>
        <w:t>肿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4"/>
        </w:rPr>
        <w:t>、顽</w:t>
      </w:r>
      <w:r>
        <w:rPr>
          <w:sz w:val="19"/>
          <w:szCs w:val="19"/>
          <w:spacing w:val="-5"/>
        </w:rPr>
        <w:t xml:space="preserve"> 固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5"/>
        </w:rPr>
        <w:t>性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5"/>
        </w:rPr>
        <w:t>消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化道出血或癌变时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7"/>
        </w:rPr>
        <w:t>经 内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科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治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疗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无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效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者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7"/>
        </w:rPr>
        <w:t>需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考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虑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外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科手术</w:t>
      </w:r>
      <w:r>
        <w:rPr>
          <w:sz w:val="10"/>
          <w:szCs w:val="10"/>
          <w:spacing w:val="10"/>
          <w:position w:val="7"/>
        </w:rPr>
        <w:t>[24]  </w:t>
      </w:r>
      <w:r>
        <w:rPr>
          <w:sz w:val="19"/>
          <w:szCs w:val="19"/>
          <w:spacing w:val="10"/>
        </w:rPr>
        <w:t>。需接受手术的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position w:val="-2"/>
        </w:rPr>
        <w:t>CD</w:t>
      </w:r>
      <w:r>
        <w:rPr>
          <w:sz w:val="19"/>
          <w:szCs w:val="19"/>
          <w:spacing w:val="-7"/>
          <w:position w:val="-2"/>
        </w:rPr>
        <w:t xml:space="preserve"> </w:t>
      </w:r>
      <w:r>
        <w:rPr>
          <w:sz w:val="19"/>
          <w:szCs w:val="19"/>
          <w:spacing w:val="10"/>
        </w:rPr>
        <w:t>患者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0"/>
        </w:rPr>
        <w:t>常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0"/>
        </w:rPr>
        <w:t>处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0"/>
        </w:rPr>
        <w:t>于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0"/>
        </w:rPr>
        <w:t>疾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0"/>
        </w:rPr>
        <w:t>病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0"/>
        </w:rPr>
        <w:t>活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动期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3"/>
        </w:rPr>
        <w:t>,合并营养不良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3"/>
        </w:rPr>
        <w:t>、感染等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3"/>
        </w:rPr>
        <w:t>,部分患者长期使用激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素 ,面临巨大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</w:rPr>
        <w:t>的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手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</w:rPr>
        <w:t>术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风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险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。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因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</w:rPr>
        <w:t>此 ,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围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</w:rPr>
        <w:t>手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</w:rPr>
        <w:t>术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</w:rPr>
        <w:t>期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管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</w:rPr>
        <w:t>对 </w:t>
      </w:r>
      <w:r>
        <w:rPr>
          <w:sz w:val="19"/>
          <w:szCs w:val="19"/>
          <w:spacing w:val="1"/>
        </w:rPr>
        <w:t>提高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CD</w:t>
      </w:r>
      <w:r>
        <w:rPr>
          <w:sz w:val="19"/>
          <w:szCs w:val="19"/>
          <w:spacing w:val="1"/>
        </w:rPr>
        <w:t>手术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质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量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"/>
        </w:rPr>
        <w:t>、降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低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术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后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并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发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症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尤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"/>
        </w:rPr>
        <w:t>为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重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要 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"/>
        </w:rPr>
        <w:t>也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受到内外科医生的 日益重视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6"/>
        </w:rPr>
        <w:t>。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6"/>
          <w:position w:val="-2"/>
        </w:rPr>
        <w:t>2018</w:t>
      </w:r>
      <w:r>
        <w:rPr>
          <w:sz w:val="19"/>
          <w:szCs w:val="19"/>
          <w:spacing w:val="6"/>
        </w:rPr>
        <w:t>年《共识》尚未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提及围手术期管理的实施策略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8"/>
        </w:rPr>
        <w:t>。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8"/>
          <w:position w:val="-2"/>
        </w:rPr>
        <w:t>2023</w:t>
      </w:r>
      <w:r>
        <w:rPr>
          <w:sz w:val="19"/>
          <w:szCs w:val="19"/>
          <w:spacing w:val="8"/>
        </w:rPr>
        <w:t>年《指南》对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于围手术期的评估和管理进行了系统性阐述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9"/>
        </w:rPr>
        <w:t>,有利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于规范临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"/>
        </w:rPr>
        <w:t>床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1"/>
        </w:rPr>
        <w:t>医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1"/>
        </w:rPr>
        <w:t>生 的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1"/>
        </w:rPr>
        <w:t>实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践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1"/>
        </w:rPr>
        <w:t>。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-1"/>
        </w:rPr>
        <w:t>首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先 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1"/>
          <w:position w:val="-2"/>
        </w:rPr>
        <w:t>2023</w:t>
      </w:r>
      <w:r>
        <w:rPr>
          <w:sz w:val="19"/>
          <w:szCs w:val="19"/>
          <w:spacing w:val="-1"/>
        </w:rPr>
        <w:t>年《指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2"/>
        </w:rPr>
        <w:t>南》提</w:t>
      </w:r>
    </w:p>
    <w:p>
      <w:pPr>
        <w:spacing w:line="206" w:lineRule="auto"/>
        <w:sectPr>
          <w:type w:val="continuous"/>
          <w:pgSz w:w="11907" w:h="16840"/>
          <w:pgMar w:top="1031" w:right="1125" w:bottom="0" w:left="424" w:header="609" w:footer="0" w:gutter="0"/>
          <w:cols w:equalWidth="0" w:num="2">
            <w:col w:w="5662" w:space="100"/>
            <w:col w:w="4596" w:space="0"/>
          </w:cols>
        </w:sectPr>
        <w:rPr>
          <w:sz w:val="19"/>
          <w:szCs w:val="19"/>
        </w:rPr>
      </w:pPr>
    </w:p>
    <w:p>
      <w:pPr>
        <w:spacing w:line="119" w:lineRule="exact"/>
        <w:rPr/>
      </w:pPr>
      <w:r/>
    </w:p>
    <w:p>
      <w:pPr>
        <w:spacing w:line="119" w:lineRule="exact"/>
        <w:sectPr>
          <w:headerReference w:type="default" r:id="rId4"/>
          <w:pgSz w:w="11907" w:h="16840"/>
          <w:pgMar w:top="1031" w:right="1129" w:bottom="0" w:left="424" w:header="609" w:footer="0" w:gutter="0"/>
          <w:cols w:equalWidth="0" w:num="1">
            <w:col w:w="10353" w:space="0"/>
          </w:cols>
        </w:sectPr>
        <w:rPr/>
      </w:pPr>
    </w:p>
    <w:p>
      <w:pPr>
        <w:pStyle w:val="BodyText"/>
        <w:ind w:left="778" w:right="301" w:firstLine="15"/>
        <w:spacing w:before="34" w:line="209" w:lineRule="auto"/>
        <w:jc w:val="both"/>
        <w:rPr>
          <w:sz w:val="19"/>
          <w:szCs w:val="19"/>
        </w:rPr>
      </w:pPr>
      <w:r>
        <w:rPr>
          <w:sz w:val="19"/>
          <w:szCs w:val="19"/>
          <w:spacing w:val="2"/>
        </w:rPr>
        <w:t>出 ,择期手术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2"/>
        </w:rPr>
        <w:t>的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position w:val="-2"/>
        </w:rPr>
        <w:t>CD</w:t>
      </w:r>
      <w:r>
        <w:rPr>
          <w:sz w:val="19"/>
          <w:szCs w:val="19"/>
          <w:spacing w:val="2"/>
          <w:position w:val="-2"/>
        </w:rPr>
        <w:t xml:space="preserve"> </w:t>
      </w:r>
      <w:r>
        <w:rPr>
          <w:sz w:val="19"/>
          <w:szCs w:val="19"/>
          <w:spacing w:val="2"/>
        </w:rPr>
        <w:t>患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2"/>
        </w:rPr>
        <w:t>者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应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"/>
        </w:rPr>
        <w:t>进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行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2"/>
        </w:rPr>
        <w:t>系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2"/>
        </w:rPr>
        <w:t>统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的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术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前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评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估 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包括腹腔结构(影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9"/>
        </w:rPr>
        <w:t>像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学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如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position w:val="-2"/>
        </w:rPr>
        <w:t>CTE</w:t>
      </w:r>
      <w:r>
        <w:rPr>
          <w:sz w:val="19"/>
          <w:szCs w:val="19"/>
          <w:spacing w:val="9"/>
        </w:rPr>
        <w:t>、</w:t>
      </w:r>
      <w:r>
        <w:rPr>
          <w:sz w:val="19"/>
          <w:szCs w:val="19"/>
          <w:position w:val="-2"/>
        </w:rPr>
        <w:t>MRE</w:t>
      </w:r>
      <w:r>
        <w:rPr>
          <w:sz w:val="19"/>
          <w:szCs w:val="19"/>
          <w:spacing w:val="9"/>
        </w:rPr>
        <w:t>、肠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道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超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声)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9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内镜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、血液学指标(疾病活动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8"/>
        </w:rPr>
        <w:t>度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及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是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8"/>
        </w:rPr>
        <w:t>否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8"/>
        </w:rPr>
        <w:t>合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</w:rPr>
        <w:t>并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</w:rPr>
        <w:t>感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染)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营养状况等评估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7"/>
        </w:rPr>
        <w:t>,并进行术前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7"/>
        </w:rPr>
        <w:t>优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7"/>
        </w:rPr>
        <w:t>化(也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7"/>
        </w:rPr>
        <w:t>称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7"/>
        </w:rPr>
        <w:t>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7"/>
        </w:rPr>
        <w:t>康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7"/>
        </w:rPr>
        <w:t>复) 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1"/>
        </w:rPr>
        <w:t>包括营养支持治疗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"/>
        </w:rPr>
        <w:t>、合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"/>
        </w:rPr>
        <w:t>并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1"/>
        </w:rPr>
        <w:t>脓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肿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"/>
        </w:rPr>
        <w:t>或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"/>
        </w:rPr>
        <w:t>感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1"/>
        </w:rPr>
        <w:t>染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1"/>
        </w:rPr>
        <w:t>的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处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理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"/>
        </w:rPr>
        <w:t>、</w:t>
      </w:r>
      <w:r>
        <w:rPr>
          <w:sz w:val="19"/>
          <w:szCs w:val="19"/>
          <w:spacing w:val="-2"/>
        </w:rPr>
        <w:t>治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2"/>
        </w:rPr>
        <w:t>疗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药物的调整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2"/>
        </w:rPr>
        <w:t>、戒烟和血栓栓塞预防等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2"/>
        </w:rPr>
        <w:t>。值得注意的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是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9"/>
        </w:rPr>
        <w:t>,术前使用糖皮质激素与多种术后并发症的高风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险相关</w:t>
      </w:r>
      <w:r>
        <w:rPr>
          <w:sz w:val="10"/>
          <w:szCs w:val="10"/>
          <w:spacing w:val="2"/>
          <w:position w:val="7"/>
        </w:rPr>
        <w:t>[25]  </w:t>
      </w:r>
      <w:r>
        <w:rPr>
          <w:sz w:val="19"/>
          <w:szCs w:val="19"/>
          <w:spacing w:val="2"/>
        </w:rPr>
        <w:t>,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2"/>
        </w:rPr>
        <w:t>因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"/>
        </w:rPr>
        <w:t>此 , 围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2"/>
        </w:rPr>
        <w:t>术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2"/>
        </w:rPr>
        <w:t>期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2"/>
        </w:rPr>
        <w:t>应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2"/>
        </w:rPr>
        <w:t>注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"/>
        </w:rPr>
        <w:t>意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2"/>
        </w:rPr>
        <w:t>糖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2"/>
        </w:rPr>
        <w:t>皮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2"/>
        </w:rPr>
        <w:t>质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2"/>
        </w:rPr>
        <w:t>激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"/>
        </w:rPr>
        <w:t>素 的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2"/>
        </w:rPr>
        <w:t>撤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减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。 目前证据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显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示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术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前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使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用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生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物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制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6"/>
        </w:rPr>
        <w:t>剂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如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抗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position w:val="-2"/>
        </w:rPr>
        <w:t>TNF </w:t>
      </w:r>
      <w:r>
        <w:rPr>
          <w:sz w:val="19"/>
          <w:szCs w:val="19"/>
          <w:spacing w:val="4"/>
        </w:rPr>
        <w:t>制剂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4"/>
          <w:position w:val="1"/>
        </w:rPr>
        <w:t>、</w:t>
      </w:r>
      <w:r>
        <w:rPr>
          <w:sz w:val="19"/>
          <w:szCs w:val="19"/>
          <w:position w:val="-2"/>
        </w:rPr>
        <w:t>VDZ</w:t>
      </w:r>
      <w:r>
        <w:rPr>
          <w:sz w:val="19"/>
          <w:szCs w:val="19"/>
          <w:spacing w:val="-12"/>
          <w:position w:val="-2"/>
        </w:rPr>
        <w:t xml:space="preserve"> </w:t>
      </w:r>
      <w:r>
        <w:rPr>
          <w:sz w:val="19"/>
          <w:szCs w:val="19"/>
          <w:spacing w:val="4"/>
        </w:rPr>
        <w:t>和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position w:val="-2"/>
        </w:rPr>
        <w:t>UST</w:t>
      </w:r>
      <w:r>
        <w:rPr>
          <w:sz w:val="19"/>
          <w:szCs w:val="19"/>
          <w:spacing w:val="4"/>
          <w:position w:val="-2"/>
        </w:rPr>
        <w:t xml:space="preserve"> </w:t>
      </w:r>
      <w:r>
        <w:rPr>
          <w:sz w:val="19"/>
          <w:szCs w:val="19"/>
          <w:spacing w:val="4"/>
        </w:rPr>
        <w:t>治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4"/>
        </w:rPr>
        <w:t>疗 </w:t>
      </w:r>
      <w:r>
        <w:rPr>
          <w:sz w:val="19"/>
          <w:szCs w:val="19"/>
          <w:spacing w:val="4"/>
          <w:position w:val="1"/>
        </w:rPr>
        <w:t>,</w:t>
      </w:r>
      <w:r>
        <w:rPr>
          <w:sz w:val="19"/>
          <w:szCs w:val="19"/>
          <w:spacing w:val="-30"/>
          <w:position w:val="1"/>
        </w:rPr>
        <w:t xml:space="preserve"> </w:t>
      </w:r>
      <w:r>
        <w:rPr>
          <w:sz w:val="19"/>
          <w:szCs w:val="19"/>
          <w:spacing w:val="4"/>
        </w:rPr>
        <w:t>不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4"/>
        </w:rPr>
        <w:t>会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增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加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术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后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4"/>
        </w:rPr>
        <w:t>并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发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症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的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风险</w:t>
      </w:r>
      <w:r>
        <w:rPr>
          <w:sz w:val="10"/>
          <w:szCs w:val="10"/>
          <w:spacing w:val="17"/>
          <w:position w:val="7"/>
        </w:rPr>
        <w:t>[26]  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7"/>
        </w:rPr>
        <w:t>因此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</w:rPr>
        <w:t>CD</w:t>
      </w:r>
      <w:r>
        <w:rPr>
          <w:sz w:val="19"/>
          <w:szCs w:val="19"/>
          <w:spacing w:val="17"/>
        </w:rPr>
        <w:t>术前无需强制停</w:t>
      </w:r>
      <w:r>
        <w:rPr>
          <w:sz w:val="19"/>
          <w:szCs w:val="19"/>
          <w:spacing w:val="16"/>
        </w:rPr>
        <w:t>用生物制剂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6"/>
        </w:rPr>
        <w:t>。</w:t>
      </w:r>
    </w:p>
    <w:p>
      <w:pPr>
        <w:pStyle w:val="BodyText"/>
        <w:ind w:left="680" w:right="301" w:firstLine="519"/>
        <w:spacing w:before="30" w:line="206" w:lineRule="auto"/>
        <w:tabs>
          <w:tab w:val="left" w:pos="795"/>
        </w:tabs>
        <w:jc w:val="both"/>
        <w:rPr>
          <w:sz w:val="19"/>
          <w:szCs w:val="19"/>
        </w:rPr>
      </w:pPr>
      <w:r>
        <w:rPr>
          <w:sz w:val="19"/>
          <w:szCs w:val="19"/>
        </w:rPr>
        <w:t>CD术后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仍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</w:rPr>
        <w:t>存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在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复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发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</w:rPr>
        <w:t>可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能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position w:val="1"/>
        </w:rPr>
        <w:t>。</w:t>
      </w:r>
      <w:r>
        <w:rPr>
          <w:sz w:val="19"/>
          <w:szCs w:val="19"/>
          <w:spacing w:val="-32"/>
          <w:position w:val="1"/>
        </w:rPr>
        <w:t xml:space="preserve"> </w:t>
      </w:r>
      <w:r>
        <w:rPr>
          <w:sz w:val="19"/>
          <w:szCs w:val="19"/>
          <w:position w:val="-2"/>
        </w:rPr>
        <w:t>2018</w:t>
      </w:r>
      <w:r>
        <w:rPr>
          <w:sz w:val="19"/>
          <w:szCs w:val="19"/>
        </w:rPr>
        <w:t>年《共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</w:rPr>
        <w:t>识》指  </w:t>
      </w:r>
      <w:r>
        <w:rPr>
          <w:sz w:val="19"/>
          <w:szCs w:val="19"/>
          <w:spacing w:val="16"/>
        </w:rPr>
        <w:t>出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,术后早期复发的高危因素包括吸烟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6"/>
        </w:rPr>
        <w:t>、肛</w:t>
      </w:r>
      <w:r>
        <w:rPr>
          <w:sz w:val="19"/>
          <w:szCs w:val="19"/>
          <w:spacing w:val="15"/>
        </w:rPr>
        <w:t>周病变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5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穿透性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疾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病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行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为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</w:rPr>
        <w:t>、有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肠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切 除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</w:rPr>
        <w:t>术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史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等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。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position w:val="-2"/>
        </w:rPr>
        <w:t>2023 </w:t>
      </w:r>
      <w:r>
        <w:rPr>
          <w:sz w:val="19"/>
          <w:szCs w:val="19"/>
        </w:rPr>
        <w:t>年《指  </w:t>
      </w:r>
      <w:r>
        <w:rPr>
          <w:sz w:val="19"/>
          <w:szCs w:val="19"/>
          <w:spacing w:val="2"/>
        </w:rPr>
        <w:t>南》进一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2"/>
        </w:rPr>
        <w:t>步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"/>
        </w:rPr>
        <w:t>更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"/>
        </w:rPr>
        <w:t>新 了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"/>
        </w:rPr>
        <w:t>术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"/>
        </w:rPr>
        <w:t>后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2"/>
        </w:rPr>
        <w:t>复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"/>
        </w:rPr>
        <w:t>发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2"/>
        </w:rPr>
        <w:t>高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2"/>
        </w:rPr>
        <w:t>危 因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2"/>
        </w:rPr>
        <w:t>素 ,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2"/>
        </w:rPr>
        <w:t>较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2"/>
          <w:position w:val="-2"/>
        </w:rPr>
        <w:t>2018</w:t>
      </w:r>
      <w:r>
        <w:rPr>
          <w:sz w:val="19"/>
          <w:szCs w:val="19"/>
          <w:spacing w:val="2"/>
        </w:rPr>
        <w:t>年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1"/>
        </w:rPr>
        <w:t>《共识》增加了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“诊断时年龄较轻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-1"/>
        </w:rPr>
        <w:t>”及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"/>
        </w:rPr>
        <w:t>“广泛小肠疾病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ab/>
      </w:r>
      <w:r>
        <w:rPr>
          <w:sz w:val="19"/>
          <w:szCs w:val="19"/>
          <w:spacing w:val="13"/>
        </w:rPr>
        <w:t>(累及肠道长度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3"/>
        </w:rPr>
        <w:t>≥50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position w:val="-2"/>
        </w:rPr>
        <w:t>cm</w:t>
      </w:r>
      <w:r>
        <w:rPr>
          <w:sz w:val="19"/>
          <w:szCs w:val="19"/>
          <w:spacing w:val="13"/>
        </w:rPr>
        <w:t>)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3"/>
        </w:rPr>
        <w:t>”这两项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3"/>
        </w:rPr>
        <w:t>,并提出了新的潜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4"/>
        </w:rPr>
        <w:t>在的术后复发预测因素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4"/>
        </w:rPr>
        <w:t>,包括切除时的组织学特征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及微生物因素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3"/>
        </w:rPr>
        <w:t>。</w:t>
      </w:r>
      <w:r>
        <w:rPr>
          <w:sz w:val="19"/>
          <w:szCs w:val="19"/>
          <w:spacing w:val="13"/>
          <w:position w:val="-2"/>
        </w:rPr>
        <w:t>2023</w:t>
      </w:r>
      <w:r>
        <w:rPr>
          <w:sz w:val="19"/>
          <w:szCs w:val="19"/>
          <w:spacing w:val="13"/>
        </w:rPr>
        <w:t>年《指南》建议对于有复发高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4"/>
        </w:rPr>
        <w:t>危因素的患者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4"/>
        </w:rPr>
        <w:t>,应在肠切除术后进行积极预防性治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4"/>
        </w:rPr>
        <w:t>疗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24"/>
        </w:rPr>
        <w:t>,通常在术后 </w:t>
      </w:r>
      <w:r>
        <w:rPr>
          <w:sz w:val="19"/>
          <w:szCs w:val="19"/>
          <w:spacing w:val="24"/>
          <w:position w:val="-2"/>
        </w:rPr>
        <w:t>2~4</w:t>
      </w:r>
      <w:r>
        <w:rPr>
          <w:sz w:val="19"/>
          <w:szCs w:val="19"/>
          <w:spacing w:val="24"/>
        </w:rPr>
        <w:t>周开始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4"/>
        </w:rPr>
        <w:t>,可选择生物制剂或免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疫抑制剂预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6"/>
        </w:rPr>
        <w:t>防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6"/>
        </w:rPr>
        <w:t>复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6"/>
        </w:rPr>
        <w:t>发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6"/>
        </w:rPr>
        <w:t>。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6"/>
        </w:rPr>
        <w:t>硫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6"/>
        </w:rPr>
        <w:t>嘌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6"/>
        </w:rPr>
        <w:t>呤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类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药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物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是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position w:val="-2"/>
        </w:rPr>
        <w:t>CD</w:t>
      </w:r>
      <w:r>
        <w:rPr>
          <w:sz w:val="19"/>
          <w:szCs w:val="19"/>
          <w:spacing w:val="6"/>
          <w:position w:val="-2"/>
        </w:rPr>
        <w:t xml:space="preserve"> </w:t>
      </w:r>
      <w:r>
        <w:rPr>
          <w:sz w:val="19"/>
          <w:szCs w:val="19"/>
          <w:spacing w:val="6"/>
        </w:rPr>
        <w:t>治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疗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6"/>
        </w:rPr>
        <w:t>常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7"/>
        </w:rPr>
        <w:t>用的免疫抑制药物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27"/>
        </w:rPr>
        <w:t>,能够有效预防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CD</w:t>
      </w:r>
      <w:r>
        <w:rPr>
          <w:sz w:val="19"/>
          <w:szCs w:val="19"/>
          <w:spacing w:val="27"/>
        </w:rPr>
        <w:t>术后临床和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1"/>
        </w:rPr>
        <w:t>内镜复发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1"/>
        </w:rPr>
        <w:t>,但其疗效不如抗 </w:t>
      </w:r>
      <w:r>
        <w:rPr>
          <w:sz w:val="19"/>
          <w:szCs w:val="19"/>
          <w:position w:val="-1"/>
        </w:rPr>
        <w:t>TNF</w:t>
      </w:r>
      <w:r>
        <w:rPr>
          <w:sz w:val="19"/>
          <w:szCs w:val="19"/>
          <w:spacing w:val="21"/>
          <w:position w:val="-1"/>
        </w:rPr>
        <w:t>制剂</w:t>
      </w:r>
      <w:r>
        <w:rPr>
          <w:sz w:val="10"/>
          <w:szCs w:val="10"/>
          <w:spacing w:val="21"/>
          <w:position w:val="7"/>
        </w:rPr>
        <w:t>[27] </w:t>
      </w:r>
      <w:r>
        <w:rPr>
          <w:sz w:val="10"/>
          <w:szCs w:val="10"/>
          <w:spacing w:val="20"/>
          <w:position w:val="7"/>
        </w:rPr>
        <w:t xml:space="preserve"> </w:t>
      </w:r>
      <w:r>
        <w:rPr>
          <w:sz w:val="19"/>
          <w:szCs w:val="19"/>
          <w:spacing w:val="20"/>
        </w:rPr>
        <w:t>。</w:t>
      </w:r>
      <w:r>
        <w:rPr>
          <w:sz w:val="19"/>
          <w:szCs w:val="19"/>
          <w:spacing w:val="20"/>
          <w:position w:val="-2"/>
        </w:rPr>
        <w:t>2023</w:t>
      </w:r>
      <w:r>
        <w:rPr>
          <w:sz w:val="19"/>
          <w:szCs w:val="19"/>
          <w:spacing w:val="20"/>
        </w:rPr>
        <w:t>年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3"/>
        </w:rPr>
        <w:t>《指南》中 ,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3"/>
        </w:rPr>
        <w:t>生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3"/>
        </w:rPr>
        <w:t>物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3"/>
        </w:rPr>
        <w:t>制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3"/>
        </w:rPr>
        <w:t>剂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3"/>
        </w:rPr>
        <w:t>在 围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3"/>
        </w:rPr>
        <w:t>手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3"/>
        </w:rPr>
        <w:t>术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3"/>
        </w:rPr>
        <w:t>期 的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3"/>
        </w:rPr>
        <w:t>疗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3"/>
        </w:rPr>
        <w:t>效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3"/>
        </w:rPr>
        <w:t>被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3"/>
        </w:rPr>
        <w:t>首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3"/>
        </w:rPr>
        <w:t>次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3"/>
        </w:rPr>
        <w:t>肯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4"/>
        </w:rPr>
        <w:t>定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4"/>
        </w:rPr>
        <w:t>,且对不同生物制剂在围手术期的证据分别进行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  <w:position w:val="1"/>
        </w:rPr>
        <w:t>阐述</w:t>
      </w:r>
      <w:r>
        <w:rPr>
          <w:sz w:val="19"/>
          <w:szCs w:val="19"/>
          <w:spacing w:val="-14"/>
          <w:position w:val="1"/>
        </w:rPr>
        <w:t xml:space="preserve"> </w:t>
      </w:r>
      <w:r>
        <w:rPr>
          <w:sz w:val="19"/>
          <w:szCs w:val="19"/>
          <w:spacing w:val="14"/>
          <w:position w:val="1"/>
        </w:rPr>
        <w:t>。 目前研究表明</w:t>
      </w:r>
      <w:r>
        <w:rPr>
          <w:sz w:val="19"/>
          <w:szCs w:val="19"/>
          <w:spacing w:val="-8"/>
          <w:position w:val="1"/>
        </w:rPr>
        <w:t xml:space="preserve"> </w:t>
      </w:r>
      <w:r>
        <w:rPr>
          <w:sz w:val="19"/>
          <w:szCs w:val="19"/>
          <w:spacing w:val="14"/>
          <w:position w:val="1"/>
        </w:rPr>
        <w:t>,</w:t>
      </w:r>
      <w:r>
        <w:rPr>
          <w:sz w:val="19"/>
          <w:szCs w:val="19"/>
          <w:spacing w:val="-33"/>
          <w:position w:val="1"/>
        </w:rPr>
        <w:t xml:space="preserve"> </w:t>
      </w:r>
      <w:r>
        <w:rPr>
          <w:sz w:val="19"/>
          <w:szCs w:val="19"/>
          <w:position w:val="-1"/>
        </w:rPr>
        <w:t>IFX</w:t>
      </w:r>
      <w:r>
        <w:rPr>
          <w:sz w:val="19"/>
          <w:szCs w:val="19"/>
          <w:spacing w:val="14"/>
          <w:position w:val="1"/>
        </w:rPr>
        <w:t>、</w:t>
      </w:r>
      <w:r>
        <w:rPr>
          <w:sz w:val="19"/>
          <w:szCs w:val="19"/>
          <w:position w:val="-1"/>
        </w:rPr>
        <w:t>ADA</w:t>
      </w:r>
      <w:r>
        <w:rPr>
          <w:sz w:val="19"/>
          <w:szCs w:val="19"/>
          <w:spacing w:val="14"/>
          <w:position w:val="1"/>
        </w:rPr>
        <w:t>、</w:t>
      </w:r>
      <w:r>
        <w:rPr>
          <w:sz w:val="19"/>
          <w:szCs w:val="19"/>
          <w:position w:val="-1"/>
        </w:rPr>
        <w:t>VDZ</w:t>
      </w:r>
      <w:r>
        <w:rPr>
          <w:sz w:val="19"/>
          <w:szCs w:val="19"/>
          <w:spacing w:val="14"/>
          <w:position w:val="1"/>
        </w:rPr>
        <w:t>、</w:t>
      </w:r>
      <w:r>
        <w:rPr>
          <w:sz w:val="19"/>
          <w:szCs w:val="19"/>
          <w:position w:val="-1"/>
        </w:rPr>
        <w:t>UST</w:t>
      </w:r>
      <w:r>
        <w:rPr>
          <w:sz w:val="19"/>
          <w:szCs w:val="19"/>
          <w:spacing w:val="14"/>
          <w:position w:val="-1"/>
        </w:rPr>
        <w:t xml:space="preserve"> </w:t>
      </w:r>
      <w:r>
        <w:rPr>
          <w:sz w:val="19"/>
          <w:szCs w:val="19"/>
          <w:spacing w:val="14"/>
          <w:position w:val="1"/>
        </w:rPr>
        <w:t>均可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17"/>
        </w:rPr>
        <w:t>有效预防及治疗术后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position w:val="-2"/>
        </w:rPr>
        <w:t>CD</w:t>
      </w:r>
      <w:r>
        <w:rPr>
          <w:sz w:val="19"/>
          <w:szCs w:val="19"/>
          <w:spacing w:val="-7"/>
          <w:position w:val="-2"/>
        </w:rPr>
        <w:t xml:space="preserve"> </w:t>
      </w:r>
      <w:r>
        <w:rPr>
          <w:sz w:val="19"/>
          <w:szCs w:val="19"/>
          <w:spacing w:val="17"/>
        </w:rPr>
        <w:t>复发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7"/>
        </w:rPr>
        <w:t>疗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7"/>
        </w:rPr>
        <w:t>效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7"/>
        </w:rPr>
        <w:t>相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7"/>
        </w:rPr>
        <w:t>当</w:t>
      </w:r>
      <w:r>
        <w:rPr>
          <w:sz w:val="10"/>
          <w:szCs w:val="10"/>
          <w:spacing w:val="17"/>
          <w:position w:val="7"/>
        </w:rPr>
        <w:t>[28]</w:t>
      </w:r>
      <w:r>
        <w:rPr>
          <w:sz w:val="10"/>
          <w:szCs w:val="10"/>
          <w:spacing w:val="16"/>
          <w:position w:val="7"/>
        </w:rPr>
        <w:t xml:space="preserve"> 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6"/>
        </w:rPr>
        <w:t>且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6"/>
        </w:rPr>
        <w:t>术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4"/>
        </w:rPr>
        <w:t>前有效的生物制剂可在术后继续使用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4"/>
        </w:rPr>
        <w:t>,提示生物制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剂在预防术后复发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9"/>
        </w:rPr>
        <w:t>中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的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重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9"/>
        </w:rPr>
        <w:t>要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地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位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及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应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用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前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景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9"/>
        </w:rPr>
        <w:t>。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9"/>
        </w:rPr>
        <w:t>最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后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5"/>
        </w:rPr>
        <w:t>,关于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5"/>
        </w:rPr>
        <w:t>术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5"/>
        </w:rPr>
        <w:t>后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复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5"/>
        </w:rPr>
        <w:t>查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5"/>
        </w:rPr>
        <w:t>评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5"/>
        </w:rPr>
        <w:t>估 的 时 间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5"/>
        </w:rPr>
        <w:t>节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5"/>
        </w:rPr>
        <w:t>点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5"/>
        </w:rPr>
        <w:t>及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5"/>
        </w:rPr>
        <w:t>评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5"/>
        </w:rPr>
        <w:t>估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5"/>
        </w:rPr>
        <w:t>方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5"/>
        </w:rPr>
        <w:t>式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  <w:position w:val="-2"/>
        </w:rPr>
        <w:t>2023</w:t>
      </w:r>
      <w:r>
        <w:rPr>
          <w:sz w:val="19"/>
          <w:szCs w:val="19"/>
          <w:spacing w:val="11"/>
        </w:rPr>
        <w:t>年《指南》给出了更为具体的描述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,推荐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position w:val="-2"/>
        </w:rPr>
        <w:t>CD</w:t>
      </w:r>
      <w:r>
        <w:rPr>
          <w:sz w:val="19"/>
          <w:szCs w:val="19"/>
          <w:spacing w:val="-13"/>
          <w:position w:val="-2"/>
        </w:rPr>
        <w:t xml:space="preserve"> </w:t>
      </w:r>
      <w:r>
        <w:rPr>
          <w:sz w:val="19"/>
          <w:szCs w:val="19"/>
          <w:spacing w:val="11"/>
        </w:rPr>
        <w:t>患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2"/>
        </w:rPr>
        <w:t>者术后 </w:t>
      </w:r>
      <w:r>
        <w:rPr>
          <w:sz w:val="19"/>
          <w:szCs w:val="19"/>
          <w:spacing w:val="22"/>
          <w:position w:val="-2"/>
        </w:rPr>
        <w:t>6</w:t>
      </w:r>
      <w:r>
        <w:rPr>
          <w:sz w:val="19"/>
          <w:szCs w:val="19"/>
          <w:spacing w:val="22"/>
        </w:rPr>
        <w:t>个月或出现症状时应复查内镜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22"/>
        </w:rPr>
        <w:t>,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22"/>
        </w:rPr>
        <w:t>以评估是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否复发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9"/>
        </w:rPr>
        <w:t>;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如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果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不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9"/>
        </w:rPr>
        <w:t>能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耐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受 内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镜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检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9"/>
        </w:rPr>
        <w:t>查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可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使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用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position w:val="-2"/>
        </w:rPr>
        <w:t>FC</w:t>
      </w:r>
      <w:r>
        <w:rPr>
          <w:sz w:val="19"/>
          <w:szCs w:val="19"/>
          <w:spacing w:val="-12"/>
          <w:position w:val="-2"/>
        </w:rPr>
        <w:t xml:space="preserve"> </w:t>
      </w:r>
      <w:r>
        <w:rPr>
          <w:sz w:val="19"/>
          <w:szCs w:val="19"/>
          <w:spacing w:val="9"/>
        </w:rPr>
        <w:t>联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合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1"/>
        </w:rPr>
        <w:t>CTE/MRE替代评估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1"/>
          <w:position w:val="1"/>
        </w:rPr>
        <w:t>。</w:t>
      </w:r>
    </w:p>
    <w:p>
      <w:pPr>
        <w:pStyle w:val="BodyText"/>
        <w:ind w:left="775"/>
        <w:spacing w:before="1" w:line="185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4"/>
          <w:position w:val="-1"/>
        </w:rPr>
        <w:t>8</w:t>
      </w:r>
      <w:r>
        <w:rPr>
          <w:sz w:val="19"/>
          <w:szCs w:val="19"/>
          <w:spacing w:val="4"/>
          <w:position w:val="-1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14"/>
        </w:rPr>
        <w:t>小结</w:t>
      </w:r>
    </w:p>
    <w:p>
      <w:pPr>
        <w:pStyle w:val="BodyText"/>
        <w:ind w:left="777" w:right="367" w:firstLine="419"/>
        <w:spacing w:before="32" w:line="208" w:lineRule="auto"/>
        <w:jc w:val="both"/>
        <w:rPr>
          <w:sz w:val="19"/>
          <w:szCs w:val="19"/>
        </w:rPr>
      </w:pPr>
      <w:r>
        <w:rPr>
          <w:sz w:val="19"/>
          <w:szCs w:val="19"/>
          <w:spacing w:val="1"/>
        </w:rPr>
        <w:t>对比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"/>
          <w:position w:val="-2"/>
        </w:rPr>
        <w:t>2018</w:t>
      </w:r>
      <w:r>
        <w:rPr>
          <w:sz w:val="19"/>
          <w:szCs w:val="19"/>
          <w:spacing w:val="1"/>
        </w:rPr>
        <w:t>年《共识》</w:t>
      </w:r>
      <w:r>
        <w:rPr>
          <w:sz w:val="19"/>
          <w:szCs w:val="19"/>
          <w:spacing w:val="1"/>
          <w:position w:val="1"/>
        </w:rPr>
        <w:t>,</w:t>
      </w:r>
      <w:r>
        <w:rPr>
          <w:sz w:val="19"/>
          <w:szCs w:val="19"/>
          <w:spacing w:val="-34"/>
          <w:position w:val="1"/>
        </w:rPr>
        <w:t xml:space="preserve"> </w:t>
      </w:r>
      <w:r>
        <w:rPr>
          <w:sz w:val="19"/>
          <w:szCs w:val="19"/>
          <w:spacing w:val="1"/>
          <w:position w:val="-2"/>
        </w:rPr>
        <w:t>2023</w:t>
      </w:r>
      <w:r>
        <w:rPr>
          <w:sz w:val="19"/>
          <w:szCs w:val="19"/>
          <w:spacing w:val="1"/>
        </w:rPr>
        <w:t>年《指南》紧</w:t>
      </w:r>
      <w:r>
        <w:rPr>
          <w:sz w:val="19"/>
          <w:szCs w:val="19"/>
        </w:rPr>
        <w:t>密结合 </w:t>
      </w:r>
      <w:r>
        <w:rPr>
          <w:sz w:val="19"/>
          <w:szCs w:val="19"/>
          <w:spacing w:val="23"/>
        </w:rPr>
        <w:t>最前沿的 </w:t>
      </w:r>
      <w:r>
        <w:rPr>
          <w:sz w:val="19"/>
          <w:szCs w:val="19"/>
        </w:rPr>
        <w:t>CD</w:t>
      </w:r>
      <w:r>
        <w:rPr>
          <w:sz w:val="19"/>
          <w:szCs w:val="19"/>
          <w:spacing w:val="23"/>
        </w:rPr>
        <w:t>研究动态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3"/>
        </w:rPr>
        <w:t>,为临床实践提供了最新且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更完善的指导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。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3"/>
          <w:position w:val="-2"/>
        </w:rPr>
        <w:t>2023</w:t>
      </w:r>
      <w:r>
        <w:rPr>
          <w:sz w:val="19"/>
          <w:szCs w:val="19"/>
          <w:spacing w:val="3"/>
        </w:rPr>
        <w:t>年《指南》明确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了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position w:val="-2"/>
        </w:rPr>
        <w:t>CD</w:t>
      </w:r>
      <w:r>
        <w:rPr>
          <w:sz w:val="19"/>
          <w:szCs w:val="19"/>
          <w:spacing w:val="3"/>
          <w:position w:val="-2"/>
        </w:rPr>
        <w:t xml:space="preserve"> </w:t>
      </w:r>
      <w:r>
        <w:rPr>
          <w:sz w:val="19"/>
          <w:szCs w:val="19"/>
          <w:spacing w:val="3"/>
        </w:rPr>
        <w:t>的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3"/>
        </w:rPr>
        <w:t>治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3"/>
        </w:rPr>
        <w:t>疗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目标 ,肯定达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"/>
        </w:rPr>
        <w:t>标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治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疗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"/>
        </w:rPr>
        <w:t>的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价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值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"/>
        </w:rPr>
        <w:t>。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"/>
        </w:rPr>
        <w:t>同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"/>
        </w:rPr>
        <w:t>时 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"/>
        </w:rPr>
        <w:t>摒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弃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无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"/>
        </w:rPr>
        <w:t>从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溯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"/>
        </w:rPr>
        <w:t>源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的信息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8"/>
        </w:rPr>
        <w:t>,结合 </w:t>
      </w:r>
      <w:r>
        <w:rPr>
          <w:sz w:val="19"/>
          <w:szCs w:val="19"/>
        </w:rPr>
        <w:t>CD</w:t>
      </w:r>
      <w:r>
        <w:rPr>
          <w:sz w:val="19"/>
          <w:szCs w:val="19"/>
          <w:spacing w:val="18"/>
        </w:rPr>
        <w:t>循证医学进展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,对 </w:t>
      </w:r>
      <w:r>
        <w:rPr>
          <w:sz w:val="19"/>
          <w:szCs w:val="19"/>
          <w:position w:val="-2"/>
        </w:rPr>
        <w:t>CD</w:t>
      </w:r>
      <w:r>
        <w:rPr>
          <w:sz w:val="19"/>
          <w:szCs w:val="19"/>
          <w:spacing w:val="-5"/>
          <w:position w:val="-2"/>
        </w:rPr>
        <w:t xml:space="preserve"> </w:t>
      </w:r>
      <w:r>
        <w:rPr>
          <w:sz w:val="19"/>
          <w:szCs w:val="19"/>
          <w:spacing w:val="18"/>
        </w:rPr>
        <w:t>的诊断方法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和新的评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1"/>
        </w:rPr>
        <w:t>估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1"/>
        </w:rPr>
        <w:t>手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1"/>
        </w:rPr>
        <w:t>段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1"/>
        </w:rPr>
        <w:t>进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"/>
        </w:rPr>
        <w:t>行 了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1"/>
        </w:rPr>
        <w:t>系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1"/>
        </w:rPr>
        <w:t>统 阐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1"/>
        </w:rPr>
        <w:t>述 ,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进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1"/>
        </w:rPr>
        <w:t>一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1"/>
        </w:rPr>
        <w:t>步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1"/>
        </w:rPr>
        <w:t>规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1"/>
        </w:rPr>
        <w:t>范 了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3"/>
        </w:rPr>
        <w:t>各种治疗药物的应用及优化原则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3"/>
        </w:rPr>
        <w:t>,并对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CD</w:t>
      </w:r>
      <w:r>
        <w:rPr>
          <w:sz w:val="19"/>
          <w:szCs w:val="19"/>
          <w:spacing w:val="23"/>
        </w:rPr>
        <w:t>合并肛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瘘以及 </w:t>
      </w:r>
      <w:r>
        <w:rPr>
          <w:sz w:val="19"/>
          <w:szCs w:val="19"/>
          <w:position w:val="-2"/>
        </w:rPr>
        <w:t>CD</w:t>
      </w:r>
      <w:r>
        <w:rPr>
          <w:sz w:val="19"/>
          <w:szCs w:val="19"/>
          <w:spacing w:val="14"/>
          <w:position w:val="-2"/>
        </w:rPr>
        <w:t xml:space="preserve"> </w:t>
      </w:r>
      <w:r>
        <w:rPr>
          <w:sz w:val="19"/>
          <w:szCs w:val="19"/>
          <w:spacing w:val="14"/>
        </w:rPr>
        <w:t>的围手术期管理提出更为具体的策略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777" w:right="379" w:firstLine="419"/>
        <w:spacing w:before="3" w:line="209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综上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5"/>
          <w:position w:val="-2"/>
        </w:rPr>
        <w:t>2023</w:t>
      </w:r>
      <w:r>
        <w:rPr>
          <w:sz w:val="19"/>
          <w:szCs w:val="19"/>
          <w:spacing w:val="5"/>
        </w:rPr>
        <w:t>年《指南》对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position w:val="-2"/>
        </w:rPr>
        <w:t>CD</w:t>
      </w:r>
      <w:r>
        <w:rPr>
          <w:sz w:val="19"/>
          <w:szCs w:val="19"/>
          <w:spacing w:val="5"/>
          <w:position w:val="-2"/>
        </w:rPr>
        <w:t xml:space="preserve"> </w:t>
      </w:r>
      <w:r>
        <w:rPr>
          <w:sz w:val="19"/>
          <w:szCs w:val="19"/>
          <w:spacing w:val="5"/>
        </w:rPr>
        <w:t>的规范化诊治和监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测具 有 重 要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"/>
        </w:rPr>
        <w:t>的 指 导 价 值 , 值 得 在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1"/>
        </w:rPr>
        <w:t>临 床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"/>
        </w:rPr>
        <w:t>上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"/>
        </w:rPr>
        <w:t>应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"/>
        </w:rPr>
        <w:t>用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及推广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0"/>
        </w:rPr>
        <w:t>。</w:t>
      </w:r>
    </w:p>
    <w:p>
      <w:pPr>
        <w:pStyle w:val="BodyText"/>
        <w:ind w:left="1144"/>
        <w:spacing w:before="1" w:line="183" w:lineRule="auto"/>
        <w:rPr/>
      </w:pPr>
      <w:r>
        <w:rPr>
          <w:rFonts w:ascii="SimHei" w:hAnsi="SimHei" w:eastAsia="SimHei" w:cs="SimHei"/>
          <w:spacing w:val="18"/>
        </w:rPr>
        <w:t>利益冲突</w:t>
      </w:r>
      <w:r>
        <w:rPr>
          <w:rFonts w:ascii="SimHei" w:hAnsi="SimHei" w:eastAsia="SimHei" w:cs="SimHei"/>
          <w:spacing w:val="18"/>
        </w:rPr>
        <w:t xml:space="preserve">  </w:t>
      </w:r>
      <w:r>
        <w:rPr>
          <w:spacing w:val="18"/>
        </w:rPr>
        <w:t>所有作者均声明不存在利益冲突</w:t>
      </w:r>
    </w:p>
    <w:p>
      <w:pPr>
        <w:ind w:left="783"/>
        <w:spacing w:before="42" w:line="21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3"/>
        </w:rPr>
        <w:t>参考文献</w:t>
      </w:r>
    </w:p>
    <w:p>
      <w:pPr>
        <w:pStyle w:val="BodyText"/>
        <w:ind w:left="787"/>
        <w:spacing w:before="81" w:line="165" w:lineRule="exact"/>
        <w:rPr/>
      </w:pPr>
      <w:r>
        <w:rPr>
          <w:spacing w:val="7"/>
          <w:position w:val="2"/>
        </w:rPr>
        <w:t>[1]</w:t>
      </w:r>
      <w:r>
        <w:rPr>
          <w:spacing w:val="2"/>
          <w:position w:val="2"/>
        </w:rPr>
        <w:t xml:space="preserve">    </w:t>
      </w:r>
      <w:r>
        <w:rPr>
          <w:spacing w:val="7"/>
          <w:position w:val="1"/>
        </w:rPr>
        <w:t>DolingerM</w:t>
      </w:r>
      <w:r>
        <w:rPr>
          <w:spacing w:val="-17"/>
          <w:position w:val="1"/>
        </w:rPr>
        <w:t xml:space="preserve"> </w:t>
      </w:r>
      <w:r>
        <w:rPr>
          <w:spacing w:val="7"/>
          <w:position w:val="3"/>
        </w:rPr>
        <w:t>,</w:t>
      </w:r>
      <w:r>
        <w:rPr>
          <w:spacing w:val="7"/>
          <w:position w:val="1"/>
        </w:rPr>
        <w:t>TorresJ</w:t>
      </w:r>
      <w:r>
        <w:rPr>
          <w:spacing w:val="7"/>
          <w:position w:val="3"/>
        </w:rPr>
        <w:t>,</w:t>
      </w:r>
      <w:r>
        <w:rPr>
          <w:spacing w:val="7"/>
          <w:position w:val="1"/>
        </w:rPr>
        <w:t>VermeireS. Crohn's</w:t>
      </w:r>
      <w:r>
        <w:rPr>
          <w:spacing w:val="-28"/>
          <w:position w:val="1"/>
        </w:rPr>
        <w:t xml:space="preserve"> </w:t>
      </w:r>
      <w:r>
        <w:rPr>
          <w:spacing w:val="7"/>
          <w:position w:val="1"/>
        </w:rPr>
        <w:t>d</w:t>
      </w:r>
      <w:r>
        <w:rPr>
          <w:spacing w:val="6"/>
          <w:position w:val="1"/>
        </w:rPr>
        <w:t>isease</w:t>
      </w:r>
      <w:r>
        <w:rPr>
          <w:spacing w:val="6"/>
          <w:position w:val="2"/>
        </w:rPr>
        <w:t>[J]</w:t>
      </w:r>
      <w:r>
        <w:rPr>
          <w:spacing w:val="-23"/>
          <w:position w:val="2"/>
        </w:rPr>
        <w:t xml:space="preserve"> </w:t>
      </w:r>
      <w:r>
        <w:rPr>
          <w:spacing w:val="6"/>
          <w:position w:val="1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45"/>
        <w:spacing w:before="52" w:line="182" w:lineRule="exact"/>
        <w:rPr/>
      </w:pPr>
      <w:r>
        <w:rPr>
          <w:position w:val="2"/>
        </w:rPr>
        <w:t>Lancet</w:t>
      </w:r>
      <w:r>
        <w:rPr>
          <w:spacing w:val="3"/>
          <w:position w:val="4"/>
        </w:rPr>
        <w:t>,</w:t>
      </w:r>
      <w:r>
        <w:rPr>
          <w:spacing w:val="3"/>
          <w:position w:val="2"/>
        </w:rPr>
        <w:t>2024</w:t>
      </w:r>
      <w:r>
        <w:rPr>
          <w:spacing w:val="3"/>
          <w:position w:val="4"/>
        </w:rPr>
        <w:t>,</w:t>
      </w:r>
      <w:r>
        <w:rPr>
          <w:spacing w:val="3"/>
          <w:position w:val="2"/>
        </w:rPr>
        <w:t>403(10432) </w:t>
      </w:r>
      <w:r>
        <w:rPr>
          <w:spacing w:val="3"/>
          <w:position w:val="4"/>
        </w:rPr>
        <w:t>:</w:t>
      </w:r>
      <w:r>
        <w:rPr>
          <w:spacing w:val="3"/>
          <w:position w:val="2"/>
        </w:rPr>
        <w:t>1177-1191.</w:t>
      </w:r>
    </w:p>
    <w:p>
      <w:pPr>
        <w:pStyle w:val="BodyText"/>
        <w:ind w:left="444" w:right="10" w:hanging="444"/>
        <w:spacing w:before="74" w:line="200" w:lineRule="auto"/>
        <w:rPr/>
      </w:pPr>
      <w:r>
        <w:rPr>
          <w:spacing w:val="4"/>
          <w:position w:val="1"/>
        </w:rPr>
        <w:t>[2]    </w:t>
      </w:r>
      <w:r>
        <w:rPr>
          <w:spacing w:val="4"/>
        </w:rPr>
        <w:t>Kaplan</w:t>
      </w:r>
      <w:r>
        <w:rPr>
          <w:spacing w:val="-13"/>
        </w:rPr>
        <w:t xml:space="preserve"> </w:t>
      </w:r>
      <w:r>
        <w:rPr>
          <w:spacing w:val="4"/>
        </w:rPr>
        <w:t>GG</w:t>
      </w:r>
      <w:r>
        <w:rPr>
          <w:spacing w:val="4"/>
          <w:position w:val="2"/>
        </w:rPr>
        <w:t>,</w:t>
      </w:r>
      <w:r>
        <w:rPr>
          <w:spacing w:val="4"/>
        </w:rPr>
        <w:t>Ng</w:t>
      </w:r>
      <w:r>
        <w:rPr>
          <w:spacing w:val="-19"/>
        </w:rPr>
        <w:t xml:space="preserve"> </w:t>
      </w:r>
      <w:r>
        <w:rPr>
          <w:spacing w:val="4"/>
        </w:rPr>
        <w:t>SC. Understanding</w:t>
      </w:r>
      <w:r>
        <w:rPr>
          <w:spacing w:val="-18"/>
        </w:rPr>
        <w:t xml:space="preserve"> </w:t>
      </w:r>
      <w:r>
        <w:rPr>
          <w:spacing w:val="4"/>
        </w:rPr>
        <w:t>and</w:t>
      </w:r>
      <w:r>
        <w:rPr>
          <w:spacing w:val="-21"/>
        </w:rPr>
        <w:t xml:space="preserve"> </w:t>
      </w:r>
      <w:r>
        <w:rPr>
          <w:spacing w:val="4"/>
        </w:rPr>
        <w:t>preventing</w:t>
      </w:r>
      <w:r>
        <w:rPr>
          <w:spacing w:val="-18"/>
        </w:rPr>
        <w:t xml:space="preserve"> </w:t>
      </w:r>
      <w:r>
        <w:rPr>
          <w:spacing w:val="4"/>
        </w:rPr>
        <w:t>the</w:t>
      </w:r>
      <w:r>
        <w:rPr/>
        <w:t xml:space="preserve"> </w:t>
      </w:r>
      <w:r>
        <w:rPr>
          <w:spacing w:val="5"/>
        </w:rPr>
        <w:t>global increase of inflammatory</w:t>
      </w:r>
      <w:r>
        <w:rPr>
          <w:spacing w:val="17"/>
          <w:w w:val="101"/>
        </w:rPr>
        <w:t xml:space="preserve"> </w:t>
      </w:r>
      <w:r>
        <w:rPr>
          <w:spacing w:val="5"/>
        </w:rPr>
        <w:t>b</w:t>
      </w:r>
      <w:r>
        <w:rPr>
          <w:spacing w:val="4"/>
        </w:rPr>
        <w:t>owel disease</w:t>
      </w:r>
      <w:r>
        <w:rPr>
          <w:spacing w:val="4"/>
          <w:position w:val="1"/>
        </w:rPr>
        <w:t>[J]</w:t>
      </w:r>
      <w:r>
        <w:rPr>
          <w:spacing w:val="-24"/>
          <w:position w:val="1"/>
        </w:rPr>
        <w:t xml:space="preserve"> </w:t>
      </w:r>
      <w:r>
        <w:rPr>
          <w:spacing w:val="4"/>
        </w:rPr>
        <w:t>.</w:t>
      </w:r>
      <w:r>
        <w:rPr/>
        <w:t xml:space="preserve">   </w:t>
      </w:r>
      <w:r>
        <w:rPr/>
        <w:t>Gastroenterology</w:t>
      </w:r>
      <w:r>
        <w:rPr>
          <w:spacing w:val="2"/>
        </w:rPr>
        <w:t>,2017</w:t>
      </w:r>
      <w:r>
        <w:rPr>
          <w:spacing w:val="2"/>
          <w:position w:val="2"/>
        </w:rPr>
        <w:t>,</w:t>
      </w:r>
      <w:r>
        <w:rPr>
          <w:spacing w:val="2"/>
        </w:rPr>
        <w:t>152(2) </w:t>
      </w:r>
      <w:r>
        <w:rPr>
          <w:spacing w:val="2"/>
          <w:position w:val="2"/>
        </w:rPr>
        <w:t>:</w:t>
      </w:r>
      <w:r>
        <w:rPr>
          <w:spacing w:val="2"/>
        </w:rPr>
        <w:t>313-321.</w:t>
      </w:r>
      <w:r>
        <w:rPr>
          <w:spacing w:val="14"/>
          <w:w w:val="101"/>
        </w:rPr>
        <w:t xml:space="preserve"> </w:t>
      </w:r>
      <w:r>
        <w:rPr>
          <w:spacing w:val="2"/>
        </w:rPr>
        <w:t>e2.</w:t>
      </w:r>
    </w:p>
    <w:p>
      <w:pPr>
        <w:pStyle w:val="BodyText"/>
        <w:ind w:left="442" w:right="69" w:hanging="443"/>
        <w:spacing w:before="68" w:line="205" w:lineRule="auto"/>
        <w:rPr/>
      </w:pPr>
      <w:r>
        <w:rPr>
          <w:spacing w:val="3"/>
        </w:rPr>
        <w:t>[3]    中华医学</w:t>
      </w:r>
      <w:r>
        <w:rPr>
          <w:spacing w:val="-5"/>
        </w:rPr>
        <w:t xml:space="preserve"> </w:t>
      </w:r>
      <w:r>
        <w:rPr>
          <w:spacing w:val="3"/>
        </w:rPr>
        <w:t>会</w:t>
      </w:r>
      <w:r>
        <w:rPr>
          <w:spacing w:val="-16"/>
        </w:rPr>
        <w:t xml:space="preserve"> </w:t>
      </w:r>
      <w:r>
        <w:rPr>
          <w:spacing w:val="3"/>
        </w:rPr>
        <w:t>消</w:t>
      </w:r>
      <w:r>
        <w:rPr>
          <w:spacing w:val="-20"/>
        </w:rPr>
        <w:t xml:space="preserve"> </w:t>
      </w:r>
      <w:r>
        <w:rPr>
          <w:spacing w:val="3"/>
        </w:rPr>
        <w:t>化</w:t>
      </w:r>
      <w:r>
        <w:rPr>
          <w:spacing w:val="-21"/>
        </w:rPr>
        <w:t xml:space="preserve"> </w:t>
      </w:r>
      <w:r>
        <w:rPr>
          <w:spacing w:val="3"/>
        </w:rPr>
        <w:t>病</w:t>
      </w:r>
      <w:r>
        <w:rPr>
          <w:spacing w:val="-19"/>
        </w:rPr>
        <w:t xml:space="preserve"> </w:t>
      </w:r>
      <w:r>
        <w:rPr>
          <w:spacing w:val="3"/>
        </w:rPr>
        <w:t>学</w:t>
      </w:r>
      <w:r>
        <w:rPr>
          <w:spacing w:val="-20"/>
        </w:rPr>
        <w:t xml:space="preserve"> </w:t>
      </w:r>
      <w:r>
        <w:rPr>
          <w:spacing w:val="3"/>
        </w:rPr>
        <w:t>分</w:t>
      </w:r>
      <w:r>
        <w:rPr>
          <w:spacing w:val="-23"/>
        </w:rPr>
        <w:t xml:space="preserve"> </w:t>
      </w:r>
      <w:r>
        <w:rPr>
          <w:spacing w:val="3"/>
        </w:rPr>
        <w:t>会</w:t>
      </w:r>
      <w:r>
        <w:rPr>
          <w:spacing w:val="-20"/>
        </w:rPr>
        <w:t xml:space="preserve"> </w:t>
      </w:r>
      <w:r>
        <w:rPr>
          <w:spacing w:val="3"/>
        </w:rPr>
        <w:t>炎</w:t>
      </w:r>
      <w:r>
        <w:rPr>
          <w:spacing w:val="-21"/>
        </w:rPr>
        <w:t xml:space="preserve"> </w:t>
      </w:r>
      <w:r>
        <w:rPr>
          <w:spacing w:val="3"/>
        </w:rPr>
        <w:t>症</w:t>
      </w:r>
      <w:r>
        <w:rPr>
          <w:spacing w:val="-21"/>
        </w:rPr>
        <w:t xml:space="preserve"> </w:t>
      </w:r>
      <w:r>
        <w:rPr>
          <w:spacing w:val="3"/>
        </w:rPr>
        <w:t>性</w:t>
      </w:r>
      <w:r>
        <w:rPr>
          <w:spacing w:val="-20"/>
        </w:rPr>
        <w:t xml:space="preserve"> </w:t>
      </w:r>
      <w:r>
        <w:rPr>
          <w:spacing w:val="3"/>
        </w:rPr>
        <w:t>肠</w:t>
      </w:r>
      <w:r>
        <w:rPr>
          <w:spacing w:val="-19"/>
        </w:rPr>
        <w:t xml:space="preserve"> </w:t>
      </w:r>
      <w:r>
        <w:rPr>
          <w:spacing w:val="3"/>
        </w:rPr>
        <w:t>病</w:t>
      </w:r>
      <w:r>
        <w:rPr>
          <w:spacing w:val="-17"/>
        </w:rPr>
        <w:t xml:space="preserve"> </w:t>
      </w:r>
      <w:r>
        <w:rPr>
          <w:spacing w:val="3"/>
        </w:rPr>
        <w:t>学</w:t>
      </w:r>
      <w:r>
        <w:rPr>
          <w:spacing w:val="-19"/>
        </w:rPr>
        <w:t xml:space="preserve"> </w:t>
      </w:r>
      <w:r>
        <w:rPr>
          <w:spacing w:val="3"/>
        </w:rPr>
        <w:t>组</w:t>
      </w:r>
      <w:r>
        <w:rPr>
          <w:spacing w:val="-25"/>
        </w:rPr>
        <w:t xml:space="preserve"> </w:t>
      </w:r>
      <w:r>
        <w:rPr>
          <w:spacing w:val="3"/>
          <w:position w:val="-2"/>
        </w:rPr>
        <w:t>.   </w:t>
      </w:r>
      <w:r>
        <w:rPr>
          <w:spacing w:val="3"/>
        </w:rPr>
        <w:t>炎</w:t>
      </w:r>
      <w:r>
        <w:rPr>
          <w:spacing w:val="-19"/>
        </w:rPr>
        <w:t xml:space="preserve"> </w:t>
      </w:r>
      <w:r>
        <w:rPr>
          <w:spacing w:val="3"/>
        </w:rPr>
        <w:t>症</w:t>
      </w:r>
      <w:r>
        <w:rPr>
          <w:spacing w:val="-20"/>
        </w:rPr>
        <w:t xml:space="preserve"> </w:t>
      </w:r>
      <w:r>
        <w:rPr>
          <w:spacing w:val="3"/>
        </w:rPr>
        <w:t>性</w:t>
      </w:r>
      <w:r>
        <w:rPr/>
        <w:t xml:space="preserve"> </w:t>
      </w:r>
      <w:r>
        <w:rPr>
          <w:spacing w:val="19"/>
        </w:rPr>
        <w:t>肠病诊断与治疗的共识意见(2018年</w:t>
      </w:r>
      <w:r>
        <w:rPr>
          <w:spacing w:val="36"/>
          <w:w w:val="101"/>
        </w:rPr>
        <w:t xml:space="preserve"> </w:t>
      </w:r>
      <w:r>
        <w:rPr>
          <w:spacing w:val="19"/>
        </w:rPr>
        <w:t>·</w:t>
      </w:r>
      <w:r>
        <w:rPr>
          <w:spacing w:val="-25"/>
        </w:rPr>
        <w:t xml:space="preserve"> </w:t>
      </w:r>
      <w:r>
        <w:rPr>
          <w:spacing w:val="19"/>
        </w:rPr>
        <w:t>北</w:t>
      </w:r>
      <w:r>
        <w:rPr>
          <w:spacing w:val="18"/>
        </w:rPr>
        <w:t>京)[J]</w:t>
      </w:r>
      <w:r>
        <w:rPr>
          <w:spacing w:val="-23"/>
        </w:rPr>
        <w:t xml:space="preserve"> </w:t>
      </w:r>
      <w:r>
        <w:rPr>
          <w:spacing w:val="18"/>
          <w:position w:val="-1"/>
        </w:rPr>
        <w:t>.</w:t>
      </w:r>
      <w:r>
        <w:rPr>
          <w:spacing w:val="21"/>
          <w:w w:val="101"/>
          <w:position w:val="-1"/>
        </w:rPr>
        <w:t xml:space="preserve">  </w:t>
      </w:r>
      <w:r>
        <w:rPr>
          <w:spacing w:val="18"/>
        </w:rPr>
        <w:t>中</w:t>
      </w:r>
      <w:r>
        <w:rPr/>
        <w:t xml:space="preserve"> </w:t>
      </w:r>
      <w:r>
        <w:rPr>
          <w:spacing w:val="7"/>
        </w:rPr>
        <w:t>华炎性肠病杂志 </w:t>
      </w:r>
      <w:r>
        <w:rPr>
          <w:spacing w:val="7"/>
          <w:position w:val="1"/>
        </w:rPr>
        <w:t>,</w:t>
      </w:r>
      <w:r>
        <w:rPr>
          <w:spacing w:val="38"/>
          <w:w w:val="101"/>
          <w:position w:val="1"/>
        </w:rPr>
        <w:t xml:space="preserve"> </w:t>
      </w:r>
      <w:r>
        <w:rPr>
          <w:spacing w:val="7"/>
          <w:position w:val="-1"/>
        </w:rPr>
        <w:t>2018</w:t>
      </w:r>
      <w:r>
        <w:rPr>
          <w:spacing w:val="7"/>
          <w:position w:val="1"/>
        </w:rPr>
        <w:t>,</w:t>
      </w:r>
      <w:r>
        <w:rPr>
          <w:spacing w:val="25"/>
          <w:w w:val="101"/>
          <w:position w:val="1"/>
        </w:rPr>
        <w:t xml:space="preserve"> </w:t>
      </w:r>
      <w:r>
        <w:rPr>
          <w:spacing w:val="7"/>
        </w:rPr>
        <w:t>2(3) </w:t>
      </w:r>
      <w:r>
        <w:rPr>
          <w:spacing w:val="7"/>
          <w:position w:val="1"/>
        </w:rPr>
        <w:t>:</w:t>
      </w:r>
      <w:r>
        <w:rPr>
          <w:spacing w:val="7"/>
          <w:position w:val="-1"/>
        </w:rPr>
        <w:t>173-190.</w:t>
      </w:r>
    </w:p>
    <w:p>
      <w:pPr>
        <w:pStyle w:val="BodyText"/>
        <w:ind w:left="442" w:right="61" w:hanging="443"/>
        <w:spacing w:before="55" w:line="209" w:lineRule="auto"/>
        <w:rPr/>
      </w:pPr>
      <w:r>
        <w:rPr>
          <w:spacing w:val="3"/>
        </w:rPr>
        <w:t>[4]    中华医学</w:t>
      </w:r>
      <w:r>
        <w:rPr>
          <w:spacing w:val="-8"/>
        </w:rPr>
        <w:t xml:space="preserve"> </w:t>
      </w:r>
      <w:r>
        <w:rPr>
          <w:spacing w:val="3"/>
        </w:rPr>
        <w:t>会</w:t>
      </w:r>
      <w:r>
        <w:rPr>
          <w:spacing w:val="-15"/>
        </w:rPr>
        <w:t xml:space="preserve"> </w:t>
      </w:r>
      <w:r>
        <w:rPr>
          <w:spacing w:val="3"/>
        </w:rPr>
        <w:t>消</w:t>
      </w:r>
      <w:r>
        <w:rPr>
          <w:spacing w:val="-20"/>
        </w:rPr>
        <w:t xml:space="preserve"> </w:t>
      </w:r>
      <w:r>
        <w:rPr>
          <w:spacing w:val="3"/>
        </w:rPr>
        <w:t>化</w:t>
      </w:r>
      <w:r>
        <w:rPr>
          <w:spacing w:val="-21"/>
        </w:rPr>
        <w:t xml:space="preserve"> </w:t>
      </w:r>
      <w:r>
        <w:rPr>
          <w:spacing w:val="3"/>
        </w:rPr>
        <w:t>病</w:t>
      </w:r>
      <w:r>
        <w:rPr>
          <w:spacing w:val="-19"/>
        </w:rPr>
        <w:t xml:space="preserve"> </w:t>
      </w:r>
      <w:r>
        <w:rPr>
          <w:spacing w:val="3"/>
        </w:rPr>
        <w:t>学</w:t>
      </w:r>
      <w:r>
        <w:rPr>
          <w:spacing w:val="-20"/>
        </w:rPr>
        <w:t xml:space="preserve"> </w:t>
      </w:r>
      <w:r>
        <w:rPr>
          <w:spacing w:val="3"/>
        </w:rPr>
        <w:t>分</w:t>
      </w:r>
      <w:r>
        <w:rPr>
          <w:spacing w:val="-23"/>
        </w:rPr>
        <w:t xml:space="preserve"> </w:t>
      </w:r>
      <w:r>
        <w:rPr>
          <w:spacing w:val="3"/>
        </w:rPr>
        <w:t>会</w:t>
      </w:r>
      <w:r>
        <w:rPr>
          <w:spacing w:val="-20"/>
        </w:rPr>
        <w:t xml:space="preserve"> </w:t>
      </w:r>
      <w:r>
        <w:rPr>
          <w:spacing w:val="3"/>
        </w:rPr>
        <w:t>炎</w:t>
      </w:r>
      <w:r>
        <w:rPr>
          <w:spacing w:val="-21"/>
        </w:rPr>
        <w:t xml:space="preserve"> </w:t>
      </w:r>
      <w:r>
        <w:rPr>
          <w:spacing w:val="3"/>
        </w:rPr>
        <w:t>症</w:t>
      </w:r>
      <w:r>
        <w:rPr>
          <w:spacing w:val="-22"/>
        </w:rPr>
        <w:t xml:space="preserve"> </w:t>
      </w:r>
      <w:r>
        <w:rPr>
          <w:spacing w:val="3"/>
        </w:rPr>
        <w:t>性</w:t>
      </w:r>
      <w:r>
        <w:rPr>
          <w:spacing w:val="-19"/>
        </w:rPr>
        <w:t xml:space="preserve"> </w:t>
      </w:r>
      <w:r>
        <w:rPr>
          <w:spacing w:val="3"/>
        </w:rPr>
        <w:t>肠</w:t>
      </w:r>
      <w:r>
        <w:rPr>
          <w:spacing w:val="-19"/>
        </w:rPr>
        <w:t xml:space="preserve"> </w:t>
      </w:r>
      <w:r>
        <w:rPr>
          <w:spacing w:val="3"/>
        </w:rPr>
        <w:t>病</w:t>
      </w:r>
      <w:r>
        <w:rPr>
          <w:spacing w:val="-17"/>
        </w:rPr>
        <w:t xml:space="preserve"> </w:t>
      </w:r>
      <w:r>
        <w:rPr>
          <w:spacing w:val="3"/>
        </w:rPr>
        <w:t>学</w:t>
      </w:r>
      <w:r>
        <w:rPr>
          <w:spacing w:val="-19"/>
        </w:rPr>
        <w:t xml:space="preserve"> </w:t>
      </w:r>
      <w:r>
        <w:rPr>
          <w:spacing w:val="3"/>
        </w:rPr>
        <w:t>组 ,  中 国</w:t>
      </w:r>
      <w:r>
        <w:rPr>
          <w:spacing w:val="-17"/>
        </w:rPr>
        <w:t xml:space="preserve"> </w:t>
      </w:r>
      <w:r>
        <w:rPr>
          <w:spacing w:val="3"/>
        </w:rPr>
        <w:t>炎</w:t>
      </w:r>
      <w:r>
        <w:rPr/>
        <w:t xml:space="preserve"> </w:t>
      </w:r>
      <w:r>
        <w:rPr>
          <w:spacing w:val="2"/>
        </w:rPr>
        <w:t>症性肠病诊疗</w:t>
      </w:r>
      <w:r>
        <w:rPr>
          <w:spacing w:val="-13"/>
        </w:rPr>
        <w:t xml:space="preserve"> </w:t>
      </w:r>
      <w:r>
        <w:rPr>
          <w:spacing w:val="2"/>
        </w:rPr>
        <w:t>质</w:t>
      </w:r>
      <w:r>
        <w:rPr>
          <w:spacing w:val="-19"/>
        </w:rPr>
        <w:t xml:space="preserve"> </w:t>
      </w:r>
      <w:r>
        <w:rPr>
          <w:spacing w:val="2"/>
        </w:rPr>
        <w:t>量</w:t>
      </w:r>
      <w:r>
        <w:rPr>
          <w:spacing w:val="-18"/>
        </w:rPr>
        <w:t xml:space="preserve"> </w:t>
      </w:r>
      <w:r>
        <w:rPr>
          <w:spacing w:val="2"/>
        </w:rPr>
        <w:t>控</w:t>
      </w:r>
      <w:r>
        <w:rPr>
          <w:spacing w:val="-19"/>
        </w:rPr>
        <w:t xml:space="preserve"> </w:t>
      </w:r>
      <w:r>
        <w:rPr>
          <w:spacing w:val="2"/>
        </w:rPr>
        <w:t>制</w:t>
      </w:r>
      <w:r>
        <w:rPr>
          <w:spacing w:val="-20"/>
        </w:rPr>
        <w:t xml:space="preserve"> </w:t>
      </w:r>
      <w:r>
        <w:rPr>
          <w:spacing w:val="2"/>
        </w:rPr>
        <w:t>评</w:t>
      </w:r>
      <w:r>
        <w:rPr>
          <w:spacing w:val="-21"/>
        </w:rPr>
        <w:t xml:space="preserve"> </w:t>
      </w:r>
      <w:r>
        <w:rPr>
          <w:spacing w:val="2"/>
        </w:rPr>
        <w:t>估 中</w:t>
      </w:r>
      <w:r>
        <w:rPr>
          <w:spacing w:val="-17"/>
        </w:rPr>
        <w:t xml:space="preserve"> </w:t>
      </w:r>
      <w:r>
        <w:rPr>
          <w:spacing w:val="2"/>
        </w:rPr>
        <w:t>心</w:t>
      </w:r>
      <w:r>
        <w:rPr>
          <w:spacing w:val="-25"/>
        </w:rPr>
        <w:t xml:space="preserve"> </w:t>
      </w:r>
      <w:r>
        <w:rPr>
          <w:spacing w:val="2"/>
          <w:position w:val="-2"/>
        </w:rPr>
        <w:t>.   </w:t>
      </w:r>
      <w:r>
        <w:rPr>
          <w:spacing w:val="2"/>
        </w:rPr>
        <w:t>中 国</w:t>
      </w:r>
      <w:r>
        <w:rPr>
          <w:spacing w:val="-17"/>
        </w:rPr>
        <w:t xml:space="preserve"> </w:t>
      </w:r>
      <w:r>
        <w:rPr>
          <w:spacing w:val="2"/>
        </w:rPr>
        <w:t>克</w:t>
      </w:r>
      <w:r>
        <w:rPr>
          <w:spacing w:val="-15"/>
        </w:rPr>
        <w:t xml:space="preserve"> </w:t>
      </w:r>
      <w:r>
        <w:rPr>
          <w:spacing w:val="2"/>
        </w:rPr>
        <w:t>罗</w:t>
      </w:r>
      <w:r>
        <w:rPr>
          <w:spacing w:val="-18"/>
        </w:rPr>
        <w:t xml:space="preserve"> </w:t>
      </w:r>
      <w:r>
        <w:rPr>
          <w:spacing w:val="2"/>
        </w:rPr>
        <w:t>恩</w:t>
      </w:r>
      <w:r>
        <w:rPr>
          <w:spacing w:val="-19"/>
        </w:rPr>
        <w:t xml:space="preserve"> </w:t>
      </w:r>
      <w:r>
        <w:rPr>
          <w:spacing w:val="2"/>
        </w:rPr>
        <w:t>病</w:t>
      </w:r>
      <w:r>
        <w:rPr>
          <w:spacing w:val="-20"/>
        </w:rPr>
        <w:t xml:space="preserve"> </w:t>
      </w:r>
      <w:r>
        <w:rPr>
          <w:spacing w:val="2"/>
        </w:rPr>
        <w:t>诊</w:t>
      </w:r>
      <w:r>
        <w:rPr/>
        <w:t xml:space="preserve"> </w:t>
      </w:r>
      <w:r>
        <w:rPr>
          <w:spacing w:val="14"/>
        </w:rPr>
        <w:t>治指南(2023年</w:t>
      </w:r>
      <w:r>
        <w:rPr>
          <w:spacing w:val="50"/>
          <w:w w:val="101"/>
        </w:rPr>
        <w:t xml:space="preserve"> </w:t>
      </w:r>
      <w:r>
        <w:rPr>
          <w:spacing w:val="14"/>
        </w:rPr>
        <w:t>·</w:t>
      </w:r>
      <w:r>
        <w:rPr>
          <w:spacing w:val="-24"/>
        </w:rPr>
        <w:t xml:space="preserve"> </w:t>
      </w:r>
      <w:r>
        <w:rPr>
          <w:spacing w:val="14"/>
        </w:rPr>
        <w:t>广州)</w:t>
      </w:r>
      <w:r>
        <w:rPr>
          <w:spacing w:val="1"/>
        </w:rPr>
        <w:t xml:space="preserve">  </w:t>
      </w:r>
      <w:r>
        <w:rPr>
          <w:spacing w:val="14"/>
        </w:rPr>
        <w:t>[J]</w:t>
      </w:r>
      <w:r>
        <w:rPr>
          <w:spacing w:val="41"/>
          <w:w w:val="101"/>
        </w:rPr>
        <w:t xml:space="preserve"> </w:t>
      </w:r>
      <w:r>
        <w:rPr>
          <w:spacing w:val="14"/>
          <w:position w:val="-1"/>
        </w:rPr>
        <w:t>.</w:t>
      </w:r>
      <w:r>
        <w:rPr>
          <w:spacing w:val="21"/>
          <w:w w:val="101"/>
          <w:position w:val="-1"/>
        </w:rPr>
        <w:t xml:space="preserve">  </w:t>
      </w:r>
      <w:r>
        <w:rPr>
          <w:spacing w:val="14"/>
        </w:rPr>
        <w:t>中华消化杂志</w:t>
      </w:r>
      <w:r>
        <w:rPr>
          <w:spacing w:val="-4"/>
        </w:rPr>
        <w:t xml:space="preserve"> </w:t>
      </w:r>
      <w:r>
        <w:rPr>
          <w:spacing w:val="14"/>
        </w:rPr>
        <w:t>,</w:t>
      </w:r>
      <w:r>
        <w:rPr>
          <w:spacing w:val="29"/>
        </w:rPr>
        <w:t xml:space="preserve"> </w:t>
      </w:r>
      <w:r>
        <w:rPr>
          <w:spacing w:val="14"/>
          <w:position w:val="-1"/>
        </w:rPr>
        <w:t>2024</w:t>
      </w:r>
      <w:r>
        <w:rPr>
          <w:spacing w:val="14"/>
        </w:rPr>
        <w:t>,</w:t>
      </w:r>
      <w:r>
        <w:rPr/>
        <w:t xml:space="preserve"> </w:t>
      </w:r>
      <w:r>
        <w:rPr>
          <w:spacing w:val="3"/>
        </w:rPr>
        <w:t>44(2) </w:t>
      </w:r>
      <w:r>
        <w:rPr>
          <w:spacing w:val="3"/>
          <w:position w:val="2"/>
        </w:rPr>
        <w:t>:</w:t>
      </w:r>
      <w:r>
        <w:rPr>
          <w:spacing w:val="3"/>
        </w:rPr>
        <w:t>100-132.</w:t>
      </w:r>
    </w:p>
    <w:p>
      <w:pPr>
        <w:pStyle w:val="BodyText"/>
        <w:ind w:left="445" w:right="6" w:hanging="445"/>
        <w:spacing w:before="75" w:line="211" w:lineRule="auto"/>
        <w:rPr/>
      </w:pPr>
      <w:r>
        <w:rPr>
          <w:spacing w:val="8"/>
          <w:position w:val="1"/>
        </w:rPr>
        <w:t>[5]    </w:t>
      </w:r>
      <w:r>
        <w:rPr>
          <w:spacing w:val="8"/>
        </w:rPr>
        <w:t>Bernstein CN</w:t>
      </w:r>
      <w:r>
        <w:rPr>
          <w:spacing w:val="8"/>
          <w:position w:val="2"/>
        </w:rPr>
        <w:t>,</w:t>
      </w:r>
      <w:r>
        <w:rPr>
          <w:position w:val="2"/>
        </w:rPr>
        <w:t xml:space="preserve"> </w:t>
      </w:r>
      <w:r>
        <w:rPr>
          <w:spacing w:val="8"/>
        </w:rPr>
        <w:t>Fried M</w:t>
      </w:r>
      <w:r>
        <w:rPr>
          <w:spacing w:val="-19"/>
        </w:rPr>
        <w:t xml:space="preserve"> </w:t>
      </w:r>
      <w:r>
        <w:rPr>
          <w:spacing w:val="8"/>
          <w:position w:val="2"/>
        </w:rPr>
        <w:t>,</w:t>
      </w:r>
      <w:r>
        <w:rPr>
          <w:spacing w:val="-8"/>
          <w:position w:val="2"/>
        </w:rPr>
        <w:t xml:space="preserve"> </w:t>
      </w:r>
      <w:r>
        <w:rPr>
          <w:spacing w:val="8"/>
        </w:rPr>
        <w:t>Krabshuis JH</w:t>
      </w:r>
      <w:r>
        <w:rPr>
          <w:spacing w:val="-23"/>
        </w:rPr>
        <w:t xml:space="preserve"> </w:t>
      </w:r>
      <w:r>
        <w:rPr>
          <w:spacing w:val="8"/>
          <w:position w:val="2"/>
        </w:rPr>
        <w:t>,</w:t>
      </w:r>
      <w:r>
        <w:rPr>
          <w:spacing w:val="-4"/>
          <w:position w:val="2"/>
        </w:rPr>
        <w:t xml:space="preserve"> </w:t>
      </w:r>
      <w:r>
        <w:rPr>
          <w:spacing w:val="8"/>
        </w:rPr>
        <w:t>et</w:t>
      </w:r>
      <w:r>
        <w:rPr>
          <w:spacing w:val="-5"/>
        </w:rPr>
        <w:t xml:space="preserve"> </w:t>
      </w:r>
      <w:r>
        <w:rPr>
          <w:spacing w:val="8"/>
        </w:rPr>
        <w:t>al.</w:t>
      </w:r>
      <w:r>
        <w:rPr>
          <w:spacing w:val="19"/>
          <w:w w:val="101"/>
        </w:rPr>
        <w:t xml:space="preserve"> </w:t>
      </w:r>
      <w:r>
        <w:rPr>
          <w:spacing w:val="8"/>
        </w:rPr>
        <w:t>World</w:t>
      </w:r>
      <w:r>
        <w:rPr/>
        <w:t xml:space="preserve"> </w:t>
      </w:r>
      <w:r>
        <w:rPr>
          <w:spacing w:val="1"/>
        </w:rPr>
        <w:t>Gastroenterology</w:t>
      </w:r>
      <w:r>
        <w:rPr>
          <w:spacing w:val="-2"/>
        </w:rPr>
        <w:t xml:space="preserve"> </w:t>
      </w:r>
      <w:r>
        <w:rPr>
          <w:spacing w:val="1"/>
        </w:rPr>
        <w:t>Organization</w:t>
      </w:r>
      <w:r>
        <w:rPr>
          <w:spacing w:val="-18"/>
        </w:rPr>
        <w:t xml:space="preserve"> </w:t>
      </w:r>
      <w:r>
        <w:rPr>
          <w:spacing w:val="1"/>
        </w:rPr>
        <w:t>Practice</w:t>
      </w:r>
      <w:r>
        <w:rPr>
          <w:spacing w:val="-26"/>
        </w:rPr>
        <w:t xml:space="preserve"> </w:t>
      </w:r>
      <w:r>
        <w:rPr>
          <w:spacing w:val="1"/>
        </w:rPr>
        <w:t>Guidelines</w:t>
      </w:r>
      <w:r>
        <w:rPr>
          <w:spacing w:val="-20"/>
        </w:rPr>
        <w:t xml:space="preserve"> </w:t>
      </w:r>
      <w:r>
        <w:rPr>
          <w:spacing w:val="1"/>
        </w:rPr>
        <w:t>for</w:t>
      </w:r>
      <w:r>
        <w:rPr/>
        <w:t xml:space="preserve"> </w:t>
      </w:r>
      <w:r>
        <w:rPr>
          <w:spacing w:val="6"/>
        </w:rPr>
        <w:t>the</w:t>
      </w:r>
      <w:r>
        <w:rPr>
          <w:spacing w:val="-24"/>
        </w:rPr>
        <w:t xml:space="preserve"> </w:t>
      </w:r>
      <w:r>
        <w:rPr>
          <w:spacing w:val="6"/>
        </w:rPr>
        <w:t>diagnosis</w:t>
      </w:r>
      <w:r>
        <w:rPr>
          <w:spacing w:val="-23"/>
        </w:rPr>
        <w:t xml:space="preserve"> </w:t>
      </w:r>
      <w:r>
        <w:rPr>
          <w:spacing w:val="6"/>
        </w:rPr>
        <w:t>and</w:t>
      </w:r>
      <w:r>
        <w:rPr>
          <w:spacing w:val="-15"/>
        </w:rPr>
        <w:t xml:space="preserve"> </w:t>
      </w:r>
      <w:r>
        <w:rPr>
          <w:spacing w:val="6"/>
        </w:rPr>
        <w:t>managementofIBD in2010[J]</w:t>
      </w:r>
      <w:r>
        <w:rPr>
          <w:spacing w:val="-23"/>
        </w:rPr>
        <w:t xml:space="preserve"> </w:t>
      </w:r>
      <w:r>
        <w:rPr>
          <w:spacing w:val="6"/>
        </w:rPr>
        <w:t>. In-</w:t>
      </w:r>
      <w:r>
        <w:rPr/>
        <w:t xml:space="preserve"> </w:t>
      </w:r>
      <w:r>
        <w:rPr/>
        <w:t>flamm</w:t>
      </w:r>
      <w:r>
        <w:rPr>
          <w:spacing w:val="9"/>
        </w:rPr>
        <w:t xml:space="preserve"> </w:t>
      </w:r>
      <w:r>
        <w:rPr/>
        <w:t>BowelDis</w:t>
      </w:r>
      <w:r>
        <w:rPr>
          <w:spacing w:val="9"/>
          <w:position w:val="2"/>
        </w:rPr>
        <w:t>,</w:t>
      </w:r>
      <w:r>
        <w:rPr>
          <w:spacing w:val="9"/>
        </w:rPr>
        <w:t>2010</w:t>
      </w:r>
      <w:r>
        <w:rPr>
          <w:spacing w:val="9"/>
          <w:position w:val="2"/>
        </w:rPr>
        <w:t>,</w:t>
      </w:r>
      <w:r>
        <w:rPr>
          <w:spacing w:val="9"/>
        </w:rPr>
        <w:t>16(1) </w:t>
      </w:r>
      <w:r>
        <w:rPr>
          <w:spacing w:val="9"/>
          <w:position w:val="2"/>
        </w:rPr>
        <w:t>:</w:t>
      </w:r>
      <w:r>
        <w:rPr>
          <w:spacing w:val="9"/>
        </w:rPr>
        <w:t>112-124.</w:t>
      </w:r>
    </w:p>
    <w:p>
      <w:pPr>
        <w:pStyle w:val="BodyText"/>
        <w:ind w:left="447" w:right="3" w:hanging="448"/>
        <w:spacing w:before="75" w:line="211" w:lineRule="auto"/>
        <w:rPr/>
      </w:pPr>
      <w:r>
        <w:rPr>
          <w:spacing w:val="13"/>
          <w:position w:val="1"/>
        </w:rPr>
        <w:t>[6]</w:t>
      </w:r>
      <w:r>
        <w:rPr>
          <w:spacing w:val="2"/>
          <w:position w:val="1"/>
        </w:rPr>
        <w:t xml:space="preserve">    </w:t>
      </w:r>
      <w:r>
        <w:rPr>
          <w:spacing w:val="13"/>
        </w:rPr>
        <w:t>Thia</w:t>
      </w:r>
      <w:r>
        <w:rPr>
          <w:spacing w:val="-22"/>
        </w:rPr>
        <w:t xml:space="preserve"> </w:t>
      </w:r>
      <w:r>
        <w:rPr>
          <w:spacing w:val="13"/>
        </w:rPr>
        <w:t>KT</w:t>
      </w:r>
      <w:r>
        <w:rPr>
          <w:spacing w:val="13"/>
          <w:position w:val="2"/>
        </w:rPr>
        <w:t>,</w:t>
      </w:r>
      <w:r>
        <w:rPr>
          <w:spacing w:val="13"/>
        </w:rPr>
        <w:t>Sandborn</w:t>
      </w:r>
      <w:r>
        <w:rPr>
          <w:spacing w:val="-20"/>
        </w:rPr>
        <w:t xml:space="preserve"> </w:t>
      </w:r>
      <w:r>
        <w:rPr>
          <w:spacing w:val="13"/>
        </w:rPr>
        <w:t>WJ</w:t>
      </w:r>
      <w:r>
        <w:rPr>
          <w:spacing w:val="12"/>
          <w:position w:val="2"/>
        </w:rPr>
        <w:t>,</w:t>
      </w:r>
      <w:r>
        <w:rPr>
          <w:spacing w:val="-27"/>
          <w:position w:val="2"/>
        </w:rPr>
        <w:t xml:space="preserve"> </w:t>
      </w:r>
      <w:r>
        <w:rPr>
          <w:spacing w:val="12"/>
        </w:rPr>
        <w:t>HarmsenWS</w:t>
      </w:r>
      <w:r>
        <w:rPr>
          <w:spacing w:val="12"/>
          <w:position w:val="2"/>
        </w:rPr>
        <w:t>,</w:t>
      </w:r>
      <w:r>
        <w:rPr>
          <w:spacing w:val="12"/>
        </w:rPr>
        <w:t>etal.</w:t>
      </w:r>
      <w:r>
        <w:rPr>
          <w:spacing w:val="-4"/>
        </w:rPr>
        <w:t xml:space="preserve"> </w:t>
      </w:r>
      <w:r>
        <w:rPr>
          <w:spacing w:val="12"/>
        </w:rPr>
        <w:t>Risk</w:t>
      </w:r>
      <w:r>
        <w:rPr>
          <w:spacing w:val="-12"/>
        </w:rPr>
        <w:t xml:space="preserve"> </w:t>
      </w:r>
      <w:r>
        <w:rPr>
          <w:spacing w:val="12"/>
        </w:rPr>
        <w:t>fac-</w:t>
      </w:r>
      <w:r>
        <w:rPr/>
        <w:t xml:space="preserve"> </w:t>
      </w:r>
      <w:r>
        <w:rPr>
          <w:spacing w:val="2"/>
        </w:rPr>
        <w:t>tors</w:t>
      </w:r>
      <w:r>
        <w:rPr>
          <w:spacing w:val="-23"/>
        </w:rPr>
        <w:t xml:space="preserve"> </w:t>
      </w:r>
      <w:r>
        <w:rPr>
          <w:spacing w:val="2"/>
        </w:rPr>
        <w:t>associated with progression to intes</w:t>
      </w:r>
      <w:r>
        <w:rPr>
          <w:spacing w:val="1"/>
        </w:rPr>
        <w:t>tinal</w:t>
      </w:r>
      <w:r>
        <w:rPr>
          <w:spacing w:val="-21"/>
        </w:rPr>
        <w:t xml:space="preserve"> </w:t>
      </w:r>
      <w:r>
        <w:rPr>
          <w:spacing w:val="1"/>
        </w:rPr>
        <w:t>compli-</w:t>
      </w:r>
      <w:r>
        <w:rPr/>
        <w:t xml:space="preserve"> </w:t>
      </w:r>
      <w:r>
        <w:rPr>
          <w:spacing w:val="2"/>
        </w:rPr>
        <w:t>cations</w:t>
      </w:r>
      <w:r>
        <w:rPr>
          <w:spacing w:val="-21"/>
        </w:rPr>
        <w:t xml:space="preserve"> </w:t>
      </w:r>
      <w:r>
        <w:rPr>
          <w:spacing w:val="2"/>
        </w:rPr>
        <w:t>ofCrohn's</w:t>
      </w:r>
      <w:r>
        <w:rPr>
          <w:spacing w:val="-30"/>
        </w:rPr>
        <w:t xml:space="preserve"> </w:t>
      </w:r>
      <w:r>
        <w:rPr>
          <w:spacing w:val="2"/>
        </w:rPr>
        <w:t>diseaseina</w:t>
      </w:r>
      <w:r>
        <w:rPr>
          <w:spacing w:val="-30"/>
        </w:rPr>
        <w:t xml:space="preserve"> </w:t>
      </w:r>
      <w:r>
        <w:rPr>
          <w:spacing w:val="2"/>
        </w:rPr>
        <w:t>population-based</w:t>
      </w:r>
      <w:r>
        <w:rPr>
          <w:spacing w:val="-24"/>
        </w:rPr>
        <w:t xml:space="preserve"> </w:t>
      </w:r>
      <w:r>
        <w:rPr>
          <w:spacing w:val="2"/>
        </w:rPr>
        <w:t>cohort</w:t>
      </w:r>
      <w:r>
        <w:rPr/>
        <w:t xml:space="preserve"> </w:t>
      </w:r>
      <w:r>
        <w:rPr>
          <w:spacing w:val="4"/>
          <w:position w:val="1"/>
        </w:rPr>
        <w:t>[J]</w:t>
      </w:r>
      <w:r>
        <w:rPr>
          <w:spacing w:val="-13"/>
          <w:position w:val="1"/>
        </w:rPr>
        <w:t xml:space="preserve"> </w:t>
      </w:r>
      <w:r>
        <w:rPr>
          <w:spacing w:val="4"/>
        </w:rPr>
        <w:t>. </w:t>
      </w:r>
      <w:r>
        <w:rPr/>
        <w:t>Gastroenterology</w:t>
      </w:r>
      <w:r>
        <w:rPr>
          <w:spacing w:val="4"/>
        </w:rPr>
        <w:t>,2010</w:t>
      </w:r>
      <w:r>
        <w:rPr>
          <w:spacing w:val="4"/>
          <w:position w:val="2"/>
        </w:rPr>
        <w:t>,</w:t>
      </w:r>
      <w:r>
        <w:rPr>
          <w:spacing w:val="4"/>
        </w:rPr>
        <w:t>139(4) </w:t>
      </w:r>
      <w:r>
        <w:rPr>
          <w:spacing w:val="4"/>
          <w:position w:val="2"/>
        </w:rPr>
        <w:t>:</w:t>
      </w:r>
      <w:r>
        <w:rPr>
          <w:spacing w:val="4"/>
        </w:rPr>
        <w:t>1147-1155.</w:t>
      </w:r>
    </w:p>
    <w:p>
      <w:pPr>
        <w:pStyle w:val="BodyText"/>
        <w:ind w:left="444" w:right="19" w:hanging="444"/>
        <w:spacing w:before="71" w:line="197" w:lineRule="auto"/>
        <w:rPr/>
      </w:pPr>
      <w:r>
        <w:rPr>
          <w:spacing w:val="9"/>
          <w:position w:val="1"/>
        </w:rPr>
        <w:t>[7]    </w:t>
      </w:r>
      <w:r>
        <w:rPr>
          <w:spacing w:val="9"/>
        </w:rPr>
        <w:t>Ayling RM</w:t>
      </w:r>
      <w:r>
        <w:rPr>
          <w:spacing w:val="-20"/>
        </w:rPr>
        <w:t xml:space="preserve"> </w:t>
      </w:r>
      <w:r>
        <w:rPr>
          <w:spacing w:val="9"/>
          <w:position w:val="2"/>
        </w:rPr>
        <w:t>,</w:t>
      </w:r>
      <w:r>
        <w:rPr>
          <w:spacing w:val="-21"/>
          <w:position w:val="2"/>
        </w:rPr>
        <w:t xml:space="preserve"> </w:t>
      </w:r>
      <w:r>
        <w:rPr>
          <w:spacing w:val="9"/>
        </w:rPr>
        <w:t>Kok K</w:t>
      </w:r>
      <w:r>
        <w:rPr>
          <w:spacing w:val="8"/>
        </w:rPr>
        <w:t>.</w:t>
      </w:r>
      <w:r>
        <w:rPr>
          <w:spacing w:val="27"/>
        </w:rPr>
        <w:t xml:space="preserve"> </w:t>
      </w:r>
      <w:r>
        <w:rPr>
          <w:spacing w:val="8"/>
        </w:rPr>
        <w:t>Fecal</w:t>
      </w:r>
      <w:r>
        <w:rPr>
          <w:spacing w:val="-22"/>
        </w:rPr>
        <w:t xml:space="preserve"> </w:t>
      </w:r>
      <w:r>
        <w:rPr>
          <w:spacing w:val="8"/>
        </w:rPr>
        <w:t>Calprotectin</w:t>
      </w:r>
      <w:r>
        <w:rPr>
          <w:spacing w:val="8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8"/>
        </w:rPr>
        <w:t>.</w:t>
      </w:r>
      <w:r>
        <w:rPr>
          <w:spacing w:val="29"/>
        </w:rPr>
        <w:t xml:space="preserve"> </w:t>
      </w:r>
      <w:r>
        <w:rPr>
          <w:spacing w:val="8"/>
        </w:rPr>
        <w:t>Adv Clin</w:t>
      </w:r>
      <w:r>
        <w:rPr/>
        <w:t xml:space="preserve"> </w:t>
      </w:r>
      <w:r>
        <w:rPr/>
        <w:t>Chem</w:t>
      </w:r>
      <w:r>
        <w:rPr>
          <w:spacing w:val="-15"/>
        </w:rPr>
        <w:t xml:space="preserve"> </w:t>
      </w:r>
      <w:r>
        <w:rPr>
          <w:spacing w:val="4"/>
          <w:position w:val="2"/>
        </w:rPr>
        <w:t>,</w:t>
      </w:r>
      <w:r>
        <w:rPr>
          <w:spacing w:val="4"/>
        </w:rPr>
        <w:t>2018</w:t>
      </w:r>
      <w:r>
        <w:rPr>
          <w:spacing w:val="4"/>
          <w:position w:val="2"/>
        </w:rPr>
        <w:t>,</w:t>
      </w:r>
      <w:r>
        <w:rPr>
          <w:spacing w:val="4"/>
        </w:rPr>
        <w:t>87</w:t>
      </w:r>
      <w:r>
        <w:rPr>
          <w:spacing w:val="4"/>
          <w:position w:val="2"/>
        </w:rPr>
        <w:t>:</w:t>
      </w:r>
      <w:r>
        <w:rPr>
          <w:spacing w:val="4"/>
        </w:rPr>
        <w:t>161-190.</w:t>
      </w:r>
    </w:p>
    <w:p>
      <w:pPr>
        <w:pStyle w:val="BodyText"/>
        <w:ind w:left="447" w:right="13" w:hanging="448"/>
        <w:spacing w:before="49" w:line="205" w:lineRule="auto"/>
        <w:rPr/>
      </w:pPr>
      <w:r>
        <w:rPr>
          <w:spacing w:val="8"/>
          <w:position w:val="1"/>
        </w:rPr>
        <w:t>[8]    </w:t>
      </w:r>
      <w:r>
        <w:rPr>
          <w:spacing w:val="8"/>
        </w:rPr>
        <w:t>Allocca</w:t>
      </w:r>
      <w:r>
        <w:rPr>
          <w:spacing w:val="-4"/>
        </w:rPr>
        <w:t xml:space="preserve"> </w:t>
      </w:r>
      <w:r>
        <w:rPr>
          <w:spacing w:val="8"/>
        </w:rPr>
        <w:t>M</w:t>
      </w:r>
      <w:r>
        <w:rPr>
          <w:spacing w:val="-20"/>
        </w:rPr>
        <w:t xml:space="preserve"> </w:t>
      </w:r>
      <w:r>
        <w:rPr>
          <w:spacing w:val="8"/>
          <w:position w:val="2"/>
        </w:rPr>
        <w:t>,</w:t>
      </w:r>
      <w:r>
        <w:rPr>
          <w:spacing w:val="-19"/>
          <w:position w:val="2"/>
        </w:rPr>
        <w:t xml:space="preserve"> </w:t>
      </w:r>
      <w:r>
        <w:rPr>
          <w:spacing w:val="8"/>
        </w:rPr>
        <w:t>Kucharzik T</w:t>
      </w:r>
      <w:r>
        <w:rPr>
          <w:spacing w:val="8"/>
          <w:position w:val="2"/>
        </w:rPr>
        <w:t>,</w:t>
      </w:r>
      <w:r>
        <w:rPr>
          <w:spacing w:val="-16"/>
          <w:position w:val="2"/>
        </w:rPr>
        <w:t xml:space="preserve"> </w:t>
      </w:r>
      <w:r>
        <w:rPr>
          <w:spacing w:val="8"/>
        </w:rPr>
        <w:t>Rubin DT.</w:t>
      </w:r>
      <w:r>
        <w:rPr>
          <w:spacing w:val="31"/>
        </w:rPr>
        <w:t xml:space="preserve"> </w:t>
      </w:r>
      <w:r>
        <w:rPr>
          <w:spacing w:val="7"/>
        </w:rPr>
        <w:t>Intestinal</w:t>
      </w:r>
      <w:r>
        <w:rPr>
          <w:spacing w:val="-16"/>
        </w:rPr>
        <w:t xml:space="preserve"> </w:t>
      </w:r>
      <w:r>
        <w:rPr>
          <w:spacing w:val="7"/>
        </w:rPr>
        <w:t>ultra-</w:t>
      </w:r>
      <w:r>
        <w:rPr/>
        <w:t xml:space="preserve"> </w:t>
      </w:r>
      <w:r>
        <w:rPr>
          <w:spacing w:val="3"/>
        </w:rPr>
        <w:t>sound in the</w:t>
      </w:r>
      <w:r>
        <w:rPr>
          <w:spacing w:val="-12"/>
        </w:rPr>
        <w:t xml:space="preserve"> </w:t>
      </w:r>
      <w:r>
        <w:rPr>
          <w:spacing w:val="3"/>
        </w:rPr>
        <w:t>assessment</w:t>
      </w:r>
      <w:r>
        <w:rPr>
          <w:spacing w:val="-20"/>
        </w:rPr>
        <w:t xml:space="preserve"> </w:t>
      </w:r>
      <w:r>
        <w:rPr>
          <w:spacing w:val="3"/>
        </w:rPr>
        <w:t>and management</w:t>
      </w:r>
      <w:r>
        <w:rPr>
          <w:spacing w:val="-21"/>
        </w:rPr>
        <w:t xml:space="preserve"> </w:t>
      </w:r>
      <w:r>
        <w:rPr>
          <w:spacing w:val="3"/>
        </w:rPr>
        <w:t>ofinfla</w:t>
      </w:r>
      <w:r>
        <w:rPr>
          <w:spacing w:val="2"/>
        </w:rPr>
        <w:t>m-</w:t>
      </w:r>
      <w:r>
        <w:rPr/>
        <w:t xml:space="preserve"> </w:t>
      </w:r>
      <w:r>
        <w:rPr>
          <w:spacing w:val="5"/>
        </w:rPr>
        <w:t>matory</w:t>
      </w:r>
      <w:r>
        <w:rPr>
          <w:spacing w:val="-14"/>
        </w:rPr>
        <w:t xml:space="preserve"> </w:t>
      </w:r>
      <w:r>
        <w:rPr>
          <w:spacing w:val="5"/>
        </w:rPr>
        <w:t>bowel</w:t>
      </w:r>
      <w:r>
        <w:rPr>
          <w:spacing w:val="-13"/>
        </w:rPr>
        <w:t xml:space="preserve"> </w:t>
      </w:r>
      <w:r>
        <w:rPr>
          <w:spacing w:val="5"/>
        </w:rPr>
        <w:t>disease</w:t>
      </w:r>
      <w:r>
        <w:rPr>
          <w:spacing w:val="5"/>
          <w:position w:val="2"/>
        </w:rPr>
        <w:t>:</w:t>
      </w:r>
      <w:r>
        <w:rPr>
          <w:spacing w:val="-8"/>
          <w:position w:val="2"/>
        </w:rPr>
        <w:t xml:space="preserve"> </w:t>
      </w:r>
      <w:r>
        <w:rPr>
          <w:spacing w:val="5"/>
        </w:rPr>
        <w:t>is it</w:t>
      </w:r>
      <w:r>
        <w:rPr>
          <w:spacing w:val="-7"/>
        </w:rPr>
        <w:t xml:space="preserve"> </w:t>
      </w:r>
      <w:r>
        <w:rPr>
          <w:spacing w:val="5"/>
        </w:rPr>
        <w:t>ready for s</w:t>
      </w:r>
      <w:r>
        <w:rPr>
          <w:spacing w:val="4"/>
        </w:rPr>
        <w:t>tandard prac-</w:t>
      </w:r>
      <w:r>
        <w:rPr/>
        <w:t xml:space="preserve"> </w:t>
      </w:r>
      <w:r>
        <w:rPr/>
        <w:t>tice</w:t>
      </w:r>
      <w:r>
        <w:rPr>
          <w:spacing w:val="4"/>
          <w:position w:val="2"/>
        </w:rPr>
        <w:t>?  </w:t>
      </w:r>
      <w:r>
        <w:rPr>
          <w:spacing w:val="4"/>
          <w:position w:val="1"/>
        </w:rPr>
        <w:t>[J]</w:t>
      </w:r>
      <w:r>
        <w:rPr>
          <w:spacing w:val="-10"/>
          <w:position w:val="1"/>
        </w:rPr>
        <w:t xml:space="preserve"> </w:t>
      </w:r>
      <w:r>
        <w:rPr>
          <w:spacing w:val="4"/>
        </w:rPr>
        <w:t>. </w:t>
      </w:r>
      <w:r>
        <w:rPr/>
        <w:t>Gastroenterol</w:t>
      </w:r>
      <w:r>
        <w:rPr>
          <w:position w:val="-1"/>
        </w:rPr>
        <w:t>ogy</w:t>
      </w:r>
      <w:r>
        <w:rPr>
          <w:spacing w:val="4"/>
          <w:position w:val="-1"/>
        </w:rPr>
        <w:t>,</w:t>
      </w:r>
      <w:r>
        <w:rPr>
          <w:spacing w:val="4"/>
        </w:rPr>
        <w:t>2023</w:t>
      </w:r>
      <w:r>
        <w:rPr>
          <w:spacing w:val="4"/>
          <w:position w:val="2"/>
        </w:rPr>
        <w:t>,</w:t>
      </w:r>
      <w:r>
        <w:rPr>
          <w:spacing w:val="4"/>
        </w:rPr>
        <w:t>164(6) </w:t>
      </w:r>
      <w:r>
        <w:rPr>
          <w:spacing w:val="4"/>
          <w:position w:val="2"/>
        </w:rPr>
        <w:t>:</w:t>
      </w:r>
      <w:r>
        <w:rPr>
          <w:spacing w:val="4"/>
        </w:rPr>
        <w:t>851-855.</w:t>
      </w:r>
    </w:p>
    <w:p>
      <w:pPr>
        <w:pStyle w:val="BodyText"/>
        <w:ind w:left="444" w:right="3" w:hanging="444"/>
        <w:spacing w:before="71" w:line="202" w:lineRule="auto"/>
        <w:rPr/>
      </w:pPr>
      <w:r>
        <w:rPr>
          <w:spacing w:val="7"/>
          <w:position w:val="1"/>
        </w:rPr>
        <w:t>[9]    </w:t>
      </w:r>
      <w:r>
        <w:rPr>
          <w:spacing w:val="7"/>
        </w:rPr>
        <w:t>Bouguen</w:t>
      </w:r>
      <w:r>
        <w:rPr>
          <w:spacing w:val="-9"/>
        </w:rPr>
        <w:t xml:space="preserve"> </w:t>
      </w:r>
      <w:r>
        <w:rPr>
          <w:spacing w:val="7"/>
        </w:rPr>
        <w:t>G</w:t>
      </w:r>
      <w:r>
        <w:rPr>
          <w:spacing w:val="7"/>
          <w:position w:val="2"/>
        </w:rPr>
        <w:t>,</w:t>
      </w:r>
      <w:r>
        <w:rPr>
          <w:spacing w:val="-21"/>
          <w:position w:val="2"/>
        </w:rPr>
        <w:t xml:space="preserve"> </w:t>
      </w:r>
      <w:r>
        <w:rPr>
          <w:spacing w:val="7"/>
        </w:rPr>
        <w:t>Levesque</w:t>
      </w:r>
      <w:r>
        <w:rPr>
          <w:spacing w:val="-13"/>
        </w:rPr>
        <w:t xml:space="preserve"> </w:t>
      </w:r>
      <w:r>
        <w:rPr>
          <w:spacing w:val="7"/>
        </w:rPr>
        <w:t>BG</w:t>
      </w:r>
      <w:r>
        <w:rPr>
          <w:spacing w:val="7"/>
          <w:position w:val="2"/>
        </w:rPr>
        <w:t>,</w:t>
      </w:r>
      <w:r>
        <w:rPr>
          <w:spacing w:val="-20"/>
          <w:position w:val="2"/>
        </w:rPr>
        <w:t xml:space="preserve"> </w:t>
      </w:r>
      <w:r>
        <w:rPr>
          <w:spacing w:val="7"/>
        </w:rPr>
        <w:t>Feagan BG</w:t>
      </w:r>
      <w:r>
        <w:rPr>
          <w:spacing w:val="7"/>
          <w:position w:val="2"/>
        </w:rPr>
        <w:t>,</w:t>
      </w:r>
      <w:r>
        <w:rPr>
          <w:spacing w:val="-18"/>
          <w:position w:val="2"/>
        </w:rPr>
        <w:t xml:space="preserve"> </w:t>
      </w:r>
      <w:r>
        <w:rPr>
          <w:spacing w:val="7"/>
        </w:rPr>
        <w:t>et</w:t>
      </w:r>
      <w:r>
        <w:rPr>
          <w:spacing w:val="-18"/>
        </w:rPr>
        <w:t xml:space="preserve"> </w:t>
      </w:r>
      <w:r>
        <w:rPr>
          <w:spacing w:val="7"/>
        </w:rPr>
        <w:t>al. Treat</w:t>
      </w:r>
      <w:r>
        <w:rPr>
          <w:spacing w:val="-17"/>
        </w:rPr>
        <w:t xml:space="preserve"> </w:t>
      </w:r>
      <w:r>
        <w:rPr>
          <w:spacing w:val="7"/>
        </w:rPr>
        <w:t>to</w:t>
      </w:r>
      <w:r>
        <w:rPr/>
        <w:t xml:space="preserve"> </w:t>
      </w:r>
      <w:r>
        <w:rPr>
          <w:spacing w:val="1"/>
        </w:rPr>
        <w:t>target</w:t>
      </w:r>
      <w:r>
        <w:rPr>
          <w:spacing w:val="1"/>
          <w:position w:val="2"/>
        </w:rPr>
        <w:t>:</w:t>
      </w:r>
      <w:r>
        <w:rPr>
          <w:spacing w:val="1"/>
        </w:rPr>
        <w:t>a</w:t>
      </w:r>
      <w:r>
        <w:rPr>
          <w:spacing w:val="-22"/>
        </w:rPr>
        <w:t xml:space="preserve"> </w:t>
      </w:r>
      <w:r>
        <w:rPr>
          <w:spacing w:val="1"/>
        </w:rPr>
        <w:t>proposed</w:t>
      </w:r>
      <w:r>
        <w:rPr>
          <w:spacing w:val="-14"/>
        </w:rPr>
        <w:t xml:space="preserve"> </w:t>
      </w:r>
      <w:r>
        <w:rPr>
          <w:spacing w:val="1"/>
        </w:rPr>
        <w:t>new paradigm</w:t>
      </w:r>
      <w:r>
        <w:rPr>
          <w:spacing w:val="19"/>
          <w:w w:val="101"/>
        </w:rPr>
        <w:t xml:space="preserve"> </w:t>
      </w:r>
      <w:r>
        <w:rPr>
          <w:spacing w:val="1"/>
        </w:rPr>
        <w:t>for</w:t>
      </w:r>
      <w:r>
        <w:rPr>
          <w:spacing w:val="-21"/>
        </w:rPr>
        <w:t xml:space="preserve"> </w:t>
      </w:r>
      <w:r>
        <w:rPr>
          <w:spacing w:val="1"/>
        </w:rPr>
        <w:t>the</w:t>
      </w:r>
      <w:r>
        <w:rPr>
          <w:spacing w:val="-16"/>
        </w:rPr>
        <w:t xml:space="preserve"> </w:t>
      </w:r>
      <w:r>
        <w:rPr>
          <w:spacing w:val="1"/>
        </w:rPr>
        <w:t>ma</w:t>
      </w:r>
      <w:r>
        <w:rPr/>
        <w:t>nagement </w:t>
      </w:r>
      <w:r>
        <w:rPr>
          <w:spacing w:val="6"/>
        </w:rPr>
        <w:t>of</w:t>
      </w:r>
      <w:r>
        <w:rPr>
          <w:spacing w:val="-20"/>
        </w:rPr>
        <w:t xml:space="preserve"> </w:t>
      </w:r>
      <w:r>
        <w:rPr>
          <w:spacing w:val="6"/>
        </w:rPr>
        <w:t>Crohn's disease</w:t>
      </w:r>
      <w:r>
        <w:rPr>
          <w:spacing w:val="6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6"/>
        </w:rPr>
        <w:t>.</w:t>
      </w:r>
      <w:r>
        <w:rPr>
          <w:spacing w:val="43"/>
          <w:w w:val="101"/>
        </w:rPr>
        <w:t xml:space="preserve"> </w:t>
      </w:r>
      <w:r>
        <w:rPr>
          <w:spacing w:val="6"/>
        </w:rPr>
        <w:t>Clin Gastroenterol Hepatol</w:t>
      </w:r>
      <w:r>
        <w:rPr>
          <w:spacing w:val="6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2"/>
        </w:rPr>
        <w:t>2015</w:t>
      </w:r>
      <w:r>
        <w:rPr>
          <w:spacing w:val="2"/>
          <w:position w:val="2"/>
        </w:rPr>
        <w:t>,</w:t>
      </w:r>
      <w:r>
        <w:rPr>
          <w:spacing w:val="2"/>
        </w:rPr>
        <w:t>13(6) </w:t>
      </w:r>
      <w:r>
        <w:rPr>
          <w:spacing w:val="2"/>
          <w:position w:val="2"/>
        </w:rPr>
        <w:t>:</w:t>
      </w:r>
      <w:r>
        <w:rPr>
          <w:spacing w:val="2"/>
        </w:rPr>
        <w:t>1042-1050. e2.</w:t>
      </w:r>
    </w:p>
    <w:p>
      <w:pPr>
        <w:pStyle w:val="BodyText"/>
        <w:ind w:left="442" w:hanging="443"/>
        <w:spacing w:before="77" w:line="215" w:lineRule="auto"/>
        <w:rPr/>
      </w:pPr>
      <w:r>
        <w:rPr>
          <w:spacing w:val="9"/>
          <w:position w:val="1"/>
        </w:rPr>
        <w:t>[10]</w:t>
      </w:r>
      <w:r>
        <w:rPr>
          <w:spacing w:val="22"/>
          <w:position w:val="1"/>
        </w:rPr>
        <w:t xml:space="preserve">  </w:t>
      </w:r>
      <w:r>
        <w:rPr>
          <w:spacing w:val="9"/>
        </w:rPr>
        <w:t>Turner D</w:t>
      </w:r>
      <w:r>
        <w:rPr>
          <w:spacing w:val="9"/>
          <w:position w:val="2"/>
        </w:rPr>
        <w:t>,</w:t>
      </w:r>
      <w:r>
        <w:rPr>
          <w:spacing w:val="-7"/>
          <w:position w:val="2"/>
        </w:rPr>
        <w:t xml:space="preserve"> </w:t>
      </w:r>
      <w:r>
        <w:rPr>
          <w:spacing w:val="9"/>
        </w:rPr>
        <w:t>Ricciuto A</w:t>
      </w:r>
      <w:r>
        <w:rPr>
          <w:spacing w:val="9"/>
          <w:position w:val="2"/>
        </w:rPr>
        <w:t>,</w:t>
      </w:r>
      <w:r>
        <w:rPr>
          <w:spacing w:val="-5"/>
          <w:position w:val="2"/>
        </w:rPr>
        <w:t xml:space="preserve"> </w:t>
      </w:r>
      <w:r>
        <w:rPr>
          <w:spacing w:val="9"/>
        </w:rPr>
        <w:t>Lewis A</w:t>
      </w:r>
      <w:r>
        <w:rPr>
          <w:spacing w:val="9"/>
          <w:position w:val="2"/>
        </w:rPr>
        <w:t>, </w:t>
      </w:r>
      <w:r>
        <w:rPr>
          <w:spacing w:val="9"/>
        </w:rPr>
        <w:t>et al.</w:t>
      </w:r>
      <w:r>
        <w:rPr>
          <w:spacing w:val="24"/>
        </w:rPr>
        <w:t xml:space="preserve"> </w:t>
      </w:r>
      <w:r>
        <w:rPr>
          <w:spacing w:val="9"/>
        </w:rPr>
        <w:t>Internatio</w:t>
      </w:r>
      <w:r>
        <w:rPr>
          <w:spacing w:val="8"/>
        </w:rPr>
        <w:t>nal</w:t>
      </w:r>
      <w:r>
        <w:rPr/>
        <w:t xml:space="preserve"> </w:t>
      </w:r>
      <w:r>
        <w:rPr>
          <w:spacing w:val="7"/>
        </w:rPr>
        <w:t>Organization for the Stu</w:t>
      </w:r>
      <w:r>
        <w:rPr>
          <w:spacing w:val="6"/>
        </w:rPr>
        <w:t>dy of IBD.</w:t>
      </w:r>
      <w:r>
        <w:rPr>
          <w:spacing w:val="42"/>
        </w:rPr>
        <w:t xml:space="preserve"> </w:t>
      </w:r>
      <w:r>
        <w:rPr>
          <w:spacing w:val="6"/>
        </w:rPr>
        <w:t>STRIDE-Ⅱ </w:t>
      </w:r>
      <w:r>
        <w:rPr>
          <w:spacing w:val="6"/>
          <w:position w:val="2"/>
        </w:rPr>
        <w:t>: </w:t>
      </w:r>
      <w:r>
        <w:rPr>
          <w:spacing w:val="6"/>
        </w:rPr>
        <w:t>An</w:t>
      </w:r>
      <w:r>
        <w:rPr/>
        <w:t xml:space="preserve"> </w:t>
      </w:r>
      <w:r>
        <w:rPr>
          <w:spacing w:val="5"/>
        </w:rPr>
        <w:t>Update</w:t>
      </w:r>
      <w:r>
        <w:rPr>
          <w:spacing w:val="3"/>
        </w:rPr>
        <w:t xml:space="preserve"> </w:t>
      </w:r>
      <w:r>
        <w:rPr>
          <w:spacing w:val="5"/>
        </w:rPr>
        <w:t>on the Selecting Therapeutic Targets in In-</w:t>
      </w:r>
      <w:r>
        <w:rPr/>
        <w:t xml:space="preserve"> </w:t>
      </w:r>
      <w:r>
        <w:rPr>
          <w:spacing w:val="8"/>
        </w:rPr>
        <w:t>flammatoryBowel</w:t>
      </w:r>
      <w:r>
        <w:rPr>
          <w:spacing w:val="-27"/>
        </w:rPr>
        <w:t xml:space="preserve"> </w:t>
      </w:r>
      <w:r>
        <w:rPr>
          <w:spacing w:val="8"/>
        </w:rPr>
        <w:t>Disease(STRIDE)</w:t>
      </w:r>
      <w:r>
        <w:rPr>
          <w:spacing w:val="-6"/>
        </w:rPr>
        <w:t xml:space="preserve"> </w:t>
      </w:r>
      <w:r>
        <w:rPr>
          <w:spacing w:val="8"/>
        </w:rPr>
        <w:t>Initiative</w:t>
      </w:r>
      <w:r>
        <w:rPr>
          <w:spacing w:val="-12"/>
        </w:rPr>
        <w:t xml:space="preserve"> </w:t>
      </w:r>
      <w:r>
        <w:rPr>
          <w:spacing w:val="8"/>
        </w:rPr>
        <w:t>o</w:t>
      </w:r>
      <w:r>
        <w:rPr>
          <w:spacing w:val="7"/>
        </w:rPr>
        <w:t>f</w:t>
      </w:r>
      <w:r>
        <w:rPr>
          <w:spacing w:val="-18"/>
        </w:rPr>
        <w:t xml:space="preserve"> </w:t>
      </w:r>
      <w:r>
        <w:rPr>
          <w:spacing w:val="7"/>
        </w:rPr>
        <w:t>the</w:t>
      </w:r>
      <w:r>
        <w:rPr/>
        <w:t xml:space="preserve"> </w:t>
      </w:r>
      <w:r>
        <w:rPr>
          <w:spacing w:val="7"/>
        </w:rPr>
        <w:t>International</w:t>
      </w:r>
      <w:r>
        <w:rPr>
          <w:spacing w:val="-22"/>
        </w:rPr>
        <w:t xml:space="preserve"> </w:t>
      </w:r>
      <w:r>
        <w:rPr>
          <w:spacing w:val="7"/>
        </w:rPr>
        <w:t>Organization</w:t>
      </w:r>
      <w:r>
        <w:rPr>
          <w:spacing w:val="-18"/>
        </w:rPr>
        <w:t xml:space="preserve"> </w:t>
      </w:r>
      <w:r>
        <w:rPr>
          <w:spacing w:val="7"/>
        </w:rPr>
        <w:t>for</w:t>
      </w:r>
      <w:r>
        <w:rPr>
          <w:spacing w:val="-23"/>
        </w:rPr>
        <w:t xml:space="preserve"> </w:t>
      </w:r>
      <w:r>
        <w:rPr>
          <w:spacing w:val="7"/>
        </w:rPr>
        <w:t>the</w:t>
      </w:r>
      <w:r>
        <w:rPr>
          <w:spacing w:val="-14"/>
        </w:rPr>
        <w:t xml:space="preserve"> </w:t>
      </w:r>
      <w:r>
        <w:rPr>
          <w:spacing w:val="7"/>
        </w:rPr>
        <w:t>Study</w:t>
      </w:r>
      <w:r>
        <w:rPr>
          <w:spacing w:val="-11"/>
        </w:rPr>
        <w:t xml:space="preserve"> </w:t>
      </w:r>
      <w:r>
        <w:rPr>
          <w:spacing w:val="7"/>
        </w:rPr>
        <w:t>ofIBD(IOI-</w:t>
      </w:r>
      <w:r>
        <w:rPr/>
        <w:t xml:space="preserve"> </w:t>
      </w:r>
      <w:r>
        <w:rPr>
          <w:spacing w:val="4"/>
        </w:rPr>
        <w:t>BD) </w:t>
      </w:r>
      <w:r>
        <w:rPr>
          <w:spacing w:val="4"/>
          <w:position w:val="2"/>
        </w:rPr>
        <w:t>:</w:t>
      </w:r>
      <w:r>
        <w:rPr>
          <w:spacing w:val="33"/>
          <w:w w:val="101"/>
          <w:position w:val="2"/>
        </w:rPr>
        <w:t xml:space="preserve"> </w:t>
      </w:r>
      <w:r>
        <w:rPr>
          <w:spacing w:val="4"/>
        </w:rPr>
        <w:t>Determining</w:t>
      </w:r>
      <w:r>
        <w:rPr>
          <w:spacing w:val="35"/>
          <w:w w:val="101"/>
        </w:rPr>
        <w:t xml:space="preserve"> </w:t>
      </w:r>
      <w:r>
        <w:rPr>
          <w:spacing w:val="4"/>
        </w:rPr>
        <w:t>Therapeutic</w:t>
      </w:r>
      <w:r>
        <w:rPr>
          <w:spacing w:val="26"/>
          <w:w w:val="101"/>
        </w:rPr>
        <w:t xml:space="preserve"> </w:t>
      </w:r>
      <w:r>
        <w:rPr>
          <w:spacing w:val="4"/>
        </w:rPr>
        <w:t>Goals</w:t>
      </w:r>
      <w:r>
        <w:rPr>
          <w:spacing w:val="31"/>
        </w:rPr>
        <w:t xml:space="preserve"> </w:t>
      </w:r>
      <w:r>
        <w:rPr>
          <w:spacing w:val="4"/>
        </w:rPr>
        <w:t>for</w:t>
      </w:r>
      <w:r>
        <w:rPr>
          <w:spacing w:val="22"/>
          <w:w w:val="101"/>
        </w:rPr>
        <w:t xml:space="preserve"> </w:t>
      </w:r>
      <w:r>
        <w:rPr>
          <w:spacing w:val="4"/>
        </w:rPr>
        <w:t>Treat-to-</w:t>
      </w:r>
      <w:r>
        <w:rPr/>
        <w:t xml:space="preserve"> </w:t>
      </w:r>
      <w:r>
        <w:rPr/>
        <w:t>Target</w:t>
      </w:r>
      <w:r>
        <w:rPr>
          <w:spacing w:val="-24"/>
        </w:rPr>
        <w:t xml:space="preserve"> </w:t>
      </w:r>
      <w:r>
        <w:rPr/>
        <w:t>strategies</w:t>
      </w:r>
      <w:r>
        <w:rPr>
          <w:spacing w:val="-12"/>
        </w:rPr>
        <w:t xml:space="preserve"> </w:t>
      </w:r>
      <w:r>
        <w:rPr/>
        <w:t>in</w:t>
      </w:r>
      <w:r>
        <w:rPr>
          <w:spacing w:val="18"/>
        </w:rPr>
        <w:t xml:space="preserve"> </w:t>
      </w:r>
      <w:r>
        <w:rPr/>
        <w:t>IBD</w:t>
      </w:r>
      <w:r>
        <w:rPr>
          <w:spacing w:val="18"/>
        </w:rPr>
        <w:t>[J]</w:t>
      </w:r>
      <w:r>
        <w:rPr>
          <w:spacing w:val="-23"/>
        </w:rPr>
        <w:t xml:space="preserve"> </w:t>
      </w:r>
      <w:r>
        <w:rPr>
          <w:spacing w:val="18"/>
        </w:rPr>
        <w:t>.</w:t>
      </w:r>
      <w:r>
        <w:rPr>
          <w:spacing w:val="23"/>
        </w:rPr>
        <w:t xml:space="preserve"> </w:t>
      </w:r>
      <w:r>
        <w:rPr/>
        <w:t>Gastroenterol</w:t>
      </w:r>
      <w:r>
        <w:rPr>
          <w:position w:val="-1"/>
        </w:rPr>
        <w:t>ogy</w:t>
      </w:r>
      <w:r>
        <w:rPr>
          <w:spacing w:val="18"/>
          <w:position w:val="2"/>
        </w:rPr>
        <w:t>,</w:t>
      </w:r>
      <w:r>
        <w:rPr>
          <w:spacing w:val="-21"/>
          <w:position w:val="2"/>
        </w:rPr>
        <w:t xml:space="preserve"> </w:t>
      </w:r>
      <w:r>
        <w:rPr>
          <w:spacing w:val="18"/>
        </w:rPr>
        <w:t>2021</w:t>
      </w:r>
      <w:r>
        <w:rPr>
          <w:spacing w:val="18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2"/>
        </w:rPr>
        <w:t>160(5) </w:t>
      </w:r>
      <w:r>
        <w:rPr>
          <w:spacing w:val="2"/>
          <w:position w:val="2"/>
        </w:rPr>
        <w:t>:</w:t>
      </w:r>
      <w:r>
        <w:rPr>
          <w:spacing w:val="2"/>
        </w:rPr>
        <w:t>1570-1583.</w:t>
      </w:r>
    </w:p>
    <w:p>
      <w:pPr>
        <w:pStyle w:val="BodyText"/>
        <w:ind w:left="444" w:right="19" w:hanging="444"/>
        <w:spacing w:before="77" w:line="205" w:lineRule="auto"/>
        <w:rPr/>
      </w:pPr>
      <w:r>
        <w:rPr>
          <w:spacing w:val="9"/>
          <w:position w:val="1"/>
        </w:rPr>
        <w:t>[11]</w:t>
      </w:r>
      <w:r>
        <w:rPr>
          <w:spacing w:val="20"/>
          <w:w w:val="101"/>
          <w:position w:val="1"/>
        </w:rPr>
        <w:t xml:space="preserve">  </w:t>
      </w:r>
      <w:r>
        <w:rPr>
          <w:spacing w:val="9"/>
        </w:rPr>
        <w:t>Klenske E</w:t>
      </w:r>
      <w:r>
        <w:rPr>
          <w:spacing w:val="9"/>
          <w:position w:val="2"/>
        </w:rPr>
        <w:t>,</w:t>
      </w:r>
      <w:r>
        <w:rPr>
          <w:spacing w:val="-11"/>
          <w:position w:val="2"/>
        </w:rPr>
        <w:t xml:space="preserve"> </w:t>
      </w:r>
      <w:r>
        <w:rPr>
          <w:spacing w:val="9"/>
        </w:rPr>
        <w:t>Bo</w:t>
      </w:r>
      <w:r>
        <w:rPr>
          <w:spacing w:val="9"/>
          <w:position w:val="-1"/>
        </w:rPr>
        <w:t>j</w:t>
      </w:r>
      <w:r>
        <w:rPr>
          <w:spacing w:val="9"/>
        </w:rPr>
        <w:t>ars</w:t>
      </w:r>
      <w:r>
        <w:rPr>
          <w:spacing w:val="8"/>
        </w:rPr>
        <w:t>ki</w:t>
      </w:r>
      <w:r>
        <w:rPr>
          <w:spacing w:val="-14"/>
        </w:rPr>
        <w:t xml:space="preserve"> </w:t>
      </w:r>
      <w:r>
        <w:rPr>
          <w:spacing w:val="8"/>
        </w:rPr>
        <w:t>C</w:t>
      </w:r>
      <w:r>
        <w:rPr>
          <w:spacing w:val="8"/>
          <w:position w:val="2"/>
        </w:rPr>
        <w:t>,</w:t>
      </w:r>
      <w:r>
        <w:rPr>
          <w:spacing w:val="-11"/>
          <w:position w:val="2"/>
        </w:rPr>
        <w:t xml:space="preserve"> </w:t>
      </w:r>
      <w:r>
        <w:rPr>
          <w:spacing w:val="8"/>
        </w:rPr>
        <w:t>Waldner M</w:t>
      </w:r>
      <w:r>
        <w:rPr>
          <w:spacing w:val="-20"/>
        </w:rPr>
        <w:t xml:space="preserve"> </w:t>
      </w:r>
      <w:r>
        <w:rPr>
          <w:spacing w:val="8"/>
          <w:position w:val="2"/>
        </w:rPr>
        <w:t>,</w:t>
      </w:r>
      <w:r>
        <w:rPr>
          <w:spacing w:val="-6"/>
          <w:position w:val="2"/>
        </w:rPr>
        <w:t xml:space="preserve"> </w:t>
      </w:r>
      <w:r>
        <w:rPr>
          <w:spacing w:val="8"/>
        </w:rPr>
        <w:t>et</w:t>
      </w:r>
      <w:r>
        <w:rPr>
          <w:spacing w:val="-6"/>
        </w:rPr>
        <w:t xml:space="preserve"> </w:t>
      </w:r>
      <w:r>
        <w:rPr>
          <w:spacing w:val="8"/>
        </w:rPr>
        <w:t>al. Targeting</w:t>
      </w:r>
      <w:r>
        <w:rPr/>
        <w:t xml:space="preserve"> </w:t>
      </w:r>
      <w:r>
        <w:rPr>
          <w:spacing w:val="4"/>
        </w:rPr>
        <w:t>mucosalhealing</w:t>
      </w:r>
      <w:r>
        <w:rPr>
          <w:spacing w:val="-15"/>
        </w:rPr>
        <w:t xml:space="preserve"> </w:t>
      </w:r>
      <w:r>
        <w:rPr>
          <w:spacing w:val="4"/>
        </w:rPr>
        <w:t>in</w:t>
      </w:r>
      <w:r>
        <w:rPr>
          <w:spacing w:val="-12"/>
        </w:rPr>
        <w:t xml:space="preserve"> </w:t>
      </w:r>
      <w:r>
        <w:rPr>
          <w:spacing w:val="4"/>
        </w:rPr>
        <w:t>Crohn's</w:t>
      </w:r>
      <w:r>
        <w:rPr>
          <w:spacing w:val="-12"/>
        </w:rPr>
        <w:t xml:space="preserve"> </w:t>
      </w:r>
      <w:r>
        <w:rPr>
          <w:spacing w:val="4"/>
        </w:rPr>
        <w:t>dis</w:t>
      </w:r>
      <w:r>
        <w:rPr>
          <w:spacing w:val="3"/>
        </w:rPr>
        <w:t>ease</w:t>
      </w:r>
      <w:r>
        <w:rPr>
          <w:spacing w:val="3"/>
          <w:position w:val="2"/>
        </w:rPr>
        <w:t>:</w:t>
      </w:r>
      <w:r>
        <w:rPr>
          <w:spacing w:val="-25"/>
          <w:position w:val="2"/>
        </w:rPr>
        <w:t xml:space="preserve"> </w:t>
      </w:r>
      <w:r>
        <w:rPr>
          <w:spacing w:val="3"/>
        </w:rPr>
        <w:t>what</w:t>
      </w:r>
      <w:r>
        <w:rPr>
          <w:spacing w:val="-23"/>
        </w:rPr>
        <w:t xml:space="preserve"> </w:t>
      </w:r>
      <w:r>
        <w:rPr>
          <w:spacing w:val="3"/>
        </w:rPr>
        <w:t>the</w:t>
      </w:r>
      <w:r>
        <w:rPr>
          <w:spacing w:val="-14"/>
        </w:rPr>
        <w:t xml:space="preserve"> </w:t>
      </w:r>
      <w:r>
        <w:rPr>
          <w:spacing w:val="3"/>
        </w:rPr>
        <w:t>clinician</w:t>
      </w:r>
      <w:r>
        <w:rPr/>
        <w:t xml:space="preserve"> </w:t>
      </w:r>
      <w:r>
        <w:rPr/>
        <w:t>needs</w:t>
      </w:r>
      <w:r>
        <w:rPr>
          <w:spacing w:val="-16"/>
        </w:rPr>
        <w:t xml:space="preserve"> </w:t>
      </w:r>
      <w:r>
        <w:rPr/>
        <w:t>to</w:t>
      </w:r>
      <w:r>
        <w:rPr>
          <w:spacing w:val="15"/>
        </w:rPr>
        <w:t xml:space="preserve"> </w:t>
      </w:r>
      <w:r>
        <w:rPr/>
        <w:t>know</w:t>
      </w:r>
      <w:r>
        <w:rPr>
          <w:spacing w:val="15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15"/>
        </w:rPr>
        <w:t>.</w:t>
      </w:r>
      <w:r>
        <w:rPr>
          <w:spacing w:val="26"/>
          <w:w w:val="101"/>
        </w:rPr>
        <w:t xml:space="preserve"> </w:t>
      </w:r>
      <w:r>
        <w:rPr/>
        <w:t>Therap</w:t>
      </w:r>
      <w:r>
        <w:rPr>
          <w:spacing w:val="15"/>
        </w:rPr>
        <w:t xml:space="preserve"> </w:t>
      </w:r>
      <w:r>
        <w:rPr/>
        <w:t>Adv</w:t>
      </w:r>
      <w:r>
        <w:rPr>
          <w:spacing w:val="15"/>
        </w:rPr>
        <w:t xml:space="preserve"> </w:t>
      </w:r>
      <w:r>
        <w:rPr/>
        <w:t>Gastroenterol</w:t>
      </w:r>
      <w:r>
        <w:rPr>
          <w:spacing w:val="15"/>
          <w:position w:val="2"/>
        </w:rPr>
        <w:t>,</w:t>
      </w:r>
      <w:r>
        <w:rPr>
          <w:spacing w:val="-17"/>
          <w:position w:val="2"/>
        </w:rPr>
        <w:t xml:space="preserve"> </w:t>
      </w:r>
      <w:r>
        <w:rPr>
          <w:spacing w:val="15"/>
        </w:rPr>
        <w:t>2019</w:t>
      </w:r>
      <w:r>
        <w:rPr>
          <w:spacing w:val="15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-1"/>
        </w:rPr>
        <w:t>12</w:t>
      </w:r>
      <w:r>
        <w:rPr>
          <w:spacing w:val="-1"/>
          <w:position w:val="2"/>
        </w:rPr>
        <w:t>:</w:t>
      </w:r>
      <w:r>
        <w:rPr>
          <w:spacing w:val="-1"/>
        </w:rPr>
        <w:t>1756284819856865.</w:t>
      </w:r>
    </w:p>
    <w:p>
      <w:pPr>
        <w:pStyle w:val="BodyText"/>
        <w:ind w:left="447" w:right="13" w:hanging="448"/>
        <w:spacing w:before="52" w:line="203" w:lineRule="auto"/>
        <w:rPr/>
      </w:pPr>
      <w:r>
        <w:rPr>
          <w:spacing w:val="9"/>
          <w:position w:val="1"/>
        </w:rPr>
        <w:t>[12]  </w:t>
      </w:r>
      <w:r>
        <w:rPr>
          <w:spacing w:val="9"/>
        </w:rPr>
        <w:t>MazzuoliS</w:t>
      </w:r>
      <w:r>
        <w:rPr>
          <w:spacing w:val="9"/>
          <w:position w:val="2"/>
        </w:rPr>
        <w:t>,</w:t>
      </w:r>
      <w:r>
        <w:rPr>
          <w:spacing w:val="-3"/>
          <w:position w:val="2"/>
        </w:rPr>
        <w:t xml:space="preserve"> </w:t>
      </w:r>
      <w:r>
        <w:rPr>
          <w:spacing w:val="9"/>
        </w:rPr>
        <w:t>GuglielmiFW</w:t>
      </w:r>
      <w:r>
        <w:rPr>
          <w:spacing w:val="-13"/>
        </w:rPr>
        <w:t xml:space="preserve"> </w:t>
      </w:r>
      <w:r>
        <w:rPr>
          <w:spacing w:val="9"/>
          <w:position w:val="2"/>
        </w:rPr>
        <w:t>,</w:t>
      </w:r>
      <w:r>
        <w:rPr>
          <w:spacing w:val="-19"/>
          <w:position w:val="2"/>
        </w:rPr>
        <w:t xml:space="preserve"> </w:t>
      </w:r>
      <w:r>
        <w:rPr>
          <w:spacing w:val="9"/>
        </w:rPr>
        <w:t>AntonelliE</w:t>
      </w:r>
      <w:r>
        <w:rPr>
          <w:spacing w:val="9"/>
          <w:position w:val="2"/>
        </w:rPr>
        <w:t>,</w:t>
      </w:r>
      <w:r>
        <w:rPr>
          <w:spacing w:val="-18"/>
          <w:position w:val="2"/>
        </w:rPr>
        <w:t xml:space="preserve"> </w:t>
      </w:r>
      <w:r>
        <w:rPr>
          <w:spacing w:val="9"/>
        </w:rPr>
        <w:t>et</w:t>
      </w:r>
      <w:r>
        <w:rPr>
          <w:spacing w:val="-18"/>
        </w:rPr>
        <w:t xml:space="preserve"> </w:t>
      </w:r>
      <w:r>
        <w:rPr>
          <w:spacing w:val="9"/>
        </w:rPr>
        <w:t>al. Defini-</w:t>
      </w:r>
      <w:r>
        <w:rPr/>
        <w:t xml:space="preserve"> </w:t>
      </w:r>
      <w:r>
        <w:rPr>
          <w:spacing w:val="4"/>
        </w:rPr>
        <w:t>tion</w:t>
      </w:r>
      <w:r>
        <w:rPr>
          <w:spacing w:val="3"/>
        </w:rPr>
        <w:t xml:space="preserve"> </w:t>
      </w:r>
      <w:r>
        <w:rPr>
          <w:spacing w:val="4"/>
        </w:rPr>
        <w:t>and</w:t>
      </w:r>
      <w:r>
        <w:rPr>
          <w:spacing w:val="-24"/>
        </w:rPr>
        <w:t xml:space="preserve"> </w:t>
      </w:r>
      <w:r>
        <w:rPr>
          <w:spacing w:val="4"/>
        </w:rPr>
        <w:t>evaluation</w:t>
      </w:r>
      <w:r>
        <w:rPr>
          <w:spacing w:val="-26"/>
        </w:rPr>
        <w:t xml:space="preserve"> </w:t>
      </w:r>
      <w:r>
        <w:rPr>
          <w:spacing w:val="4"/>
        </w:rPr>
        <w:t>ofmucosalhealingin</w:t>
      </w:r>
      <w:r>
        <w:rPr>
          <w:spacing w:val="-23"/>
        </w:rPr>
        <w:t xml:space="preserve"> </w:t>
      </w:r>
      <w:r>
        <w:rPr>
          <w:spacing w:val="4"/>
        </w:rPr>
        <w:t>clinicalprac-</w:t>
      </w:r>
      <w:r>
        <w:rPr/>
        <w:t xml:space="preserve"> </w:t>
      </w:r>
      <w:r>
        <w:rPr/>
        <w:t>tice</w:t>
      </w:r>
      <w:r>
        <w:rPr>
          <w:spacing w:val="11"/>
          <w:position w:val="1"/>
        </w:rPr>
        <w:t>[J]</w:t>
      </w:r>
      <w:r>
        <w:rPr>
          <w:spacing w:val="-20"/>
          <w:position w:val="1"/>
        </w:rPr>
        <w:t xml:space="preserve"> </w:t>
      </w:r>
      <w:r>
        <w:rPr>
          <w:spacing w:val="11"/>
        </w:rPr>
        <w:t>. </w:t>
      </w:r>
      <w:r>
        <w:rPr/>
        <w:t>Dig</w:t>
      </w:r>
      <w:r>
        <w:rPr>
          <w:spacing w:val="-15"/>
        </w:rPr>
        <w:t xml:space="preserve"> </w:t>
      </w:r>
      <w:r>
        <w:rPr/>
        <w:t>LiverDis</w:t>
      </w:r>
      <w:r>
        <w:rPr>
          <w:spacing w:val="11"/>
          <w:position w:val="2"/>
        </w:rPr>
        <w:t>,</w:t>
      </w:r>
      <w:r>
        <w:rPr>
          <w:spacing w:val="11"/>
        </w:rPr>
        <w:t>2013</w:t>
      </w:r>
      <w:r>
        <w:rPr>
          <w:spacing w:val="11"/>
          <w:position w:val="2"/>
        </w:rPr>
        <w:t>,</w:t>
      </w:r>
      <w:r>
        <w:rPr>
          <w:spacing w:val="11"/>
        </w:rPr>
        <w:t>45(12) </w:t>
      </w:r>
      <w:r>
        <w:rPr>
          <w:spacing w:val="11"/>
          <w:position w:val="2"/>
        </w:rPr>
        <w:t>:</w:t>
      </w:r>
      <w:r>
        <w:rPr>
          <w:spacing w:val="11"/>
        </w:rPr>
        <w:t>969-977.</w:t>
      </w:r>
    </w:p>
    <w:p>
      <w:pPr>
        <w:pStyle w:val="BodyText"/>
        <w:ind w:left="445" w:right="19" w:hanging="445"/>
        <w:spacing w:before="72" w:line="202" w:lineRule="auto"/>
        <w:rPr/>
      </w:pPr>
      <w:r>
        <w:rPr>
          <w:spacing w:val="7"/>
          <w:position w:val="1"/>
        </w:rPr>
        <w:t>[13]  </w:t>
      </w:r>
      <w:r>
        <w:rPr>
          <w:spacing w:val="7"/>
        </w:rPr>
        <w:t>Neurath MF</w:t>
      </w:r>
      <w:r>
        <w:rPr>
          <w:spacing w:val="7"/>
          <w:position w:val="2"/>
        </w:rPr>
        <w:t>,</w:t>
      </w:r>
      <w:r>
        <w:rPr>
          <w:spacing w:val="-16"/>
          <w:position w:val="2"/>
        </w:rPr>
        <w:t xml:space="preserve"> </w:t>
      </w:r>
      <w:r>
        <w:rPr>
          <w:spacing w:val="7"/>
        </w:rPr>
        <w:t>Vieth M.</w:t>
      </w:r>
      <w:r>
        <w:rPr>
          <w:spacing w:val="29"/>
        </w:rPr>
        <w:t xml:space="preserve"> </w:t>
      </w:r>
      <w:r>
        <w:rPr>
          <w:spacing w:val="7"/>
        </w:rPr>
        <w:t>Differe</w:t>
      </w:r>
      <w:r>
        <w:rPr>
          <w:spacing w:val="6"/>
        </w:rPr>
        <w:t>nt</w:t>
      </w:r>
      <w:r>
        <w:rPr>
          <w:spacing w:val="-14"/>
        </w:rPr>
        <w:t xml:space="preserve"> </w:t>
      </w:r>
      <w:r>
        <w:rPr>
          <w:spacing w:val="6"/>
        </w:rPr>
        <w:t>levels</w:t>
      </w:r>
      <w:r>
        <w:rPr>
          <w:spacing w:val="-5"/>
        </w:rPr>
        <w:t xml:space="preserve"> </w:t>
      </w:r>
      <w:r>
        <w:rPr>
          <w:spacing w:val="6"/>
        </w:rPr>
        <w:t>of</w:t>
      </w:r>
      <w:r>
        <w:rPr>
          <w:spacing w:val="-14"/>
        </w:rPr>
        <w:t xml:space="preserve"> </w:t>
      </w:r>
      <w:r>
        <w:rPr>
          <w:spacing w:val="6"/>
        </w:rPr>
        <w:t>healing in</w:t>
      </w:r>
      <w:r>
        <w:rPr/>
        <w:t xml:space="preserve"> </w:t>
      </w:r>
      <w:r>
        <w:rPr>
          <w:spacing w:val="2"/>
        </w:rPr>
        <w:t>inflammatory</w:t>
      </w:r>
      <w:r>
        <w:rPr>
          <w:spacing w:val="17"/>
        </w:rPr>
        <w:t xml:space="preserve"> </w:t>
      </w:r>
      <w:r>
        <w:rPr>
          <w:spacing w:val="2"/>
        </w:rPr>
        <w:t>bowel diseases</w:t>
      </w:r>
      <w:r>
        <w:rPr>
          <w:spacing w:val="2"/>
          <w:position w:val="2"/>
        </w:rPr>
        <w:t>:</w:t>
      </w:r>
      <w:r>
        <w:rPr>
          <w:spacing w:val="17"/>
          <w:position w:val="2"/>
        </w:rPr>
        <w:t xml:space="preserve"> </w:t>
      </w:r>
      <w:r>
        <w:rPr>
          <w:spacing w:val="2"/>
        </w:rPr>
        <w:t>mucosal</w:t>
      </w:r>
      <w:r>
        <w:rPr>
          <w:spacing w:val="2"/>
          <w:position w:val="2"/>
        </w:rPr>
        <w:t>, </w:t>
      </w:r>
      <w:r>
        <w:rPr>
          <w:spacing w:val="2"/>
        </w:rPr>
        <w:t>histologi</w:t>
      </w:r>
      <w:r>
        <w:rPr>
          <w:spacing w:val="1"/>
        </w:rPr>
        <w:t>cal</w:t>
      </w:r>
      <w:r>
        <w:rPr>
          <w:spacing w:val="1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6"/>
        </w:rPr>
        <w:t>transmural</w:t>
      </w:r>
      <w:r>
        <w:rPr>
          <w:spacing w:val="6"/>
          <w:position w:val="2"/>
        </w:rPr>
        <w:t>,</w:t>
      </w:r>
      <w:r>
        <w:rPr>
          <w:spacing w:val="-6"/>
          <w:position w:val="2"/>
        </w:rPr>
        <w:t xml:space="preserve"> </w:t>
      </w:r>
      <w:r>
        <w:rPr>
          <w:spacing w:val="6"/>
        </w:rPr>
        <w:t>barrier and</w:t>
      </w:r>
      <w:r>
        <w:rPr>
          <w:spacing w:val="28"/>
        </w:rPr>
        <w:t xml:space="preserve"> </w:t>
      </w:r>
      <w:r>
        <w:rPr>
          <w:spacing w:val="5"/>
        </w:rPr>
        <w:t>complete</w:t>
      </w:r>
      <w:r>
        <w:rPr>
          <w:spacing w:val="18"/>
          <w:w w:val="101"/>
        </w:rPr>
        <w:t xml:space="preserve"> </w:t>
      </w:r>
      <w:r>
        <w:rPr>
          <w:spacing w:val="5"/>
        </w:rPr>
        <w:t>healing</w:t>
      </w:r>
      <w:r>
        <w:rPr>
          <w:spacing w:val="5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5"/>
        </w:rPr>
        <w:t>.  Gut</w:t>
      </w:r>
      <w:r>
        <w:rPr>
          <w:spacing w:val="5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3"/>
        </w:rPr>
        <w:t>2023</w:t>
      </w:r>
      <w:r>
        <w:rPr>
          <w:spacing w:val="3"/>
          <w:position w:val="2"/>
        </w:rPr>
        <w:t>,</w:t>
      </w:r>
      <w:r>
        <w:rPr>
          <w:spacing w:val="3"/>
        </w:rPr>
        <w:t>72(11) </w:t>
      </w:r>
      <w:r>
        <w:rPr>
          <w:spacing w:val="3"/>
          <w:position w:val="2"/>
        </w:rPr>
        <w:t>:</w:t>
      </w:r>
      <w:r>
        <w:rPr>
          <w:spacing w:val="3"/>
        </w:rPr>
        <w:t>2164-21</w:t>
      </w:r>
      <w:r>
        <w:rPr>
          <w:spacing w:val="2"/>
        </w:rPr>
        <w:t>83.</w:t>
      </w:r>
    </w:p>
    <w:p>
      <w:pPr>
        <w:pStyle w:val="BodyText"/>
        <w:ind w:left="445" w:right="1" w:hanging="446"/>
        <w:spacing w:before="75" w:line="210" w:lineRule="auto"/>
        <w:rPr/>
      </w:pPr>
      <w:r>
        <w:rPr>
          <w:spacing w:val="8"/>
          <w:position w:val="1"/>
        </w:rPr>
        <w:t>[14]  </w:t>
      </w:r>
      <w:r>
        <w:rPr>
          <w:spacing w:val="8"/>
        </w:rPr>
        <w:t>Ungaro</w:t>
      </w:r>
      <w:r>
        <w:rPr>
          <w:spacing w:val="-8"/>
        </w:rPr>
        <w:t xml:space="preserve"> </w:t>
      </w:r>
      <w:r>
        <w:rPr>
          <w:spacing w:val="8"/>
        </w:rPr>
        <w:t>RC</w:t>
      </w:r>
      <w:r>
        <w:rPr>
          <w:spacing w:val="8"/>
          <w:position w:val="2"/>
        </w:rPr>
        <w:t>,</w:t>
      </w:r>
      <w:r>
        <w:rPr>
          <w:spacing w:val="-27"/>
          <w:position w:val="2"/>
        </w:rPr>
        <w:t xml:space="preserve"> </w:t>
      </w:r>
      <w:r>
        <w:rPr>
          <w:spacing w:val="8"/>
        </w:rPr>
        <w:t>AggarwalS</w:t>
      </w:r>
      <w:r>
        <w:rPr>
          <w:spacing w:val="8"/>
          <w:position w:val="2"/>
        </w:rPr>
        <w:t>,</w:t>
      </w:r>
      <w:r>
        <w:rPr>
          <w:spacing w:val="-27"/>
          <w:position w:val="2"/>
        </w:rPr>
        <w:t xml:space="preserve"> </w:t>
      </w:r>
      <w:r>
        <w:rPr>
          <w:spacing w:val="8"/>
        </w:rPr>
        <w:t>Topaloglu O</w:t>
      </w:r>
      <w:r>
        <w:rPr>
          <w:spacing w:val="8"/>
          <w:position w:val="2"/>
        </w:rPr>
        <w:t>,</w:t>
      </w:r>
      <w:r>
        <w:rPr>
          <w:spacing w:val="-24"/>
          <w:position w:val="2"/>
        </w:rPr>
        <w:t xml:space="preserve"> </w:t>
      </w:r>
      <w:r>
        <w:rPr>
          <w:spacing w:val="8"/>
        </w:rPr>
        <w:t>et</w:t>
      </w:r>
      <w:r>
        <w:rPr>
          <w:spacing w:val="-24"/>
        </w:rPr>
        <w:t xml:space="preserve"> </w:t>
      </w:r>
      <w:r>
        <w:rPr>
          <w:spacing w:val="8"/>
        </w:rPr>
        <w:t>al. S</w:t>
      </w:r>
      <w:r>
        <w:rPr>
          <w:spacing w:val="7"/>
        </w:rPr>
        <w:t>ystem-</w:t>
      </w:r>
      <w:r>
        <w:rPr/>
        <w:t xml:space="preserve"> </w:t>
      </w:r>
      <w:r>
        <w:rPr>
          <w:spacing w:val="3"/>
        </w:rPr>
        <w:t>atic</w:t>
      </w:r>
      <w:r>
        <w:rPr>
          <w:spacing w:val="-10"/>
        </w:rPr>
        <w:t xml:space="preserve"> </w:t>
      </w:r>
      <w:r>
        <w:rPr>
          <w:spacing w:val="3"/>
        </w:rPr>
        <w:t>review</w:t>
      </w:r>
      <w:r>
        <w:rPr>
          <w:spacing w:val="30"/>
          <w:w w:val="101"/>
        </w:rPr>
        <w:t xml:space="preserve"> </w:t>
      </w:r>
      <w:r>
        <w:rPr>
          <w:spacing w:val="3"/>
        </w:rPr>
        <w:t>and meta-analysis</w:t>
      </w:r>
      <w:r>
        <w:rPr>
          <w:spacing w:val="3"/>
          <w:position w:val="2"/>
        </w:rPr>
        <w:t>: </w:t>
      </w:r>
      <w:r>
        <w:rPr>
          <w:spacing w:val="3"/>
        </w:rPr>
        <w:t>efficacy and safety of</w:t>
      </w:r>
      <w:r>
        <w:rPr/>
        <w:t xml:space="preserve"> </w:t>
      </w:r>
      <w:r>
        <w:rPr>
          <w:spacing w:val="3"/>
        </w:rPr>
        <w:t>early biologic treatment in</w:t>
      </w:r>
      <w:r>
        <w:rPr>
          <w:spacing w:val="32"/>
        </w:rPr>
        <w:t xml:space="preserve"> </w:t>
      </w:r>
      <w:r>
        <w:rPr>
          <w:spacing w:val="3"/>
        </w:rPr>
        <w:t>adult and</w:t>
      </w:r>
      <w:r>
        <w:rPr>
          <w:spacing w:val="21"/>
        </w:rPr>
        <w:t xml:space="preserve"> </w:t>
      </w:r>
      <w:r>
        <w:rPr>
          <w:spacing w:val="3"/>
        </w:rPr>
        <w:t>paediatric pa-</w:t>
      </w:r>
      <w:r>
        <w:rPr/>
        <w:t xml:space="preserve"> </w:t>
      </w:r>
      <w:r>
        <w:rPr>
          <w:spacing w:val="6"/>
        </w:rPr>
        <w:t>tients</w:t>
      </w:r>
      <w:r>
        <w:rPr>
          <w:spacing w:val="-13"/>
        </w:rPr>
        <w:t xml:space="preserve"> </w:t>
      </w:r>
      <w:r>
        <w:rPr>
          <w:spacing w:val="6"/>
        </w:rPr>
        <w:t>with</w:t>
      </w:r>
      <w:r>
        <w:rPr>
          <w:spacing w:val="-16"/>
        </w:rPr>
        <w:t xml:space="preserve"> </w:t>
      </w:r>
      <w:r>
        <w:rPr>
          <w:spacing w:val="6"/>
        </w:rPr>
        <w:t>Crohn's</w:t>
      </w:r>
      <w:r>
        <w:rPr>
          <w:spacing w:val="-23"/>
        </w:rPr>
        <w:t xml:space="preserve"> </w:t>
      </w:r>
      <w:r>
        <w:rPr>
          <w:spacing w:val="6"/>
        </w:rPr>
        <w:t>disease</w:t>
      </w:r>
      <w:r>
        <w:rPr>
          <w:spacing w:val="6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6"/>
        </w:rPr>
        <w:t>. AlimentPharmacolT-</w:t>
      </w:r>
      <w:r>
        <w:rPr/>
        <w:t xml:space="preserve"> </w:t>
      </w:r>
      <w:r>
        <w:rPr/>
        <w:t>her</w:t>
      </w:r>
      <w:r>
        <w:rPr>
          <w:spacing w:val="6"/>
          <w:position w:val="2"/>
        </w:rPr>
        <w:t>,</w:t>
      </w:r>
      <w:r>
        <w:rPr>
          <w:spacing w:val="6"/>
        </w:rPr>
        <w:t>2020</w:t>
      </w:r>
      <w:r>
        <w:rPr>
          <w:spacing w:val="6"/>
          <w:position w:val="2"/>
        </w:rPr>
        <w:t>,</w:t>
      </w:r>
      <w:r>
        <w:rPr>
          <w:spacing w:val="6"/>
        </w:rPr>
        <w:t>51(9) </w:t>
      </w:r>
      <w:r>
        <w:rPr>
          <w:spacing w:val="6"/>
          <w:position w:val="2"/>
        </w:rPr>
        <w:t>:</w:t>
      </w:r>
      <w:r>
        <w:rPr>
          <w:spacing w:val="6"/>
        </w:rPr>
        <w:t>831-84</w:t>
      </w:r>
      <w:r>
        <w:rPr>
          <w:spacing w:val="5"/>
        </w:rPr>
        <w:t>2.</w:t>
      </w:r>
    </w:p>
    <w:p>
      <w:pPr>
        <w:pStyle w:val="BodyText"/>
        <w:spacing w:before="75" w:line="170" w:lineRule="exact"/>
        <w:rPr/>
      </w:pPr>
      <w:r>
        <w:rPr>
          <w:spacing w:val="9"/>
          <w:position w:val="2"/>
        </w:rPr>
        <w:t>[15]  </w:t>
      </w:r>
      <w:r>
        <w:rPr>
          <w:spacing w:val="9"/>
          <w:position w:val="1"/>
        </w:rPr>
        <w:t>Buisson</w:t>
      </w:r>
      <w:r>
        <w:rPr>
          <w:spacing w:val="-17"/>
          <w:position w:val="1"/>
        </w:rPr>
        <w:t xml:space="preserve"> </w:t>
      </w:r>
      <w:r>
        <w:rPr>
          <w:spacing w:val="9"/>
          <w:position w:val="1"/>
        </w:rPr>
        <w:t>A</w:t>
      </w:r>
      <w:r>
        <w:rPr>
          <w:spacing w:val="9"/>
          <w:position w:val="3"/>
        </w:rPr>
        <w:t>,</w:t>
      </w:r>
      <w:r>
        <w:rPr>
          <w:spacing w:val="9"/>
          <w:position w:val="1"/>
        </w:rPr>
        <w:t>Blanco L</w:t>
      </w:r>
      <w:r>
        <w:rPr>
          <w:spacing w:val="9"/>
          <w:position w:val="3"/>
        </w:rPr>
        <w:t>,</w:t>
      </w:r>
      <w:r>
        <w:rPr>
          <w:spacing w:val="-21"/>
          <w:position w:val="3"/>
        </w:rPr>
        <w:t xml:space="preserve"> </w:t>
      </w:r>
      <w:r>
        <w:rPr>
          <w:spacing w:val="8"/>
          <w:position w:val="1"/>
        </w:rPr>
        <w:t>Manlay</w:t>
      </w:r>
      <w:r>
        <w:rPr>
          <w:spacing w:val="-10"/>
          <w:position w:val="1"/>
        </w:rPr>
        <w:t xml:space="preserve"> </w:t>
      </w:r>
      <w:r>
        <w:rPr>
          <w:spacing w:val="8"/>
          <w:position w:val="1"/>
        </w:rPr>
        <w:t>L</w:t>
      </w:r>
      <w:r>
        <w:rPr>
          <w:spacing w:val="8"/>
          <w:position w:val="3"/>
        </w:rPr>
        <w:t>,</w:t>
      </w:r>
      <w:r>
        <w:rPr>
          <w:spacing w:val="-21"/>
          <w:position w:val="3"/>
        </w:rPr>
        <w:t xml:space="preserve"> </w:t>
      </w:r>
      <w:r>
        <w:rPr>
          <w:spacing w:val="8"/>
          <w:position w:val="1"/>
        </w:rPr>
        <w:t>et</w:t>
      </w:r>
      <w:r>
        <w:rPr>
          <w:spacing w:val="-22"/>
          <w:position w:val="1"/>
        </w:rPr>
        <w:t xml:space="preserve"> </w:t>
      </w:r>
      <w:r>
        <w:rPr>
          <w:spacing w:val="8"/>
          <w:position w:val="1"/>
        </w:rPr>
        <w:t>al. Top-down</w:t>
      </w:r>
      <w:r>
        <w:rPr>
          <w:spacing w:val="-6"/>
          <w:position w:val="1"/>
        </w:rPr>
        <w:t xml:space="preserve"> </w:t>
      </w:r>
      <w:r>
        <w:rPr>
          <w:spacing w:val="8"/>
          <w:position w:val="1"/>
        </w:rPr>
        <w:t>ver-</w:t>
      </w:r>
    </w:p>
    <w:p>
      <w:pPr>
        <w:spacing w:line="170" w:lineRule="exact"/>
        <w:sectPr>
          <w:type w:val="continuous"/>
          <w:pgSz w:w="11907" w:h="16840"/>
          <w:pgMar w:top="1031" w:right="1129" w:bottom="0" w:left="424" w:header="609" w:footer="0" w:gutter="0"/>
          <w:cols w:equalWidth="0" w:num="2">
            <w:col w:w="5675" w:space="100"/>
            <w:col w:w="4578" w:space="0"/>
          </w:cols>
        </w:sectPr>
        <w:rPr/>
      </w:pPr>
    </w:p>
    <w:p>
      <w:pPr>
        <w:spacing w:line="127" w:lineRule="exact"/>
        <w:rPr/>
      </w:pPr>
      <w:r/>
    </w:p>
    <w:p>
      <w:pPr>
        <w:spacing w:line="127" w:lineRule="exact"/>
        <w:sectPr>
          <w:headerReference w:type="default" r:id="rId5"/>
          <w:pgSz w:w="11907" w:h="16840"/>
          <w:pgMar w:top="1031" w:right="1140" w:bottom="0" w:left="424" w:header="609" w:footer="0" w:gutter="0"/>
          <w:cols w:equalWidth="0" w:num="1">
            <w:col w:w="10343" w:space="0"/>
          </w:cols>
        </w:sectPr>
        <w:rPr/>
      </w:pPr>
    </w:p>
    <w:p>
      <w:pPr>
        <w:pStyle w:val="BodyText"/>
        <w:ind w:left="1232" w:right="323" w:firstLine="3"/>
        <w:spacing w:before="51" w:line="217" w:lineRule="auto"/>
        <w:jc w:val="both"/>
        <w:rPr/>
      </w:pPr>
      <w:r>
        <w:rPr>
          <w:spacing w:val="2"/>
        </w:rPr>
        <w:t>sus</w:t>
      </w:r>
      <w:r>
        <w:rPr>
          <w:spacing w:val="-15"/>
        </w:rPr>
        <w:t xml:space="preserve"> </w:t>
      </w:r>
      <w:r>
        <w:rPr>
          <w:spacing w:val="2"/>
        </w:rPr>
        <w:t>step-up strategies</w:t>
      </w:r>
      <w:r>
        <w:rPr>
          <w:spacing w:val="-17"/>
        </w:rPr>
        <w:t xml:space="preserve"> </w:t>
      </w:r>
      <w:r>
        <w:rPr>
          <w:spacing w:val="2"/>
        </w:rPr>
        <w:t>to</w:t>
      </w:r>
      <w:r>
        <w:rPr>
          <w:spacing w:val="-7"/>
        </w:rPr>
        <w:t xml:space="preserve"> </w:t>
      </w:r>
      <w:r>
        <w:rPr>
          <w:spacing w:val="2"/>
        </w:rPr>
        <w:t>preventp</w:t>
      </w:r>
      <w:r>
        <w:rPr>
          <w:spacing w:val="1"/>
        </w:rPr>
        <w:t>ostoperative</w:t>
      </w:r>
      <w:r>
        <w:rPr>
          <w:spacing w:val="-19"/>
        </w:rPr>
        <w:t xml:space="preserve"> </w:t>
      </w:r>
      <w:r>
        <w:rPr>
          <w:spacing w:val="1"/>
        </w:rPr>
        <w:t>recur-</w:t>
      </w:r>
      <w:r>
        <w:rPr/>
        <w:t xml:space="preserve"> </w:t>
      </w:r>
      <w:r>
        <w:rPr/>
        <w:t>rencein</w:t>
      </w:r>
      <w:r>
        <w:rPr>
          <w:spacing w:val="-21"/>
        </w:rPr>
        <w:t xml:space="preserve"> </w:t>
      </w:r>
      <w:r>
        <w:rPr/>
        <w:t>Crohn</w:t>
      </w:r>
      <w:r>
        <w:rPr>
          <w:spacing w:val="16"/>
        </w:rPr>
        <w:t>'</w:t>
      </w:r>
      <w:r>
        <w:rPr/>
        <w:t>s</w:t>
      </w:r>
      <w:r>
        <w:rPr>
          <w:spacing w:val="-33"/>
        </w:rPr>
        <w:t xml:space="preserve"> </w:t>
      </w:r>
      <w:r>
        <w:rPr/>
        <w:t>disease</w:t>
      </w:r>
      <w:r>
        <w:rPr>
          <w:spacing w:val="16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16"/>
        </w:rPr>
        <w:t>. </w:t>
      </w:r>
      <w:r>
        <w:rPr/>
        <w:t>Inflamm</w:t>
      </w:r>
      <w:r>
        <w:rPr>
          <w:spacing w:val="16"/>
        </w:rPr>
        <w:t xml:space="preserve"> </w:t>
      </w:r>
      <w:r>
        <w:rPr/>
        <w:t>BowelDis</w:t>
      </w:r>
      <w:r>
        <w:rPr>
          <w:spacing w:val="16"/>
          <w:position w:val="2"/>
        </w:rPr>
        <w:t>,</w:t>
      </w:r>
      <w:r>
        <w:rPr>
          <w:spacing w:val="16"/>
        </w:rPr>
        <w:t>2023</w:t>
      </w:r>
      <w:r>
        <w:rPr>
          <w:spacing w:val="16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3"/>
        </w:rPr>
        <w:t>29(2) </w:t>
      </w:r>
      <w:r>
        <w:rPr>
          <w:spacing w:val="3"/>
          <w:position w:val="2"/>
        </w:rPr>
        <w:t>:</w:t>
      </w:r>
      <w:r>
        <w:rPr>
          <w:spacing w:val="3"/>
        </w:rPr>
        <w:t>185-194.</w:t>
      </w:r>
    </w:p>
    <w:p>
      <w:pPr>
        <w:pStyle w:val="BodyText"/>
        <w:ind w:left="1233" w:right="323" w:hanging="446"/>
        <w:spacing w:before="2" w:line="203" w:lineRule="auto"/>
        <w:rPr/>
      </w:pPr>
      <w:r>
        <w:rPr>
          <w:spacing w:val="12"/>
          <w:position w:val="1"/>
        </w:rPr>
        <w:t>[16]  </w:t>
      </w:r>
      <w:r>
        <w:rPr>
          <w:spacing w:val="12"/>
        </w:rPr>
        <w:t>Eglinton</w:t>
      </w:r>
      <w:r>
        <w:rPr>
          <w:spacing w:val="-29"/>
        </w:rPr>
        <w:t xml:space="preserve"> </w:t>
      </w:r>
      <w:r>
        <w:rPr>
          <w:spacing w:val="12"/>
        </w:rPr>
        <w:t>TW</w:t>
      </w:r>
      <w:r>
        <w:rPr>
          <w:spacing w:val="-12"/>
        </w:rPr>
        <w:t xml:space="preserve"> </w:t>
      </w:r>
      <w:r>
        <w:rPr>
          <w:spacing w:val="12"/>
          <w:position w:val="2"/>
        </w:rPr>
        <w:t>,</w:t>
      </w:r>
      <w:r>
        <w:rPr>
          <w:spacing w:val="12"/>
        </w:rPr>
        <w:t>BarclayML</w:t>
      </w:r>
      <w:r>
        <w:rPr>
          <w:spacing w:val="12"/>
          <w:position w:val="2"/>
        </w:rPr>
        <w:t>,</w:t>
      </w:r>
      <w:r>
        <w:rPr>
          <w:spacing w:val="12"/>
        </w:rPr>
        <w:t>G</w:t>
      </w:r>
      <w:r>
        <w:rPr>
          <w:spacing w:val="11"/>
        </w:rPr>
        <w:t>earryRB</w:t>
      </w:r>
      <w:r>
        <w:rPr>
          <w:spacing w:val="11"/>
          <w:position w:val="2"/>
        </w:rPr>
        <w:t>,</w:t>
      </w:r>
      <w:r>
        <w:rPr>
          <w:spacing w:val="11"/>
        </w:rPr>
        <w:t>etal.</w:t>
      </w:r>
      <w:r>
        <w:rPr>
          <w:spacing w:val="-10"/>
        </w:rPr>
        <w:t xml:space="preserve"> </w:t>
      </w:r>
      <w:r>
        <w:rPr>
          <w:spacing w:val="11"/>
        </w:rPr>
        <w:t>Thespec-</w:t>
      </w:r>
      <w:r>
        <w:rPr/>
        <w:t xml:space="preserve"> </w:t>
      </w:r>
      <w:r>
        <w:rPr>
          <w:spacing w:val="2"/>
        </w:rPr>
        <w:t>trum ofperianalCrohn's</w:t>
      </w:r>
      <w:r>
        <w:rPr>
          <w:spacing w:val="-24"/>
        </w:rPr>
        <w:t xml:space="preserve"> </w:t>
      </w:r>
      <w:r>
        <w:rPr>
          <w:spacing w:val="2"/>
        </w:rPr>
        <w:t>disease</w:t>
      </w:r>
      <w:r>
        <w:rPr>
          <w:spacing w:val="-28"/>
        </w:rPr>
        <w:t xml:space="preserve"> </w:t>
      </w:r>
      <w:r>
        <w:rPr>
          <w:spacing w:val="2"/>
        </w:rPr>
        <w:t>in</w:t>
      </w:r>
      <w:r>
        <w:rPr>
          <w:spacing w:val="-19"/>
        </w:rPr>
        <w:t xml:space="preserve"> </w:t>
      </w:r>
      <w:r>
        <w:rPr>
          <w:spacing w:val="2"/>
        </w:rPr>
        <w:t>a</w:t>
      </w:r>
      <w:r>
        <w:rPr>
          <w:spacing w:val="-24"/>
        </w:rPr>
        <w:t xml:space="preserve"> </w:t>
      </w:r>
      <w:r>
        <w:rPr>
          <w:spacing w:val="2"/>
        </w:rPr>
        <w:t>populati</w:t>
      </w:r>
      <w:r>
        <w:rPr>
          <w:spacing w:val="1"/>
        </w:rPr>
        <w:t>on-based</w:t>
      </w:r>
      <w:r>
        <w:rPr/>
        <w:t xml:space="preserve"> </w:t>
      </w:r>
      <w:r>
        <w:rPr/>
        <w:t>cohort</w:t>
      </w:r>
      <w:r>
        <w:rPr>
          <w:spacing w:val="8"/>
          <w:position w:val="1"/>
        </w:rPr>
        <w:t>[J]</w:t>
      </w:r>
      <w:r>
        <w:rPr>
          <w:spacing w:val="-12"/>
          <w:position w:val="1"/>
        </w:rPr>
        <w:t xml:space="preserve"> </w:t>
      </w:r>
      <w:r>
        <w:rPr>
          <w:spacing w:val="8"/>
        </w:rPr>
        <w:t>. </w:t>
      </w:r>
      <w:r>
        <w:rPr/>
        <w:t>DisColon</w:t>
      </w:r>
      <w:r>
        <w:rPr>
          <w:spacing w:val="-17"/>
        </w:rPr>
        <w:t xml:space="preserve"> </w:t>
      </w:r>
      <w:r>
        <w:rPr/>
        <w:t>Rectum</w:t>
      </w:r>
      <w:r>
        <w:rPr>
          <w:spacing w:val="-26"/>
        </w:rPr>
        <w:t xml:space="preserve"> </w:t>
      </w:r>
      <w:r>
        <w:rPr>
          <w:spacing w:val="8"/>
          <w:position w:val="2"/>
        </w:rPr>
        <w:t>,</w:t>
      </w:r>
      <w:r>
        <w:rPr>
          <w:spacing w:val="8"/>
        </w:rPr>
        <w:t>2012</w:t>
      </w:r>
      <w:r>
        <w:rPr>
          <w:spacing w:val="8"/>
          <w:position w:val="2"/>
        </w:rPr>
        <w:t>,</w:t>
      </w:r>
      <w:r>
        <w:rPr>
          <w:spacing w:val="8"/>
        </w:rPr>
        <w:t>55(7) </w:t>
      </w:r>
      <w:r>
        <w:rPr>
          <w:spacing w:val="8"/>
          <w:position w:val="2"/>
        </w:rPr>
        <w:t>:</w:t>
      </w:r>
      <w:r>
        <w:rPr>
          <w:spacing w:val="8"/>
        </w:rPr>
        <w:t>773-777.</w:t>
      </w:r>
    </w:p>
    <w:p>
      <w:pPr>
        <w:pStyle w:val="BodyText"/>
        <w:ind w:left="1233" w:right="323" w:hanging="446"/>
        <w:spacing w:before="66" w:line="207" w:lineRule="auto"/>
        <w:rPr/>
      </w:pPr>
      <w:r>
        <w:rPr>
          <w:spacing w:val="9"/>
          <w:position w:val="1"/>
        </w:rPr>
        <w:t>[17]  </w:t>
      </w:r>
      <w:r>
        <w:rPr>
          <w:spacing w:val="9"/>
        </w:rPr>
        <w:t>Thia</w:t>
      </w:r>
      <w:r>
        <w:rPr>
          <w:spacing w:val="-9"/>
        </w:rPr>
        <w:t xml:space="preserve"> </w:t>
      </w:r>
      <w:r>
        <w:rPr>
          <w:spacing w:val="9"/>
        </w:rPr>
        <w:t>KT</w:t>
      </w:r>
      <w:r>
        <w:rPr>
          <w:spacing w:val="9"/>
          <w:position w:val="2"/>
        </w:rPr>
        <w:t>,</w:t>
      </w:r>
      <w:r>
        <w:rPr>
          <w:spacing w:val="9"/>
        </w:rPr>
        <w:t>Mahadevan</w:t>
      </w:r>
      <w:r>
        <w:rPr>
          <w:spacing w:val="-16"/>
        </w:rPr>
        <w:t xml:space="preserve"> </w:t>
      </w:r>
      <w:r>
        <w:rPr>
          <w:spacing w:val="9"/>
        </w:rPr>
        <w:t>U</w:t>
      </w:r>
      <w:r>
        <w:rPr>
          <w:spacing w:val="9"/>
          <w:position w:val="2"/>
        </w:rPr>
        <w:t>,</w:t>
      </w:r>
      <w:r>
        <w:rPr>
          <w:spacing w:val="9"/>
        </w:rPr>
        <w:t>Feagan</w:t>
      </w:r>
      <w:r>
        <w:rPr>
          <w:spacing w:val="-18"/>
        </w:rPr>
        <w:t xml:space="preserve"> </w:t>
      </w:r>
      <w:r>
        <w:rPr>
          <w:spacing w:val="9"/>
        </w:rPr>
        <w:t>BG</w:t>
      </w:r>
      <w:r>
        <w:rPr>
          <w:spacing w:val="9"/>
          <w:position w:val="2"/>
        </w:rPr>
        <w:t>,</w:t>
      </w:r>
      <w:r>
        <w:rPr>
          <w:spacing w:val="9"/>
        </w:rPr>
        <w:t>etal.</w:t>
      </w:r>
      <w:r>
        <w:rPr>
          <w:spacing w:val="-5"/>
        </w:rPr>
        <w:t xml:space="preserve"> </w:t>
      </w:r>
      <w:r>
        <w:rPr>
          <w:spacing w:val="9"/>
        </w:rPr>
        <w:t>Ciprofloxa-</w:t>
      </w:r>
      <w:r>
        <w:rPr/>
        <w:t xml:space="preserve"> </w:t>
      </w:r>
      <w:r>
        <w:rPr>
          <w:spacing w:val="6"/>
        </w:rPr>
        <w:t>cin</w:t>
      </w:r>
      <w:r>
        <w:rPr>
          <w:spacing w:val="-5"/>
        </w:rPr>
        <w:t xml:space="preserve"> </w:t>
      </w:r>
      <w:r>
        <w:rPr>
          <w:spacing w:val="6"/>
        </w:rPr>
        <w:t>or</w:t>
      </w:r>
      <w:r>
        <w:rPr>
          <w:spacing w:val="-27"/>
        </w:rPr>
        <w:t xml:space="preserve"> </w:t>
      </w:r>
      <w:r>
        <w:rPr>
          <w:spacing w:val="6"/>
        </w:rPr>
        <w:t>metronidazoleforthe</w:t>
      </w:r>
      <w:r>
        <w:rPr>
          <w:spacing w:val="-25"/>
        </w:rPr>
        <w:t xml:space="preserve"> </w:t>
      </w:r>
      <w:r>
        <w:rPr>
          <w:spacing w:val="6"/>
        </w:rPr>
        <w:t>treatmentof</w:t>
      </w:r>
      <w:r>
        <w:rPr>
          <w:spacing w:val="-29"/>
        </w:rPr>
        <w:t xml:space="preserve"> </w:t>
      </w:r>
      <w:r>
        <w:rPr>
          <w:spacing w:val="6"/>
        </w:rPr>
        <w:t>perianalfis-</w:t>
      </w:r>
      <w:r>
        <w:rPr/>
        <w:t xml:space="preserve"> </w:t>
      </w:r>
      <w:r>
        <w:rPr>
          <w:spacing w:val="3"/>
        </w:rPr>
        <w:t>tulas</w:t>
      </w:r>
      <w:r>
        <w:rPr>
          <w:spacing w:val="-11"/>
        </w:rPr>
        <w:t xml:space="preserve"> </w:t>
      </w:r>
      <w:r>
        <w:rPr>
          <w:spacing w:val="3"/>
        </w:rPr>
        <w:t>in patients</w:t>
      </w:r>
      <w:r>
        <w:rPr>
          <w:spacing w:val="-12"/>
        </w:rPr>
        <w:t xml:space="preserve"> </w:t>
      </w:r>
      <w:r>
        <w:rPr>
          <w:spacing w:val="3"/>
        </w:rPr>
        <w:t>with Crohn's</w:t>
      </w:r>
      <w:r>
        <w:rPr>
          <w:spacing w:val="-11"/>
        </w:rPr>
        <w:t xml:space="preserve"> </w:t>
      </w:r>
      <w:r>
        <w:rPr>
          <w:spacing w:val="3"/>
        </w:rPr>
        <w:t>diseas</w:t>
      </w:r>
      <w:r>
        <w:rPr>
          <w:spacing w:val="2"/>
        </w:rPr>
        <w:t>e</w:t>
      </w:r>
      <w:r>
        <w:rPr>
          <w:spacing w:val="2"/>
          <w:position w:val="2"/>
        </w:rPr>
        <w:t>:</w:t>
      </w:r>
      <w:r>
        <w:rPr>
          <w:spacing w:val="-22"/>
          <w:position w:val="2"/>
        </w:rPr>
        <w:t xml:space="preserve"> </w:t>
      </w:r>
      <w:r>
        <w:rPr>
          <w:spacing w:val="2"/>
        </w:rPr>
        <w:t>a</w:t>
      </w:r>
      <w:r>
        <w:rPr>
          <w:spacing w:val="-11"/>
        </w:rPr>
        <w:t xml:space="preserve"> </w:t>
      </w:r>
      <w:r>
        <w:rPr>
          <w:spacing w:val="2"/>
        </w:rPr>
        <w:t>randomized</w:t>
      </w:r>
      <w:r>
        <w:rPr>
          <w:spacing w:val="2"/>
          <w:position w:val="2"/>
        </w:rPr>
        <w:t>,</w:t>
      </w:r>
      <w:r>
        <w:rPr>
          <w:position w:val="2"/>
        </w:rPr>
        <w:t xml:space="preserve">  </w:t>
      </w:r>
      <w:r>
        <w:rPr/>
        <w:t>double</w:t>
      </w:r>
      <w:r>
        <w:rPr>
          <w:spacing w:val="11"/>
        </w:rPr>
        <w:t>-</w:t>
      </w:r>
      <w:r>
        <w:rPr/>
        <w:t>blind</w:t>
      </w:r>
      <w:r>
        <w:rPr>
          <w:spacing w:val="11"/>
          <w:position w:val="2"/>
        </w:rPr>
        <w:t>, </w:t>
      </w:r>
      <w:r>
        <w:rPr/>
        <w:t>placebo</w:t>
      </w:r>
      <w:r>
        <w:rPr>
          <w:spacing w:val="11"/>
        </w:rPr>
        <w:t>-</w:t>
      </w:r>
      <w:r>
        <w:rPr/>
        <w:t>controlled</w:t>
      </w:r>
      <w:r>
        <w:rPr>
          <w:spacing w:val="36"/>
        </w:rPr>
        <w:t xml:space="preserve"> </w:t>
      </w:r>
      <w:r>
        <w:rPr/>
        <w:t>pilot</w:t>
      </w:r>
      <w:r>
        <w:rPr>
          <w:spacing w:val="15"/>
        </w:rPr>
        <w:t xml:space="preserve"> </w:t>
      </w:r>
      <w:r>
        <w:rPr/>
        <w:t>study</w:t>
      </w:r>
      <w:r>
        <w:rPr>
          <w:spacing w:val="11"/>
          <w:position w:val="1"/>
        </w:rPr>
        <w:t>[J]</w:t>
      </w:r>
      <w:r>
        <w:rPr>
          <w:spacing w:val="-24"/>
          <w:position w:val="1"/>
        </w:rPr>
        <w:t xml:space="preserve"> </w:t>
      </w:r>
      <w:r>
        <w:rPr>
          <w:spacing w:val="11"/>
        </w:rPr>
        <w:t>.  </w:t>
      </w:r>
      <w:r>
        <w:rPr/>
        <w:t>In</w:t>
      </w:r>
      <w:r>
        <w:rPr>
          <w:spacing w:val="11"/>
        </w:rPr>
        <w:t>-</w:t>
      </w:r>
      <w:r>
        <w:rPr/>
        <w:t xml:space="preserve"> </w:t>
      </w:r>
      <w:r>
        <w:rPr/>
        <w:t>flamm</w:t>
      </w:r>
      <w:r>
        <w:rPr>
          <w:spacing w:val="10"/>
        </w:rPr>
        <w:t xml:space="preserve"> </w:t>
      </w:r>
      <w:r>
        <w:rPr/>
        <w:t>BowelDis</w:t>
      </w:r>
      <w:r>
        <w:rPr>
          <w:spacing w:val="10"/>
          <w:position w:val="2"/>
        </w:rPr>
        <w:t>,</w:t>
      </w:r>
      <w:r>
        <w:rPr>
          <w:spacing w:val="10"/>
        </w:rPr>
        <w:t>2009</w:t>
      </w:r>
      <w:r>
        <w:rPr>
          <w:spacing w:val="10"/>
          <w:position w:val="2"/>
        </w:rPr>
        <w:t>,</w:t>
      </w:r>
      <w:r>
        <w:rPr>
          <w:spacing w:val="10"/>
        </w:rPr>
        <w:t>15(1) </w:t>
      </w:r>
      <w:r>
        <w:rPr>
          <w:spacing w:val="10"/>
          <w:position w:val="2"/>
        </w:rPr>
        <w:t>:</w:t>
      </w:r>
      <w:r>
        <w:rPr>
          <w:spacing w:val="10"/>
        </w:rPr>
        <w:t>17-24.</w:t>
      </w:r>
    </w:p>
    <w:p>
      <w:pPr>
        <w:pStyle w:val="BodyText"/>
        <w:ind w:left="1232" w:right="323" w:hanging="445"/>
        <w:spacing w:before="71" w:line="211" w:lineRule="auto"/>
        <w:rPr/>
      </w:pPr>
      <w:r>
        <w:rPr>
          <w:spacing w:val="8"/>
          <w:position w:val="1"/>
        </w:rPr>
        <w:t>[18]  </w:t>
      </w:r>
      <w:r>
        <w:rPr>
          <w:spacing w:val="8"/>
        </w:rPr>
        <w:t>Chande</w:t>
      </w:r>
      <w:r>
        <w:rPr>
          <w:spacing w:val="-21"/>
        </w:rPr>
        <w:t xml:space="preserve"> </w:t>
      </w:r>
      <w:r>
        <w:rPr>
          <w:spacing w:val="8"/>
        </w:rPr>
        <w:t>N</w:t>
      </w:r>
      <w:r>
        <w:rPr>
          <w:spacing w:val="8"/>
          <w:position w:val="2"/>
        </w:rPr>
        <w:t>,</w:t>
      </w:r>
      <w:r>
        <w:rPr>
          <w:spacing w:val="-24"/>
          <w:position w:val="2"/>
        </w:rPr>
        <w:t xml:space="preserve"> </w:t>
      </w:r>
      <w:r>
        <w:rPr>
          <w:spacing w:val="8"/>
        </w:rPr>
        <w:t>Townsend</w:t>
      </w:r>
      <w:r>
        <w:rPr>
          <w:spacing w:val="-5"/>
        </w:rPr>
        <w:t xml:space="preserve"> </w:t>
      </w:r>
      <w:r>
        <w:rPr>
          <w:spacing w:val="8"/>
        </w:rPr>
        <w:t>CM</w:t>
      </w:r>
      <w:r>
        <w:rPr>
          <w:spacing w:val="-20"/>
        </w:rPr>
        <w:t xml:space="preserve"> </w:t>
      </w:r>
      <w:r>
        <w:rPr>
          <w:spacing w:val="8"/>
          <w:position w:val="2"/>
        </w:rPr>
        <w:t>,</w:t>
      </w:r>
      <w:r>
        <w:rPr>
          <w:spacing w:val="-22"/>
          <w:position w:val="2"/>
        </w:rPr>
        <w:t xml:space="preserve"> </w:t>
      </w:r>
      <w:r>
        <w:rPr>
          <w:spacing w:val="8"/>
        </w:rPr>
        <w:t>Park</w:t>
      </w:r>
      <w:r>
        <w:rPr>
          <w:spacing w:val="7"/>
        </w:rPr>
        <w:t>er</w:t>
      </w:r>
      <w:r>
        <w:rPr>
          <w:spacing w:val="-17"/>
        </w:rPr>
        <w:t xml:space="preserve"> </w:t>
      </w:r>
      <w:r>
        <w:rPr>
          <w:spacing w:val="7"/>
        </w:rPr>
        <w:t>CE</w:t>
      </w:r>
      <w:r>
        <w:rPr>
          <w:spacing w:val="7"/>
          <w:position w:val="2"/>
        </w:rPr>
        <w:t>,</w:t>
      </w:r>
      <w:r>
        <w:rPr>
          <w:spacing w:val="-20"/>
          <w:position w:val="2"/>
        </w:rPr>
        <w:t xml:space="preserve"> </w:t>
      </w:r>
      <w:r>
        <w:rPr>
          <w:spacing w:val="7"/>
        </w:rPr>
        <w:t>et</w:t>
      </w:r>
      <w:r>
        <w:rPr>
          <w:spacing w:val="-20"/>
        </w:rPr>
        <w:t xml:space="preserve"> </w:t>
      </w:r>
      <w:r>
        <w:rPr>
          <w:spacing w:val="7"/>
        </w:rPr>
        <w:t>al. Azathio-</w:t>
      </w:r>
      <w:r>
        <w:rPr/>
        <w:t xml:space="preserve"> </w:t>
      </w:r>
      <w:r>
        <w:rPr>
          <w:spacing w:val="2"/>
        </w:rPr>
        <w:t>prine or</w:t>
      </w:r>
      <w:r>
        <w:rPr>
          <w:spacing w:val="-11"/>
        </w:rPr>
        <w:t xml:space="preserve"> </w:t>
      </w:r>
      <w:r>
        <w:rPr>
          <w:spacing w:val="2"/>
        </w:rPr>
        <w:t>6-mercaptopurine</w:t>
      </w:r>
      <w:r>
        <w:rPr>
          <w:spacing w:val="-11"/>
        </w:rPr>
        <w:t xml:space="preserve"> </w:t>
      </w:r>
      <w:r>
        <w:rPr>
          <w:spacing w:val="2"/>
        </w:rPr>
        <w:t>for</w:t>
      </w:r>
      <w:r>
        <w:rPr>
          <w:spacing w:val="-13"/>
        </w:rPr>
        <w:t xml:space="preserve"> </w:t>
      </w:r>
      <w:r>
        <w:rPr>
          <w:spacing w:val="2"/>
        </w:rPr>
        <w:t>induction of</w:t>
      </w:r>
      <w:r>
        <w:rPr>
          <w:spacing w:val="-18"/>
        </w:rPr>
        <w:t xml:space="preserve"> </w:t>
      </w:r>
      <w:r>
        <w:rPr>
          <w:spacing w:val="2"/>
        </w:rPr>
        <w:t>remission</w:t>
      </w:r>
      <w:r>
        <w:rPr/>
        <w:t xml:space="preserve"> </w:t>
      </w:r>
      <w:r>
        <w:rPr>
          <w:spacing w:val="5"/>
        </w:rPr>
        <w:t>in</w:t>
      </w:r>
      <w:r>
        <w:rPr>
          <w:spacing w:val="-18"/>
        </w:rPr>
        <w:t xml:space="preserve"> </w:t>
      </w:r>
      <w:r>
        <w:rPr>
          <w:spacing w:val="5"/>
        </w:rPr>
        <w:t>Crohn's disease</w:t>
      </w:r>
      <w:r>
        <w:rPr>
          <w:spacing w:val="5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5"/>
        </w:rPr>
        <w:t>.</w:t>
      </w:r>
      <w:r>
        <w:rPr>
          <w:spacing w:val="30"/>
          <w:w w:val="101"/>
        </w:rPr>
        <w:t xml:space="preserve"> </w:t>
      </w:r>
      <w:r>
        <w:rPr>
          <w:spacing w:val="5"/>
        </w:rPr>
        <w:t>Cochrane</w:t>
      </w:r>
      <w:r>
        <w:rPr>
          <w:spacing w:val="-9"/>
        </w:rPr>
        <w:t xml:space="preserve"> </w:t>
      </w:r>
      <w:r>
        <w:rPr>
          <w:spacing w:val="5"/>
        </w:rPr>
        <w:t>Databa</w:t>
      </w:r>
      <w:r>
        <w:rPr>
          <w:spacing w:val="4"/>
        </w:rPr>
        <w:t>se</w:t>
      </w:r>
      <w:r>
        <w:rPr>
          <w:spacing w:val="-7"/>
        </w:rPr>
        <w:t xml:space="preserve"> </w:t>
      </w:r>
      <w:r>
        <w:rPr>
          <w:spacing w:val="4"/>
        </w:rPr>
        <w:t>Syst</w:t>
      </w:r>
      <w:r>
        <w:rPr>
          <w:spacing w:val="-14"/>
        </w:rPr>
        <w:t xml:space="preserve"> </w:t>
      </w:r>
      <w:r>
        <w:rPr>
          <w:spacing w:val="4"/>
        </w:rPr>
        <w:t>Rev</w:t>
      </w:r>
      <w:r>
        <w:rPr>
          <w:spacing w:val="4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5"/>
        </w:rPr>
        <w:t>2016</w:t>
      </w:r>
      <w:r>
        <w:rPr>
          <w:spacing w:val="5"/>
          <w:position w:val="2"/>
        </w:rPr>
        <w:t>,</w:t>
      </w:r>
      <w:r>
        <w:rPr>
          <w:spacing w:val="5"/>
        </w:rPr>
        <w:t>10</w:t>
      </w:r>
      <w:r>
        <w:rPr>
          <w:spacing w:val="5"/>
          <w:position w:val="2"/>
        </w:rPr>
        <w:t>:</w:t>
      </w:r>
      <w:r>
        <w:rPr/>
        <w:t>CD</w:t>
      </w:r>
      <w:r>
        <w:rPr>
          <w:spacing w:val="5"/>
        </w:rPr>
        <w:t>000545.</w:t>
      </w:r>
    </w:p>
    <w:p>
      <w:pPr>
        <w:pStyle w:val="BodyText"/>
        <w:ind w:left="1231" w:right="322" w:hanging="444"/>
        <w:spacing w:before="49" w:line="202" w:lineRule="auto"/>
        <w:rPr/>
      </w:pPr>
      <w:r>
        <w:rPr>
          <w:spacing w:val="8"/>
          <w:position w:val="1"/>
        </w:rPr>
        <w:t>[19]  </w:t>
      </w:r>
      <w:r>
        <w:rPr>
          <w:spacing w:val="8"/>
        </w:rPr>
        <w:t>Present</w:t>
      </w:r>
      <w:r>
        <w:rPr>
          <w:spacing w:val="-23"/>
        </w:rPr>
        <w:t xml:space="preserve"> </w:t>
      </w:r>
      <w:r>
        <w:rPr>
          <w:spacing w:val="8"/>
        </w:rPr>
        <w:t>DH</w:t>
      </w:r>
      <w:r>
        <w:rPr>
          <w:spacing w:val="-23"/>
        </w:rPr>
        <w:t xml:space="preserve"> </w:t>
      </w:r>
      <w:r>
        <w:rPr>
          <w:spacing w:val="8"/>
          <w:position w:val="2"/>
        </w:rPr>
        <w:t>,</w:t>
      </w:r>
      <w:r>
        <w:rPr>
          <w:spacing w:val="-22"/>
          <w:position w:val="2"/>
        </w:rPr>
        <w:t xml:space="preserve"> </w:t>
      </w:r>
      <w:r>
        <w:rPr>
          <w:spacing w:val="8"/>
        </w:rPr>
        <w:t>Rutgeerts</w:t>
      </w:r>
      <w:r>
        <w:rPr>
          <w:spacing w:val="-10"/>
        </w:rPr>
        <w:t xml:space="preserve"> </w:t>
      </w:r>
      <w:r>
        <w:rPr>
          <w:spacing w:val="8"/>
        </w:rPr>
        <w:t>P</w:t>
      </w:r>
      <w:r>
        <w:rPr>
          <w:spacing w:val="8"/>
          <w:position w:val="2"/>
        </w:rPr>
        <w:t>,</w:t>
      </w:r>
      <w:r>
        <w:rPr>
          <w:spacing w:val="-24"/>
          <w:position w:val="2"/>
        </w:rPr>
        <w:t xml:space="preserve"> </w:t>
      </w:r>
      <w:r>
        <w:rPr>
          <w:spacing w:val="8"/>
        </w:rPr>
        <w:t>Targan S</w:t>
      </w:r>
      <w:r>
        <w:rPr>
          <w:spacing w:val="8"/>
          <w:position w:val="2"/>
        </w:rPr>
        <w:t>,</w:t>
      </w:r>
      <w:r>
        <w:rPr>
          <w:spacing w:val="-20"/>
          <w:position w:val="2"/>
        </w:rPr>
        <w:t xml:space="preserve"> </w:t>
      </w:r>
      <w:r>
        <w:rPr>
          <w:spacing w:val="8"/>
        </w:rPr>
        <w:t>et</w:t>
      </w:r>
      <w:r>
        <w:rPr>
          <w:spacing w:val="-19"/>
        </w:rPr>
        <w:t xml:space="preserve"> </w:t>
      </w:r>
      <w:r>
        <w:rPr>
          <w:spacing w:val="8"/>
        </w:rPr>
        <w:t>al. Inflix</w:t>
      </w:r>
      <w:r>
        <w:rPr>
          <w:spacing w:val="7"/>
        </w:rPr>
        <w:t>imab</w:t>
      </w:r>
      <w:r>
        <w:rPr/>
        <w:t xml:space="preserve"> </w:t>
      </w:r>
      <w:r>
        <w:rPr>
          <w:spacing w:val="6"/>
        </w:rPr>
        <w:t>for</w:t>
      </w:r>
      <w:r>
        <w:rPr>
          <w:spacing w:val="-22"/>
        </w:rPr>
        <w:t xml:space="preserve"> </w:t>
      </w:r>
      <w:r>
        <w:rPr>
          <w:spacing w:val="6"/>
        </w:rPr>
        <w:t>the</w:t>
      </w:r>
      <w:r>
        <w:rPr>
          <w:spacing w:val="-21"/>
        </w:rPr>
        <w:t xml:space="preserve"> </w:t>
      </w:r>
      <w:r>
        <w:rPr>
          <w:spacing w:val="6"/>
        </w:rPr>
        <w:t>treatment</w:t>
      </w:r>
      <w:r>
        <w:rPr>
          <w:spacing w:val="-23"/>
        </w:rPr>
        <w:t xml:space="preserve"> </w:t>
      </w:r>
      <w:r>
        <w:rPr>
          <w:spacing w:val="6"/>
        </w:rPr>
        <w:t>offistulas</w:t>
      </w:r>
      <w:r>
        <w:rPr>
          <w:spacing w:val="-10"/>
        </w:rPr>
        <w:t xml:space="preserve"> </w:t>
      </w:r>
      <w:r>
        <w:rPr>
          <w:spacing w:val="6"/>
        </w:rPr>
        <w:t>in patients</w:t>
      </w:r>
      <w:r>
        <w:rPr>
          <w:spacing w:val="-9"/>
        </w:rPr>
        <w:t xml:space="preserve"> </w:t>
      </w:r>
      <w:r>
        <w:rPr>
          <w:spacing w:val="6"/>
        </w:rPr>
        <w:t>with Crohn's</w:t>
      </w:r>
      <w:r>
        <w:rPr/>
        <w:t xml:space="preserve"> </w:t>
      </w:r>
      <w:r>
        <w:rPr/>
        <w:t>disease</w:t>
      </w:r>
      <w:r>
        <w:rPr>
          <w:spacing w:val="8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8"/>
        </w:rPr>
        <w:t>. </w:t>
      </w:r>
      <w:r>
        <w:rPr/>
        <w:t>N</w:t>
      </w:r>
      <w:r>
        <w:rPr>
          <w:spacing w:val="8"/>
        </w:rPr>
        <w:t xml:space="preserve"> </w:t>
      </w:r>
      <w:r>
        <w:rPr/>
        <w:t>EnglJ</w:t>
      </w:r>
      <w:r>
        <w:rPr>
          <w:spacing w:val="-9"/>
        </w:rPr>
        <w:t xml:space="preserve"> </w:t>
      </w:r>
      <w:r>
        <w:rPr/>
        <w:t>Med</w:t>
      </w:r>
      <w:r>
        <w:rPr>
          <w:spacing w:val="8"/>
          <w:position w:val="2"/>
        </w:rPr>
        <w:t>,</w:t>
      </w:r>
      <w:r>
        <w:rPr>
          <w:spacing w:val="8"/>
        </w:rPr>
        <w:t>1999</w:t>
      </w:r>
      <w:r>
        <w:rPr>
          <w:spacing w:val="8"/>
          <w:position w:val="2"/>
        </w:rPr>
        <w:t>,</w:t>
      </w:r>
      <w:r>
        <w:rPr>
          <w:spacing w:val="8"/>
        </w:rPr>
        <w:t>340(18) </w:t>
      </w:r>
      <w:r>
        <w:rPr>
          <w:spacing w:val="8"/>
          <w:position w:val="2"/>
        </w:rPr>
        <w:t>:</w:t>
      </w:r>
      <w:r>
        <w:rPr>
          <w:spacing w:val="8"/>
        </w:rPr>
        <w:t>1398-1405.</w:t>
      </w:r>
    </w:p>
    <w:p>
      <w:pPr>
        <w:pStyle w:val="BodyText"/>
        <w:ind w:left="1234" w:right="323" w:hanging="447"/>
        <w:spacing w:before="70" w:line="202" w:lineRule="auto"/>
        <w:rPr/>
      </w:pPr>
      <w:r>
        <w:rPr>
          <w:spacing w:val="8"/>
          <w:position w:val="1"/>
        </w:rPr>
        <w:t>[20]  </w:t>
      </w:r>
      <w:r>
        <w:rPr>
          <w:spacing w:val="8"/>
        </w:rPr>
        <w:t>Sands</w:t>
      </w:r>
      <w:r>
        <w:rPr>
          <w:spacing w:val="5"/>
        </w:rPr>
        <w:t xml:space="preserve"> </w:t>
      </w:r>
      <w:r>
        <w:rPr>
          <w:spacing w:val="8"/>
        </w:rPr>
        <w:t>BE</w:t>
      </w:r>
      <w:r>
        <w:rPr>
          <w:spacing w:val="8"/>
          <w:position w:val="2"/>
        </w:rPr>
        <w:t>,</w:t>
      </w:r>
      <w:r>
        <w:rPr>
          <w:spacing w:val="-18"/>
          <w:position w:val="2"/>
        </w:rPr>
        <w:t xml:space="preserve"> </w:t>
      </w:r>
      <w:r>
        <w:rPr>
          <w:spacing w:val="8"/>
        </w:rPr>
        <w:t>Anderson FH</w:t>
      </w:r>
      <w:r>
        <w:rPr>
          <w:spacing w:val="-23"/>
        </w:rPr>
        <w:t xml:space="preserve"> </w:t>
      </w:r>
      <w:r>
        <w:rPr>
          <w:spacing w:val="8"/>
          <w:position w:val="2"/>
        </w:rPr>
        <w:t>,</w:t>
      </w:r>
      <w:r>
        <w:rPr>
          <w:spacing w:val="-19"/>
          <w:position w:val="2"/>
        </w:rPr>
        <w:t xml:space="preserve"> </w:t>
      </w:r>
      <w:r>
        <w:rPr>
          <w:spacing w:val="8"/>
        </w:rPr>
        <w:t>Bernstein CN</w:t>
      </w:r>
      <w:r>
        <w:rPr>
          <w:spacing w:val="8"/>
          <w:position w:val="2"/>
        </w:rPr>
        <w:t>,</w:t>
      </w:r>
      <w:r>
        <w:rPr>
          <w:spacing w:val="-16"/>
          <w:position w:val="2"/>
        </w:rPr>
        <w:t xml:space="preserve"> </w:t>
      </w:r>
      <w:r>
        <w:rPr>
          <w:spacing w:val="8"/>
        </w:rPr>
        <w:t>et</w:t>
      </w:r>
      <w:r>
        <w:rPr>
          <w:spacing w:val="-16"/>
        </w:rPr>
        <w:t xml:space="preserve"> </w:t>
      </w:r>
      <w:r>
        <w:rPr>
          <w:spacing w:val="8"/>
        </w:rPr>
        <w:t>al. Inflix-</w:t>
      </w:r>
      <w:r>
        <w:rPr/>
        <w:t xml:space="preserve"> </w:t>
      </w:r>
      <w:r>
        <w:rPr>
          <w:spacing w:val="3"/>
        </w:rPr>
        <w:t>imab</w:t>
      </w:r>
      <w:r>
        <w:rPr>
          <w:spacing w:val="-9"/>
        </w:rPr>
        <w:t xml:space="preserve"> </w:t>
      </w:r>
      <w:r>
        <w:rPr>
          <w:spacing w:val="3"/>
        </w:rPr>
        <w:t>maintenance</w:t>
      </w:r>
      <w:r>
        <w:rPr>
          <w:spacing w:val="-22"/>
        </w:rPr>
        <w:t xml:space="preserve"> </w:t>
      </w:r>
      <w:r>
        <w:rPr>
          <w:spacing w:val="3"/>
        </w:rPr>
        <w:t>therapy</w:t>
      </w:r>
      <w:r>
        <w:rPr>
          <w:spacing w:val="-12"/>
        </w:rPr>
        <w:t xml:space="preserve"> </w:t>
      </w:r>
      <w:r>
        <w:rPr>
          <w:spacing w:val="3"/>
        </w:rPr>
        <w:t>for</w:t>
      </w:r>
      <w:r>
        <w:rPr>
          <w:spacing w:val="-20"/>
        </w:rPr>
        <w:t xml:space="preserve"> </w:t>
      </w:r>
      <w:r>
        <w:rPr>
          <w:spacing w:val="3"/>
        </w:rPr>
        <w:t>fis</w:t>
      </w:r>
      <w:r>
        <w:rPr>
          <w:spacing w:val="2"/>
        </w:rPr>
        <w:t>tulizing Crohn's</w:t>
      </w:r>
      <w:r>
        <w:rPr>
          <w:spacing w:val="-11"/>
        </w:rPr>
        <w:t xml:space="preserve"> </w:t>
      </w:r>
      <w:r>
        <w:rPr>
          <w:spacing w:val="2"/>
        </w:rPr>
        <w:t>dis-</w:t>
      </w:r>
      <w:r>
        <w:rPr/>
        <w:t xml:space="preserve"> </w:t>
      </w:r>
      <w:r>
        <w:rPr/>
        <w:t>ease</w:t>
      </w:r>
      <w:r>
        <w:rPr>
          <w:spacing w:val="9"/>
          <w:position w:val="1"/>
        </w:rPr>
        <w:t>[J]</w:t>
      </w:r>
      <w:r>
        <w:rPr>
          <w:spacing w:val="-9"/>
          <w:position w:val="1"/>
        </w:rPr>
        <w:t xml:space="preserve"> </w:t>
      </w:r>
      <w:r>
        <w:rPr>
          <w:spacing w:val="9"/>
        </w:rPr>
        <w:t>. </w:t>
      </w:r>
      <w:r>
        <w:rPr/>
        <w:t>N</w:t>
      </w:r>
      <w:r>
        <w:rPr>
          <w:spacing w:val="9"/>
        </w:rPr>
        <w:t xml:space="preserve"> </w:t>
      </w:r>
      <w:r>
        <w:rPr/>
        <w:t>EnglJ</w:t>
      </w:r>
      <w:r>
        <w:rPr>
          <w:spacing w:val="-8"/>
        </w:rPr>
        <w:t xml:space="preserve"> </w:t>
      </w:r>
      <w:r>
        <w:rPr/>
        <w:t>Med</w:t>
      </w:r>
      <w:r>
        <w:rPr>
          <w:spacing w:val="9"/>
          <w:position w:val="2"/>
        </w:rPr>
        <w:t>,</w:t>
      </w:r>
      <w:r>
        <w:rPr>
          <w:spacing w:val="9"/>
        </w:rPr>
        <w:t>2004</w:t>
      </w:r>
      <w:r>
        <w:rPr>
          <w:spacing w:val="9"/>
          <w:position w:val="2"/>
        </w:rPr>
        <w:t>,</w:t>
      </w:r>
      <w:r>
        <w:rPr>
          <w:spacing w:val="9"/>
        </w:rPr>
        <w:t>350(9) </w:t>
      </w:r>
      <w:r>
        <w:rPr>
          <w:spacing w:val="9"/>
          <w:position w:val="2"/>
        </w:rPr>
        <w:t>:</w:t>
      </w:r>
      <w:r>
        <w:rPr>
          <w:spacing w:val="9"/>
        </w:rPr>
        <w:t>876-885.</w:t>
      </w:r>
    </w:p>
    <w:p>
      <w:pPr>
        <w:pStyle w:val="BodyText"/>
        <w:ind w:left="1231" w:right="323" w:hanging="444"/>
        <w:spacing w:before="69" w:line="204" w:lineRule="auto"/>
        <w:rPr/>
      </w:pPr>
      <w:r>
        <w:rPr>
          <w:spacing w:val="9"/>
          <w:position w:val="1"/>
        </w:rPr>
        <w:t>[21]  </w:t>
      </w:r>
      <w:r>
        <w:rPr>
          <w:spacing w:val="9"/>
        </w:rPr>
        <w:t>ColombelJF</w:t>
      </w:r>
      <w:r>
        <w:rPr>
          <w:spacing w:val="9"/>
          <w:position w:val="2"/>
        </w:rPr>
        <w:t>,</w:t>
      </w:r>
      <w:r>
        <w:rPr>
          <w:spacing w:val="9"/>
        </w:rPr>
        <w:t>SchwartzDA</w:t>
      </w:r>
      <w:r>
        <w:rPr>
          <w:spacing w:val="9"/>
          <w:position w:val="2"/>
        </w:rPr>
        <w:t>,</w:t>
      </w:r>
      <w:r>
        <w:rPr>
          <w:spacing w:val="9"/>
        </w:rPr>
        <w:t>SandbornWJ</w:t>
      </w:r>
      <w:r>
        <w:rPr>
          <w:spacing w:val="9"/>
          <w:position w:val="2"/>
        </w:rPr>
        <w:t>,</w:t>
      </w:r>
      <w:r>
        <w:rPr>
          <w:spacing w:val="9"/>
        </w:rPr>
        <w:t>etal.</w:t>
      </w:r>
      <w:r>
        <w:rPr>
          <w:spacing w:val="5"/>
        </w:rPr>
        <w:t xml:space="preserve"> </w:t>
      </w:r>
      <w:r>
        <w:rPr>
          <w:spacing w:val="9"/>
        </w:rPr>
        <w:t>Adali-</w:t>
      </w:r>
      <w:r>
        <w:rPr/>
        <w:t xml:space="preserve"> </w:t>
      </w:r>
      <w:r>
        <w:rPr>
          <w:spacing w:val="6"/>
        </w:rPr>
        <w:t>mumab</w:t>
      </w:r>
      <w:r>
        <w:rPr>
          <w:spacing w:val="-13"/>
        </w:rPr>
        <w:t xml:space="preserve"> </w:t>
      </w:r>
      <w:r>
        <w:rPr>
          <w:spacing w:val="6"/>
        </w:rPr>
        <w:t>for</w:t>
      </w:r>
      <w:r>
        <w:rPr>
          <w:spacing w:val="-18"/>
        </w:rPr>
        <w:t xml:space="preserve"> </w:t>
      </w:r>
      <w:r>
        <w:rPr>
          <w:spacing w:val="6"/>
        </w:rPr>
        <w:t>the</w:t>
      </w:r>
      <w:r>
        <w:rPr>
          <w:spacing w:val="-11"/>
        </w:rPr>
        <w:t xml:space="preserve"> </w:t>
      </w:r>
      <w:r>
        <w:rPr>
          <w:spacing w:val="6"/>
        </w:rPr>
        <w:t>treatment</w:t>
      </w:r>
      <w:r>
        <w:rPr>
          <w:spacing w:val="-21"/>
        </w:rPr>
        <w:t xml:space="preserve"> </w:t>
      </w:r>
      <w:r>
        <w:rPr>
          <w:spacing w:val="6"/>
        </w:rPr>
        <w:t>offistulas</w:t>
      </w:r>
      <w:r>
        <w:rPr>
          <w:spacing w:val="-7"/>
        </w:rPr>
        <w:t xml:space="preserve"> </w:t>
      </w:r>
      <w:r>
        <w:rPr>
          <w:spacing w:val="6"/>
        </w:rPr>
        <w:t>in patients</w:t>
      </w:r>
      <w:r>
        <w:rPr>
          <w:spacing w:val="-8"/>
        </w:rPr>
        <w:t xml:space="preserve"> </w:t>
      </w:r>
      <w:r>
        <w:rPr>
          <w:spacing w:val="5"/>
        </w:rPr>
        <w:t>with</w:t>
      </w:r>
      <w:r>
        <w:rPr/>
        <w:t xml:space="preserve"> </w:t>
      </w:r>
      <w:r>
        <w:rPr/>
        <w:t>Crohn</w:t>
      </w:r>
      <w:r>
        <w:rPr>
          <w:spacing w:val="6"/>
        </w:rPr>
        <w:t>'</w:t>
      </w:r>
      <w:r>
        <w:rPr/>
        <w:t>s</w:t>
      </w:r>
      <w:r>
        <w:rPr>
          <w:spacing w:val="-18"/>
        </w:rPr>
        <w:t xml:space="preserve"> </w:t>
      </w:r>
      <w:r>
        <w:rPr/>
        <w:t>disease</w:t>
      </w:r>
      <w:r>
        <w:rPr>
          <w:spacing w:val="6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6"/>
        </w:rPr>
        <w:t>. </w:t>
      </w:r>
      <w:r>
        <w:rPr/>
        <w:t>Gut</w:t>
      </w:r>
      <w:r>
        <w:rPr>
          <w:spacing w:val="6"/>
          <w:position w:val="2"/>
        </w:rPr>
        <w:t>,</w:t>
      </w:r>
      <w:r>
        <w:rPr>
          <w:spacing w:val="6"/>
        </w:rPr>
        <w:t>2009</w:t>
      </w:r>
      <w:r>
        <w:rPr>
          <w:spacing w:val="6"/>
          <w:position w:val="2"/>
        </w:rPr>
        <w:t>,</w:t>
      </w:r>
      <w:r>
        <w:rPr>
          <w:spacing w:val="6"/>
        </w:rPr>
        <w:t>58(7) </w:t>
      </w:r>
      <w:r>
        <w:rPr>
          <w:spacing w:val="6"/>
          <w:position w:val="2"/>
        </w:rPr>
        <w:t>:</w:t>
      </w:r>
      <w:r>
        <w:rPr>
          <w:spacing w:val="6"/>
        </w:rPr>
        <w:t>940-948.</w:t>
      </w:r>
    </w:p>
    <w:p>
      <w:pPr>
        <w:pStyle w:val="BodyText"/>
        <w:ind w:left="1232" w:right="323" w:hanging="445"/>
        <w:spacing w:before="66" w:line="209" w:lineRule="auto"/>
        <w:rPr/>
      </w:pPr>
      <w:r>
        <w:rPr>
          <w:spacing w:val="7"/>
          <w:position w:val="1"/>
        </w:rPr>
        <w:t>[22]  </w:t>
      </w:r>
      <w:r>
        <w:rPr>
          <w:spacing w:val="7"/>
        </w:rPr>
        <w:t>Chapuis-Biron</w:t>
      </w:r>
      <w:r>
        <w:rPr>
          <w:spacing w:val="30"/>
          <w:w w:val="101"/>
        </w:rPr>
        <w:t xml:space="preserve"> </w:t>
      </w:r>
      <w:r>
        <w:rPr>
          <w:spacing w:val="7"/>
        </w:rPr>
        <w:t>C</w:t>
      </w:r>
      <w:r>
        <w:rPr>
          <w:spacing w:val="7"/>
          <w:position w:val="2"/>
        </w:rPr>
        <w:t>, </w:t>
      </w:r>
      <w:r>
        <w:rPr>
          <w:spacing w:val="7"/>
        </w:rPr>
        <w:t>Kirchgesner J</w:t>
      </w:r>
      <w:r>
        <w:rPr>
          <w:spacing w:val="7"/>
          <w:position w:val="2"/>
        </w:rPr>
        <w:t>, </w:t>
      </w:r>
      <w:r>
        <w:rPr>
          <w:spacing w:val="7"/>
        </w:rPr>
        <w:t>Pariente</w:t>
      </w:r>
      <w:r>
        <w:rPr>
          <w:spacing w:val="21"/>
          <w:w w:val="101"/>
        </w:rPr>
        <w:t xml:space="preserve"> </w:t>
      </w:r>
      <w:r>
        <w:rPr>
          <w:spacing w:val="7"/>
        </w:rPr>
        <w:t>B</w:t>
      </w:r>
      <w:r>
        <w:rPr>
          <w:spacing w:val="7"/>
          <w:position w:val="2"/>
        </w:rPr>
        <w:t>,</w:t>
      </w:r>
      <w:r>
        <w:rPr>
          <w:spacing w:val="15"/>
          <w:position w:val="2"/>
        </w:rPr>
        <w:t xml:space="preserve"> </w:t>
      </w:r>
      <w:r>
        <w:rPr>
          <w:spacing w:val="7"/>
        </w:rPr>
        <w:t>et</w:t>
      </w:r>
      <w:r>
        <w:rPr>
          <w:spacing w:val="15"/>
        </w:rPr>
        <w:t xml:space="preserve"> </w:t>
      </w:r>
      <w:r>
        <w:rPr>
          <w:spacing w:val="7"/>
        </w:rPr>
        <w:t>a</w:t>
      </w:r>
      <w:r>
        <w:rPr>
          <w:spacing w:val="6"/>
        </w:rPr>
        <w:t>l.</w:t>
      </w:r>
      <w:r>
        <w:rPr/>
        <w:t xml:space="preserve">   </w:t>
      </w:r>
      <w:r>
        <w:rPr>
          <w:spacing w:val="5"/>
        </w:rPr>
        <w:t>Ustekinumab</w:t>
      </w:r>
      <w:r>
        <w:rPr>
          <w:spacing w:val="-10"/>
        </w:rPr>
        <w:t xml:space="preserve"> </w:t>
      </w:r>
      <w:r>
        <w:rPr>
          <w:spacing w:val="5"/>
        </w:rPr>
        <w:t>forperianalCrohn's</w:t>
      </w:r>
      <w:r>
        <w:rPr>
          <w:spacing w:val="-30"/>
        </w:rPr>
        <w:t xml:space="preserve"> </w:t>
      </w:r>
      <w:r>
        <w:rPr>
          <w:spacing w:val="5"/>
        </w:rPr>
        <w:t>disease:theBioLAP</w:t>
      </w:r>
      <w:r>
        <w:rPr/>
        <w:t xml:space="preserve"> </w:t>
      </w:r>
      <w:r>
        <w:rPr>
          <w:spacing w:val="9"/>
        </w:rPr>
        <w:t>multicenter</w:t>
      </w:r>
      <w:r>
        <w:rPr>
          <w:spacing w:val="-28"/>
        </w:rPr>
        <w:t xml:space="preserve"> </w:t>
      </w:r>
      <w:r>
        <w:rPr>
          <w:spacing w:val="9"/>
        </w:rPr>
        <w:t>study</w:t>
      </w:r>
      <w:r>
        <w:rPr>
          <w:spacing w:val="-18"/>
        </w:rPr>
        <w:t xml:space="preserve"> </w:t>
      </w:r>
      <w:r>
        <w:rPr>
          <w:spacing w:val="9"/>
        </w:rPr>
        <w:t>from</w:t>
      </w:r>
      <w:r>
        <w:rPr>
          <w:spacing w:val="26"/>
          <w:w w:val="101"/>
        </w:rPr>
        <w:t xml:space="preserve"> </w:t>
      </w:r>
      <w:r>
        <w:rPr>
          <w:spacing w:val="9"/>
        </w:rPr>
        <w:t>the</w:t>
      </w:r>
      <w:r>
        <w:rPr>
          <w:spacing w:val="-11"/>
        </w:rPr>
        <w:t xml:space="preserve"> </w:t>
      </w:r>
      <w:r>
        <w:rPr>
          <w:spacing w:val="9"/>
        </w:rPr>
        <w:t>GETAID[J]</w:t>
      </w:r>
      <w:r>
        <w:rPr>
          <w:spacing w:val="-23"/>
        </w:rPr>
        <w:t xml:space="preserve"> </w:t>
      </w:r>
      <w:r>
        <w:rPr>
          <w:spacing w:val="9"/>
        </w:rPr>
        <w:t>.</w:t>
      </w:r>
      <w:r>
        <w:rPr>
          <w:spacing w:val="27"/>
          <w:w w:val="101"/>
        </w:rPr>
        <w:t xml:space="preserve"> </w:t>
      </w:r>
      <w:r>
        <w:rPr>
          <w:spacing w:val="9"/>
        </w:rPr>
        <w:t>Am</w:t>
      </w:r>
      <w:r>
        <w:rPr>
          <w:spacing w:val="19"/>
          <w:w w:val="101"/>
        </w:rPr>
        <w:t xml:space="preserve"> </w:t>
      </w:r>
      <w:r>
        <w:rPr>
          <w:spacing w:val="9"/>
        </w:rPr>
        <w:t>J Gas-</w:t>
      </w:r>
      <w:r>
        <w:rPr/>
        <w:t xml:space="preserve"> </w:t>
      </w:r>
      <w:r>
        <w:rPr/>
        <w:t>troenterol</w:t>
      </w:r>
      <w:r>
        <w:rPr>
          <w:spacing w:val="3"/>
          <w:position w:val="2"/>
        </w:rPr>
        <w:t>,</w:t>
      </w:r>
      <w:r>
        <w:rPr>
          <w:spacing w:val="3"/>
        </w:rPr>
        <w:t>2020</w:t>
      </w:r>
      <w:r>
        <w:rPr>
          <w:spacing w:val="3"/>
          <w:position w:val="2"/>
        </w:rPr>
        <w:t>,</w:t>
      </w:r>
      <w:r>
        <w:rPr>
          <w:spacing w:val="3"/>
        </w:rPr>
        <w:t>115(11) </w:t>
      </w:r>
      <w:r>
        <w:rPr>
          <w:spacing w:val="3"/>
          <w:position w:val="2"/>
        </w:rPr>
        <w:t>:</w:t>
      </w:r>
      <w:r>
        <w:rPr>
          <w:spacing w:val="3"/>
        </w:rPr>
        <w:t>1812-1820.</w:t>
      </w:r>
    </w:p>
    <w:p>
      <w:pPr>
        <w:pStyle w:val="BodyText"/>
        <w:ind w:left="1231" w:right="311" w:hanging="444"/>
        <w:spacing w:before="72" w:line="181" w:lineRule="auto"/>
        <w:rPr/>
      </w:pPr>
      <w:r>
        <w:rPr>
          <w:spacing w:val="8"/>
          <w:position w:val="1"/>
        </w:rPr>
        <w:t>[23]  </w:t>
      </w:r>
      <w:r>
        <w:rPr>
          <w:spacing w:val="8"/>
        </w:rPr>
        <w:t>Feagan BG</w:t>
      </w:r>
      <w:r>
        <w:rPr>
          <w:spacing w:val="8"/>
          <w:position w:val="2"/>
        </w:rPr>
        <w:t>,</w:t>
      </w:r>
      <w:r>
        <w:rPr>
          <w:spacing w:val="-13"/>
          <w:position w:val="2"/>
        </w:rPr>
        <w:t xml:space="preserve"> </w:t>
      </w:r>
      <w:r>
        <w:rPr>
          <w:spacing w:val="8"/>
        </w:rPr>
        <w:t>Schwartz</w:t>
      </w:r>
      <w:r>
        <w:rPr>
          <w:spacing w:val="-6"/>
        </w:rPr>
        <w:t xml:space="preserve"> </w:t>
      </w:r>
      <w:r>
        <w:rPr>
          <w:spacing w:val="8"/>
        </w:rPr>
        <w:t>D</w:t>
      </w:r>
      <w:r>
        <w:rPr>
          <w:spacing w:val="8"/>
          <w:position w:val="2"/>
        </w:rPr>
        <w:t>,</w:t>
      </w:r>
      <w:r>
        <w:rPr>
          <w:spacing w:val="-16"/>
          <w:position w:val="2"/>
        </w:rPr>
        <w:t xml:space="preserve"> </w:t>
      </w:r>
      <w:r>
        <w:rPr>
          <w:spacing w:val="8"/>
        </w:rPr>
        <w:t>Danese</w:t>
      </w:r>
      <w:r>
        <w:rPr>
          <w:spacing w:val="-5"/>
        </w:rPr>
        <w:t xml:space="preserve"> </w:t>
      </w:r>
      <w:r>
        <w:rPr>
          <w:spacing w:val="8"/>
        </w:rPr>
        <w:t>S</w:t>
      </w:r>
      <w:r>
        <w:rPr>
          <w:spacing w:val="8"/>
          <w:position w:val="2"/>
        </w:rPr>
        <w:t>,</w:t>
      </w:r>
      <w:r>
        <w:rPr>
          <w:spacing w:val="-12"/>
          <w:position w:val="2"/>
        </w:rPr>
        <w:t xml:space="preserve"> </w:t>
      </w:r>
      <w:r>
        <w:rPr>
          <w:spacing w:val="8"/>
        </w:rPr>
        <w:t>et</w:t>
      </w:r>
      <w:r>
        <w:rPr>
          <w:spacing w:val="-10"/>
        </w:rPr>
        <w:t xml:space="preserve"> </w:t>
      </w:r>
      <w:r>
        <w:rPr>
          <w:spacing w:val="8"/>
        </w:rPr>
        <w:t>al.</w:t>
      </w:r>
      <w:r>
        <w:rPr>
          <w:spacing w:val="17"/>
        </w:rPr>
        <w:t xml:space="preserve"> </w:t>
      </w:r>
      <w:r>
        <w:rPr>
          <w:spacing w:val="8"/>
        </w:rPr>
        <w:t>Efficacy of</w:t>
      </w:r>
      <w:r>
        <w:rPr/>
        <w:t xml:space="preserve"> </w:t>
      </w:r>
      <w:r>
        <w:rPr>
          <w:spacing w:val="2"/>
        </w:rPr>
        <w:t>vedolizumabin</w:t>
      </w:r>
      <w:r>
        <w:rPr>
          <w:spacing w:val="-18"/>
        </w:rPr>
        <w:t xml:space="preserve"> </w:t>
      </w:r>
      <w:r>
        <w:rPr>
          <w:spacing w:val="2"/>
        </w:rPr>
        <w:t>fistulising</w:t>
      </w:r>
      <w:r>
        <w:rPr>
          <w:spacing w:val="-16"/>
        </w:rPr>
        <w:t xml:space="preserve"> </w:t>
      </w:r>
      <w:r>
        <w:rPr>
          <w:spacing w:val="2"/>
        </w:rPr>
        <w:t>Crohn's</w:t>
      </w:r>
      <w:r>
        <w:rPr>
          <w:spacing w:val="-18"/>
        </w:rPr>
        <w:t xml:space="preserve"> </w:t>
      </w:r>
      <w:r>
        <w:rPr>
          <w:spacing w:val="2"/>
        </w:rPr>
        <w:t>disease:</w:t>
      </w:r>
      <w:r>
        <w:rPr>
          <w:spacing w:val="-29"/>
        </w:rPr>
        <w:t xml:space="preserve"> </w:t>
      </w:r>
      <w:r>
        <w:rPr>
          <w:spacing w:val="2"/>
        </w:rPr>
        <w:t>explorat</w:t>
      </w:r>
      <w:r>
        <w:rPr>
          <w:spacing w:val="1"/>
        </w:rPr>
        <w:t>ory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45" w:right="50"/>
        <w:spacing w:before="30" w:line="217" w:lineRule="auto"/>
        <w:rPr/>
      </w:pPr>
      <w:r>
        <w:rPr>
          <w:spacing w:val="9"/>
        </w:rPr>
        <w:t>analysesofdatafrom GEMINI</w:t>
      </w:r>
      <w:r>
        <w:rPr>
          <w:spacing w:val="9"/>
          <w:position w:val="1"/>
        </w:rPr>
        <w:t>2[J]</w:t>
      </w:r>
      <w:r>
        <w:rPr>
          <w:spacing w:val="-22"/>
          <w:position w:val="1"/>
        </w:rPr>
        <w:t xml:space="preserve"> </w:t>
      </w:r>
      <w:r>
        <w:rPr>
          <w:spacing w:val="9"/>
        </w:rPr>
        <w:t>. J</w:t>
      </w:r>
      <w:r>
        <w:rPr>
          <w:spacing w:val="-21"/>
        </w:rPr>
        <w:t xml:space="preserve"> </w:t>
      </w:r>
      <w:r>
        <w:rPr>
          <w:spacing w:val="9"/>
        </w:rPr>
        <w:t>CrohnsColitis</w:t>
      </w:r>
      <w:r>
        <w:rPr>
          <w:spacing w:val="9"/>
          <w:position w:val="2"/>
        </w:rPr>
        <w:t>,</w:t>
      </w:r>
      <w:r>
        <w:rPr>
          <w:position w:val="2"/>
        </w:rPr>
        <w:t xml:space="preserve"> </w:t>
      </w:r>
      <w:r>
        <w:rPr>
          <w:spacing w:val="4"/>
        </w:rPr>
        <w:t>2018</w:t>
      </w:r>
      <w:r>
        <w:rPr>
          <w:spacing w:val="4"/>
          <w:position w:val="2"/>
        </w:rPr>
        <w:t>,</w:t>
      </w:r>
      <w:r>
        <w:rPr>
          <w:spacing w:val="4"/>
        </w:rPr>
        <w:t>12(5) </w:t>
      </w:r>
      <w:r>
        <w:rPr>
          <w:spacing w:val="4"/>
          <w:position w:val="2"/>
        </w:rPr>
        <w:t>:</w:t>
      </w:r>
      <w:r>
        <w:rPr>
          <w:spacing w:val="4"/>
        </w:rPr>
        <w:t>621-626.</w:t>
      </w:r>
    </w:p>
    <w:p>
      <w:pPr>
        <w:pStyle w:val="BodyText"/>
        <w:ind w:left="445" w:right="2" w:hanging="445"/>
        <w:spacing w:before="1" w:line="200" w:lineRule="auto"/>
        <w:rPr/>
      </w:pPr>
      <w:r>
        <w:rPr>
          <w:spacing w:val="10"/>
          <w:position w:val="1"/>
        </w:rPr>
        <w:t>[24]  </w:t>
      </w:r>
      <w:r>
        <w:rPr>
          <w:spacing w:val="10"/>
        </w:rPr>
        <w:t>TohJW</w:t>
      </w:r>
      <w:r>
        <w:rPr>
          <w:spacing w:val="-13"/>
        </w:rPr>
        <w:t xml:space="preserve"> </w:t>
      </w:r>
      <w:r>
        <w:rPr>
          <w:spacing w:val="10"/>
          <w:position w:val="2"/>
        </w:rPr>
        <w:t>,</w:t>
      </w:r>
      <w:r>
        <w:rPr>
          <w:spacing w:val="10"/>
        </w:rPr>
        <w:t>StewartP</w:t>
      </w:r>
      <w:r>
        <w:rPr>
          <w:spacing w:val="10"/>
          <w:position w:val="2"/>
        </w:rPr>
        <w:t>,</w:t>
      </w:r>
      <w:r>
        <w:rPr>
          <w:spacing w:val="10"/>
        </w:rPr>
        <w:t>Rickard</w:t>
      </w:r>
      <w:r>
        <w:rPr>
          <w:spacing w:val="-12"/>
        </w:rPr>
        <w:t xml:space="preserve"> </w:t>
      </w:r>
      <w:r>
        <w:rPr>
          <w:spacing w:val="10"/>
        </w:rPr>
        <w:t>MJ</w:t>
      </w:r>
      <w:r>
        <w:rPr>
          <w:spacing w:val="10"/>
          <w:position w:val="2"/>
        </w:rPr>
        <w:t>,</w:t>
      </w:r>
      <w:r>
        <w:rPr>
          <w:spacing w:val="10"/>
        </w:rPr>
        <w:t>eta</w:t>
      </w:r>
      <w:r>
        <w:rPr>
          <w:spacing w:val="9"/>
        </w:rPr>
        <w:t>l.</w:t>
      </w:r>
      <w:r>
        <w:rPr>
          <w:spacing w:val="-3"/>
        </w:rPr>
        <w:t xml:space="preserve"> </w:t>
      </w:r>
      <w:r>
        <w:rPr>
          <w:spacing w:val="9"/>
        </w:rPr>
        <w:t>Indications</w:t>
      </w:r>
      <w:r>
        <w:rPr>
          <w:spacing w:val="-17"/>
        </w:rPr>
        <w:t xml:space="preserve"> </w:t>
      </w:r>
      <w:r>
        <w:rPr>
          <w:spacing w:val="9"/>
        </w:rPr>
        <w:t>and</w:t>
      </w:r>
      <w:r>
        <w:rPr/>
        <w:t xml:space="preserve"> </w:t>
      </w:r>
      <w:r>
        <w:rPr>
          <w:spacing w:val="7"/>
        </w:rPr>
        <w:t>surgicaloptionsforsm</w:t>
      </w:r>
      <w:r>
        <w:rPr>
          <w:spacing w:val="6"/>
        </w:rPr>
        <w:t>allbowel</w:t>
      </w:r>
      <w:r>
        <w:rPr>
          <w:spacing w:val="6"/>
          <w:position w:val="2"/>
        </w:rPr>
        <w:t>,</w:t>
      </w:r>
      <w:r>
        <w:rPr>
          <w:spacing w:val="6"/>
        </w:rPr>
        <w:t>largeboweland</w:t>
      </w:r>
      <w:r>
        <w:rPr>
          <w:spacing w:val="-25"/>
        </w:rPr>
        <w:t xml:space="preserve"> </w:t>
      </w:r>
      <w:r>
        <w:rPr>
          <w:spacing w:val="6"/>
        </w:rPr>
        <w:t>peri-</w:t>
      </w:r>
      <w:r>
        <w:rPr/>
        <w:t xml:space="preserve"> </w:t>
      </w:r>
      <w:r>
        <w:rPr>
          <w:spacing w:val="6"/>
        </w:rPr>
        <w:t>analCrohn's</w:t>
      </w:r>
      <w:r>
        <w:rPr>
          <w:spacing w:val="-23"/>
        </w:rPr>
        <w:t xml:space="preserve"> </w:t>
      </w:r>
      <w:r>
        <w:rPr>
          <w:spacing w:val="6"/>
        </w:rPr>
        <w:t>disease</w:t>
      </w:r>
      <w:r>
        <w:rPr>
          <w:spacing w:val="6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6"/>
        </w:rPr>
        <w:t>. Wor</w:t>
      </w:r>
      <w:r>
        <w:rPr>
          <w:spacing w:val="5"/>
        </w:rPr>
        <w:t>ldJGastroenterol</w:t>
      </w:r>
      <w:r>
        <w:rPr>
          <w:spacing w:val="5"/>
          <w:position w:val="2"/>
        </w:rPr>
        <w:t>,</w:t>
      </w:r>
      <w:r>
        <w:rPr>
          <w:spacing w:val="5"/>
        </w:rPr>
        <w:t>2016</w:t>
      </w:r>
      <w:r>
        <w:rPr>
          <w:spacing w:val="5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2"/>
        </w:rPr>
        <w:t>22(40) </w:t>
      </w:r>
      <w:r>
        <w:rPr>
          <w:spacing w:val="2"/>
          <w:position w:val="2"/>
        </w:rPr>
        <w:t>:</w:t>
      </w:r>
      <w:r>
        <w:rPr>
          <w:spacing w:val="2"/>
        </w:rPr>
        <w:t>8892-8904.</w:t>
      </w:r>
    </w:p>
    <w:p>
      <w:pPr>
        <w:pStyle w:val="BodyText"/>
        <w:ind w:left="445" w:right="2" w:hanging="445"/>
        <w:spacing w:before="74" w:line="208" w:lineRule="auto"/>
        <w:rPr/>
      </w:pPr>
      <w:r>
        <w:rPr>
          <w:spacing w:val="10"/>
          <w:position w:val="1"/>
        </w:rPr>
        <w:t>[25]  </w:t>
      </w:r>
      <w:r>
        <w:rPr>
          <w:spacing w:val="10"/>
        </w:rPr>
        <w:t>Aberra</w:t>
      </w:r>
      <w:r>
        <w:rPr>
          <w:spacing w:val="-7"/>
        </w:rPr>
        <w:t xml:space="preserve"> </w:t>
      </w:r>
      <w:r>
        <w:rPr>
          <w:spacing w:val="10"/>
        </w:rPr>
        <w:t>FN</w:t>
      </w:r>
      <w:r>
        <w:rPr>
          <w:spacing w:val="10"/>
          <w:position w:val="2"/>
        </w:rPr>
        <w:t>,</w:t>
      </w:r>
      <w:r>
        <w:rPr>
          <w:spacing w:val="-17"/>
          <w:position w:val="2"/>
        </w:rPr>
        <w:t xml:space="preserve"> </w:t>
      </w:r>
      <w:r>
        <w:rPr>
          <w:spacing w:val="10"/>
        </w:rPr>
        <w:t>Lewis</w:t>
      </w:r>
      <w:r>
        <w:rPr>
          <w:spacing w:val="-14"/>
        </w:rPr>
        <w:t xml:space="preserve"> </w:t>
      </w:r>
      <w:r>
        <w:rPr>
          <w:spacing w:val="10"/>
        </w:rPr>
        <w:t>JD</w:t>
      </w:r>
      <w:r>
        <w:rPr>
          <w:spacing w:val="9"/>
          <w:position w:val="2"/>
        </w:rPr>
        <w:t>,</w:t>
      </w:r>
      <w:r>
        <w:rPr>
          <w:spacing w:val="-9"/>
          <w:position w:val="2"/>
        </w:rPr>
        <w:t xml:space="preserve"> </w:t>
      </w:r>
      <w:r>
        <w:rPr>
          <w:spacing w:val="9"/>
        </w:rPr>
        <w:t>Hass</w:t>
      </w:r>
      <w:r>
        <w:rPr>
          <w:spacing w:val="-8"/>
        </w:rPr>
        <w:t xml:space="preserve"> </w:t>
      </w:r>
      <w:r>
        <w:rPr>
          <w:spacing w:val="9"/>
        </w:rPr>
        <w:t>D</w:t>
      </w:r>
      <w:r>
        <w:rPr>
          <w:spacing w:val="9"/>
          <w:position w:val="2"/>
        </w:rPr>
        <w:t>,</w:t>
      </w:r>
      <w:r>
        <w:rPr>
          <w:spacing w:val="-16"/>
          <w:position w:val="2"/>
        </w:rPr>
        <w:t xml:space="preserve"> </w:t>
      </w:r>
      <w:r>
        <w:rPr>
          <w:spacing w:val="9"/>
        </w:rPr>
        <w:t>et</w:t>
      </w:r>
      <w:r>
        <w:rPr>
          <w:spacing w:val="-16"/>
        </w:rPr>
        <w:t xml:space="preserve"> </w:t>
      </w:r>
      <w:r>
        <w:rPr>
          <w:spacing w:val="9"/>
        </w:rPr>
        <w:t>al. Corticosteroids</w:t>
      </w:r>
      <w:r>
        <w:rPr/>
        <w:t xml:space="preserve"> </w:t>
      </w:r>
      <w:r>
        <w:rPr/>
        <w:t>and</w:t>
      </w:r>
      <w:r>
        <w:rPr>
          <w:spacing w:val="-20"/>
        </w:rPr>
        <w:t xml:space="preserve"> </w:t>
      </w:r>
      <w:r>
        <w:rPr/>
        <w:t>immunomodulators</w:t>
      </w:r>
      <w:r>
        <w:rPr>
          <w:spacing w:val="8"/>
        </w:rPr>
        <w:t>:</w:t>
      </w:r>
      <w:r>
        <w:rPr/>
        <w:t>postoperativeinfectious</w:t>
      </w:r>
      <w:r>
        <w:rPr>
          <w:spacing w:val="-26"/>
        </w:rPr>
        <w:t xml:space="preserve"> </w:t>
      </w:r>
      <w:r>
        <w:rPr/>
        <w:t>com</w:t>
      </w:r>
      <w:r>
        <w:rPr>
          <w:spacing w:val="8"/>
        </w:rPr>
        <w:t>-</w:t>
      </w:r>
      <w:r>
        <w:rPr/>
        <w:t xml:space="preserve"> </w:t>
      </w:r>
      <w:r>
        <w:rPr>
          <w:spacing w:val="3"/>
        </w:rPr>
        <w:t>plication</w:t>
      </w:r>
      <w:r>
        <w:rPr>
          <w:spacing w:val="-11"/>
        </w:rPr>
        <w:t xml:space="preserve"> </w:t>
      </w:r>
      <w:r>
        <w:rPr>
          <w:spacing w:val="3"/>
        </w:rPr>
        <w:t>risk in inflammatory bowel</w:t>
      </w:r>
      <w:r>
        <w:rPr>
          <w:spacing w:val="-19"/>
        </w:rPr>
        <w:t xml:space="preserve"> </w:t>
      </w:r>
      <w:r>
        <w:rPr>
          <w:spacing w:val="3"/>
        </w:rPr>
        <w:t>disea</w:t>
      </w:r>
      <w:r>
        <w:rPr>
          <w:spacing w:val="2"/>
        </w:rPr>
        <w:t>se</w:t>
      </w:r>
      <w:r>
        <w:rPr>
          <w:spacing w:val="-6"/>
        </w:rPr>
        <w:t xml:space="preserve"> </w:t>
      </w:r>
      <w:r>
        <w:rPr>
          <w:spacing w:val="2"/>
        </w:rPr>
        <w:t>patients</w:t>
      </w:r>
      <w:r>
        <w:rPr/>
        <w:t xml:space="preserve"> </w:t>
      </w:r>
      <w:r>
        <w:rPr>
          <w:spacing w:val="5"/>
          <w:position w:val="1"/>
        </w:rPr>
        <w:t>[J]</w:t>
      </w:r>
      <w:r>
        <w:rPr>
          <w:spacing w:val="-18"/>
          <w:position w:val="1"/>
        </w:rPr>
        <w:t xml:space="preserve"> </w:t>
      </w:r>
      <w:r>
        <w:rPr>
          <w:spacing w:val="5"/>
        </w:rPr>
        <w:t>. </w:t>
      </w:r>
      <w:r>
        <w:rPr/>
        <w:t>Gastroenterol</w:t>
      </w:r>
      <w:r>
        <w:rPr>
          <w:position w:val="-1"/>
        </w:rPr>
        <w:t>ogy</w:t>
      </w:r>
      <w:r>
        <w:rPr>
          <w:spacing w:val="5"/>
          <w:position w:val="-1"/>
        </w:rPr>
        <w:t>,</w:t>
      </w:r>
      <w:r>
        <w:rPr>
          <w:spacing w:val="5"/>
        </w:rPr>
        <w:t>2003</w:t>
      </w:r>
      <w:r>
        <w:rPr>
          <w:spacing w:val="5"/>
          <w:position w:val="2"/>
        </w:rPr>
        <w:t>,</w:t>
      </w:r>
      <w:r>
        <w:rPr>
          <w:spacing w:val="5"/>
        </w:rPr>
        <w:t>125(2) </w:t>
      </w:r>
      <w:r>
        <w:rPr>
          <w:spacing w:val="5"/>
          <w:position w:val="2"/>
        </w:rPr>
        <w:t>:</w:t>
      </w:r>
      <w:r>
        <w:rPr>
          <w:spacing w:val="5"/>
        </w:rPr>
        <w:t>320-327.</w:t>
      </w:r>
    </w:p>
    <w:p>
      <w:pPr>
        <w:pStyle w:val="BodyText"/>
        <w:ind w:left="445" w:hanging="445"/>
        <w:spacing w:before="69" w:line="219" w:lineRule="auto"/>
        <w:rPr/>
      </w:pPr>
      <w:r>
        <w:rPr>
          <w:spacing w:val="10"/>
          <w:position w:val="1"/>
        </w:rPr>
        <w:t>[26]  </w:t>
      </w:r>
      <w:r>
        <w:rPr>
          <w:spacing w:val="10"/>
        </w:rPr>
        <w:t>Cohen</w:t>
      </w:r>
      <w:r>
        <w:rPr>
          <w:spacing w:val="-18"/>
        </w:rPr>
        <w:t xml:space="preserve"> </w:t>
      </w:r>
      <w:r>
        <w:rPr>
          <w:spacing w:val="10"/>
        </w:rPr>
        <w:t>BL</w:t>
      </w:r>
      <w:r>
        <w:rPr>
          <w:spacing w:val="10"/>
          <w:position w:val="2"/>
        </w:rPr>
        <w:t>,</w:t>
      </w:r>
      <w:r>
        <w:rPr>
          <w:spacing w:val="10"/>
        </w:rPr>
        <w:t>FleshnerP</w:t>
      </w:r>
      <w:r>
        <w:rPr>
          <w:spacing w:val="10"/>
          <w:position w:val="2"/>
        </w:rPr>
        <w:t>,</w:t>
      </w:r>
      <w:r>
        <w:rPr>
          <w:spacing w:val="10"/>
        </w:rPr>
        <w:t>Kane</w:t>
      </w:r>
      <w:r>
        <w:rPr>
          <w:spacing w:val="-26"/>
        </w:rPr>
        <w:t xml:space="preserve"> </w:t>
      </w:r>
      <w:r>
        <w:rPr>
          <w:spacing w:val="10"/>
        </w:rPr>
        <w:t>SV</w:t>
      </w:r>
      <w:r>
        <w:rPr>
          <w:spacing w:val="10"/>
          <w:position w:val="2"/>
        </w:rPr>
        <w:t>,</w:t>
      </w:r>
      <w:r>
        <w:rPr>
          <w:spacing w:val="10"/>
        </w:rPr>
        <w:t>etal.</w:t>
      </w:r>
      <w:r>
        <w:rPr>
          <w:spacing w:val="-8"/>
        </w:rPr>
        <w:t xml:space="preserve"> </w:t>
      </w:r>
      <w:r>
        <w:rPr>
          <w:spacing w:val="10"/>
        </w:rPr>
        <w:t>Prosp</w:t>
      </w:r>
      <w:r>
        <w:rPr>
          <w:spacing w:val="9"/>
        </w:rPr>
        <w:t>ective</w:t>
      </w:r>
      <w:r>
        <w:rPr>
          <w:spacing w:val="-25"/>
        </w:rPr>
        <w:t xml:space="preserve"> </w:t>
      </w:r>
      <w:r>
        <w:rPr>
          <w:spacing w:val="9"/>
        </w:rPr>
        <w:t>co-</w:t>
      </w:r>
      <w:r>
        <w:rPr/>
        <w:t xml:space="preserve"> </w:t>
      </w:r>
      <w:r>
        <w:rPr>
          <w:spacing w:val="4"/>
        </w:rPr>
        <w:t>hort</w:t>
      </w:r>
      <w:r>
        <w:rPr>
          <w:spacing w:val="-11"/>
        </w:rPr>
        <w:t xml:space="preserve"> </w:t>
      </w:r>
      <w:r>
        <w:rPr>
          <w:spacing w:val="4"/>
        </w:rPr>
        <w:t>study to</w:t>
      </w:r>
      <w:r>
        <w:rPr>
          <w:spacing w:val="20"/>
          <w:w w:val="102"/>
        </w:rPr>
        <w:t xml:space="preserve"> </w:t>
      </w:r>
      <w:r>
        <w:rPr>
          <w:spacing w:val="4"/>
        </w:rPr>
        <w:t>investigate the safety</w:t>
      </w:r>
      <w:r>
        <w:rPr>
          <w:spacing w:val="14"/>
        </w:rPr>
        <w:t xml:space="preserve"> </w:t>
      </w:r>
      <w:r>
        <w:rPr>
          <w:spacing w:val="4"/>
        </w:rPr>
        <w:t>of preoperative</w:t>
      </w:r>
      <w:r>
        <w:rPr/>
        <w:t xml:space="preserve"> </w:t>
      </w:r>
      <w:r>
        <w:rPr>
          <w:spacing w:val="4"/>
        </w:rPr>
        <w:t>tumor</w:t>
      </w:r>
      <w:r>
        <w:rPr>
          <w:spacing w:val="-8"/>
        </w:rPr>
        <w:t xml:space="preserve"> </w:t>
      </w:r>
      <w:r>
        <w:rPr>
          <w:spacing w:val="4"/>
        </w:rPr>
        <w:t>necrosis factor inhi</w:t>
      </w:r>
      <w:r>
        <w:rPr>
          <w:spacing w:val="3"/>
        </w:rPr>
        <w:t>bitor exposure in</w:t>
      </w:r>
      <w:r>
        <w:rPr>
          <w:spacing w:val="19"/>
          <w:w w:val="101"/>
        </w:rPr>
        <w:t xml:space="preserve"> </w:t>
      </w:r>
      <w:r>
        <w:rPr>
          <w:spacing w:val="3"/>
        </w:rPr>
        <w:t>patients</w:t>
      </w:r>
      <w:r>
        <w:rPr/>
        <w:t xml:space="preserve"> </w:t>
      </w:r>
      <w:r>
        <w:rPr>
          <w:spacing w:val="2"/>
        </w:rPr>
        <w:t>with</w:t>
      </w:r>
      <w:r>
        <w:rPr>
          <w:spacing w:val="-6"/>
        </w:rPr>
        <w:t xml:space="preserve"> </w:t>
      </w:r>
      <w:r>
        <w:rPr>
          <w:spacing w:val="2"/>
        </w:rPr>
        <w:t>inflammatoryboweldiseaseundergoing</w:t>
      </w:r>
      <w:r>
        <w:rPr>
          <w:spacing w:val="-20"/>
        </w:rPr>
        <w:t xml:space="preserve"> </w:t>
      </w:r>
      <w:r>
        <w:rPr>
          <w:spacing w:val="2"/>
        </w:rPr>
        <w:t>intra-ab-</w:t>
      </w:r>
      <w:r>
        <w:rPr/>
        <w:t xml:space="preserve"> </w:t>
      </w:r>
      <w:r>
        <w:rPr/>
        <w:t>dominalsurgery</w:t>
      </w:r>
      <w:r>
        <w:rPr>
          <w:spacing w:val="8"/>
        </w:rPr>
        <w:t>[J]</w:t>
      </w:r>
      <w:r>
        <w:rPr>
          <w:spacing w:val="-9"/>
        </w:rPr>
        <w:t xml:space="preserve"> </w:t>
      </w:r>
      <w:r>
        <w:rPr>
          <w:spacing w:val="8"/>
        </w:rPr>
        <w:t>.</w:t>
      </w:r>
      <w:r>
        <w:rPr>
          <w:spacing w:val="21"/>
          <w:w w:val="101"/>
        </w:rPr>
        <w:t xml:space="preserve"> </w:t>
      </w:r>
      <w:r>
        <w:rPr/>
        <w:t>Gastroenterol</w:t>
      </w:r>
      <w:r>
        <w:rPr>
          <w:position w:val="-1"/>
        </w:rPr>
        <w:t>ogy</w:t>
      </w:r>
      <w:r>
        <w:rPr>
          <w:spacing w:val="8"/>
          <w:position w:val="2"/>
        </w:rPr>
        <w:t>,</w:t>
      </w:r>
      <w:r>
        <w:rPr>
          <w:spacing w:val="-24"/>
          <w:position w:val="2"/>
        </w:rPr>
        <w:t xml:space="preserve"> </w:t>
      </w:r>
      <w:r>
        <w:rPr>
          <w:spacing w:val="8"/>
        </w:rPr>
        <w:t>2022</w:t>
      </w:r>
      <w:r>
        <w:rPr>
          <w:spacing w:val="8"/>
          <w:position w:val="2"/>
        </w:rPr>
        <w:t>,</w:t>
      </w:r>
      <w:r>
        <w:rPr>
          <w:spacing w:val="-19"/>
          <w:position w:val="2"/>
        </w:rPr>
        <w:t xml:space="preserve"> </w:t>
      </w:r>
      <w:r>
        <w:rPr>
          <w:spacing w:val="8"/>
        </w:rPr>
        <w:t>163(1) </w:t>
      </w:r>
      <w:r>
        <w:rPr>
          <w:spacing w:val="8"/>
          <w:position w:val="2"/>
        </w:rPr>
        <w:t>:</w:t>
      </w:r>
      <w:r>
        <w:rPr>
          <w:position w:val="2"/>
        </w:rPr>
        <w:t xml:space="preserve">  </w:t>
      </w:r>
      <w:r>
        <w:rPr>
          <w:spacing w:val="-2"/>
        </w:rPr>
        <w:t>204-221.</w:t>
      </w:r>
    </w:p>
    <w:p>
      <w:pPr>
        <w:pStyle w:val="BodyText"/>
        <w:ind w:left="442" w:hanging="443"/>
        <w:spacing w:before="55" w:line="216" w:lineRule="auto"/>
        <w:rPr/>
      </w:pPr>
      <w:r>
        <w:rPr>
          <w:spacing w:val="9"/>
          <w:position w:val="1"/>
        </w:rPr>
        <w:t>[27]  </w:t>
      </w:r>
      <w:r>
        <w:rPr>
          <w:spacing w:val="9"/>
        </w:rPr>
        <w:t>Beelen</w:t>
      </w:r>
      <w:r>
        <w:rPr>
          <w:spacing w:val="-6"/>
        </w:rPr>
        <w:t xml:space="preserve"> </w:t>
      </w:r>
      <w:r>
        <w:rPr>
          <w:spacing w:val="9"/>
        </w:rPr>
        <w:t>EMJ</w:t>
      </w:r>
      <w:r>
        <w:rPr>
          <w:spacing w:val="9"/>
          <w:position w:val="2"/>
        </w:rPr>
        <w:t>,</w:t>
      </w:r>
      <w:r>
        <w:rPr>
          <w:spacing w:val="-25"/>
          <w:position w:val="2"/>
        </w:rPr>
        <w:t xml:space="preserve"> </w:t>
      </w:r>
      <w:r>
        <w:rPr>
          <w:spacing w:val="9"/>
        </w:rPr>
        <w:t>Nieboer</w:t>
      </w:r>
      <w:r>
        <w:rPr>
          <w:spacing w:val="-23"/>
        </w:rPr>
        <w:t xml:space="preserve"> </w:t>
      </w:r>
      <w:r>
        <w:rPr>
          <w:spacing w:val="8"/>
        </w:rPr>
        <w:t>D</w:t>
      </w:r>
      <w:r>
        <w:rPr>
          <w:spacing w:val="8"/>
          <w:position w:val="2"/>
        </w:rPr>
        <w:t>,</w:t>
      </w:r>
      <w:r>
        <w:rPr>
          <w:spacing w:val="-25"/>
          <w:position w:val="2"/>
        </w:rPr>
        <w:t xml:space="preserve"> </w:t>
      </w:r>
      <w:r>
        <w:rPr>
          <w:spacing w:val="8"/>
        </w:rPr>
        <w:t>Arkenbosch</w:t>
      </w:r>
      <w:r>
        <w:rPr>
          <w:spacing w:val="-13"/>
        </w:rPr>
        <w:t xml:space="preserve"> </w:t>
      </w:r>
      <w:r>
        <w:rPr>
          <w:spacing w:val="8"/>
        </w:rPr>
        <w:t>JHC</w:t>
      </w:r>
      <w:r>
        <w:rPr>
          <w:spacing w:val="8"/>
          <w:position w:val="2"/>
        </w:rPr>
        <w:t>,</w:t>
      </w:r>
      <w:r>
        <w:rPr>
          <w:spacing w:val="-22"/>
          <w:position w:val="2"/>
        </w:rPr>
        <w:t xml:space="preserve"> </w:t>
      </w:r>
      <w:r>
        <w:rPr>
          <w:spacing w:val="8"/>
        </w:rPr>
        <w:t>et</w:t>
      </w:r>
      <w:r>
        <w:rPr>
          <w:spacing w:val="-21"/>
        </w:rPr>
        <w:t xml:space="preserve"> </w:t>
      </w:r>
      <w:r>
        <w:rPr>
          <w:spacing w:val="8"/>
        </w:rPr>
        <w:t>al. Risk</w:t>
      </w:r>
      <w:r>
        <w:rPr/>
        <w:t xml:space="preserve"> </w:t>
      </w:r>
      <w:r>
        <w:rPr>
          <w:spacing w:val="6"/>
        </w:rPr>
        <w:t>Prediction</w:t>
      </w:r>
      <w:r>
        <w:rPr>
          <w:spacing w:val="-10"/>
        </w:rPr>
        <w:t xml:space="preserve"> </w:t>
      </w:r>
      <w:r>
        <w:rPr>
          <w:spacing w:val="6"/>
        </w:rPr>
        <w:t>and</w:t>
      </w:r>
      <w:r>
        <w:rPr>
          <w:spacing w:val="-5"/>
        </w:rPr>
        <w:t xml:space="preserve"> </w:t>
      </w:r>
      <w:r>
        <w:rPr>
          <w:spacing w:val="6"/>
        </w:rPr>
        <w:t>Comparative</w:t>
      </w:r>
      <w:r>
        <w:rPr>
          <w:spacing w:val="-12"/>
        </w:rPr>
        <w:t xml:space="preserve"> </w:t>
      </w:r>
      <w:r>
        <w:rPr>
          <w:spacing w:val="6"/>
        </w:rPr>
        <w:t>Efficacy</w:t>
      </w:r>
      <w:r>
        <w:rPr>
          <w:spacing w:val="-9"/>
        </w:rPr>
        <w:t xml:space="preserve"> </w:t>
      </w:r>
      <w:r>
        <w:rPr>
          <w:spacing w:val="6"/>
        </w:rPr>
        <w:t>of</w:t>
      </w:r>
      <w:r>
        <w:rPr>
          <w:spacing w:val="-20"/>
        </w:rPr>
        <w:t xml:space="preserve"> </w:t>
      </w:r>
      <w:r>
        <w:rPr>
          <w:spacing w:val="6"/>
        </w:rPr>
        <w:t>Anti-TNF vs</w:t>
      </w:r>
      <w:r>
        <w:rPr/>
        <w:t xml:space="preserve"> </w:t>
      </w:r>
      <w:r>
        <w:rPr>
          <w:spacing w:val="3"/>
        </w:rPr>
        <w:t>Thiopurines</w:t>
      </w:r>
      <w:r>
        <w:rPr>
          <w:spacing w:val="3"/>
          <w:position w:val="2"/>
        </w:rPr>
        <w:t>,</w:t>
      </w:r>
      <w:r>
        <w:rPr>
          <w:spacing w:val="3"/>
        </w:rPr>
        <w:t>for</w:t>
      </w:r>
      <w:r>
        <w:rPr>
          <w:spacing w:val="-20"/>
        </w:rPr>
        <w:t xml:space="preserve"> </w:t>
      </w:r>
      <w:r>
        <w:rPr>
          <w:spacing w:val="3"/>
        </w:rPr>
        <w:t>Preven</w:t>
      </w:r>
      <w:r>
        <w:rPr>
          <w:spacing w:val="2"/>
        </w:rPr>
        <w:t>ting Postoperative</w:t>
      </w:r>
      <w:r>
        <w:rPr>
          <w:spacing w:val="-15"/>
        </w:rPr>
        <w:t xml:space="preserve"> </w:t>
      </w:r>
      <w:r>
        <w:rPr>
          <w:spacing w:val="2"/>
        </w:rPr>
        <w:t>Recurrence</w:t>
      </w:r>
      <w:r>
        <w:rPr/>
        <w:t xml:space="preserve"> </w:t>
      </w:r>
      <w:r>
        <w:rPr>
          <w:spacing w:val="8"/>
        </w:rPr>
        <w:t>in</w:t>
      </w:r>
      <w:r>
        <w:rPr>
          <w:spacing w:val="-18"/>
        </w:rPr>
        <w:t xml:space="preserve"> </w:t>
      </w:r>
      <w:r>
        <w:rPr>
          <w:spacing w:val="8"/>
        </w:rPr>
        <w:t>Crohn's</w:t>
      </w:r>
      <w:r>
        <w:rPr>
          <w:spacing w:val="-26"/>
        </w:rPr>
        <w:t xml:space="preserve"> </w:t>
      </w:r>
      <w:r>
        <w:rPr>
          <w:spacing w:val="8"/>
        </w:rPr>
        <w:t>Disease:A P</w:t>
      </w:r>
      <w:r>
        <w:rPr>
          <w:spacing w:val="7"/>
        </w:rPr>
        <w:t>ooled</w:t>
      </w:r>
      <w:r>
        <w:rPr>
          <w:spacing w:val="-17"/>
        </w:rPr>
        <w:t xml:space="preserve"> </w:t>
      </w:r>
      <w:r>
        <w:rPr>
          <w:spacing w:val="7"/>
        </w:rPr>
        <w:t>Analysis</w:t>
      </w:r>
      <w:r>
        <w:rPr>
          <w:spacing w:val="-25"/>
        </w:rPr>
        <w:t xml:space="preserve"> </w:t>
      </w:r>
      <w:r>
        <w:rPr>
          <w:spacing w:val="7"/>
        </w:rPr>
        <w:t>of6</w:t>
      </w:r>
      <w:r>
        <w:rPr>
          <w:spacing w:val="-11"/>
        </w:rPr>
        <w:t xml:space="preserve"> </w:t>
      </w:r>
      <w:r>
        <w:rPr>
          <w:spacing w:val="7"/>
        </w:rPr>
        <w:t>Trials</w:t>
      </w:r>
      <w:r>
        <w:rPr>
          <w:spacing w:val="7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7"/>
        </w:rPr>
        <w:t>.</w:t>
      </w:r>
      <w:r>
        <w:rPr/>
        <w:t xml:space="preserve">   </w:t>
      </w:r>
      <w:r>
        <w:rPr/>
        <w:t>ClinGastroenterolHepatol</w:t>
      </w:r>
      <w:r>
        <w:rPr>
          <w:spacing w:val="8"/>
          <w:position w:val="2"/>
        </w:rPr>
        <w:t>,</w:t>
      </w:r>
      <w:r>
        <w:rPr>
          <w:spacing w:val="8"/>
        </w:rPr>
        <w:t>2022</w:t>
      </w:r>
      <w:r>
        <w:rPr>
          <w:spacing w:val="8"/>
          <w:position w:val="2"/>
        </w:rPr>
        <w:t>,</w:t>
      </w:r>
      <w:r>
        <w:rPr>
          <w:spacing w:val="8"/>
        </w:rPr>
        <w:t>20(12) </w:t>
      </w:r>
      <w:r>
        <w:rPr>
          <w:spacing w:val="8"/>
          <w:position w:val="2"/>
        </w:rPr>
        <w:t>:</w:t>
      </w:r>
      <w:r>
        <w:rPr>
          <w:spacing w:val="8"/>
        </w:rPr>
        <w:t>2741-2752.</w:t>
      </w:r>
      <w:r>
        <w:rPr>
          <w:spacing w:val="2"/>
        </w:rPr>
        <w:t xml:space="preserve">   </w:t>
      </w:r>
      <w:r>
        <w:rPr>
          <w:spacing w:val="3"/>
        </w:rPr>
        <w:t>e6.</w:t>
      </w:r>
    </w:p>
    <w:p>
      <w:pPr>
        <w:pStyle w:val="BodyText"/>
        <w:ind w:left="444" w:hanging="444"/>
        <w:spacing w:before="56" w:line="213" w:lineRule="auto"/>
        <w:rPr/>
      </w:pPr>
      <w:r>
        <w:rPr>
          <w:spacing w:val="9"/>
          <w:position w:val="1"/>
        </w:rPr>
        <w:t>[28]</w:t>
      </w:r>
      <w:r>
        <w:rPr>
          <w:spacing w:val="21"/>
          <w:w w:val="101"/>
          <w:position w:val="1"/>
        </w:rPr>
        <w:t xml:space="preserve">  </w:t>
      </w:r>
      <w:r>
        <w:rPr>
          <w:spacing w:val="9"/>
        </w:rPr>
        <w:t>Yanai</w:t>
      </w:r>
      <w:r>
        <w:rPr>
          <w:spacing w:val="-6"/>
        </w:rPr>
        <w:t xml:space="preserve"> </w:t>
      </w:r>
      <w:r>
        <w:rPr>
          <w:spacing w:val="9"/>
        </w:rPr>
        <w:t>H</w:t>
      </w:r>
      <w:r>
        <w:rPr>
          <w:spacing w:val="-23"/>
        </w:rPr>
        <w:t xml:space="preserve"> </w:t>
      </w:r>
      <w:r>
        <w:rPr>
          <w:spacing w:val="9"/>
          <w:position w:val="2"/>
        </w:rPr>
        <w:t>,</w:t>
      </w:r>
      <w:r>
        <w:rPr>
          <w:spacing w:val="-11"/>
          <w:position w:val="2"/>
        </w:rPr>
        <w:t xml:space="preserve"> </w:t>
      </w:r>
      <w:r>
        <w:rPr>
          <w:spacing w:val="9"/>
        </w:rPr>
        <w:t>Kagramanova A</w:t>
      </w:r>
      <w:r>
        <w:rPr>
          <w:spacing w:val="9"/>
          <w:position w:val="2"/>
        </w:rPr>
        <w:t>,</w:t>
      </w:r>
      <w:r>
        <w:rPr>
          <w:spacing w:val="-12"/>
          <w:position w:val="2"/>
        </w:rPr>
        <w:t xml:space="preserve"> </w:t>
      </w:r>
      <w:r>
        <w:rPr>
          <w:spacing w:val="9"/>
        </w:rPr>
        <w:t>Knyazev</w:t>
      </w:r>
      <w:r>
        <w:rPr>
          <w:spacing w:val="8"/>
        </w:rPr>
        <w:t xml:space="preserve"> O</w:t>
      </w:r>
      <w:r>
        <w:rPr>
          <w:spacing w:val="8"/>
          <w:position w:val="2"/>
        </w:rPr>
        <w:t>,</w:t>
      </w:r>
      <w:r>
        <w:rPr>
          <w:spacing w:val="-6"/>
          <w:position w:val="2"/>
        </w:rPr>
        <w:t xml:space="preserve"> </w:t>
      </w:r>
      <w:r>
        <w:rPr>
          <w:spacing w:val="8"/>
        </w:rPr>
        <w:t>et</w:t>
      </w:r>
      <w:r>
        <w:rPr>
          <w:spacing w:val="-6"/>
        </w:rPr>
        <w:t xml:space="preserve"> </w:t>
      </w:r>
      <w:r>
        <w:rPr>
          <w:spacing w:val="8"/>
        </w:rPr>
        <w:t>al.</w:t>
      </w:r>
      <w:r>
        <w:rPr>
          <w:spacing w:val="20"/>
          <w:w w:val="101"/>
        </w:rPr>
        <w:t xml:space="preserve"> </w:t>
      </w:r>
      <w:r>
        <w:rPr>
          <w:spacing w:val="8"/>
        </w:rPr>
        <w:t>Endo-</w:t>
      </w:r>
      <w:r>
        <w:rPr/>
        <w:t xml:space="preserve"> </w:t>
      </w:r>
      <w:r>
        <w:rPr>
          <w:spacing w:val="4"/>
        </w:rPr>
        <w:t>scopic Postoperative Recu</w:t>
      </w:r>
      <w:r>
        <w:rPr>
          <w:spacing w:val="3"/>
        </w:rPr>
        <w:t>rrence in</w:t>
      </w:r>
      <w:r>
        <w:rPr>
          <w:spacing w:val="15"/>
        </w:rPr>
        <w:t xml:space="preserve"> </w:t>
      </w:r>
      <w:r>
        <w:rPr>
          <w:spacing w:val="3"/>
        </w:rPr>
        <w:t>Crohn's Disease</w:t>
      </w:r>
      <w:r>
        <w:rPr/>
        <w:t xml:space="preserve"> </w:t>
      </w:r>
      <w:r>
        <w:rPr>
          <w:spacing w:val="8"/>
        </w:rPr>
        <w:t>After</w:t>
      </w:r>
      <w:r>
        <w:rPr>
          <w:spacing w:val="-28"/>
        </w:rPr>
        <w:t xml:space="preserve"> </w:t>
      </w:r>
      <w:r>
        <w:rPr>
          <w:spacing w:val="8"/>
        </w:rPr>
        <w:t>CurativeIleocec</w:t>
      </w:r>
      <w:r>
        <w:rPr>
          <w:spacing w:val="7"/>
        </w:rPr>
        <w:t>alResection</w:t>
      </w:r>
      <w:r>
        <w:rPr>
          <w:spacing w:val="-23"/>
        </w:rPr>
        <w:t xml:space="preserve"> </w:t>
      </w:r>
      <w:r>
        <w:rPr>
          <w:spacing w:val="7"/>
        </w:rPr>
        <w:t>withEarlyProphy-</w:t>
      </w:r>
      <w:r>
        <w:rPr/>
        <w:t xml:space="preserve"> </w:t>
      </w:r>
      <w:r>
        <w:rPr>
          <w:spacing w:val="7"/>
        </w:rPr>
        <w:t>laxis</w:t>
      </w:r>
      <w:r>
        <w:rPr>
          <w:spacing w:val="-8"/>
        </w:rPr>
        <w:t xml:space="preserve"> </w:t>
      </w:r>
      <w:r>
        <w:rPr>
          <w:spacing w:val="7"/>
        </w:rPr>
        <w:t>by</w:t>
      </w:r>
      <w:r>
        <w:rPr>
          <w:spacing w:val="-6"/>
        </w:rPr>
        <w:t xml:space="preserve"> </w:t>
      </w:r>
      <w:r>
        <w:rPr>
          <w:spacing w:val="7"/>
        </w:rPr>
        <w:t>Anti-TNF</w:t>
      </w:r>
      <w:r>
        <w:rPr>
          <w:spacing w:val="7"/>
          <w:position w:val="2"/>
        </w:rPr>
        <w:t>,</w:t>
      </w:r>
      <w:r>
        <w:rPr>
          <w:spacing w:val="-19"/>
          <w:position w:val="2"/>
        </w:rPr>
        <w:t xml:space="preserve"> </w:t>
      </w:r>
      <w:r>
        <w:rPr>
          <w:spacing w:val="7"/>
        </w:rPr>
        <w:t>Vedolizumab or</w:t>
      </w:r>
      <w:r>
        <w:rPr>
          <w:spacing w:val="-13"/>
        </w:rPr>
        <w:t xml:space="preserve"> </w:t>
      </w:r>
      <w:r>
        <w:rPr>
          <w:spacing w:val="7"/>
        </w:rPr>
        <w:t>Ustekinum</w:t>
      </w:r>
      <w:r>
        <w:rPr>
          <w:spacing w:val="6"/>
        </w:rPr>
        <w:t>ab</w:t>
      </w:r>
      <w:r>
        <w:rPr>
          <w:spacing w:val="6"/>
          <w:position w:val="2"/>
        </w:rPr>
        <w:t>:</w:t>
      </w:r>
      <w:r>
        <w:rPr>
          <w:spacing w:val="-19"/>
          <w:position w:val="2"/>
        </w:rPr>
        <w:t xml:space="preserve"> </w:t>
      </w:r>
      <w:r>
        <w:rPr>
          <w:spacing w:val="6"/>
        </w:rPr>
        <w:t>A</w:t>
      </w:r>
      <w:r>
        <w:rPr/>
        <w:t xml:space="preserve">  </w:t>
      </w:r>
      <w:r>
        <w:rPr>
          <w:spacing w:val="5"/>
        </w:rPr>
        <w:t>Real-World</w:t>
      </w:r>
      <w:r>
        <w:rPr>
          <w:spacing w:val="-10"/>
        </w:rPr>
        <w:t xml:space="preserve"> </w:t>
      </w:r>
      <w:r>
        <w:rPr>
          <w:spacing w:val="5"/>
        </w:rPr>
        <w:t>Multicentre</w:t>
      </w:r>
      <w:r>
        <w:rPr>
          <w:spacing w:val="-25"/>
        </w:rPr>
        <w:t xml:space="preserve"> </w:t>
      </w:r>
      <w:r>
        <w:rPr>
          <w:spacing w:val="5"/>
        </w:rPr>
        <w:t>European</w:t>
      </w:r>
      <w:r>
        <w:rPr>
          <w:spacing w:val="-17"/>
        </w:rPr>
        <w:t xml:space="preserve"> </w:t>
      </w:r>
      <w:r>
        <w:rPr>
          <w:spacing w:val="5"/>
        </w:rPr>
        <w:t>Stu</w:t>
      </w:r>
      <w:r>
        <w:rPr>
          <w:spacing w:val="5"/>
          <w:position w:val="1"/>
        </w:rPr>
        <w:t>dy[J]</w:t>
      </w:r>
      <w:r>
        <w:rPr>
          <w:spacing w:val="-23"/>
          <w:position w:val="1"/>
        </w:rPr>
        <w:t xml:space="preserve"> </w:t>
      </w:r>
      <w:r>
        <w:rPr>
          <w:spacing w:val="5"/>
        </w:rPr>
        <w:t>. JCrohns</w:t>
      </w:r>
      <w:r>
        <w:rPr/>
        <w:t xml:space="preserve"> </w:t>
      </w:r>
      <w:r>
        <w:rPr/>
        <w:t>Colitis</w:t>
      </w:r>
      <w:r>
        <w:rPr>
          <w:spacing w:val="5"/>
          <w:position w:val="2"/>
        </w:rPr>
        <w:t>,</w:t>
      </w:r>
      <w:r>
        <w:rPr>
          <w:spacing w:val="5"/>
        </w:rPr>
        <w:t>2022</w:t>
      </w:r>
      <w:r>
        <w:rPr>
          <w:spacing w:val="5"/>
          <w:position w:val="2"/>
        </w:rPr>
        <w:t>,</w:t>
      </w:r>
      <w:r>
        <w:rPr>
          <w:spacing w:val="5"/>
        </w:rPr>
        <w:t>16(12) </w:t>
      </w:r>
      <w:r>
        <w:rPr>
          <w:spacing w:val="5"/>
          <w:position w:val="2"/>
        </w:rPr>
        <w:t>:</w:t>
      </w:r>
      <w:r>
        <w:rPr>
          <w:spacing w:val="5"/>
        </w:rPr>
        <w:t>1882-1892.</w:t>
      </w:r>
    </w:p>
    <w:p>
      <w:pPr>
        <w:pStyle w:val="BodyText"/>
        <w:ind w:left="2355"/>
        <w:spacing w:before="67" w:line="189" w:lineRule="auto"/>
        <w:rPr/>
      </w:pPr>
      <w:r>
        <w:rPr>
          <w:position w:val="1"/>
        </w:rPr>
        <w:t>(收稿 </w:t>
      </w:r>
      <w:r>
        <w:rPr/>
        <w:t>日</w:t>
      </w:r>
      <w:r>
        <w:rPr>
          <w:spacing w:val="-17"/>
        </w:rPr>
        <w:t xml:space="preserve"> </w:t>
      </w:r>
      <w:r>
        <w:rPr/>
        <w:t>期 </w:t>
      </w:r>
      <w:r>
        <w:rPr>
          <w:position w:val="1"/>
        </w:rPr>
        <w:t>:</w:t>
      </w:r>
      <w:r>
        <w:rPr/>
        <w:t>2024-05-21)</w:t>
      </w:r>
    </w:p>
    <w:sectPr>
      <w:type w:val="continuous"/>
      <w:pgSz w:w="11907" w:h="16840"/>
      <w:pgMar w:top="1031" w:right="1140" w:bottom="0" w:left="424" w:header="609" w:footer="0" w:gutter="0"/>
      <w:cols w:equalWidth="0" w:num="2">
        <w:col w:w="5675" w:space="100"/>
        <w:col w:w="456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YaoTi">
    <w:panose1 w:val="02010601030101010101"/>
    <w:charset w:val="86"/>
    <w:family w:val="auto"/>
    <w:pitch w:val="variable"/>
    <w:sig w:usb0="00000003" w:usb1="080E0000" w:usb2="00000000" w:usb3="00000000" w:csb0="00040000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1.2pt;margin-top:811.8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83"/>
      <w:spacing w:before="69" w:line="158" w:lineRule="auto"/>
      <w:rPr>
        <w:sz w:val="19"/>
        <w:szCs w:val="19"/>
      </w:rPr>
    </w:pPr>
    <w:r>
      <w:pict>
        <v:shape id="WordPictureWatermark8" style="position:absolute;margin-left:21.2pt;margin-top:811.8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>
      <w:pict>
        <v:shape id="_x0000_s10" style="position:absolute;margin-left:59.592pt;margin-top:47.7819pt;mso-position-vertical-relative:page;mso-position-horizontal-relative:page;width:476.2pt;height:0.35pt;z-index:251660288;" o:allowincell="f" filled="false" strokecolor="#231F20" strokeweight="0.33pt" coordsize="9524,6" coordorigin="0,0" path="m0,3l9523,3e">
          <v:stroke joinstyle="miter" miterlimit="10"/>
        </v:shape>
      </w:pict>
    </w:r>
    <w:r>
      <w:rPr>
        <w:spacing w:val="16"/>
      </w:rPr>
      <w:t>第 </w:t>
    </w:r>
    <w:r>
      <w:rPr>
        <w:spacing w:val="16"/>
        <w:position w:val="-1"/>
      </w:rPr>
      <w:t>8</w:t>
    </w:r>
    <w:r>
      <w:rPr>
        <w:spacing w:val="16"/>
      </w:rPr>
      <w:t>期</w:t>
    </w:r>
    <w:r>
      <w:rPr>
        <w:spacing w:val="1"/>
      </w:rPr>
      <w:t xml:space="preserve">                       </w:t>
    </w:r>
    <w:r>
      <w:rPr/>
      <w:t xml:space="preserve">                  </w:t>
    </w:r>
    <w:r>
      <w:rPr>
        <w:spacing w:val="16"/>
      </w:rPr>
      <w:t>郑丹萍</w:t>
    </w:r>
    <w:r>
      <w:rPr>
        <w:spacing w:val="-4"/>
      </w:rPr>
      <w:t xml:space="preserve"> </w:t>
    </w:r>
    <w:r>
      <w:rPr>
        <w:spacing w:val="16"/>
        <w:position w:val="1"/>
      </w:rPr>
      <w:t>,</w:t>
    </w:r>
    <w:r>
      <w:rPr>
        <w:spacing w:val="16"/>
      </w:rPr>
      <w:t>等</w:t>
    </w:r>
    <w:r>
      <w:rPr>
        <w:spacing w:val="-25"/>
      </w:rPr>
      <w:t xml:space="preserve"> </w:t>
    </w:r>
    <w:r>
      <w:rPr>
        <w:spacing w:val="16"/>
        <w:position w:val="-1"/>
      </w:rPr>
      <w:t>.</w:t>
    </w:r>
    <w:r>
      <w:rPr>
        <w:spacing w:val="16"/>
      </w:rPr>
      <w:t>《中国克罗恩病诊治指南(2023年</w:t>
    </w:r>
    <w:r>
      <w:rPr>
        <w:spacing w:val="32"/>
      </w:rPr>
      <w:t xml:space="preserve"> </w:t>
    </w:r>
    <w:r>
      <w:rPr>
        <w:spacing w:val="16"/>
        <w:position w:val="1"/>
      </w:rPr>
      <w:t>·</w:t>
    </w:r>
    <w:r>
      <w:rPr>
        <w:spacing w:val="-28"/>
        <w:position w:val="1"/>
      </w:rPr>
      <w:t xml:space="preserve"> </w:t>
    </w:r>
    <w:r>
      <w:rPr>
        <w:spacing w:val="16"/>
      </w:rPr>
      <w:t>广州)》解读</w:t>
    </w:r>
    <w:r>
      <w:rPr/>
      <w:t xml:space="preserve">                                     </w:t>
    </w:r>
    <w:r>
      <w:rPr>
        <w:spacing w:val="16"/>
      </w:rPr>
      <w:t>·</w:t>
    </w:r>
    <w:r>
      <w:rPr>
        <w:spacing w:val="38"/>
      </w:rPr>
      <w:t xml:space="preserve"> </w:t>
    </w:r>
    <w:r>
      <w:rPr>
        <w:sz w:val="19"/>
        <w:szCs w:val="19"/>
        <w:spacing w:val="16"/>
        <w:position w:val="-3"/>
      </w:rPr>
      <w:t>679</w:t>
    </w:r>
    <w:r>
      <w:rPr>
        <w:sz w:val="19"/>
        <w:szCs w:val="19"/>
        <w:spacing w:val="34"/>
        <w:w w:val="101"/>
        <w:position w:val="-3"/>
      </w:rPr>
      <w:t xml:space="preserve"> </w:t>
    </w:r>
    <w:r>
      <w:rPr>
        <w:sz w:val="19"/>
        <w:szCs w:val="19"/>
        <w:spacing w:val="16"/>
      </w:rPr>
      <w:t>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5"/>
      <w:spacing w:before="69" w:line="158" w:lineRule="auto"/>
      <w:rPr/>
    </w:pPr>
    <w:r>
      <w:pict>
        <v:shape id="WordPictureWatermark12" style="position:absolute;margin-left:21.2pt;margin-top:811.8pt;mso-position-vertical-relative:page;mso-position-horizontal-relative:page;width:168.95pt;height:12.5pt;z-index:-251655168;" o:allowincell="f" filled="false" stroked="false" type="#_x0000_t75">
          <v:imagedata o:title="" r:id="rId1"/>
        </v:shape>
      </w:pict>
    </w:r>
    <w:r>
      <w:pict>
        <v:shape id="_x0000_s14" style="position:absolute;margin-left:59.592pt;margin-top:47.7819pt;mso-position-vertical-relative:page;mso-position-horizontal-relative:page;width:476.2pt;height:0.35pt;z-index:251662336;" o:allowincell="f" filled="false" strokecolor="#231F20" strokeweight="0.33pt" coordsize="9524,6" coordorigin="0,0" path="m0,3l9523,3e">
          <v:stroke joinstyle="miter" miterlimit="10"/>
        </v:shape>
      </w:pict>
    </w:r>
    <w:r>
      <w:rPr>
        <w:sz w:val="19"/>
        <w:szCs w:val="19"/>
        <w:spacing w:val="18"/>
      </w:rPr>
      <w:t>· </w:t>
    </w:r>
    <w:r>
      <w:rPr>
        <w:sz w:val="19"/>
        <w:szCs w:val="19"/>
        <w:spacing w:val="18"/>
        <w:position w:val="-3"/>
      </w:rPr>
      <w:t>680</w:t>
    </w:r>
    <w:r>
      <w:rPr>
        <w:sz w:val="19"/>
        <w:szCs w:val="19"/>
        <w:spacing w:val="49"/>
        <w:position w:val="-3"/>
      </w:rPr>
      <w:t xml:space="preserve"> </w:t>
    </w:r>
    <w:r>
      <w:rPr>
        <w:sz w:val="19"/>
        <w:szCs w:val="19"/>
        <w:spacing w:val="18"/>
      </w:rPr>
      <w:t>·</w:t>
    </w:r>
    <w:r>
      <w:rPr>
        <w:sz w:val="19"/>
        <w:szCs w:val="19"/>
        <w:spacing w:val="1"/>
      </w:rPr>
      <w:t xml:space="preserve">                    </w:t>
    </w:r>
    <w:r>
      <w:rPr>
        <w:sz w:val="19"/>
        <w:szCs w:val="19"/>
      </w:rPr>
      <w:t xml:space="preserve">                                 </w:t>
    </w:r>
    <w:r>
      <w:rPr>
        <w:spacing w:val="18"/>
      </w:rPr>
      <w:t>中国中西医结合消化杂志</w:t>
    </w:r>
    <w:r>
      <w:rPr>
        <w:spacing w:val="1"/>
      </w:rPr>
      <w:t xml:space="preserve">                                           </w:t>
    </w:r>
    <w:r>
      <w:rPr/>
      <w:t xml:space="preserve">                       </w:t>
    </w:r>
    <w:r>
      <w:rPr>
        <w:spacing w:val="18"/>
      </w:rPr>
      <w:t>第 </w:t>
    </w:r>
    <w:r>
      <w:rPr>
        <w:spacing w:val="18"/>
        <w:position w:val="-1"/>
      </w:rPr>
      <w:t>32</w:t>
    </w:r>
    <w:r>
      <w:rPr>
        <w:spacing w:val="18"/>
      </w:rPr>
      <w:t>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83"/>
      <w:spacing w:before="69" w:line="158" w:lineRule="auto"/>
      <w:rPr>
        <w:sz w:val="19"/>
        <w:szCs w:val="19"/>
      </w:rPr>
    </w:pPr>
    <w:r>
      <w:pict>
        <v:shape id="WordPictureWatermark16" style="position:absolute;margin-left:21.2pt;margin-top:811.8pt;mso-position-vertical-relative:page;mso-position-horizontal-relative:page;width:168.95pt;height:12.5pt;z-index:-251653120;" o:allowincell="f" filled="false" stroked="false" type="#_x0000_t75">
          <v:imagedata o:title="" r:id="rId1"/>
        </v:shape>
      </w:pict>
    </w:r>
    <w:r>
      <w:pict>
        <v:shape id="_x0000_s18" style="position:absolute;margin-left:59.592pt;margin-top:47.7819pt;mso-position-vertical-relative:page;mso-position-horizontal-relative:page;width:476.2pt;height:0.35pt;z-index:251664384;" o:allowincell="f" filled="false" strokecolor="#231F20" strokeweight="0.33pt" coordsize="9524,6" coordorigin="0,0" path="m0,3l9523,3e">
          <v:stroke joinstyle="miter" miterlimit="10"/>
        </v:shape>
      </w:pict>
    </w:r>
    <w:r>
      <w:rPr>
        <w:spacing w:val="16"/>
      </w:rPr>
      <w:t>第 </w:t>
    </w:r>
    <w:r>
      <w:rPr>
        <w:spacing w:val="16"/>
        <w:position w:val="-1"/>
      </w:rPr>
      <w:t>8</w:t>
    </w:r>
    <w:r>
      <w:rPr>
        <w:spacing w:val="16"/>
      </w:rPr>
      <w:t>期</w:t>
    </w:r>
    <w:r>
      <w:rPr>
        <w:spacing w:val="1"/>
      </w:rPr>
      <w:t xml:space="preserve">                     </w:t>
    </w:r>
    <w:r>
      <w:rPr/>
      <w:t xml:space="preserve">                    </w:t>
    </w:r>
    <w:r>
      <w:rPr>
        <w:spacing w:val="16"/>
      </w:rPr>
      <w:t>郑丹萍</w:t>
    </w:r>
    <w:r>
      <w:rPr>
        <w:spacing w:val="-3"/>
      </w:rPr>
      <w:t xml:space="preserve"> </w:t>
    </w:r>
    <w:r>
      <w:rPr>
        <w:spacing w:val="16"/>
        <w:position w:val="1"/>
      </w:rPr>
      <w:t>,</w:t>
    </w:r>
    <w:r>
      <w:rPr>
        <w:spacing w:val="16"/>
      </w:rPr>
      <w:t>等</w:t>
    </w:r>
    <w:r>
      <w:rPr>
        <w:spacing w:val="-25"/>
      </w:rPr>
      <w:t xml:space="preserve"> </w:t>
    </w:r>
    <w:r>
      <w:rPr>
        <w:spacing w:val="16"/>
        <w:position w:val="-1"/>
      </w:rPr>
      <w:t>.</w:t>
    </w:r>
    <w:r>
      <w:rPr>
        <w:spacing w:val="16"/>
      </w:rPr>
      <w:t>《中国克罗恩病诊治指南(2023年</w:t>
    </w:r>
    <w:r>
      <w:rPr>
        <w:spacing w:val="31"/>
        <w:w w:val="101"/>
      </w:rPr>
      <w:t xml:space="preserve"> </w:t>
    </w:r>
    <w:r>
      <w:rPr>
        <w:spacing w:val="16"/>
        <w:position w:val="1"/>
      </w:rPr>
      <w:t>·</w:t>
    </w:r>
    <w:r>
      <w:rPr>
        <w:spacing w:val="-28"/>
        <w:position w:val="1"/>
      </w:rPr>
      <w:t xml:space="preserve"> </w:t>
    </w:r>
    <w:r>
      <w:rPr>
        <w:spacing w:val="16"/>
      </w:rPr>
      <w:t>广州)》解读</w:t>
    </w:r>
    <w:r>
      <w:rPr/>
      <w:t xml:space="preserve">                                     </w:t>
    </w:r>
    <w:r>
      <w:rPr>
        <w:spacing w:val="16"/>
      </w:rPr>
      <w:t>·</w:t>
    </w:r>
    <w:r>
      <w:rPr>
        <w:spacing w:val="38"/>
      </w:rPr>
      <w:t xml:space="preserve"> </w:t>
    </w:r>
    <w:r>
      <w:rPr>
        <w:sz w:val="19"/>
        <w:szCs w:val="19"/>
        <w:spacing w:val="16"/>
        <w:position w:val="-3"/>
      </w:rPr>
      <w:t>681</w:t>
    </w:r>
    <w:r>
      <w:rPr>
        <w:sz w:val="19"/>
        <w:szCs w:val="19"/>
        <w:spacing w:val="36"/>
        <w:position w:val="-3"/>
      </w:rPr>
      <w:t xml:space="preserve"> </w:t>
    </w:r>
    <w:r>
      <w:rPr>
        <w:sz w:val="19"/>
        <w:szCs w:val="19"/>
        <w:spacing w:val="16"/>
      </w:rPr>
      <w:t>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5"/>
      <w:spacing w:before="69" w:line="158" w:lineRule="auto"/>
      <w:rPr/>
    </w:pPr>
    <w:r>
      <w:pict>
        <v:shape id="WordPictureWatermark20" style="position:absolute;margin-left:21.2pt;margin-top:811.8pt;mso-position-vertical-relative:page;mso-position-horizontal-relative:page;width:168.95pt;height:12.5pt;z-index:-251651072;" o:allowincell="f" filled="false" stroked="false" type="#_x0000_t75">
          <v:imagedata o:title="" r:id="rId1"/>
        </v:shape>
      </w:pict>
    </w:r>
    <w:r>
      <w:pict>
        <v:shape id="_x0000_s22" style="position:absolute;margin-left:59.592pt;margin-top:47.7819pt;mso-position-vertical-relative:page;mso-position-horizontal-relative:page;width:476.2pt;height:0.35pt;z-index:251666432;" o:allowincell="f" filled="false" strokecolor="#231F20" strokeweight="0.33pt" coordsize="9524,6" coordorigin="0,0" path="m0,3l9523,3e">
          <v:stroke joinstyle="miter" miterlimit="10"/>
        </v:shape>
      </w:pict>
    </w:r>
    <w:r>
      <w:rPr>
        <w:sz w:val="19"/>
        <w:szCs w:val="19"/>
        <w:spacing w:val="18"/>
      </w:rPr>
      <w:t>· </w:t>
    </w:r>
    <w:r>
      <w:rPr>
        <w:sz w:val="19"/>
        <w:szCs w:val="19"/>
        <w:spacing w:val="18"/>
        <w:position w:val="-3"/>
      </w:rPr>
      <w:t>682</w:t>
    </w:r>
    <w:r>
      <w:rPr>
        <w:sz w:val="19"/>
        <w:szCs w:val="19"/>
        <w:spacing w:val="49"/>
        <w:position w:val="-3"/>
      </w:rPr>
      <w:t xml:space="preserve"> </w:t>
    </w:r>
    <w:r>
      <w:rPr>
        <w:sz w:val="19"/>
        <w:szCs w:val="19"/>
        <w:spacing w:val="18"/>
      </w:rPr>
      <w:t>·</w:t>
    </w:r>
    <w:r>
      <w:rPr>
        <w:sz w:val="19"/>
        <w:szCs w:val="19"/>
        <w:spacing w:val="1"/>
      </w:rPr>
      <w:t xml:space="preserve">                    </w:t>
    </w:r>
    <w:r>
      <w:rPr>
        <w:sz w:val="19"/>
        <w:szCs w:val="19"/>
      </w:rPr>
      <w:t xml:space="preserve">                                 </w:t>
    </w:r>
    <w:r>
      <w:rPr>
        <w:spacing w:val="18"/>
      </w:rPr>
      <w:t>中国中西医结合消化杂志</w:t>
    </w:r>
    <w:r>
      <w:rPr>
        <w:spacing w:val="1"/>
      </w:rPr>
      <w:t xml:space="preserve">                                           </w:t>
    </w:r>
    <w:r>
      <w:rPr/>
      <w:t xml:space="preserve">                       </w:t>
    </w:r>
    <w:r>
      <w:rPr>
        <w:spacing w:val="18"/>
      </w:rPr>
      <w:t>第 </w:t>
    </w:r>
    <w:r>
      <w:rPr>
        <w:spacing w:val="18"/>
        <w:position w:val="-1"/>
      </w:rPr>
      <w:t>32</w:t>
    </w:r>
    <w:r>
      <w:rPr>
        <w:spacing w:val="18"/>
      </w:rPr>
      <w:t>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header" Target="header5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2024-09-03T17:42:39Z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2025-10-29T09:29:09</vt:filetime>
  </property>
</Properties>
</file>