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8368"/>
        <w:spacing w:before="274" w:line="197" w:lineRule="auto"/>
        <w:rPr>
          <w:sz w:val="16"/>
          <w:szCs w:val="16"/>
        </w:rPr>
      </w:pPr>
      <w:r>
        <w:rPr>
          <w:sz w:val="16"/>
          <w:szCs w:val="16"/>
        </w:rPr>
        <w:t>American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</w:rPr>
        <w:t>Urological Associ</w:t>
      </w:r>
      <w:r>
        <w:rPr>
          <w:sz w:val="16"/>
          <w:szCs w:val="16"/>
          <w:spacing w:val="-1"/>
        </w:rPr>
        <w:t>ation (AUA)/</w:t>
      </w:r>
    </w:p>
    <w:p>
      <w:pPr>
        <w:pStyle w:val="BodyText"/>
        <w:ind w:left="8644"/>
        <w:spacing w:before="34" w:line="219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2"/>
        </w:rPr>
        <w:t>Society of Urologic Oncology</w:t>
      </w:r>
      <w:r>
        <w:rPr>
          <w:sz w:val="16"/>
          <w:szCs w:val="16"/>
          <w:spacing w:val="24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(SUO)</w:t>
      </w:r>
    </w:p>
    <w:p>
      <w:pPr>
        <w:spacing w:before="27"/>
        <w:rPr/>
      </w:pPr>
      <w:r/>
    </w:p>
    <w:p>
      <w:pPr>
        <w:spacing w:before="26"/>
        <w:rPr/>
      </w:pPr>
      <w:r/>
    </w:p>
    <w:p>
      <w:pPr>
        <w:spacing w:before="26"/>
        <w:rPr/>
      </w:pPr>
      <w:r/>
    </w:p>
    <w:p>
      <w:pPr>
        <w:spacing w:before="26"/>
        <w:rPr/>
      </w:pPr>
      <w:r/>
    </w:p>
    <w:p>
      <w:pPr>
        <w:sectPr>
          <w:headerReference w:type="default" r:id="rId1"/>
          <w:footerReference w:type="default" r:id="rId2"/>
          <w:pgSz w:w="12240" w:h="15840"/>
          <w:pgMar w:top="424" w:right="343" w:bottom="992" w:left="273" w:header="117" w:footer="321" w:gutter="0"/>
          <w:cols w:equalWidth="0" w:num="1">
            <w:col w:w="11623" w:space="0"/>
          </w:cols>
        </w:sectPr>
        <w:rPr/>
      </w:pPr>
    </w:p>
    <w:p>
      <w:pPr>
        <w:spacing w:line="49" w:lineRule="exact"/>
        <w:rPr/>
      </w:pPr>
      <w:r/>
    </w:p>
    <w:tbl>
      <w:tblPr>
        <w:tblStyle w:val="TableNormal"/>
        <w:tblW w:w="2415" w:type="dxa"/>
        <w:tblInd w:w="2" w:type="dxa"/>
        <w:tblLayout w:type="fixed"/>
        <w:tblBorders>
          <w:left w:val="single" w:color="E5E5E5" w:sz="2" w:space="0"/>
          <w:bottom w:val="single" w:color="E5E5E5" w:sz="2" w:space="0"/>
          <w:right w:val="single" w:color="E5E5E5" w:sz="2" w:space="0"/>
          <w:top w:val="single" w:color="E5E5E5" w:sz="2" w:space="0"/>
        </w:tblBorders>
      </w:tblPr>
      <w:tblGrid>
        <w:gridCol w:w="2415"/>
      </w:tblGrid>
      <w:tr>
        <w:trPr>
          <w:trHeight w:val="3310" w:hRule="atLeast"/>
        </w:trPr>
        <w:tc>
          <w:tcPr>
            <w:tcW w:w="2415" w:type="dxa"/>
            <w:vAlign w:val="top"/>
          </w:tcPr>
          <w:p>
            <w:pPr>
              <w:pStyle w:val="TableText"/>
              <w:ind w:left="57"/>
              <w:spacing w:before="212" w:line="194" w:lineRule="auto"/>
              <w:rPr/>
            </w:pPr>
            <w:r>
              <w:rPr>
                <w:b/>
                <w:bCs/>
                <w:color w:val="011E31"/>
                <w:spacing w:val="11"/>
              </w:rPr>
              <w:t>A</w:t>
            </w:r>
            <w:r>
              <w:rPr>
                <w:sz w:val="12"/>
                <w:szCs w:val="12"/>
                <w:b/>
                <w:bCs/>
                <w:color w:val="011E31"/>
                <w:spacing w:val="11"/>
              </w:rPr>
              <w:t>PPROVED</w:t>
            </w:r>
            <w:r>
              <w:rPr>
                <w:sz w:val="12"/>
                <w:szCs w:val="12"/>
                <w:b/>
                <w:bCs/>
                <w:color w:val="011E31"/>
                <w:spacing w:val="5"/>
              </w:rPr>
              <w:t xml:space="preserve">  </w:t>
            </w:r>
            <w:r>
              <w:rPr>
                <w:sz w:val="12"/>
                <w:szCs w:val="12"/>
                <w:b/>
                <w:bCs/>
                <w:color w:val="011E31"/>
                <w:spacing w:val="11"/>
              </w:rPr>
              <w:t>BY</w:t>
            </w:r>
            <w:r>
              <w:rPr>
                <w:sz w:val="12"/>
                <w:szCs w:val="12"/>
                <w:b/>
                <w:bCs/>
                <w:color w:val="011E31"/>
                <w:spacing w:val="24"/>
                <w:w w:val="102"/>
              </w:rPr>
              <w:t xml:space="preserve"> </w:t>
            </w:r>
            <w:r>
              <w:rPr>
                <w:sz w:val="12"/>
                <w:szCs w:val="12"/>
                <w:b/>
                <w:bCs/>
                <w:color w:val="011E31"/>
                <w:spacing w:val="11"/>
              </w:rPr>
              <w:t>THE</w:t>
            </w:r>
            <w:r>
              <w:rPr>
                <w:sz w:val="12"/>
                <w:szCs w:val="12"/>
                <w:b/>
                <w:bCs/>
                <w:color w:val="011E31"/>
                <w:spacing w:val="24"/>
              </w:rPr>
              <w:t xml:space="preserve"> </w:t>
            </w:r>
            <w:r>
              <w:rPr>
                <w:b/>
                <w:bCs/>
                <w:color w:val="011E31"/>
                <w:spacing w:val="11"/>
              </w:rPr>
              <w:t>AUA</w:t>
            </w:r>
          </w:p>
          <w:p>
            <w:pPr>
              <w:pStyle w:val="TableText"/>
              <w:ind w:left="69"/>
              <w:spacing w:before="62" w:line="194" w:lineRule="auto"/>
              <w:outlineLvl w:val="0"/>
              <w:rPr>
                <w:sz w:val="12"/>
                <w:szCs w:val="12"/>
              </w:rPr>
            </w:pPr>
            <w:r>
              <w:rPr>
                <w:b/>
                <w:bCs/>
                <w:color w:val="011E31"/>
                <w:spacing w:val="12"/>
              </w:rPr>
              <w:t>B</w:t>
            </w:r>
            <w:r>
              <w:rPr>
                <w:sz w:val="12"/>
                <w:szCs w:val="12"/>
                <w:b/>
                <w:bCs/>
                <w:color w:val="011E31"/>
                <w:spacing w:val="12"/>
              </w:rPr>
              <w:t>OARD</w:t>
            </w:r>
            <w:r>
              <w:rPr>
                <w:sz w:val="12"/>
                <w:szCs w:val="12"/>
                <w:b/>
                <w:bCs/>
                <w:color w:val="011E31"/>
                <w:spacing w:val="30"/>
                <w:w w:val="101"/>
              </w:rPr>
              <w:t xml:space="preserve"> </w:t>
            </w:r>
            <w:r>
              <w:rPr>
                <w:sz w:val="12"/>
                <w:szCs w:val="12"/>
                <w:b/>
                <w:bCs/>
                <w:color w:val="011E31"/>
                <w:spacing w:val="12"/>
              </w:rPr>
              <w:t>OF</w:t>
            </w:r>
            <w:r>
              <w:rPr>
                <w:sz w:val="12"/>
                <w:szCs w:val="12"/>
                <w:b/>
                <w:bCs/>
                <w:color w:val="011E31"/>
                <w:spacing w:val="1"/>
              </w:rPr>
              <w:t xml:space="preserve">  </w:t>
            </w:r>
            <w:r>
              <w:rPr>
                <w:b/>
                <w:bCs/>
                <w:color w:val="011E31"/>
                <w:spacing w:val="12"/>
              </w:rPr>
              <w:t>D</w:t>
            </w:r>
            <w:r>
              <w:rPr>
                <w:sz w:val="12"/>
                <w:szCs w:val="12"/>
                <w:b/>
                <w:bCs/>
                <w:color w:val="011E31"/>
                <w:spacing w:val="12"/>
              </w:rPr>
              <w:t>IRECTORS</w:t>
            </w:r>
            <w:r>
              <w:rPr>
                <w:sz w:val="12"/>
                <w:szCs w:val="12"/>
                <w:b/>
                <w:bCs/>
                <w:color w:val="011E31"/>
                <w:spacing w:val="24"/>
                <w:w w:val="102"/>
              </w:rPr>
              <w:t xml:space="preserve"> </w:t>
            </w:r>
            <w:r>
              <w:rPr>
                <w:b/>
                <w:bCs/>
                <w:color w:val="011E31"/>
                <w:spacing w:val="12"/>
              </w:rPr>
              <w:t>A</w:t>
            </w:r>
            <w:r>
              <w:rPr>
                <w:sz w:val="12"/>
                <w:szCs w:val="12"/>
                <w:b/>
                <w:bCs/>
                <w:color w:val="011E31"/>
                <w:spacing w:val="12"/>
              </w:rPr>
              <w:t>PRIL</w:t>
            </w:r>
          </w:p>
          <w:p>
            <w:pPr>
              <w:pStyle w:val="TableText"/>
              <w:ind w:left="61"/>
              <w:spacing w:before="61" w:line="195" w:lineRule="auto"/>
              <w:rPr/>
            </w:pPr>
            <w:r>
              <w:rPr>
                <w:b/>
                <w:bCs/>
                <w:color w:val="011E31"/>
                <w:spacing w:val="6"/>
              </w:rPr>
              <w:t>2023</w:t>
            </w:r>
          </w:p>
          <w:p>
            <w:pPr>
              <w:pStyle w:val="TableText"/>
              <w:ind w:left="63" w:right="171" w:hanging="6"/>
              <w:spacing w:before="212" w:line="278" w:lineRule="auto"/>
              <w:rPr/>
            </w:pPr>
            <w:r>
              <w:rPr>
                <w:color w:val="011E31"/>
              </w:rPr>
              <w:t>Authors’ disclosure of potential</w:t>
            </w:r>
            <w:r>
              <w:rPr>
                <w:color w:val="011E31"/>
                <w:spacing w:val="1"/>
              </w:rPr>
              <w:t xml:space="preserve"> </w:t>
            </w:r>
            <w:r>
              <w:rPr>
                <w:color w:val="011E31"/>
                <w:spacing w:val="-1"/>
              </w:rPr>
              <w:t>conflicts of interest</w:t>
            </w:r>
            <w:r>
              <w:rPr>
                <w:color w:val="011E31"/>
                <w:spacing w:val="21"/>
                <w:w w:val="102"/>
              </w:rPr>
              <w:t xml:space="preserve"> </w:t>
            </w:r>
            <w:r>
              <w:rPr>
                <w:color w:val="011E31"/>
                <w:spacing w:val="-1"/>
              </w:rPr>
              <w:t>and</w:t>
            </w:r>
          </w:p>
          <w:p>
            <w:pPr>
              <w:pStyle w:val="TableText"/>
              <w:ind w:left="63" w:right="53"/>
              <w:spacing w:line="299" w:lineRule="auto"/>
              <w:rPr/>
            </w:pPr>
            <w:r>
              <w:rPr>
                <w:color w:val="011E31"/>
              </w:rPr>
              <w:t>author/staff contributions app</w:t>
            </w:r>
            <w:r>
              <w:rPr>
                <w:color w:val="011E31"/>
                <w:spacing w:val="-1"/>
              </w:rPr>
              <w:t>ear</w:t>
            </w:r>
            <w:r>
              <w:rPr>
                <w:color w:val="011E31"/>
              </w:rPr>
              <w:t xml:space="preserve"> </w:t>
            </w:r>
            <w:r>
              <w:rPr>
                <w:color w:val="011E31"/>
                <w:spacing w:val="-1"/>
              </w:rPr>
              <w:t>at the end</w:t>
            </w:r>
            <w:r>
              <w:rPr>
                <w:color w:val="011E31"/>
                <w:spacing w:val="20"/>
                <w:w w:val="101"/>
              </w:rPr>
              <w:t xml:space="preserve"> </w:t>
            </w:r>
            <w:r>
              <w:rPr>
                <w:color w:val="011E31"/>
                <w:spacing w:val="-1"/>
              </w:rPr>
              <w:t>of the article.</w:t>
            </w:r>
          </w:p>
          <w:p>
            <w:pPr>
              <w:pStyle w:val="TableText"/>
              <w:ind w:left="69" w:right="631" w:hanging="12"/>
              <w:spacing w:before="173" w:line="285" w:lineRule="auto"/>
              <w:rPr/>
            </w:pPr>
            <w:r>
              <w:rPr>
                <w:color w:val="011E31"/>
                <w:spacing w:val="-1"/>
              </w:rPr>
              <w:t>© 2023</w:t>
            </w:r>
            <w:r>
              <w:rPr>
                <w:color w:val="011E31"/>
                <w:spacing w:val="22"/>
              </w:rPr>
              <w:t xml:space="preserve"> </w:t>
            </w:r>
            <w:r>
              <w:rPr>
                <w:color w:val="011E31"/>
                <w:spacing w:val="-1"/>
              </w:rPr>
              <w:t>by the American</w:t>
            </w:r>
            <w:r>
              <w:rPr>
                <w:color w:val="011E31"/>
              </w:rPr>
              <w:t xml:space="preserve"> </w:t>
            </w:r>
            <w:r>
              <w:rPr>
                <w:color w:val="011E31"/>
                <w:spacing w:val="-1"/>
              </w:rPr>
              <w:t>Urological Association</w:t>
            </w:r>
          </w:p>
        </w:tc>
      </w:tr>
    </w:tbl>
    <w:p>
      <w:pPr>
        <w:pStyle w:val="BodyText"/>
        <w:ind w:left="456"/>
        <w:spacing w:before="155" w:line="188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color w:val="005679"/>
          <w:spacing w:val="-1"/>
        </w:rPr>
        <w:t>SUMMARY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4" w:right="372" w:firstLine="5"/>
        <w:spacing w:before="150" w:line="229" w:lineRule="auto"/>
        <w:outlineLvl w:val="0"/>
        <w:rPr>
          <w:rFonts w:ascii="Cambria Math" w:hAnsi="Cambria Math" w:eastAsia="Cambria Math" w:cs="Cambria Math"/>
          <w:sz w:val="36"/>
          <w:szCs w:val="36"/>
        </w:rPr>
      </w:pPr>
      <w:r>
        <w:rPr>
          <w:rFonts w:ascii="Cambria Math" w:hAnsi="Cambria Math" w:eastAsia="Cambria Math" w:cs="Cambria Math"/>
          <w:sz w:val="36"/>
          <w:szCs w:val="36"/>
          <w:b/>
          <w:bCs/>
          <w:color w:val="005679"/>
          <w:spacing w:val="-6"/>
        </w:rPr>
        <w:t>DIAGNOSIS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37"/>
          <w:w w:val="101"/>
        </w:rPr>
        <w:t xml:space="preserve"> </w:t>
      </w:r>
      <w:r>
        <w:rPr>
          <w:rFonts w:ascii="Cambria Math" w:hAnsi="Cambria Math" w:eastAsia="Cambria Math" w:cs="Cambria Math"/>
          <w:sz w:val="36"/>
          <w:szCs w:val="36"/>
          <w:b/>
          <w:bCs/>
          <w:color w:val="005679"/>
          <w:spacing w:val="-6"/>
        </w:rPr>
        <w:t>AND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51"/>
        </w:rPr>
        <w:t xml:space="preserve"> </w:t>
      </w:r>
      <w:r>
        <w:rPr>
          <w:rFonts w:ascii="Cambria Math" w:hAnsi="Cambria Math" w:eastAsia="Cambria Math" w:cs="Cambria Math"/>
          <w:sz w:val="36"/>
          <w:szCs w:val="36"/>
          <w:b/>
          <w:bCs/>
          <w:color w:val="005679"/>
          <w:spacing w:val="-6"/>
        </w:rPr>
        <w:t>MANAGEMENT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52"/>
        </w:rPr>
        <w:t xml:space="preserve"> </w:t>
      </w:r>
      <w:r>
        <w:rPr>
          <w:rFonts w:ascii="Cambria Math" w:hAnsi="Cambria Math" w:eastAsia="Cambria Math" w:cs="Cambria Math"/>
          <w:sz w:val="36"/>
          <w:szCs w:val="36"/>
          <w:b/>
          <w:bCs/>
          <w:color w:val="005679"/>
          <w:spacing w:val="-6"/>
        </w:rPr>
        <w:t>OF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53"/>
        </w:rPr>
        <w:t xml:space="preserve"> </w:t>
      </w:r>
      <w:r>
        <w:rPr>
          <w:rFonts w:ascii="Cambria Math" w:hAnsi="Cambria Math" w:eastAsia="Cambria Math" w:cs="Cambria Math"/>
          <w:sz w:val="36"/>
          <w:szCs w:val="36"/>
          <w:b/>
          <w:bCs/>
          <w:color w:val="005679"/>
          <w:spacing w:val="-6"/>
        </w:rPr>
        <w:t>NON-METASTATIC</w:t>
      </w:r>
      <w:r>
        <w:rPr>
          <w:rFonts w:ascii="Cambria Math" w:hAnsi="Cambria Math" w:eastAsia="Cambria Math" w:cs="Cambria Math"/>
          <w:sz w:val="36"/>
          <w:szCs w:val="36"/>
          <w:color w:val="005679"/>
        </w:rPr>
        <w:t xml:space="preserve">  </w:t>
      </w:r>
      <w:r>
        <w:rPr>
          <w:rFonts w:ascii="Cambria Math" w:hAnsi="Cambria Math" w:eastAsia="Cambria Math" w:cs="Cambria Math"/>
          <w:sz w:val="36"/>
          <w:szCs w:val="36"/>
          <w:b/>
          <w:bCs/>
          <w:color w:val="005679"/>
          <w:spacing w:val="-5"/>
        </w:rPr>
        <w:t>UPPER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36"/>
          <w:szCs w:val="36"/>
          <w:b/>
          <w:bCs/>
          <w:color w:val="005679"/>
          <w:spacing w:val="-5"/>
        </w:rPr>
        <w:t>TRACT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-5"/>
        </w:rPr>
        <w:t xml:space="preserve"> </w:t>
      </w:r>
      <w:r>
        <w:rPr>
          <w:rFonts w:ascii="Cambria Math" w:hAnsi="Cambria Math" w:eastAsia="Cambria Math" w:cs="Cambria Math"/>
          <w:sz w:val="36"/>
          <w:szCs w:val="36"/>
          <w:b/>
          <w:bCs/>
          <w:color w:val="005679"/>
          <w:spacing w:val="-5"/>
        </w:rPr>
        <w:t>UROTHELIAL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36"/>
        </w:rPr>
        <w:t xml:space="preserve"> </w:t>
      </w:r>
      <w:r>
        <w:rPr>
          <w:rFonts w:ascii="Cambria Math" w:hAnsi="Cambria Math" w:eastAsia="Cambria Math" w:cs="Cambria Math"/>
          <w:sz w:val="36"/>
          <w:szCs w:val="36"/>
          <w:b/>
          <w:bCs/>
          <w:color w:val="005679"/>
          <w:spacing w:val="-5"/>
        </w:rPr>
        <w:t>CARCINOMA:</w:t>
      </w:r>
    </w:p>
    <w:p>
      <w:pPr>
        <w:spacing w:before="151" w:line="190" w:lineRule="auto"/>
        <w:outlineLvl w:val="0"/>
        <w:rPr>
          <w:rFonts w:ascii="Cambria Math" w:hAnsi="Cambria Math" w:eastAsia="Cambria Math" w:cs="Cambria Math"/>
          <w:sz w:val="36"/>
          <w:szCs w:val="36"/>
        </w:rPr>
      </w:pPr>
      <w:r>
        <w:rPr>
          <w:rFonts w:ascii="Cambria Math" w:hAnsi="Cambria Math" w:eastAsia="Cambria Math" w:cs="Cambria Math"/>
          <w:sz w:val="36"/>
          <w:szCs w:val="36"/>
          <w:b/>
          <w:bCs/>
          <w:color w:val="005679"/>
          <w:spacing w:val="-6"/>
        </w:rPr>
        <w:t>AUA/SUO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20"/>
          <w:w w:val="101"/>
        </w:rPr>
        <w:t xml:space="preserve"> </w:t>
      </w:r>
      <w:r>
        <w:rPr>
          <w:rFonts w:ascii="Cambria Math" w:hAnsi="Cambria Math" w:eastAsia="Cambria Math" w:cs="Cambria Math"/>
          <w:sz w:val="36"/>
          <w:szCs w:val="36"/>
          <w:b/>
          <w:bCs/>
          <w:color w:val="005679"/>
          <w:spacing w:val="-6"/>
        </w:rPr>
        <w:t>GUIDELINE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32"/>
          <w:w w:val="101"/>
        </w:rPr>
        <w:t xml:space="preserve"> </w:t>
      </w:r>
      <w:r>
        <w:rPr>
          <w:rFonts w:ascii="Cambria Math" w:hAnsi="Cambria Math" w:eastAsia="Cambria Math" w:cs="Cambria Math"/>
          <w:sz w:val="36"/>
          <w:szCs w:val="36"/>
          <w:b/>
          <w:bCs/>
          <w:color w:val="005679"/>
          <w:spacing w:val="-6"/>
        </w:rPr>
        <w:t>(2023)</w:t>
      </w:r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ind w:left="37" w:right="354" w:hanging="7"/>
        <w:spacing w:before="74" w:line="238" w:lineRule="auto"/>
        <w:outlineLvl w:val="1"/>
        <w:rPr>
          <w:rFonts w:ascii="Cambria Math" w:hAnsi="Cambria Math" w:eastAsia="Cambria Math" w:cs="Cambria Math"/>
          <w:sz w:val="25"/>
          <w:szCs w:val="25"/>
        </w:rPr>
      </w:pP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9"/>
        </w:rPr>
        <w:t>Jonathan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9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9"/>
        </w:rPr>
        <w:t>A.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25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9"/>
        </w:rPr>
        <w:t>Coleman,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9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9"/>
        </w:rPr>
        <w:t>MD;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9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9"/>
        </w:rPr>
        <w:t>Peter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9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9"/>
        </w:rPr>
        <w:t>E.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18"/>
          <w:w w:val="101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9"/>
        </w:rPr>
        <w:t>Clark,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25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9"/>
        </w:rPr>
        <w:t>MD;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9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9"/>
        </w:rPr>
        <w:t>David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9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9"/>
        </w:rPr>
        <w:t>I.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23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9"/>
        </w:rPr>
        <w:t>Buckley,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19"/>
          <w:w w:val="101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9"/>
        </w:rPr>
        <w:t>MD,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25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9"/>
        </w:rPr>
        <w:t>MPH;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9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10"/>
        </w:rPr>
        <w:t>Sam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10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10"/>
        </w:rPr>
        <w:t>S.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19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10"/>
        </w:rPr>
        <w:t>Chang</w:t>
      </w:r>
      <w:r>
        <w:rPr>
          <w:rFonts w:ascii="Cambria Math" w:hAnsi="Cambria Math" w:eastAsia="Cambria Math" w:cs="Cambria Math"/>
          <w:sz w:val="25"/>
          <w:szCs w:val="25"/>
          <w:color w:val="005679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MD,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33"/>
          <w:w w:val="101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MBA;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25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Roger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24"/>
          <w:w w:val="101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Chou,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25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MD;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14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Jean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42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Hoffman-Censits,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8"/>
        </w:rPr>
        <w:t xml:space="preserve"> 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MD;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37"/>
          <w:w w:val="101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Girish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26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S.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8"/>
        </w:rPr>
        <w:t xml:space="preserve"> 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Kulkarni,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8"/>
        </w:rPr>
        <w:t xml:space="preserve"> 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MD,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27"/>
          <w:w w:val="101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PhD;</w:t>
      </w:r>
      <w:r>
        <w:rPr>
          <w:rFonts w:ascii="Cambria Math" w:hAnsi="Cambria Math" w:eastAsia="Cambria Math" w:cs="Cambria Math"/>
          <w:sz w:val="25"/>
          <w:szCs w:val="25"/>
          <w:color w:val="005679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7"/>
        </w:rPr>
        <w:t>Surena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7"/>
        </w:rPr>
        <w:t xml:space="preserve"> 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7"/>
        </w:rPr>
        <w:t>F.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7"/>
        </w:rPr>
        <w:t xml:space="preserve"> 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7"/>
        </w:rPr>
        <w:t>Matin,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7"/>
        </w:rPr>
        <w:t xml:space="preserve"> 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7"/>
        </w:rPr>
        <w:t>MD;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7"/>
        </w:rPr>
        <w:t xml:space="preserve"> 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7"/>
        </w:rPr>
        <w:t>Phillip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7"/>
        </w:rPr>
        <w:t xml:space="preserve"> 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7"/>
        </w:rPr>
        <w:t>M.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9"/>
        </w:rPr>
        <w:t xml:space="preserve"> 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7"/>
        </w:rPr>
        <w:t>Pierorazio,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7"/>
        </w:rPr>
        <w:t xml:space="preserve"> 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7"/>
        </w:rPr>
        <w:t>MD;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7"/>
        </w:rPr>
        <w:t xml:space="preserve"> 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7"/>
        </w:rPr>
        <w:t>Aaron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7"/>
        </w:rPr>
        <w:t xml:space="preserve"> 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7"/>
        </w:rPr>
        <w:t>M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.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8"/>
        </w:rPr>
        <w:t xml:space="preserve"> 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Potretzke,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8"/>
        </w:rPr>
        <w:t xml:space="preserve"> 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MD;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8"/>
        </w:rPr>
        <w:t xml:space="preserve"> 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Sarah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8"/>
        </w:rPr>
        <w:t xml:space="preserve"> 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P.</w:t>
      </w:r>
    </w:p>
    <w:p>
      <w:pPr>
        <w:ind w:left="38"/>
        <w:spacing w:before="98" w:line="183" w:lineRule="auto"/>
        <w:rPr>
          <w:rFonts w:ascii="Cambria Math" w:hAnsi="Cambria Math" w:eastAsia="Cambria Math" w:cs="Cambria Math"/>
          <w:sz w:val="25"/>
          <w:szCs w:val="25"/>
        </w:rPr>
      </w:pP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Psutka,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8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MD;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8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Jay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12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D.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34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Raman,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10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MD;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8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Angela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12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B.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30"/>
          <w:w w:val="101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S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9"/>
        </w:rPr>
        <w:t>mith,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32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9"/>
        </w:rPr>
        <w:t>MD;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16"/>
          <w:w w:val="101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9"/>
        </w:rPr>
        <w:t>Laura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19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9"/>
        </w:rPr>
        <w:t>Smith</w:t>
      </w:r>
    </w:p>
    <w:p>
      <w:pPr>
        <w:spacing w:line="183" w:lineRule="auto"/>
        <w:sectPr>
          <w:type w:val="continuous"/>
          <w:pgSz w:w="12240" w:h="15840"/>
          <w:pgMar w:top="424" w:right="343" w:bottom="992" w:left="273" w:header="117" w:footer="321" w:gutter="0"/>
          <w:cols w:equalWidth="0" w:num="2">
            <w:col w:w="2508" w:space="100"/>
            <w:col w:w="9016" w:space="0"/>
          </w:cols>
        </w:sectPr>
        <w:rPr>
          <w:rFonts w:ascii="Cambria Math" w:hAnsi="Cambria Math" w:eastAsia="Cambria Math" w:cs="Cambria Math"/>
          <w:sz w:val="25"/>
          <w:szCs w:val="25"/>
        </w:rPr>
      </w:pPr>
    </w:p>
    <w:p>
      <w:pPr>
        <w:pStyle w:val="BodyText"/>
        <w:rPr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283527</wp:posOffset>
            </wp:positionH>
            <wp:positionV relativeFrom="paragraph">
              <wp:posOffset>-3321878</wp:posOffset>
            </wp:positionV>
            <wp:extent cx="1839594" cy="660373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39594" cy="660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464"/>
        <w:spacing w:before="70" w:line="193" w:lineRule="auto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3"/>
        </w:rPr>
        <w:t>Purpose</w:t>
      </w:r>
    </w:p>
    <w:p>
      <w:pPr>
        <w:pStyle w:val="BodyText"/>
        <w:ind w:left="452" w:right="381" w:hanging="1"/>
        <w:spacing w:before="223" w:line="294" w:lineRule="auto"/>
        <w:rPr/>
      </w:pPr>
      <w:r>
        <w:rPr>
          <w:color w:val="011E31"/>
          <w:spacing w:val="4"/>
        </w:rPr>
        <w:t>The purpose of this guideline is to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4"/>
        </w:rPr>
        <w:t>provide a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4"/>
        </w:rPr>
        <w:t>useful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4"/>
        </w:rPr>
        <w:t>reference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4"/>
        </w:rPr>
        <w:t>on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effect</w:t>
      </w:r>
      <w:r>
        <w:rPr>
          <w:color w:val="011E31"/>
          <w:spacing w:val="3"/>
        </w:rPr>
        <w:t>ive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evidence-based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diagnoses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management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of non-metastatic upper t</w:t>
      </w:r>
      <w:r>
        <w:rPr>
          <w:color w:val="011E31"/>
          <w:spacing w:val="4"/>
        </w:rPr>
        <w:t>ract urothelial carcinoma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4"/>
        </w:rPr>
        <w:t>(UTUC).</w:t>
      </w:r>
    </w:p>
    <w:p>
      <w:pPr>
        <w:pStyle w:val="BodyText"/>
        <w:ind w:left="463"/>
        <w:spacing w:before="267" w:line="193" w:lineRule="auto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2"/>
        </w:rPr>
        <w:t>Methodology</w:t>
      </w:r>
    </w:p>
    <w:p>
      <w:pPr>
        <w:pStyle w:val="BodyText"/>
        <w:ind w:left="452" w:right="376" w:hanging="1"/>
        <w:spacing w:before="222" w:line="292" w:lineRule="auto"/>
        <w:jc w:val="both"/>
        <w:rPr/>
      </w:pPr>
      <w:r>
        <w:rPr>
          <w:color w:val="011E31"/>
          <w:spacing w:val="4"/>
        </w:rPr>
        <w:t>The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Pacific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4"/>
        </w:rPr>
        <w:t>Northwest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Evidence-based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P</w:t>
      </w:r>
      <w:r>
        <w:rPr>
          <w:color w:val="011E31"/>
          <w:spacing w:val="3"/>
        </w:rPr>
        <w:t>ractice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Center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Oregon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Health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&amp;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Science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University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(OHSU)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team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conducted</w:t>
      </w:r>
      <w:r>
        <w:rPr>
          <w:color w:val="011E31"/>
        </w:rPr>
        <w:t xml:space="preserve"> </w:t>
      </w:r>
      <w:r>
        <w:rPr>
          <w:color w:val="011E31"/>
        </w:rPr>
        <w:t>searches</w:t>
      </w:r>
      <w:r>
        <w:rPr>
          <w:color w:val="011E31"/>
          <w:spacing w:val="35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26"/>
        </w:rPr>
        <w:t xml:space="preserve"> </w:t>
      </w:r>
      <w:r>
        <w:rPr>
          <w:color w:val="011E31"/>
        </w:rPr>
        <w:t>Ovid</w:t>
      </w:r>
      <w:r>
        <w:rPr>
          <w:color w:val="011E31"/>
          <w:spacing w:val="31"/>
        </w:rPr>
        <w:t xml:space="preserve"> </w:t>
      </w:r>
      <w:r>
        <w:rPr>
          <w:color w:val="011E31"/>
        </w:rPr>
        <w:t>MEDLINE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23"/>
        </w:rPr>
        <w:t>(1946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31"/>
        </w:rPr>
        <w:t xml:space="preserve"> </w:t>
      </w:r>
      <w:r>
        <w:rPr>
          <w:color w:val="011E31"/>
        </w:rPr>
        <w:t>March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23"/>
        </w:rPr>
        <w:t>3</w:t>
      </w:r>
      <w:r>
        <w:rPr>
          <w:color w:val="011E31"/>
        </w:rPr>
        <w:t>rd</w:t>
      </w:r>
      <w:r>
        <w:rPr>
          <w:color w:val="011E31"/>
          <w:spacing w:val="23"/>
        </w:rPr>
        <w:t>,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23"/>
        </w:rPr>
        <w:t>2022),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</w:rPr>
        <w:t>Cochrane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</w:rPr>
        <w:t>Central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</w:rPr>
        <w:t>Register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Controlled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Trials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23"/>
        </w:rPr>
        <w:t>(</w:t>
      </w:r>
      <w:r>
        <w:rPr>
          <w:color w:val="011E31"/>
        </w:rPr>
        <w:t>through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January </w:t>
      </w:r>
      <w:r>
        <w:rPr>
          <w:color w:val="011E31"/>
          <w:spacing w:val="19"/>
        </w:rPr>
        <w:t>2022), </w:t>
      </w:r>
      <w:r>
        <w:rPr>
          <w:color w:val="011E31"/>
        </w:rPr>
        <w:t>and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Cochrane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Database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Systematic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Reviews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19"/>
        </w:rPr>
        <w:t>(</w:t>
      </w:r>
      <w:r>
        <w:rPr>
          <w:color w:val="011E31"/>
        </w:rPr>
        <w:t>through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January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19"/>
        </w:rPr>
        <w:t>2022).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searches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were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updated</w:t>
      </w:r>
      <w:r>
        <w:rPr>
          <w:color w:val="011E31"/>
          <w:spacing w:val="4"/>
        </w:rPr>
        <w:t xml:space="preserve"> </w:t>
      </w:r>
      <w:r>
        <w:rPr>
          <w:color w:val="011E31"/>
        </w:rPr>
        <w:t>August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19"/>
        </w:rPr>
        <w:t>2022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January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2023.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When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sufficient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evidence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existed,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body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evidence</w:t>
      </w:r>
      <w:r>
        <w:rPr>
          <w:color w:val="011E31"/>
          <w:spacing w:val="3"/>
        </w:rPr>
        <w:t xml:space="preserve"> was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assigned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strength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rating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of A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(high),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B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(moderate),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4"/>
        </w:rPr>
        <w:t>or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4"/>
        </w:rPr>
        <w:t>C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4"/>
        </w:rPr>
        <w:t>(low)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4"/>
        </w:rPr>
        <w:t>support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4"/>
        </w:rPr>
        <w:t>Str</w:t>
      </w:r>
      <w:r>
        <w:rPr>
          <w:color w:val="011E31"/>
          <w:spacing w:val="3"/>
        </w:rPr>
        <w:t>ong,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Moderate,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Conditional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Recommendations.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absence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sufficient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evidence, additional information is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provided </w:t>
      </w:r>
      <w:r>
        <w:rPr>
          <w:color w:val="011E31"/>
          <w:spacing w:val="3"/>
        </w:rPr>
        <w:t>as Clinical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Principles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Expert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Opinions.</w:t>
      </w:r>
    </w:p>
    <w:p>
      <w:pPr>
        <w:ind w:left="467"/>
        <w:spacing w:before="312" w:line="183" w:lineRule="auto"/>
        <w:outlineLvl w:val="0"/>
        <w:rPr>
          <w:rFonts w:ascii="Cambria Math" w:hAnsi="Cambria Math" w:eastAsia="Cambria Math" w:cs="Cambria Math"/>
          <w:sz w:val="36"/>
          <w:szCs w:val="36"/>
        </w:rPr>
      </w:pPr>
      <w:r>
        <w:rPr>
          <w:rFonts w:ascii="Cambria Math" w:hAnsi="Cambria Math" w:eastAsia="Cambria Math" w:cs="Cambria Math"/>
          <w:sz w:val="36"/>
          <w:szCs w:val="36"/>
          <w:color w:val="005679"/>
          <w:spacing w:val="-2"/>
        </w:rPr>
        <w:t>GUIDELINE STATEMENTS</w:t>
      </w:r>
    </w:p>
    <w:p>
      <w:pPr>
        <w:pStyle w:val="BodyText"/>
        <w:ind w:left="466"/>
        <w:spacing w:before="322" w:line="196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color w:val="005679"/>
          <w:spacing w:val="-1"/>
        </w:rPr>
        <w:t>DIAGNOSIS AND EVALUATION</w:t>
      </w:r>
    </w:p>
    <w:p>
      <w:pPr>
        <w:pStyle w:val="BodyText"/>
        <w:ind w:left="1175" w:right="376" w:hanging="347"/>
        <w:spacing w:before="228" w:line="293" w:lineRule="auto"/>
        <w:rPr/>
      </w:pPr>
      <w:r>
        <w:rPr>
          <w:color w:val="011E31"/>
          <w:spacing w:val="3"/>
        </w:rPr>
        <w:t>1.</w:t>
      </w:r>
      <w:r>
        <w:rPr>
          <w:color w:val="011E31"/>
          <w:spacing w:val="23"/>
        </w:rPr>
        <w:t xml:space="preserve">   </w:t>
      </w:r>
      <w:r>
        <w:rPr>
          <w:color w:val="011E31"/>
          <w:spacing w:val="3"/>
        </w:rPr>
        <w:t>For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suspected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UTUC,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cystoscopy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cross-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sectional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imaging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upper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tract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contrast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including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4"/>
        </w:rPr>
        <w:t>delayed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4"/>
        </w:rPr>
        <w:t>images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4"/>
        </w:rPr>
        <w:t>collecting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4"/>
        </w:rPr>
        <w:t>syste</w:t>
      </w:r>
      <w:r>
        <w:rPr>
          <w:color w:val="011E31"/>
          <w:spacing w:val="3"/>
        </w:rPr>
        <w:t>m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ureter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performed.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(</w:t>
      </w:r>
      <w:r>
        <w:rPr>
          <w:i/>
          <w:iCs/>
          <w:color w:val="011E31"/>
          <w:spacing w:val="3"/>
        </w:rPr>
        <w:t>Strong</w:t>
      </w:r>
      <w:r>
        <w:rPr>
          <w:i/>
          <w:iCs/>
          <w:color w:val="011E31"/>
          <w:spacing w:val="49"/>
        </w:rPr>
        <w:t xml:space="preserve"> </w:t>
      </w:r>
      <w:r>
        <w:rPr>
          <w:i/>
          <w:iCs/>
          <w:color w:val="011E31"/>
          <w:spacing w:val="3"/>
        </w:rPr>
        <w:t>Recommendation;</w:t>
      </w:r>
      <w:r>
        <w:rPr>
          <w:i/>
          <w:iCs/>
          <w:color w:val="011E31"/>
        </w:rPr>
        <w:t xml:space="preserve"> </w:t>
      </w:r>
      <w:r>
        <w:rPr>
          <w:i/>
          <w:iCs/>
          <w:color w:val="011E31"/>
          <w:spacing w:val="3"/>
        </w:rPr>
        <w:t>Evidence Level:</w:t>
      </w:r>
      <w:r>
        <w:rPr>
          <w:i/>
          <w:iCs/>
          <w:color w:val="011E31"/>
          <w:spacing w:val="24"/>
          <w:w w:val="101"/>
        </w:rPr>
        <w:t xml:space="preserve"> </w:t>
      </w:r>
      <w:r>
        <w:rPr>
          <w:i/>
          <w:iCs/>
          <w:color w:val="011E31"/>
          <w:spacing w:val="3"/>
        </w:rPr>
        <w:t>Grade</w:t>
      </w:r>
      <w:r>
        <w:rPr>
          <w:i/>
          <w:iCs/>
          <w:color w:val="011E31"/>
          <w:spacing w:val="13"/>
        </w:rPr>
        <w:t xml:space="preserve"> </w:t>
      </w:r>
      <w:r>
        <w:rPr>
          <w:i/>
          <w:iCs/>
          <w:color w:val="011E31"/>
          <w:spacing w:val="2"/>
        </w:rPr>
        <w:t>B</w:t>
      </w:r>
      <w:r>
        <w:rPr>
          <w:color w:val="011E31"/>
          <w:spacing w:val="2"/>
        </w:rPr>
        <w:t>)</w:t>
      </w:r>
    </w:p>
    <w:p>
      <w:pPr>
        <w:pStyle w:val="BodyText"/>
        <w:ind w:left="1174" w:right="376" w:hanging="362"/>
        <w:spacing w:before="193" w:line="293" w:lineRule="auto"/>
        <w:rPr/>
      </w:pPr>
      <w:r>
        <w:rPr>
          <w:color w:val="011E31"/>
          <w:spacing w:val="4"/>
        </w:rPr>
        <w:t>2.   Clinicians should evaluate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4"/>
        </w:rPr>
        <w:t>patients with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4"/>
        </w:rPr>
        <w:t>suspected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4"/>
        </w:rPr>
        <w:t>UTUC with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4"/>
        </w:rPr>
        <w:t>diagn</w:t>
      </w:r>
      <w:r>
        <w:rPr>
          <w:color w:val="011E31"/>
          <w:spacing w:val="3"/>
        </w:rPr>
        <w:t>ostic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3"/>
        </w:rPr>
        <w:t>ureteroscopy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biopsy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3"/>
        </w:rPr>
        <w:t>of any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identified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lesion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cytologic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washing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from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upper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tract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system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being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inspect</w:t>
      </w:r>
      <w:r>
        <w:rPr>
          <w:color w:val="011E31"/>
          <w:spacing w:val="3"/>
        </w:rPr>
        <w:t>ed.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(</w:t>
      </w:r>
      <w:r>
        <w:rPr>
          <w:i/>
          <w:iCs/>
          <w:color w:val="011E31"/>
          <w:spacing w:val="3"/>
        </w:rPr>
        <w:t>Strong</w:t>
      </w:r>
      <w:r>
        <w:rPr>
          <w:i/>
          <w:iCs/>
          <w:color w:val="011E31"/>
          <w:spacing w:val="36"/>
          <w:w w:val="101"/>
        </w:rPr>
        <w:t xml:space="preserve"> </w:t>
      </w:r>
      <w:r>
        <w:rPr>
          <w:i/>
          <w:iCs/>
          <w:color w:val="011E31"/>
          <w:spacing w:val="3"/>
        </w:rPr>
        <w:t>Recommendation;</w:t>
      </w:r>
      <w:r>
        <w:rPr>
          <w:i/>
          <w:iCs/>
          <w:color w:val="011E31"/>
          <w:spacing w:val="35"/>
          <w:w w:val="101"/>
        </w:rPr>
        <w:t xml:space="preserve"> </w:t>
      </w:r>
      <w:r>
        <w:rPr>
          <w:i/>
          <w:iCs/>
          <w:color w:val="011E31"/>
          <w:spacing w:val="3"/>
        </w:rPr>
        <w:t>Evidence</w:t>
      </w:r>
      <w:r>
        <w:rPr>
          <w:i/>
          <w:iCs/>
          <w:color w:val="011E31"/>
        </w:rPr>
        <w:t xml:space="preserve"> </w:t>
      </w:r>
      <w:r>
        <w:rPr>
          <w:i/>
          <w:iCs/>
          <w:color w:val="011E31"/>
        </w:rPr>
        <w:t>Level</w:t>
      </w:r>
      <w:r>
        <w:rPr>
          <w:i/>
          <w:iCs/>
          <w:color w:val="011E31"/>
          <w:spacing w:val="7"/>
        </w:rPr>
        <w:t>:</w:t>
      </w:r>
      <w:r>
        <w:rPr>
          <w:i/>
          <w:iCs/>
          <w:color w:val="011E31"/>
          <w:spacing w:val="23"/>
          <w:w w:val="101"/>
        </w:rPr>
        <w:t xml:space="preserve"> </w:t>
      </w:r>
      <w:r>
        <w:rPr>
          <w:i/>
          <w:iCs/>
          <w:color w:val="011E31"/>
        </w:rPr>
        <w:t>Grade</w:t>
      </w:r>
      <w:r>
        <w:rPr>
          <w:i/>
          <w:iCs/>
          <w:color w:val="011E31"/>
          <w:spacing w:val="22"/>
          <w:w w:val="101"/>
        </w:rPr>
        <w:t xml:space="preserve"> </w:t>
      </w:r>
      <w:r>
        <w:rPr>
          <w:i/>
          <w:iCs/>
          <w:color w:val="011E31"/>
        </w:rPr>
        <w:t>C</w:t>
      </w:r>
      <w:r>
        <w:rPr>
          <w:color w:val="011E31"/>
          <w:spacing w:val="7"/>
        </w:rPr>
        <w:t>)</w:t>
      </w:r>
    </w:p>
    <w:p>
      <w:pPr>
        <w:pStyle w:val="BodyText"/>
        <w:ind w:left="1178" w:right="380" w:hanging="364"/>
        <w:spacing w:before="194" w:line="294" w:lineRule="auto"/>
        <w:rPr/>
      </w:pPr>
      <w:r>
        <w:rPr>
          <w:color w:val="011E31"/>
          <w:spacing w:val="4"/>
        </w:rPr>
        <w:t>3.</w:t>
      </w:r>
      <w:r>
        <w:rPr>
          <w:color w:val="011E31"/>
        </w:rPr>
        <w:t xml:space="preserve">    </w:t>
      </w:r>
      <w:r>
        <w:rPr>
          <w:color w:val="011E31"/>
          <w:spacing w:val="4"/>
        </w:rPr>
        <w:t>In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patients who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have concomitant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lower tract tumors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(bladder/urethra)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dis</w:t>
      </w:r>
      <w:r>
        <w:rPr>
          <w:color w:val="011E31"/>
          <w:spacing w:val="3"/>
        </w:rPr>
        <w:t>covered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at the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3"/>
        </w:rPr>
        <w:t>time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ureteroscopy,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lower tract tumors should be managed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in the same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4"/>
        </w:rPr>
        <w:t>setting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as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u</w:t>
      </w:r>
      <w:r>
        <w:rPr>
          <w:color w:val="011E31"/>
          <w:spacing w:val="3"/>
        </w:rPr>
        <w:t>reteroscopy.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3"/>
        </w:rPr>
        <w:t>(</w:t>
      </w:r>
      <w:r>
        <w:rPr>
          <w:i/>
          <w:iCs/>
          <w:color w:val="011E31"/>
          <w:spacing w:val="3"/>
        </w:rPr>
        <w:t>Expert</w:t>
      </w:r>
      <w:r>
        <w:rPr>
          <w:i/>
          <w:iCs/>
          <w:color w:val="011E31"/>
          <w:spacing w:val="12"/>
        </w:rPr>
        <w:t xml:space="preserve"> </w:t>
      </w:r>
      <w:r>
        <w:rPr>
          <w:i/>
          <w:iCs/>
          <w:color w:val="011E31"/>
          <w:spacing w:val="3"/>
        </w:rPr>
        <w:t>Opinion</w:t>
      </w:r>
      <w:r>
        <w:rPr>
          <w:color w:val="011E31"/>
          <w:spacing w:val="3"/>
        </w:rPr>
        <w:t>)</w:t>
      </w:r>
    </w:p>
    <w:p>
      <w:pPr>
        <w:spacing w:line="294" w:lineRule="auto"/>
        <w:sectPr>
          <w:type w:val="continuous"/>
          <w:pgSz w:w="12240" w:h="15840"/>
          <w:pgMar w:top="424" w:right="343" w:bottom="992" w:left="273" w:header="117" w:footer="321" w:gutter="0"/>
          <w:cols w:equalWidth="0" w:num="1">
            <w:col w:w="11623" w:space="0"/>
          </w:cols>
        </w:sectPr>
        <w:rPr/>
      </w:pPr>
    </w:p>
    <w:p>
      <w:pPr>
        <w:pStyle w:val="BodyText"/>
        <w:ind w:left="1102" w:right="376" w:hanging="364"/>
        <w:spacing w:before="186" w:line="293" w:lineRule="auto"/>
        <w:rPr/>
      </w:pPr>
      <w:r>
        <w:rPr>
          <w:color w:val="011E31"/>
          <w:spacing w:val="3"/>
        </w:rPr>
        <w:t>4.</w:t>
      </w:r>
      <w:r>
        <w:rPr>
          <w:color w:val="011E31"/>
        </w:rPr>
        <w:t xml:space="preserve">    </w:t>
      </w:r>
      <w:r>
        <w:rPr>
          <w:color w:val="011E31"/>
          <w:spacing w:val="3"/>
        </w:rPr>
        <w:t>In cases of existing ureteral strictures or difficult access to the upper tract, clinicians should minimize risk of ureteral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3"/>
        </w:rPr>
        <w:t>injury</w:t>
      </w:r>
      <w:r>
        <w:rPr>
          <w:color w:val="011E31"/>
          <w:spacing w:val="56"/>
          <w:w w:val="101"/>
        </w:rPr>
        <w:t xml:space="preserve"> </w:t>
      </w:r>
      <w:r>
        <w:rPr>
          <w:color w:val="011E31"/>
          <w:spacing w:val="3"/>
        </w:rPr>
        <w:t>by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using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gentle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dilation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techniques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such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temporary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stenting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(pre-stenting)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limit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use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aggressive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dilation access techniques such as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ureteral access sheaths.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4"/>
        </w:rPr>
        <w:t>(</w:t>
      </w:r>
      <w:r>
        <w:rPr>
          <w:i/>
          <w:iCs/>
          <w:color w:val="011E31"/>
          <w:spacing w:val="4"/>
        </w:rPr>
        <w:t>Expert</w:t>
      </w:r>
      <w:r>
        <w:rPr>
          <w:i/>
          <w:iCs/>
          <w:color w:val="011E31"/>
          <w:spacing w:val="11"/>
        </w:rPr>
        <w:t xml:space="preserve"> </w:t>
      </w:r>
      <w:r>
        <w:rPr>
          <w:i/>
          <w:iCs/>
          <w:color w:val="011E31"/>
          <w:spacing w:val="4"/>
        </w:rPr>
        <w:t>Opin</w:t>
      </w:r>
      <w:r>
        <w:rPr>
          <w:i/>
          <w:iCs/>
          <w:color w:val="011E31"/>
          <w:spacing w:val="3"/>
        </w:rPr>
        <w:t>ion</w:t>
      </w:r>
      <w:r>
        <w:rPr>
          <w:color w:val="011E31"/>
          <w:spacing w:val="3"/>
        </w:rPr>
        <w:t>)</w:t>
      </w:r>
    </w:p>
    <w:p>
      <w:pPr>
        <w:pStyle w:val="BodyText"/>
        <w:ind w:left="1096" w:right="377" w:hanging="352"/>
        <w:spacing w:before="192" w:line="293" w:lineRule="auto"/>
        <w:rPr/>
      </w:pPr>
      <w:r>
        <w:rPr>
          <w:color w:val="011E31"/>
          <w:spacing w:val="3"/>
        </w:rPr>
        <w:t>5.</w:t>
      </w:r>
      <w:r>
        <w:rPr>
          <w:color w:val="011E31"/>
        </w:rPr>
        <w:t xml:space="preserve">    </w:t>
      </w:r>
      <w:r>
        <w:rPr>
          <w:color w:val="011E31"/>
          <w:spacing w:val="3"/>
        </w:rPr>
        <w:t>In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cases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where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ureteroscopy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cannot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safely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performed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possibl</w:t>
      </w:r>
      <w:r>
        <w:rPr>
          <w:color w:val="011E31"/>
          <w:spacing w:val="2"/>
        </w:rPr>
        <w:t>e,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2"/>
        </w:rPr>
        <w:t>an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2"/>
        </w:rPr>
        <w:t>attempt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2"/>
        </w:rPr>
        <w:t>at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2"/>
        </w:rPr>
        <w:t>selective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2"/>
        </w:rPr>
        <w:t>upper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2"/>
        </w:rPr>
        <w:t>tract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washing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or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barbotage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cytology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may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be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m</w:t>
      </w:r>
      <w:r>
        <w:rPr>
          <w:color w:val="011E31"/>
          <w:spacing w:val="3"/>
        </w:rPr>
        <w:t>ade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pyeloureterography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performed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cases where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good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quality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imaging such as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CT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or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MR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urography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cannot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be obtained.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(</w:t>
      </w:r>
      <w:r>
        <w:rPr>
          <w:i/>
          <w:iCs/>
          <w:color w:val="011E31"/>
          <w:spacing w:val="4"/>
        </w:rPr>
        <w:t>Conditional Recommendation;</w:t>
      </w:r>
      <w:r>
        <w:rPr>
          <w:i/>
          <w:iCs/>
          <w:color w:val="011E31"/>
          <w:spacing w:val="16"/>
        </w:rPr>
        <w:t xml:space="preserve"> </w:t>
      </w:r>
      <w:r>
        <w:rPr>
          <w:i/>
          <w:iCs/>
          <w:color w:val="011E31"/>
          <w:spacing w:val="4"/>
        </w:rPr>
        <w:t>Eviden</w:t>
      </w:r>
      <w:r>
        <w:rPr>
          <w:i/>
          <w:iCs/>
          <w:color w:val="011E31"/>
          <w:spacing w:val="3"/>
        </w:rPr>
        <w:t>ce</w:t>
      </w:r>
      <w:r>
        <w:rPr>
          <w:i/>
          <w:iCs/>
          <w:color w:val="011E31"/>
          <w:spacing w:val="17"/>
        </w:rPr>
        <w:t xml:space="preserve"> </w:t>
      </w:r>
      <w:r>
        <w:rPr>
          <w:i/>
          <w:iCs/>
          <w:color w:val="011E31"/>
          <w:spacing w:val="3"/>
        </w:rPr>
        <w:t>Level:</w:t>
      </w:r>
      <w:r>
        <w:rPr>
          <w:i/>
          <w:iCs/>
          <w:color w:val="011E31"/>
          <w:spacing w:val="26"/>
        </w:rPr>
        <w:t xml:space="preserve"> </w:t>
      </w:r>
      <w:r>
        <w:rPr>
          <w:i/>
          <w:iCs/>
          <w:color w:val="011E31"/>
          <w:spacing w:val="3"/>
        </w:rPr>
        <w:t>Grade</w:t>
      </w:r>
      <w:r>
        <w:rPr>
          <w:i/>
          <w:iCs/>
          <w:color w:val="011E31"/>
        </w:rPr>
        <w:t xml:space="preserve"> </w:t>
      </w:r>
      <w:r>
        <w:rPr>
          <w:i/>
          <w:iCs/>
          <w:color w:val="011E31"/>
          <w:spacing w:val="4"/>
        </w:rPr>
        <w:t>C</w:t>
      </w:r>
      <w:r>
        <w:rPr>
          <w:color w:val="011E31"/>
          <w:spacing w:val="4"/>
        </w:rPr>
        <w:t>)</w:t>
      </w:r>
    </w:p>
    <w:p>
      <w:pPr>
        <w:pStyle w:val="BodyText"/>
        <w:ind w:left="1108" w:right="380" w:hanging="365"/>
        <w:spacing w:before="191" w:line="294" w:lineRule="auto"/>
        <w:rPr/>
      </w:pPr>
      <w:r>
        <w:rPr>
          <w:color w:val="011E31"/>
          <w:spacing w:val="3"/>
        </w:rPr>
        <w:t>6.   At  the  time</w:t>
      </w:r>
      <w:r>
        <w:rPr>
          <w:color w:val="011E31"/>
          <w:spacing w:val="62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ureteroscopy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suspected  UTUC,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clinicians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should  not  perform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ureteroscopic  inspection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radiographically and clinically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normal contralateral upper tract.</w:t>
      </w:r>
      <w:r>
        <w:rPr>
          <w:color w:val="011E31"/>
          <w:spacing w:val="3"/>
        </w:rPr>
        <w:t xml:space="preserve"> (</w:t>
      </w:r>
      <w:r>
        <w:rPr>
          <w:i/>
          <w:iCs/>
          <w:color w:val="011E31"/>
          <w:spacing w:val="3"/>
        </w:rPr>
        <w:t>Expert</w:t>
      </w:r>
      <w:r>
        <w:rPr>
          <w:i/>
          <w:iCs/>
          <w:color w:val="011E31"/>
          <w:spacing w:val="11"/>
        </w:rPr>
        <w:t xml:space="preserve"> </w:t>
      </w:r>
      <w:r>
        <w:rPr>
          <w:i/>
          <w:iCs/>
          <w:color w:val="011E31"/>
          <w:spacing w:val="3"/>
        </w:rPr>
        <w:t>Opinion</w:t>
      </w:r>
      <w:r>
        <w:rPr>
          <w:color w:val="011E31"/>
          <w:spacing w:val="3"/>
        </w:rPr>
        <w:t>)</w:t>
      </w:r>
    </w:p>
    <w:p>
      <w:pPr>
        <w:pStyle w:val="BodyText"/>
        <w:ind w:left="1101" w:right="377" w:hanging="357"/>
        <w:spacing w:before="194" w:line="292" w:lineRule="auto"/>
        <w:rPr/>
      </w:pPr>
      <w:r>
        <w:rPr>
          <w:color w:val="011E31"/>
          <w:spacing w:val="3"/>
        </w:rPr>
        <w:t>7.</w:t>
      </w:r>
      <w:r>
        <w:rPr>
          <w:color w:val="011E31"/>
          <w:spacing w:val="19"/>
        </w:rPr>
        <w:t xml:space="preserve">   </w:t>
      </w:r>
      <w:r>
        <w:rPr>
          <w:color w:val="011E31"/>
          <w:spacing w:val="3"/>
        </w:rPr>
        <w:t>For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suspected/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diagnosed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UTUC,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clinicians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obtain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personal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family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history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identify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known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hereditary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risk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4"/>
        </w:rPr>
        <w:t>factors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4"/>
        </w:rPr>
        <w:t>famili</w:t>
      </w:r>
      <w:r>
        <w:rPr>
          <w:color w:val="011E31"/>
          <w:spacing w:val="3"/>
        </w:rPr>
        <w:t>al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diseases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associated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with  Lynch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Syndrome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(LS)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3"/>
        </w:rPr>
        <w:t>(colorectal,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ovarian,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endometrial, gastric,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biliary, small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bowel,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pancreatic,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pr</w:t>
      </w:r>
      <w:r>
        <w:rPr>
          <w:color w:val="011E31"/>
          <w:spacing w:val="3"/>
        </w:rPr>
        <w:t>ostate, skin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brain cancer)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for which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referral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genetic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counseling should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be offered. (</w:t>
      </w:r>
      <w:r>
        <w:rPr>
          <w:i/>
          <w:iCs/>
          <w:color w:val="011E31"/>
          <w:spacing w:val="4"/>
        </w:rPr>
        <w:t>Expe</w:t>
      </w:r>
      <w:r>
        <w:rPr>
          <w:i/>
          <w:iCs/>
          <w:color w:val="011E31"/>
          <w:spacing w:val="3"/>
        </w:rPr>
        <w:t>rt</w:t>
      </w:r>
      <w:r>
        <w:rPr>
          <w:i/>
          <w:iCs/>
          <w:color w:val="011E31"/>
          <w:spacing w:val="12"/>
        </w:rPr>
        <w:t xml:space="preserve"> </w:t>
      </w:r>
      <w:r>
        <w:rPr>
          <w:i/>
          <w:iCs/>
          <w:color w:val="011E31"/>
          <w:spacing w:val="3"/>
        </w:rPr>
        <w:t>Opinion</w:t>
      </w:r>
      <w:r>
        <w:rPr>
          <w:color w:val="011E31"/>
          <w:spacing w:val="3"/>
        </w:rPr>
        <w:t>)</w:t>
      </w:r>
    </w:p>
    <w:p>
      <w:pPr>
        <w:pStyle w:val="BodyText"/>
        <w:ind w:left="1102" w:right="377" w:hanging="359"/>
        <w:spacing w:before="193" w:line="293" w:lineRule="auto"/>
        <w:rPr/>
      </w:pPr>
      <w:r>
        <w:rPr>
          <w:color w:val="011E31"/>
          <w:spacing w:val="4"/>
        </w:rPr>
        <w:t>8.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4"/>
        </w:rPr>
        <w:t>Universal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histologic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testing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UTUC with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additional studies, </w:t>
      </w:r>
      <w:r>
        <w:rPr>
          <w:color w:val="011E31"/>
          <w:spacing w:val="3"/>
        </w:rPr>
        <w:t>such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immunohistochemical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(IHC)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microsatellite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instability</w:t>
      </w:r>
      <w:r>
        <w:rPr>
          <w:color w:val="011E31"/>
          <w:spacing w:val="55"/>
        </w:rPr>
        <w:t xml:space="preserve"> </w:t>
      </w:r>
      <w:r>
        <w:rPr>
          <w:color w:val="011E31"/>
          <w:spacing w:val="3"/>
        </w:rPr>
        <w:t>(MSI),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performed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identify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high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probability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Lynch-related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cancers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whom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clinicians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4"/>
        </w:rPr>
        <w:t>should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4"/>
        </w:rPr>
        <w:t>refer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4"/>
        </w:rPr>
        <w:t>genetic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4"/>
        </w:rPr>
        <w:t>counseling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4"/>
        </w:rPr>
        <w:t>germ</w:t>
      </w:r>
      <w:r>
        <w:rPr>
          <w:color w:val="011E31"/>
          <w:spacing w:val="3"/>
        </w:rPr>
        <w:t>line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testing.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(</w:t>
      </w:r>
      <w:r>
        <w:rPr>
          <w:i/>
          <w:iCs/>
          <w:color w:val="011E31"/>
          <w:spacing w:val="3"/>
        </w:rPr>
        <w:t>Strong</w:t>
      </w:r>
      <w:r>
        <w:rPr>
          <w:i/>
          <w:iCs/>
          <w:color w:val="011E31"/>
          <w:spacing w:val="48"/>
          <w:w w:val="101"/>
        </w:rPr>
        <w:t xml:space="preserve"> </w:t>
      </w:r>
      <w:r>
        <w:rPr>
          <w:i/>
          <w:iCs/>
          <w:color w:val="011E31"/>
          <w:spacing w:val="3"/>
        </w:rPr>
        <w:t>Recommendation;</w:t>
      </w:r>
      <w:r>
        <w:rPr>
          <w:i/>
          <w:iCs/>
          <w:color w:val="011E31"/>
          <w:spacing w:val="45"/>
        </w:rPr>
        <w:t xml:space="preserve"> </w:t>
      </w:r>
      <w:r>
        <w:rPr>
          <w:i/>
          <w:iCs/>
          <w:color w:val="011E31"/>
          <w:spacing w:val="3"/>
        </w:rPr>
        <w:t>Evidence</w:t>
      </w:r>
      <w:r>
        <w:rPr>
          <w:i/>
          <w:iCs/>
          <w:color w:val="011E31"/>
          <w:spacing w:val="46"/>
        </w:rPr>
        <w:t xml:space="preserve"> </w:t>
      </w:r>
      <w:r>
        <w:rPr>
          <w:i/>
          <w:iCs/>
          <w:color w:val="011E31"/>
          <w:spacing w:val="3"/>
        </w:rPr>
        <w:t>Level:</w:t>
      </w:r>
      <w:r>
        <w:rPr>
          <w:i/>
          <w:iCs/>
          <w:color w:val="011E31"/>
        </w:rPr>
        <w:t xml:space="preserve"> </w:t>
      </w:r>
      <w:r>
        <w:rPr>
          <w:i/>
          <w:iCs/>
          <w:color w:val="011E31"/>
        </w:rPr>
        <w:t>Grade</w:t>
      </w:r>
      <w:r>
        <w:rPr>
          <w:i/>
          <w:iCs/>
          <w:color w:val="011E31"/>
          <w:spacing w:val="10"/>
        </w:rPr>
        <w:t xml:space="preserve"> </w:t>
      </w:r>
      <w:r>
        <w:rPr>
          <w:i/>
          <w:iCs/>
          <w:color w:val="011E31"/>
        </w:rPr>
        <w:t>B</w:t>
      </w:r>
      <w:r>
        <w:rPr>
          <w:color w:val="011E31"/>
          <w:spacing w:val="18"/>
        </w:rPr>
        <w:t>)</w:t>
      </w:r>
    </w:p>
    <w:p>
      <w:pPr>
        <w:pStyle w:val="BodyText"/>
        <w:ind w:left="396"/>
        <w:spacing w:before="272" w:line="196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color w:val="005679"/>
          <w:spacing w:val="-1"/>
        </w:rPr>
        <w:t>RISK STRATIFICATION</w:t>
      </w:r>
    </w:p>
    <w:p>
      <w:pPr>
        <w:pStyle w:val="BodyText"/>
        <w:ind w:left="1103" w:right="377" w:hanging="359"/>
        <w:spacing w:before="229" w:line="292" w:lineRule="auto"/>
        <w:rPr/>
      </w:pPr>
      <w:r>
        <w:rPr>
          <w:color w:val="011E31"/>
          <w:spacing w:val="4"/>
        </w:rPr>
        <w:t>9.   At  the  time  of  identified  UTUC,  clinicians  should  perform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4"/>
        </w:rPr>
        <w:t>a  </w:t>
      </w:r>
      <w:r>
        <w:rPr>
          <w:color w:val="011E31"/>
          <w:spacing w:val="3"/>
        </w:rPr>
        <w:t>standardized  assessment  documenting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3"/>
        </w:rPr>
        <w:t>clinically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meaningful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4"/>
        </w:rPr>
        <w:t>endoscopic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4"/>
        </w:rPr>
        <w:t>(focality,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4"/>
        </w:rPr>
        <w:t>locat</w:t>
      </w:r>
      <w:r>
        <w:rPr>
          <w:color w:val="011E31"/>
          <w:spacing w:val="3"/>
        </w:rPr>
        <w:t>ion,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appearance,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size)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3"/>
        </w:rPr>
        <w:t>radiographic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3"/>
        </w:rPr>
        <w:t>(invasion,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obstruction,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lymphadenopathy) feat</w:t>
      </w:r>
      <w:r>
        <w:rPr>
          <w:color w:val="011E31"/>
          <w:spacing w:val="4"/>
        </w:rPr>
        <w:t>ures to facilitate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clinical staging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risk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assessment.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(</w:t>
      </w:r>
      <w:r>
        <w:rPr>
          <w:i/>
          <w:iCs/>
          <w:color w:val="011E31"/>
          <w:spacing w:val="4"/>
        </w:rPr>
        <w:t>Strong</w:t>
      </w:r>
      <w:r>
        <w:rPr>
          <w:i/>
          <w:iCs/>
          <w:color w:val="011E31"/>
          <w:spacing w:val="22"/>
          <w:w w:val="101"/>
        </w:rPr>
        <w:t xml:space="preserve"> </w:t>
      </w:r>
      <w:r>
        <w:rPr>
          <w:i/>
          <w:iCs/>
          <w:color w:val="011E31"/>
          <w:spacing w:val="4"/>
        </w:rPr>
        <w:t>Recommendation;</w:t>
      </w:r>
      <w:r>
        <w:rPr>
          <w:i/>
          <w:iCs/>
          <w:color w:val="011E31"/>
          <w:spacing w:val="20"/>
          <w:w w:val="101"/>
        </w:rPr>
        <w:t xml:space="preserve"> </w:t>
      </w:r>
      <w:r>
        <w:rPr>
          <w:i/>
          <w:iCs/>
          <w:color w:val="011E31"/>
          <w:spacing w:val="4"/>
        </w:rPr>
        <w:t>Evidence</w:t>
      </w:r>
      <w:r>
        <w:rPr>
          <w:i/>
          <w:iCs/>
          <w:color w:val="011E31"/>
        </w:rPr>
        <w:t xml:space="preserve"> </w:t>
      </w:r>
      <w:r>
        <w:rPr>
          <w:i/>
          <w:iCs/>
          <w:color w:val="011E31"/>
        </w:rPr>
        <w:t>Level</w:t>
      </w:r>
      <w:r>
        <w:rPr>
          <w:i/>
          <w:iCs/>
          <w:color w:val="011E31"/>
          <w:spacing w:val="11"/>
        </w:rPr>
        <w:t>:</w:t>
      </w:r>
      <w:r>
        <w:rPr>
          <w:i/>
          <w:iCs/>
          <w:color w:val="011E31"/>
          <w:spacing w:val="23"/>
          <w:w w:val="101"/>
        </w:rPr>
        <w:t xml:space="preserve"> </w:t>
      </w:r>
      <w:r>
        <w:rPr>
          <w:i/>
          <w:iCs/>
          <w:color w:val="011E31"/>
        </w:rPr>
        <w:t>Grade</w:t>
      </w:r>
      <w:r>
        <w:rPr>
          <w:i/>
          <w:iCs/>
          <w:color w:val="011E31"/>
          <w:spacing w:val="13"/>
        </w:rPr>
        <w:t xml:space="preserve"> </w:t>
      </w:r>
      <w:r>
        <w:rPr>
          <w:i/>
          <w:iCs/>
          <w:color w:val="011E31"/>
        </w:rPr>
        <w:t>B</w:t>
      </w:r>
      <w:r>
        <w:rPr>
          <w:color w:val="011E31"/>
          <w:spacing w:val="11"/>
        </w:rPr>
        <w:t>)</w:t>
      </w:r>
    </w:p>
    <w:p>
      <w:pPr>
        <w:pStyle w:val="BodyText"/>
        <w:ind w:left="1101" w:right="377" w:hanging="433"/>
        <w:spacing w:before="194" w:line="291" w:lineRule="auto"/>
        <w:rPr/>
      </w:pPr>
      <w:r>
        <w:rPr>
          <w:color w:val="011E31"/>
          <w:spacing w:val="15"/>
        </w:rPr>
        <w:t>10.   </w:t>
      </w:r>
      <w:r>
        <w:rPr>
          <w:color w:val="011E31"/>
        </w:rPr>
        <w:t>Following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standardized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assessment</w:t>
      </w:r>
      <w:r>
        <w:rPr>
          <w:color w:val="011E31"/>
          <w:spacing w:val="15"/>
        </w:rPr>
        <w:t>,  </w:t>
      </w:r>
      <w:r>
        <w:rPr>
          <w:color w:val="011E31"/>
        </w:rPr>
        <w:t>clinicians</w:t>
      </w:r>
      <w:r>
        <w:rPr>
          <w:color w:val="011E31"/>
          <w:spacing w:val="59"/>
          <w:w w:val="101"/>
        </w:rPr>
        <w:t xml:space="preserve"> </w:t>
      </w:r>
      <w:r>
        <w:rPr>
          <w:color w:val="011E31"/>
        </w:rPr>
        <w:t>should  risk</w:t>
      </w:r>
      <w:r>
        <w:rPr>
          <w:color w:val="011E31"/>
          <w:spacing w:val="15"/>
        </w:rPr>
        <w:t>-</w:t>
      </w:r>
      <w:r>
        <w:rPr>
          <w:color w:val="011E31"/>
        </w:rPr>
        <w:t>stratify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patients</w:t>
      </w:r>
      <w:r>
        <w:rPr>
          <w:color w:val="011E31"/>
          <w:spacing w:val="52"/>
        </w:rPr>
        <w:t xml:space="preserve"> </w:t>
      </w:r>
      <w:r>
        <w:rPr>
          <w:color w:val="011E31"/>
        </w:rPr>
        <w:t>as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15"/>
        </w:rPr>
        <w:t>“</w:t>
      </w:r>
      <w:r>
        <w:rPr>
          <w:color w:val="011E31"/>
        </w:rPr>
        <w:t>low</w:t>
      </w:r>
      <w:r>
        <w:rPr>
          <w:color w:val="011E31"/>
          <w:spacing w:val="15"/>
        </w:rPr>
        <w:t>-”</w:t>
      </w:r>
      <w:r>
        <w:rPr>
          <w:color w:val="011E31"/>
          <w:spacing w:val="48"/>
        </w:rPr>
        <w:t xml:space="preserve"> </w:t>
      </w:r>
      <w:r>
        <w:rPr>
          <w:color w:val="011E31"/>
        </w:rPr>
        <w:t>or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15"/>
        </w:rPr>
        <w:t>“</w:t>
      </w:r>
      <w:r>
        <w:rPr>
          <w:color w:val="011E31"/>
        </w:rPr>
        <w:t>high</w:t>
      </w:r>
      <w:r>
        <w:rPr>
          <w:color w:val="011E31"/>
          <w:spacing w:val="15"/>
        </w:rPr>
        <w:t>”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risk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invasive </w:t>
      </w:r>
      <w:r>
        <w:rPr>
          <w:color w:val="011E31"/>
          <w:spacing w:val="4"/>
        </w:rPr>
        <w:t>disease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(pT2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or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greater)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based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on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obtain</w:t>
      </w:r>
      <w:r>
        <w:rPr>
          <w:color w:val="011E31"/>
          <w:spacing w:val="3"/>
        </w:rPr>
        <w:t>ed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endoscopic,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cytologic,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pathologic,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radiographic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findings.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Further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stratification into favorable and unfavorable</w:t>
      </w:r>
      <w:r>
        <w:rPr>
          <w:color w:val="011E31"/>
          <w:spacing w:val="3"/>
        </w:rPr>
        <w:t xml:space="preserve"> risk groups should then be based on standard identified features (Table</w:t>
      </w:r>
    </w:p>
    <w:p>
      <w:pPr>
        <w:pStyle w:val="BodyText"/>
        <w:ind w:left="1103"/>
        <w:spacing w:line="268" w:lineRule="exact"/>
        <w:rPr/>
      </w:pPr>
      <w:r>
        <w:rPr>
          <w:color w:val="011E31"/>
          <w:spacing w:val="4"/>
          <w:position w:val="3"/>
        </w:rPr>
        <w:t>5). (</w:t>
      </w:r>
      <w:r>
        <w:rPr>
          <w:i/>
          <w:iCs/>
          <w:color w:val="011E31"/>
          <w:spacing w:val="4"/>
          <w:position w:val="3"/>
        </w:rPr>
        <w:t>Strong Recommendation; Evidence</w:t>
      </w:r>
      <w:r>
        <w:rPr>
          <w:i/>
          <w:iCs/>
          <w:color w:val="011E31"/>
          <w:spacing w:val="10"/>
          <w:position w:val="3"/>
        </w:rPr>
        <w:t xml:space="preserve"> </w:t>
      </w:r>
      <w:r>
        <w:rPr>
          <w:i/>
          <w:iCs/>
          <w:color w:val="011E31"/>
          <w:spacing w:val="4"/>
          <w:position w:val="3"/>
        </w:rPr>
        <w:t>Level</w:t>
      </w:r>
      <w:r>
        <w:rPr>
          <w:i/>
          <w:iCs/>
          <w:color w:val="011E31"/>
          <w:spacing w:val="3"/>
          <w:position w:val="3"/>
        </w:rPr>
        <w:t>:</w:t>
      </w:r>
      <w:r>
        <w:rPr>
          <w:i/>
          <w:iCs/>
          <w:color w:val="011E31"/>
          <w:spacing w:val="24"/>
          <w:w w:val="101"/>
          <w:position w:val="3"/>
        </w:rPr>
        <w:t xml:space="preserve"> </w:t>
      </w:r>
      <w:r>
        <w:rPr>
          <w:i/>
          <w:iCs/>
          <w:color w:val="011E31"/>
          <w:spacing w:val="3"/>
          <w:position w:val="3"/>
        </w:rPr>
        <w:t>Grade</w:t>
      </w:r>
      <w:r>
        <w:rPr>
          <w:i/>
          <w:iCs/>
          <w:color w:val="011E31"/>
          <w:spacing w:val="13"/>
          <w:position w:val="3"/>
        </w:rPr>
        <w:t xml:space="preserve"> </w:t>
      </w:r>
      <w:r>
        <w:rPr>
          <w:i/>
          <w:iCs/>
          <w:color w:val="011E31"/>
          <w:spacing w:val="3"/>
          <w:position w:val="3"/>
        </w:rPr>
        <w:t>B</w:t>
      </w:r>
      <w:r>
        <w:rPr>
          <w:color w:val="011E31"/>
          <w:spacing w:val="3"/>
          <w:position w:val="3"/>
        </w:rPr>
        <w:t>)</w:t>
      </w:r>
    </w:p>
    <w:p>
      <w:pPr>
        <w:pStyle w:val="BodyText"/>
        <w:ind w:left="668"/>
        <w:spacing w:before="194" w:line="271" w:lineRule="exact"/>
        <w:rPr/>
      </w:pPr>
      <w:r>
        <w:rPr>
          <w:color w:val="011E31"/>
          <w:spacing w:val="4"/>
          <w:position w:val="3"/>
        </w:rPr>
        <w:t>11.   Patients with</w:t>
      </w:r>
      <w:r>
        <w:rPr>
          <w:color w:val="011E31"/>
          <w:spacing w:val="20"/>
          <w:w w:val="101"/>
          <w:position w:val="3"/>
        </w:rPr>
        <w:t xml:space="preserve"> </w:t>
      </w:r>
      <w:r>
        <w:rPr>
          <w:color w:val="011E31"/>
          <w:spacing w:val="4"/>
          <w:position w:val="3"/>
        </w:rPr>
        <w:t>UTUC should</w:t>
      </w:r>
      <w:r>
        <w:rPr>
          <w:color w:val="011E31"/>
          <w:spacing w:val="17"/>
          <w:position w:val="3"/>
        </w:rPr>
        <w:t xml:space="preserve"> </w:t>
      </w:r>
      <w:r>
        <w:rPr>
          <w:color w:val="011E31"/>
          <w:spacing w:val="3"/>
          <w:position w:val="3"/>
        </w:rPr>
        <w:t>be assessed</w:t>
      </w:r>
      <w:r>
        <w:rPr>
          <w:color w:val="011E31"/>
          <w:spacing w:val="15"/>
          <w:w w:val="101"/>
          <w:position w:val="3"/>
        </w:rPr>
        <w:t xml:space="preserve"> </w:t>
      </w:r>
      <w:r>
        <w:rPr>
          <w:color w:val="011E31"/>
          <w:spacing w:val="3"/>
          <w:position w:val="3"/>
        </w:rPr>
        <w:t>prior to surgery</w:t>
      </w:r>
      <w:r>
        <w:rPr>
          <w:color w:val="011E31"/>
          <w:spacing w:val="5"/>
          <w:position w:val="3"/>
        </w:rPr>
        <w:t xml:space="preserve"> </w:t>
      </w:r>
      <w:r>
        <w:rPr>
          <w:color w:val="011E31"/>
          <w:spacing w:val="3"/>
          <w:position w:val="3"/>
        </w:rPr>
        <w:t>for</w:t>
      </w:r>
      <w:r>
        <w:rPr>
          <w:color w:val="011E31"/>
          <w:spacing w:val="4"/>
          <w:position w:val="3"/>
        </w:rPr>
        <w:t xml:space="preserve"> </w:t>
      </w:r>
      <w:r>
        <w:rPr>
          <w:color w:val="011E31"/>
          <w:spacing w:val="3"/>
          <w:position w:val="3"/>
        </w:rPr>
        <w:t>the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3"/>
          <w:position w:val="3"/>
        </w:rPr>
        <w:t>risk</w:t>
      </w:r>
      <w:r>
        <w:rPr>
          <w:color w:val="011E31"/>
          <w:spacing w:val="10"/>
          <w:position w:val="3"/>
        </w:rPr>
        <w:t xml:space="preserve"> </w:t>
      </w:r>
      <w:r>
        <w:rPr>
          <w:color w:val="011E31"/>
          <w:spacing w:val="3"/>
          <w:position w:val="3"/>
        </w:rPr>
        <w:t>of</w:t>
      </w:r>
      <w:r>
        <w:rPr>
          <w:color w:val="011E31"/>
          <w:spacing w:val="9"/>
          <w:position w:val="3"/>
        </w:rPr>
        <w:t xml:space="preserve"> </w:t>
      </w:r>
      <w:r>
        <w:rPr>
          <w:color w:val="011E31"/>
          <w:spacing w:val="3"/>
          <w:position w:val="3"/>
        </w:rPr>
        <w:t>post-NU</w:t>
      </w:r>
      <w:r>
        <w:rPr>
          <w:color w:val="011E31"/>
          <w:spacing w:val="14"/>
          <w:w w:val="101"/>
          <w:position w:val="3"/>
        </w:rPr>
        <w:t xml:space="preserve"> </w:t>
      </w:r>
      <w:r>
        <w:rPr>
          <w:color w:val="011E31"/>
          <w:spacing w:val="3"/>
          <w:position w:val="3"/>
        </w:rPr>
        <w:t>CKD</w:t>
      </w:r>
      <w:r>
        <w:rPr>
          <w:color w:val="011E31"/>
          <w:spacing w:val="9"/>
          <w:position w:val="3"/>
        </w:rPr>
        <w:t xml:space="preserve"> </w:t>
      </w:r>
      <w:r>
        <w:rPr>
          <w:color w:val="011E31"/>
          <w:spacing w:val="3"/>
          <w:position w:val="3"/>
        </w:rPr>
        <w:t>or</w:t>
      </w:r>
      <w:r>
        <w:rPr>
          <w:color w:val="011E31"/>
          <w:spacing w:val="7"/>
          <w:position w:val="3"/>
        </w:rPr>
        <w:t xml:space="preserve"> </w:t>
      </w:r>
      <w:r>
        <w:rPr>
          <w:color w:val="011E31"/>
          <w:spacing w:val="3"/>
          <w:position w:val="3"/>
        </w:rPr>
        <w:t>dialysis.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3"/>
          <w:position w:val="3"/>
        </w:rPr>
        <w:t>(Expert</w:t>
      </w:r>
      <w:r>
        <w:rPr>
          <w:color w:val="011E31"/>
          <w:spacing w:val="11"/>
          <w:position w:val="3"/>
        </w:rPr>
        <w:t xml:space="preserve"> </w:t>
      </w:r>
      <w:r>
        <w:rPr>
          <w:color w:val="011E31"/>
          <w:spacing w:val="3"/>
          <w:position w:val="3"/>
        </w:rPr>
        <w:t>Opinion)</w:t>
      </w:r>
    </w:p>
    <w:p>
      <w:pPr>
        <w:pStyle w:val="BodyText"/>
        <w:ind w:left="381"/>
        <w:spacing w:before="275" w:line="194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color w:val="005679"/>
          <w:spacing w:val="-1"/>
        </w:rPr>
        <w:t>TREATMENT</w:t>
      </w:r>
    </w:p>
    <w:p>
      <w:pPr>
        <w:pStyle w:val="BodyText"/>
        <w:ind w:left="1099" w:right="367" w:hanging="342"/>
        <w:spacing w:before="228" w:line="293" w:lineRule="auto"/>
        <w:rPr/>
      </w:pPr>
      <w:r>
        <w:rPr>
          <w:color w:val="011E31"/>
          <w:spacing w:val="3"/>
        </w:rPr>
        <w:t>12.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Clinicians should provide patients with a description of the short- and long-term risks associated with recommended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diagnostic and therapeutic options. This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includes the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need for endoscopic follow-up, clinically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4"/>
        </w:rPr>
        <w:t>sig</w:t>
      </w:r>
      <w:r>
        <w:rPr>
          <w:color w:val="011E31"/>
          <w:spacing w:val="3"/>
        </w:rPr>
        <w:t>nificant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strictures,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toxicities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4"/>
        </w:rPr>
        <w:t>associated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surgical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treatment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4"/>
        </w:rPr>
        <w:t>side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4"/>
        </w:rPr>
        <w:t>effects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from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neoadjuvan</w:t>
      </w:r>
      <w:r>
        <w:rPr>
          <w:color w:val="011E31"/>
          <w:spacing w:val="3"/>
        </w:rPr>
        <w:t>t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adjuvant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therapies.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(</w:t>
      </w:r>
      <w:r>
        <w:rPr>
          <w:i/>
          <w:iCs/>
          <w:color w:val="011E31"/>
          <w:spacing w:val="3"/>
        </w:rPr>
        <w:t>Clinical</w:t>
      </w:r>
      <w:r>
        <w:rPr>
          <w:i/>
          <w:iCs/>
          <w:color w:val="011E31"/>
        </w:rPr>
        <w:t xml:space="preserve"> </w:t>
      </w:r>
      <w:r>
        <w:rPr>
          <w:i/>
          <w:iCs/>
          <w:color w:val="011E31"/>
          <w:spacing w:val="3"/>
        </w:rPr>
        <w:t>Principle</w:t>
      </w:r>
      <w:r>
        <w:rPr>
          <w:color w:val="011E31"/>
          <w:spacing w:val="3"/>
        </w:rPr>
        <w:t>)</w:t>
      </w:r>
    </w:p>
    <w:p>
      <w:pPr>
        <w:pStyle w:val="BodyText"/>
        <w:ind w:left="668"/>
        <w:spacing w:before="271" w:line="196" w:lineRule="auto"/>
        <w:outlineLvl w:val="2"/>
        <w:rPr>
          <w:sz w:val="28"/>
          <w:szCs w:val="28"/>
        </w:rPr>
      </w:pPr>
      <w:r>
        <w:rPr>
          <w:sz w:val="28"/>
          <w:szCs w:val="28"/>
          <w:b/>
          <w:bCs/>
          <w:color w:val="005679"/>
          <w:spacing w:val="-1"/>
        </w:rPr>
        <w:t>Kidney Sparing Management</w:t>
      </w:r>
    </w:p>
    <w:p>
      <w:pPr>
        <w:pStyle w:val="BodyText"/>
        <w:ind w:left="1110" w:right="374" w:hanging="353"/>
        <w:spacing w:before="229" w:line="294" w:lineRule="auto"/>
        <w:rPr/>
      </w:pPr>
      <w:r>
        <w:rPr>
          <w:color w:val="011E31"/>
          <w:spacing w:val="3"/>
        </w:rPr>
        <w:t>13.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Tumor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ablation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3"/>
        </w:rPr>
        <w:t>should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be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initial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management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option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3"/>
        </w:rPr>
        <w:t>for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patients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3"/>
        </w:rPr>
        <w:t>with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LR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3"/>
        </w:rPr>
        <w:t>favorable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3"/>
        </w:rPr>
        <w:t>UTUC.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(</w:t>
      </w:r>
      <w:r>
        <w:rPr>
          <w:i/>
          <w:iCs/>
          <w:color w:val="011E31"/>
          <w:spacing w:val="3"/>
        </w:rPr>
        <w:t>Strong</w:t>
      </w:r>
      <w:r>
        <w:rPr>
          <w:i/>
          <w:iCs/>
          <w:color w:val="011E31"/>
        </w:rPr>
        <w:t xml:space="preserve"> </w:t>
      </w:r>
      <w:r>
        <w:rPr>
          <w:i/>
          <w:iCs/>
          <w:color w:val="011E31"/>
          <w:spacing w:val="4"/>
        </w:rPr>
        <w:t>Recommendation; Evidence Level:</w:t>
      </w:r>
      <w:r>
        <w:rPr>
          <w:i/>
          <w:iCs/>
          <w:color w:val="011E31"/>
          <w:spacing w:val="22"/>
          <w:w w:val="101"/>
        </w:rPr>
        <w:t xml:space="preserve"> </w:t>
      </w:r>
      <w:r>
        <w:rPr>
          <w:i/>
          <w:iCs/>
          <w:color w:val="011E31"/>
          <w:spacing w:val="4"/>
        </w:rPr>
        <w:t>Grade B</w:t>
      </w:r>
      <w:r>
        <w:rPr>
          <w:color w:val="011E31"/>
          <w:spacing w:val="4"/>
        </w:rPr>
        <w:t>)</w:t>
      </w:r>
    </w:p>
    <w:p>
      <w:pPr>
        <w:pStyle w:val="BodyText"/>
        <w:ind w:left="1108" w:right="369" w:hanging="351"/>
        <w:spacing w:before="193" w:line="293" w:lineRule="auto"/>
        <w:rPr/>
      </w:pPr>
      <w:r>
        <w:rPr>
          <w:color w:val="011E31"/>
          <w:spacing w:val="3"/>
        </w:rPr>
        <w:t>14.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Tumor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ablation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may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initial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management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option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offered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LR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unfavorable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UT</w:t>
      </w:r>
      <w:r>
        <w:rPr>
          <w:color w:val="011E31"/>
          <w:spacing w:val="2"/>
        </w:rPr>
        <w:t>UC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2"/>
        </w:rPr>
        <w:t>and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2"/>
        </w:rPr>
        <w:t>select</w:t>
      </w:r>
      <w:r>
        <w:rPr>
          <w:color w:val="011E31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with</w:t>
      </w:r>
      <w:r>
        <w:rPr>
          <w:color w:val="011E31"/>
          <w:spacing w:val="16"/>
        </w:rPr>
        <w:t xml:space="preserve">   </w:t>
      </w:r>
      <w:r>
        <w:rPr>
          <w:color w:val="011E31"/>
        </w:rPr>
        <w:t>HR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favorable</w:t>
      </w:r>
      <w:r>
        <w:rPr>
          <w:color w:val="011E31"/>
          <w:spacing w:val="16"/>
        </w:rPr>
        <w:t xml:space="preserve">   </w:t>
      </w:r>
      <w:r>
        <w:rPr>
          <w:color w:val="011E31"/>
        </w:rPr>
        <w:t>disease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who</w:t>
      </w:r>
      <w:r>
        <w:rPr>
          <w:color w:val="011E31"/>
          <w:spacing w:val="16"/>
        </w:rPr>
        <w:t xml:space="preserve">   </w:t>
      </w:r>
      <w:r>
        <w:rPr>
          <w:color w:val="011E31"/>
        </w:rPr>
        <w:t>have</w:t>
      </w:r>
      <w:r>
        <w:rPr>
          <w:color w:val="011E31"/>
          <w:spacing w:val="16"/>
        </w:rPr>
        <w:t xml:space="preserve">   </w:t>
      </w:r>
      <w:r>
        <w:rPr>
          <w:color w:val="011E31"/>
        </w:rPr>
        <w:t>low</w:t>
      </w:r>
      <w:r>
        <w:rPr>
          <w:color w:val="011E31"/>
          <w:spacing w:val="16"/>
        </w:rPr>
        <w:t>-</w:t>
      </w:r>
      <w:r>
        <w:rPr>
          <w:color w:val="011E31"/>
        </w:rPr>
        <w:t>volume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tumors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</w:rPr>
        <w:t>or</w:t>
      </w:r>
      <w:r>
        <w:rPr>
          <w:color w:val="011E31"/>
          <w:spacing w:val="17"/>
        </w:rPr>
        <w:t xml:space="preserve">  </w:t>
      </w:r>
      <w:r>
        <w:rPr>
          <w:color w:val="011E31"/>
        </w:rPr>
        <w:t>cannot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</w:rPr>
        <w:t>undergo</w:t>
      </w:r>
      <w:r>
        <w:rPr>
          <w:color w:val="011E31"/>
          <w:spacing w:val="22"/>
        </w:rPr>
        <w:t xml:space="preserve">  </w:t>
      </w:r>
      <w:r>
        <w:rPr>
          <w:color w:val="011E31"/>
        </w:rPr>
        <w:t>RNU</w:t>
      </w:r>
      <w:r>
        <w:rPr>
          <w:color w:val="011E31"/>
          <w:spacing w:val="15"/>
        </w:rPr>
        <w:t>.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15"/>
        </w:rPr>
        <w:t>(</w:t>
      </w:r>
      <w:r>
        <w:rPr>
          <w:i/>
          <w:iCs/>
          <w:color w:val="011E31"/>
        </w:rPr>
        <w:t>Conditional </w:t>
      </w:r>
      <w:r>
        <w:rPr>
          <w:i/>
          <w:iCs/>
          <w:color w:val="011E31"/>
          <w:spacing w:val="4"/>
        </w:rPr>
        <w:t>Recommendation; Evidence L</w:t>
      </w:r>
      <w:r>
        <w:rPr>
          <w:i/>
          <w:iCs/>
          <w:color w:val="011E31"/>
          <w:spacing w:val="3"/>
        </w:rPr>
        <w:t>evel:</w:t>
      </w:r>
      <w:r>
        <w:rPr>
          <w:i/>
          <w:iCs/>
          <w:color w:val="011E31"/>
          <w:spacing w:val="21"/>
          <w:w w:val="101"/>
        </w:rPr>
        <w:t xml:space="preserve"> </w:t>
      </w:r>
      <w:r>
        <w:rPr>
          <w:i/>
          <w:iCs/>
          <w:color w:val="011E31"/>
          <w:spacing w:val="3"/>
        </w:rPr>
        <w:t>Grade</w:t>
      </w:r>
      <w:r>
        <w:rPr>
          <w:i/>
          <w:iCs/>
          <w:color w:val="011E31"/>
          <w:spacing w:val="20"/>
        </w:rPr>
        <w:t xml:space="preserve"> </w:t>
      </w:r>
      <w:r>
        <w:rPr>
          <w:i/>
          <w:iCs/>
          <w:color w:val="011E31"/>
          <w:spacing w:val="3"/>
        </w:rPr>
        <w:t>C</w:t>
      </w:r>
      <w:r>
        <w:rPr>
          <w:color w:val="011E31"/>
          <w:spacing w:val="3"/>
        </w:rPr>
        <w:t>)</w:t>
      </w:r>
    </w:p>
    <w:p>
      <w:pPr>
        <w:spacing w:line="293" w:lineRule="auto"/>
        <w:sectPr>
          <w:headerReference w:type="default" r:id="rId4"/>
          <w:footerReference w:type="default" r:id="rId5"/>
          <w:pgSz w:w="12240" w:h="15840"/>
          <w:pgMar w:top="1233" w:right="343" w:bottom="992" w:left="344" w:header="57" w:footer="321" w:gutter="0"/>
        </w:sectPr>
        <w:rPr/>
      </w:pPr>
    </w:p>
    <w:p>
      <w:pPr>
        <w:pStyle w:val="BodyText"/>
        <w:ind w:left="1102" w:right="379" w:hanging="345"/>
        <w:spacing w:before="187" w:line="294" w:lineRule="auto"/>
        <w:rPr/>
      </w:pPr>
      <w:r>
        <w:rPr>
          <w:color w:val="011E31"/>
          <w:spacing w:val="4"/>
        </w:rPr>
        <w:t>15.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4"/>
        </w:rPr>
        <w:t>Tumor ablation may be accompl</w:t>
      </w:r>
      <w:r>
        <w:rPr>
          <w:color w:val="011E31"/>
          <w:spacing w:val="3"/>
        </w:rPr>
        <w:t>ished via a retrograde or antegrade percutaneous approach and repeat endoscopic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evaluation should be performed within three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months. (</w:t>
      </w:r>
      <w:r>
        <w:rPr>
          <w:i/>
          <w:iCs/>
          <w:color w:val="011E31"/>
          <w:spacing w:val="4"/>
        </w:rPr>
        <w:t>Expert</w:t>
      </w:r>
      <w:r>
        <w:rPr>
          <w:i/>
          <w:iCs/>
          <w:color w:val="011E31"/>
          <w:spacing w:val="12"/>
        </w:rPr>
        <w:t xml:space="preserve"> </w:t>
      </w:r>
      <w:r>
        <w:rPr>
          <w:i/>
          <w:iCs/>
          <w:color w:val="011E31"/>
          <w:spacing w:val="4"/>
        </w:rPr>
        <w:t>Opinion</w:t>
      </w:r>
      <w:r>
        <w:rPr>
          <w:color w:val="011E31"/>
          <w:spacing w:val="4"/>
        </w:rPr>
        <w:t>)</w:t>
      </w:r>
    </w:p>
    <w:p>
      <w:pPr>
        <w:pStyle w:val="BodyText"/>
        <w:ind w:left="1103" w:right="374" w:hanging="346"/>
        <w:spacing w:before="193" w:line="292" w:lineRule="auto"/>
        <w:rPr/>
      </w:pPr>
      <w:r>
        <w:rPr>
          <w:color w:val="011E31"/>
          <w:spacing w:val="3"/>
        </w:rPr>
        <w:t>16.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Following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ablation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UTUC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tumors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after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confirming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there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no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perforation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bladder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o</w:t>
      </w:r>
      <w:r>
        <w:rPr>
          <w:color w:val="011E31"/>
          <w:spacing w:val="2"/>
        </w:rPr>
        <w:t>r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2"/>
        </w:rPr>
        <w:t>upper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2"/>
        </w:rPr>
        <w:t>tract,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clinicians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may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instill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adjuvant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pelvicalyceal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chemotherap</w:t>
      </w:r>
      <w:r>
        <w:rPr>
          <w:color w:val="011E31"/>
          <w:spacing w:val="3"/>
        </w:rPr>
        <w:t>y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(</w:t>
      </w:r>
      <w:r>
        <w:rPr>
          <w:i/>
          <w:iCs/>
          <w:color w:val="011E31"/>
          <w:spacing w:val="3"/>
        </w:rPr>
        <w:t>Conditional</w:t>
      </w:r>
      <w:r>
        <w:rPr>
          <w:i/>
          <w:iCs/>
          <w:color w:val="011E31"/>
          <w:spacing w:val="20"/>
        </w:rPr>
        <w:t xml:space="preserve"> </w:t>
      </w:r>
      <w:r>
        <w:rPr>
          <w:i/>
          <w:iCs/>
          <w:color w:val="011E31"/>
          <w:spacing w:val="3"/>
        </w:rPr>
        <w:t>Recommendation;</w:t>
      </w:r>
      <w:r>
        <w:rPr>
          <w:i/>
          <w:iCs/>
          <w:color w:val="011E31"/>
          <w:spacing w:val="25"/>
          <w:w w:val="101"/>
        </w:rPr>
        <w:t xml:space="preserve"> </w:t>
      </w:r>
      <w:r>
        <w:rPr>
          <w:i/>
          <w:iCs/>
          <w:color w:val="011E31"/>
          <w:spacing w:val="3"/>
        </w:rPr>
        <w:t>Evidence</w:t>
      </w:r>
      <w:r>
        <w:rPr>
          <w:i/>
          <w:iCs/>
          <w:color w:val="011E31"/>
          <w:spacing w:val="24"/>
        </w:rPr>
        <w:t xml:space="preserve"> </w:t>
      </w:r>
      <w:r>
        <w:rPr>
          <w:i/>
          <w:iCs/>
          <w:color w:val="011E31"/>
          <w:spacing w:val="3"/>
        </w:rPr>
        <w:t>Level:</w:t>
      </w:r>
      <w:r>
        <w:rPr>
          <w:i/>
          <w:iCs/>
          <w:color w:val="011E31"/>
          <w:spacing w:val="36"/>
        </w:rPr>
        <w:t xml:space="preserve"> </w:t>
      </w:r>
      <w:r>
        <w:rPr>
          <w:i/>
          <w:iCs/>
          <w:color w:val="011E31"/>
          <w:spacing w:val="3"/>
        </w:rPr>
        <w:t>Grade</w:t>
      </w:r>
    </w:p>
    <w:p>
      <w:pPr>
        <w:pStyle w:val="BodyText"/>
        <w:ind w:left="1114"/>
        <w:spacing w:line="267" w:lineRule="exact"/>
        <w:rPr/>
      </w:pPr>
      <w:r>
        <w:rPr>
          <w:i/>
          <w:iCs/>
          <w:color w:val="011E31"/>
          <w:spacing w:val="4"/>
          <w:position w:val="3"/>
        </w:rPr>
        <w:t>C</w:t>
      </w:r>
      <w:r>
        <w:rPr>
          <w:color w:val="011E31"/>
          <w:spacing w:val="4"/>
          <w:position w:val="3"/>
        </w:rPr>
        <w:t>) or intravesical chemotherapy (</w:t>
      </w:r>
      <w:r>
        <w:rPr>
          <w:i/>
          <w:iCs/>
          <w:color w:val="011E31"/>
          <w:spacing w:val="4"/>
          <w:position w:val="3"/>
        </w:rPr>
        <w:t>Expert Opinion</w:t>
      </w:r>
      <w:r>
        <w:rPr>
          <w:color w:val="011E31"/>
          <w:spacing w:val="4"/>
          <w:position w:val="3"/>
        </w:rPr>
        <w:t>)</w:t>
      </w:r>
      <w:r>
        <w:rPr>
          <w:color w:val="011E31"/>
          <w:spacing w:val="7"/>
          <w:position w:val="3"/>
        </w:rPr>
        <w:t xml:space="preserve"> </w:t>
      </w:r>
      <w:r>
        <w:rPr>
          <w:color w:val="011E31"/>
          <w:spacing w:val="4"/>
          <w:position w:val="3"/>
        </w:rPr>
        <w:t>to</w:t>
      </w:r>
      <w:r>
        <w:rPr>
          <w:color w:val="011E31"/>
          <w:spacing w:val="9"/>
          <w:position w:val="3"/>
        </w:rPr>
        <w:t xml:space="preserve"> </w:t>
      </w:r>
      <w:r>
        <w:rPr>
          <w:color w:val="011E31"/>
          <w:spacing w:val="4"/>
          <w:position w:val="3"/>
        </w:rPr>
        <w:t>decrease the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4"/>
          <w:position w:val="3"/>
        </w:rPr>
        <w:t>risk</w:t>
      </w:r>
      <w:r>
        <w:rPr>
          <w:color w:val="011E31"/>
          <w:spacing w:val="10"/>
          <w:position w:val="3"/>
        </w:rPr>
        <w:t xml:space="preserve"> </w:t>
      </w:r>
      <w:r>
        <w:rPr>
          <w:color w:val="011E31"/>
          <w:spacing w:val="4"/>
          <w:position w:val="3"/>
        </w:rPr>
        <w:t>o</w:t>
      </w:r>
      <w:r>
        <w:rPr>
          <w:color w:val="011E31"/>
          <w:spacing w:val="3"/>
          <w:position w:val="3"/>
        </w:rPr>
        <w:t>f</w:t>
      </w:r>
      <w:r>
        <w:rPr>
          <w:color w:val="011E31"/>
          <w:spacing w:val="8"/>
          <w:position w:val="3"/>
        </w:rPr>
        <w:t xml:space="preserve"> </w:t>
      </w:r>
      <w:r>
        <w:rPr>
          <w:color w:val="011E31"/>
          <w:spacing w:val="3"/>
          <w:position w:val="3"/>
        </w:rPr>
        <w:t>urothelial</w:t>
      </w:r>
      <w:r>
        <w:rPr>
          <w:color w:val="011E31"/>
          <w:spacing w:val="11"/>
          <w:position w:val="3"/>
        </w:rPr>
        <w:t xml:space="preserve"> </w:t>
      </w:r>
      <w:r>
        <w:rPr>
          <w:color w:val="011E31"/>
          <w:spacing w:val="3"/>
          <w:position w:val="3"/>
        </w:rPr>
        <w:t>cancer</w:t>
      </w:r>
      <w:r>
        <w:rPr>
          <w:color w:val="011E31"/>
          <w:spacing w:val="14"/>
          <w:position w:val="3"/>
        </w:rPr>
        <w:t xml:space="preserve"> </w:t>
      </w:r>
      <w:r>
        <w:rPr>
          <w:color w:val="011E31"/>
          <w:spacing w:val="3"/>
          <w:position w:val="3"/>
        </w:rPr>
        <w:t>recurrence.</w:t>
      </w:r>
    </w:p>
    <w:p>
      <w:pPr>
        <w:pStyle w:val="BodyText"/>
        <w:ind w:left="1102" w:right="377" w:hanging="345"/>
        <w:spacing w:before="194" w:line="294" w:lineRule="auto"/>
        <w:rPr/>
      </w:pPr>
      <w:r>
        <w:rPr>
          <w:color w:val="011E31"/>
          <w:spacing w:val="4"/>
        </w:rPr>
        <w:t>17.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4"/>
        </w:rPr>
        <w:t>Pelvicalyceal therapy with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BCG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may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be offered to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patients w</w:t>
      </w:r>
      <w:r>
        <w:rPr>
          <w:color w:val="011E31"/>
          <w:spacing w:val="3"/>
        </w:rPr>
        <w:t>ith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HR favorable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UTUC after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complete tumor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ablation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or patients with upper tract carc</w:t>
      </w:r>
      <w:r>
        <w:rPr>
          <w:color w:val="011E31"/>
          <w:spacing w:val="3"/>
        </w:rPr>
        <w:t>inoma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in situ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3"/>
        </w:rPr>
        <w:t>(CIS).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3"/>
        </w:rPr>
        <w:t>(</w:t>
      </w:r>
      <w:r>
        <w:rPr>
          <w:i/>
          <w:iCs/>
          <w:color w:val="011E31"/>
          <w:spacing w:val="3"/>
        </w:rPr>
        <w:t>Expert</w:t>
      </w:r>
      <w:r>
        <w:rPr>
          <w:i/>
          <w:iCs/>
          <w:color w:val="011E31"/>
          <w:spacing w:val="12"/>
        </w:rPr>
        <w:t xml:space="preserve"> </w:t>
      </w:r>
      <w:r>
        <w:rPr>
          <w:i/>
          <w:iCs/>
          <w:color w:val="011E31"/>
          <w:spacing w:val="3"/>
        </w:rPr>
        <w:t>Opinion</w:t>
      </w:r>
      <w:r>
        <w:rPr>
          <w:color w:val="011E31"/>
          <w:spacing w:val="3"/>
        </w:rPr>
        <w:t>)</w:t>
      </w:r>
    </w:p>
    <w:p>
      <w:pPr>
        <w:pStyle w:val="BodyText"/>
        <w:ind w:left="1102" w:right="377" w:hanging="344"/>
        <w:spacing w:before="190" w:line="294" w:lineRule="auto"/>
        <w:rPr/>
      </w:pPr>
      <w:r>
        <w:rPr>
          <w:color w:val="011E31"/>
          <w:spacing w:val="3"/>
        </w:rPr>
        <w:t>18.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When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tumor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ablation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feasible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evidence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grou</w:t>
      </w:r>
      <w:r>
        <w:rPr>
          <w:color w:val="011E31"/>
          <w:spacing w:val="2"/>
        </w:rPr>
        <w:t>p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2"/>
        </w:rPr>
        <w:t>progression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2"/>
        </w:rPr>
        <w:t>is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2"/>
        </w:rPr>
        <w:t>identified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2"/>
        </w:rPr>
        <w:t>in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2"/>
        </w:rPr>
        <w:t>patients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2"/>
        </w:rPr>
        <w:t>with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2"/>
        </w:rPr>
        <w:t>LR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2"/>
        </w:rPr>
        <w:t>UTUC,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surgical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resection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all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involved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sites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either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by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RNU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segmental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resection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ureter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offe</w:t>
      </w:r>
      <w:r>
        <w:rPr>
          <w:color w:val="011E31"/>
          <w:spacing w:val="2"/>
        </w:rPr>
        <w:t>red.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(</w:t>
      </w:r>
      <w:r>
        <w:rPr>
          <w:i/>
          <w:iCs/>
          <w:color w:val="011E31"/>
          <w:spacing w:val="4"/>
        </w:rPr>
        <w:t>Moderate</w:t>
      </w:r>
      <w:r>
        <w:rPr>
          <w:i/>
          <w:iCs/>
          <w:color w:val="011E31"/>
          <w:spacing w:val="16"/>
          <w:w w:val="101"/>
        </w:rPr>
        <w:t xml:space="preserve"> </w:t>
      </w:r>
      <w:r>
        <w:rPr>
          <w:i/>
          <w:iCs/>
          <w:color w:val="011E31"/>
          <w:spacing w:val="4"/>
        </w:rPr>
        <w:t>Recommendation; Evidence Level:</w:t>
      </w:r>
      <w:r>
        <w:rPr>
          <w:i/>
          <w:iCs/>
          <w:color w:val="011E31"/>
          <w:spacing w:val="22"/>
        </w:rPr>
        <w:t xml:space="preserve"> </w:t>
      </w:r>
      <w:r>
        <w:rPr>
          <w:i/>
          <w:iCs/>
          <w:color w:val="011E31"/>
          <w:spacing w:val="3"/>
        </w:rPr>
        <w:t>Grade</w:t>
      </w:r>
      <w:r>
        <w:rPr>
          <w:i/>
          <w:iCs/>
          <w:color w:val="011E31"/>
          <w:spacing w:val="20"/>
        </w:rPr>
        <w:t xml:space="preserve"> </w:t>
      </w:r>
      <w:r>
        <w:rPr>
          <w:i/>
          <w:iCs/>
          <w:color w:val="011E31"/>
          <w:spacing w:val="3"/>
        </w:rPr>
        <w:t>C</w:t>
      </w:r>
      <w:r>
        <w:rPr>
          <w:color w:val="011E31"/>
          <w:spacing w:val="3"/>
        </w:rPr>
        <w:t>)</w:t>
      </w:r>
    </w:p>
    <w:p>
      <w:pPr>
        <w:pStyle w:val="BodyText"/>
        <w:ind w:left="1104" w:right="373" w:hanging="346"/>
        <w:spacing w:before="191" w:line="294" w:lineRule="auto"/>
        <w:rPr/>
      </w:pPr>
      <w:r>
        <w:rPr>
          <w:color w:val="011E31"/>
          <w:spacing w:val="4"/>
        </w:rPr>
        <w:t>19.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4"/>
        </w:rPr>
        <w:t>Clinicians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4"/>
        </w:rPr>
        <w:t>may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4"/>
        </w:rPr>
        <w:t>offer  watchful  waiting   or  surv</w:t>
      </w:r>
      <w:r>
        <w:rPr>
          <w:color w:val="011E31"/>
          <w:spacing w:val="3"/>
        </w:rPr>
        <w:t>eillance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3"/>
        </w:rPr>
        <w:t>alone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3"/>
        </w:rPr>
        <w:t>to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3"/>
        </w:rPr>
        <w:t>select   patients  with   UTUC  with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3"/>
        </w:rPr>
        <w:t>significant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comorbidities,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competing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risks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mortality,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at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significant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End-Stage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Renal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Disease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(ESRD)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any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intervention resulting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in d</w:t>
      </w:r>
      <w:r>
        <w:rPr>
          <w:color w:val="011E31"/>
          <w:spacing w:val="3"/>
        </w:rPr>
        <w:t>ialysis. (</w:t>
      </w:r>
      <w:r>
        <w:rPr>
          <w:i/>
          <w:iCs/>
          <w:color w:val="011E31"/>
          <w:spacing w:val="3"/>
        </w:rPr>
        <w:t>Expert</w:t>
      </w:r>
      <w:r>
        <w:rPr>
          <w:i/>
          <w:iCs/>
          <w:color w:val="011E31"/>
          <w:spacing w:val="11"/>
        </w:rPr>
        <w:t xml:space="preserve"> </w:t>
      </w:r>
      <w:r>
        <w:rPr>
          <w:i/>
          <w:iCs/>
          <w:color w:val="011E31"/>
          <w:spacing w:val="3"/>
        </w:rPr>
        <w:t>Opinion</w:t>
      </w:r>
      <w:r>
        <w:rPr>
          <w:color w:val="011E31"/>
          <w:spacing w:val="3"/>
        </w:rPr>
        <w:t>)</w:t>
      </w:r>
    </w:p>
    <w:p>
      <w:pPr>
        <w:pStyle w:val="BodyText"/>
        <w:ind w:left="657"/>
        <w:spacing w:before="272" w:line="196" w:lineRule="auto"/>
        <w:outlineLvl w:val="2"/>
        <w:rPr>
          <w:sz w:val="28"/>
          <w:szCs w:val="28"/>
        </w:rPr>
      </w:pPr>
      <w:r>
        <w:rPr>
          <w:sz w:val="28"/>
          <w:szCs w:val="28"/>
          <w:b/>
          <w:bCs/>
          <w:color w:val="005679"/>
          <w:spacing w:val="-2"/>
        </w:rPr>
        <w:t>Surgical</w:t>
      </w:r>
      <w:r>
        <w:rPr>
          <w:sz w:val="28"/>
          <w:szCs w:val="28"/>
          <w:b/>
          <w:bCs/>
          <w:color w:val="005679"/>
          <w:spacing w:val="27"/>
        </w:rPr>
        <w:t xml:space="preserve"> </w:t>
      </w:r>
      <w:r>
        <w:rPr>
          <w:sz w:val="28"/>
          <w:szCs w:val="28"/>
          <w:b/>
          <w:bCs/>
          <w:color w:val="005679"/>
          <w:spacing w:val="-2"/>
        </w:rPr>
        <w:t>Management</w:t>
      </w:r>
    </w:p>
    <w:p>
      <w:pPr>
        <w:pStyle w:val="BodyText"/>
        <w:ind w:left="1104" w:right="382" w:hanging="363"/>
        <w:spacing w:before="229" w:line="294" w:lineRule="auto"/>
        <w:rPr/>
      </w:pPr>
      <w:r>
        <w:rPr>
          <w:color w:val="011E31"/>
          <w:spacing w:val="4"/>
        </w:rPr>
        <w:t>20.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4"/>
        </w:rPr>
        <w:t>Clinicians should recommend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RNU or SU for surgically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4"/>
        </w:rPr>
        <w:t>eli</w:t>
      </w:r>
      <w:r>
        <w:rPr>
          <w:color w:val="011E31"/>
          <w:spacing w:val="3"/>
        </w:rPr>
        <w:t>gible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patients with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HR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UTUC.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3"/>
        </w:rPr>
        <w:t>(</w:t>
      </w:r>
      <w:r>
        <w:rPr>
          <w:i/>
          <w:iCs/>
          <w:color w:val="011E31"/>
          <w:spacing w:val="3"/>
        </w:rPr>
        <w:t>Strong</w:t>
      </w:r>
      <w:r>
        <w:rPr>
          <w:i/>
          <w:iCs/>
          <w:color w:val="011E31"/>
          <w:spacing w:val="15"/>
        </w:rPr>
        <w:t xml:space="preserve"> </w:t>
      </w:r>
      <w:r>
        <w:rPr>
          <w:i/>
          <w:iCs/>
          <w:color w:val="011E31"/>
          <w:spacing w:val="3"/>
        </w:rPr>
        <w:t>Recommendation;</w:t>
      </w:r>
      <w:r>
        <w:rPr>
          <w:i/>
          <w:iCs/>
          <w:color w:val="011E31"/>
        </w:rPr>
        <w:t xml:space="preserve"> </w:t>
      </w:r>
      <w:r>
        <w:rPr>
          <w:i/>
          <w:iCs/>
          <w:color w:val="011E31"/>
          <w:spacing w:val="3"/>
        </w:rPr>
        <w:t>Evidence Level:</w:t>
      </w:r>
      <w:r>
        <w:rPr>
          <w:i/>
          <w:iCs/>
          <w:color w:val="011E31"/>
          <w:spacing w:val="24"/>
          <w:w w:val="101"/>
        </w:rPr>
        <w:t xml:space="preserve"> </w:t>
      </w:r>
      <w:r>
        <w:rPr>
          <w:i/>
          <w:iCs/>
          <w:color w:val="011E31"/>
          <w:spacing w:val="3"/>
        </w:rPr>
        <w:t>Grade</w:t>
      </w:r>
      <w:r>
        <w:rPr>
          <w:i/>
          <w:iCs/>
          <w:color w:val="011E31"/>
          <w:spacing w:val="13"/>
        </w:rPr>
        <w:t xml:space="preserve"> </w:t>
      </w:r>
      <w:r>
        <w:rPr>
          <w:i/>
          <w:iCs/>
          <w:color w:val="011E31"/>
          <w:spacing w:val="2"/>
        </w:rPr>
        <w:t>B</w:t>
      </w:r>
      <w:r>
        <w:rPr>
          <w:color w:val="011E31"/>
          <w:spacing w:val="2"/>
        </w:rPr>
        <w:t>)</w:t>
      </w:r>
    </w:p>
    <w:p>
      <w:pPr>
        <w:pStyle w:val="BodyText"/>
        <w:ind w:left="1107" w:right="380" w:hanging="366"/>
        <w:spacing w:before="193" w:line="293" w:lineRule="auto"/>
        <w:rPr/>
      </w:pPr>
      <w:r>
        <w:rPr>
          <w:color w:val="011E31"/>
          <w:spacing w:val="3"/>
        </w:rPr>
        <w:t>21.</w:t>
      </w:r>
      <w:r>
        <w:rPr>
          <w:color w:val="011E31"/>
          <w:spacing w:val="60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surgically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eligible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HR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unfavorable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LR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cancers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endoscopically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confirmed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confined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lower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ureter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functional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renal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unit,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distal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ureterectomy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ureteral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reimplantation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2"/>
        </w:rPr>
        <w:t>preferred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2"/>
        </w:rPr>
        <w:t>treatment.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(</w:t>
      </w:r>
      <w:r>
        <w:rPr>
          <w:i/>
          <w:iCs/>
          <w:color w:val="011E31"/>
          <w:spacing w:val="3"/>
        </w:rPr>
        <w:t>Expert Opinion</w:t>
      </w:r>
      <w:r>
        <w:rPr>
          <w:color w:val="011E31"/>
          <w:spacing w:val="3"/>
        </w:rPr>
        <w:t>)</w:t>
      </w:r>
    </w:p>
    <w:p>
      <w:pPr>
        <w:pStyle w:val="BodyText"/>
        <w:ind w:left="1108" w:right="377" w:hanging="367"/>
        <w:spacing w:before="195" w:line="284" w:lineRule="auto"/>
        <w:rPr/>
      </w:pPr>
      <w:r>
        <w:rPr>
          <w:color w:val="011E31"/>
          <w:spacing w:val="3"/>
        </w:rPr>
        <w:t>22.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When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performing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NU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distal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ureterectomy,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entire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distal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ureter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including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intramural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ureteral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tunnel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ureteral  orifice  should  be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excis</w:t>
      </w:r>
      <w:r>
        <w:rPr>
          <w:color w:val="011E31"/>
          <w:spacing w:val="3"/>
        </w:rPr>
        <w:t>ed,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and  the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urinary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3"/>
        </w:rPr>
        <w:t>tract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should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be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closed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a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3"/>
        </w:rPr>
        <w:t>watertight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3"/>
        </w:rPr>
        <w:t>fashion.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(</w:t>
      </w:r>
      <w:r>
        <w:rPr>
          <w:i/>
          <w:iCs/>
          <w:color w:val="011E31"/>
          <w:spacing w:val="3"/>
        </w:rPr>
        <w:t>Strong</w:t>
      </w:r>
      <w:r>
        <w:rPr>
          <w:i/>
          <w:iCs/>
          <w:color w:val="011E31"/>
        </w:rPr>
        <w:t xml:space="preserve"> </w:t>
      </w:r>
      <w:r>
        <w:rPr>
          <w:i/>
          <w:iCs/>
          <w:color w:val="011E31"/>
          <w:spacing w:val="4"/>
        </w:rPr>
        <w:t>Recommendation, Evidence Level:</w:t>
      </w:r>
      <w:r>
        <w:rPr>
          <w:i/>
          <w:iCs/>
          <w:color w:val="011E31"/>
          <w:spacing w:val="24"/>
        </w:rPr>
        <w:t xml:space="preserve"> </w:t>
      </w:r>
      <w:r>
        <w:rPr>
          <w:i/>
          <w:iCs/>
          <w:color w:val="011E31"/>
          <w:spacing w:val="4"/>
        </w:rPr>
        <w:t>Grade B)</w:t>
      </w:r>
    </w:p>
    <w:p>
      <w:pPr>
        <w:pStyle w:val="BodyText"/>
        <w:ind w:left="1107" w:right="377" w:hanging="366"/>
        <w:spacing w:before="213" w:line="294" w:lineRule="auto"/>
        <w:rPr/>
      </w:pPr>
      <w:r>
        <w:rPr>
          <w:color w:val="011E31"/>
          <w:spacing w:val="10"/>
        </w:rPr>
        <w:t>23.</w:t>
      </w:r>
      <w:r>
        <w:rPr>
          <w:color w:val="011E31"/>
          <w:spacing w:val="50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patients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undergoing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RNU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or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SU</w:t>
      </w:r>
      <w:r>
        <w:rPr>
          <w:color w:val="011E31"/>
          <w:spacing w:val="10"/>
        </w:rPr>
        <w:t xml:space="preserve">  (</w:t>
      </w:r>
      <w:r>
        <w:rPr>
          <w:color w:val="011E31"/>
        </w:rPr>
        <w:t>including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distal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ureterectomy</w:t>
      </w:r>
      <w:r>
        <w:rPr>
          <w:color w:val="011E31"/>
          <w:spacing w:val="10"/>
        </w:rPr>
        <w:t>)  </w:t>
      </w:r>
      <w:r>
        <w:rPr>
          <w:color w:val="011E31"/>
        </w:rPr>
        <w:t>for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UTUC</w:t>
      </w:r>
      <w:r>
        <w:rPr>
          <w:color w:val="011E31"/>
          <w:spacing w:val="10"/>
        </w:rPr>
        <w:t>,  </w:t>
      </w:r>
      <w:r>
        <w:rPr>
          <w:color w:val="011E31"/>
        </w:rPr>
        <w:t>a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single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dose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perioperative </w:t>
      </w:r>
      <w:r>
        <w:rPr>
          <w:color w:val="011E31"/>
          <w:spacing w:val="3"/>
        </w:rPr>
        <w:t>intravesical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chemotherapy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administered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eligible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reduce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bladder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recurrence.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(</w:t>
      </w:r>
      <w:r>
        <w:rPr>
          <w:i/>
          <w:iCs/>
          <w:color w:val="011E31"/>
          <w:spacing w:val="4"/>
        </w:rPr>
        <w:t>Strong</w:t>
      </w:r>
      <w:r>
        <w:rPr>
          <w:i/>
          <w:iCs/>
          <w:color w:val="011E31"/>
          <w:spacing w:val="18"/>
        </w:rPr>
        <w:t xml:space="preserve"> </w:t>
      </w:r>
      <w:r>
        <w:rPr>
          <w:i/>
          <w:iCs/>
          <w:color w:val="011E31"/>
          <w:spacing w:val="4"/>
        </w:rPr>
        <w:t>Recommendation; Evidence Level:</w:t>
      </w:r>
      <w:r>
        <w:rPr>
          <w:i/>
          <w:iCs/>
          <w:color w:val="011E31"/>
          <w:spacing w:val="24"/>
        </w:rPr>
        <w:t xml:space="preserve"> </w:t>
      </w:r>
      <w:r>
        <w:rPr>
          <w:i/>
          <w:iCs/>
          <w:color w:val="011E31"/>
          <w:spacing w:val="3"/>
        </w:rPr>
        <w:t>Grade A</w:t>
      </w:r>
      <w:r>
        <w:rPr>
          <w:color w:val="011E31"/>
          <w:spacing w:val="3"/>
        </w:rPr>
        <w:t>)</w:t>
      </w:r>
    </w:p>
    <w:p>
      <w:pPr>
        <w:pStyle w:val="BodyText"/>
        <w:ind w:left="668"/>
        <w:spacing w:before="272" w:line="196" w:lineRule="auto"/>
        <w:outlineLvl w:val="2"/>
        <w:rPr>
          <w:sz w:val="28"/>
          <w:szCs w:val="28"/>
        </w:rPr>
      </w:pPr>
      <w:r>
        <w:rPr>
          <w:sz w:val="28"/>
          <w:szCs w:val="28"/>
          <w:b/>
          <w:bCs/>
          <w:color w:val="005679"/>
          <w:spacing w:val="-2"/>
        </w:rPr>
        <w:t>Lymph</w:t>
      </w:r>
      <w:r>
        <w:rPr>
          <w:sz w:val="28"/>
          <w:szCs w:val="28"/>
          <w:b/>
          <w:bCs/>
          <w:color w:val="005679"/>
          <w:spacing w:val="31"/>
        </w:rPr>
        <w:t xml:space="preserve"> </w:t>
      </w:r>
      <w:r>
        <w:rPr>
          <w:sz w:val="28"/>
          <w:szCs w:val="28"/>
          <w:b/>
          <w:bCs/>
          <w:color w:val="005679"/>
          <w:spacing w:val="-2"/>
        </w:rPr>
        <w:t>Node Dissection (LND)</w:t>
      </w:r>
    </w:p>
    <w:p>
      <w:pPr>
        <w:pStyle w:val="BodyText"/>
        <w:ind w:left="1110" w:right="369" w:hanging="369"/>
        <w:spacing w:before="229" w:line="294" w:lineRule="auto"/>
        <w:rPr/>
      </w:pPr>
      <w:r>
        <w:rPr>
          <w:color w:val="011E31"/>
          <w:spacing w:val="3"/>
        </w:rPr>
        <w:t>24.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patients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3"/>
        </w:rPr>
        <w:t>with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LR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UTUC,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clinicians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may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perform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LND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at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3"/>
        </w:rPr>
        <w:t>time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NU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or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3"/>
        </w:rPr>
        <w:t>ureterectomy.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(</w:t>
      </w:r>
      <w:r>
        <w:rPr>
          <w:i/>
          <w:iCs/>
          <w:color w:val="011E31"/>
          <w:spacing w:val="3"/>
        </w:rPr>
        <w:t>Condition</w:t>
      </w:r>
      <w:r>
        <w:rPr>
          <w:i/>
          <w:iCs/>
          <w:color w:val="011E31"/>
          <w:spacing w:val="2"/>
        </w:rPr>
        <w:t>al</w:t>
      </w:r>
      <w:r>
        <w:rPr>
          <w:i/>
          <w:iCs/>
          <w:color w:val="011E31"/>
        </w:rPr>
        <w:t xml:space="preserve"> </w:t>
      </w:r>
      <w:r>
        <w:rPr>
          <w:i/>
          <w:iCs/>
          <w:color w:val="011E31"/>
          <w:spacing w:val="4"/>
        </w:rPr>
        <w:t>Recommendation; Evidence</w:t>
      </w:r>
      <w:r>
        <w:rPr>
          <w:i/>
          <w:iCs/>
          <w:color w:val="011E31"/>
          <w:spacing w:val="3"/>
        </w:rPr>
        <w:t xml:space="preserve"> Level:</w:t>
      </w:r>
      <w:r>
        <w:rPr>
          <w:i/>
          <w:iCs/>
          <w:color w:val="011E31"/>
          <w:spacing w:val="22"/>
        </w:rPr>
        <w:t xml:space="preserve"> </w:t>
      </w:r>
      <w:r>
        <w:rPr>
          <w:i/>
          <w:iCs/>
          <w:color w:val="011E31"/>
          <w:spacing w:val="3"/>
        </w:rPr>
        <w:t>Grade</w:t>
      </w:r>
      <w:r>
        <w:rPr>
          <w:i/>
          <w:iCs/>
          <w:color w:val="011E31"/>
          <w:spacing w:val="20"/>
        </w:rPr>
        <w:t xml:space="preserve"> </w:t>
      </w:r>
      <w:r>
        <w:rPr>
          <w:i/>
          <w:iCs/>
          <w:color w:val="011E31"/>
          <w:spacing w:val="3"/>
        </w:rPr>
        <w:t>C</w:t>
      </w:r>
      <w:r>
        <w:rPr>
          <w:color w:val="011E31"/>
          <w:spacing w:val="3"/>
        </w:rPr>
        <w:t>)</w:t>
      </w:r>
    </w:p>
    <w:p>
      <w:pPr>
        <w:pStyle w:val="BodyText"/>
        <w:ind w:left="1110" w:right="374" w:hanging="369"/>
        <w:spacing w:before="193" w:line="282" w:lineRule="auto"/>
        <w:rPr/>
      </w:pPr>
      <w:r>
        <w:rPr>
          <w:color w:val="011E31"/>
          <w:spacing w:val="9"/>
        </w:rPr>
        <w:t>25.</w:t>
      </w:r>
      <w:r>
        <w:rPr>
          <w:color w:val="011E31"/>
          <w:spacing w:val="55"/>
          <w:w w:val="101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patients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with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HR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UTUC</w:t>
      </w:r>
      <w:r>
        <w:rPr>
          <w:color w:val="011E31"/>
          <w:spacing w:val="9"/>
        </w:rPr>
        <w:t>,  </w:t>
      </w:r>
      <w:r>
        <w:rPr>
          <w:color w:val="011E31"/>
        </w:rPr>
        <w:t>clinicians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should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perform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LND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at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time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NU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or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ureterectomy</w:t>
      </w:r>
      <w:r>
        <w:rPr>
          <w:color w:val="011E31"/>
          <w:spacing w:val="9"/>
        </w:rPr>
        <w:t>.   (</w:t>
      </w:r>
      <w:r>
        <w:rPr>
          <w:i/>
          <w:iCs/>
          <w:color w:val="011E31"/>
        </w:rPr>
        <w:t>Strong </w:t>
      </w:r>
      <w:r>
        <w:rPr>
          <w:i/>
          <w:iCs/>
          <w:color w:val="011E31"/>
          <w:spacing w:val="4"/>
        </w:rPr>
        <w:t>Recommendation; Evidence Level:</w:t>
      </w:r>
      <w:r>
        <w:rPr>
          <w:i/>
          <w:iCs/>
          <w:color w:val="011E31"/>
          <w:spacing w:val="22"/>
        </w:rPr>
        <w:t xml:space="preserve"> </w:t>
      </w:r>
      <w:r>
        <w:rPr>
          <w:i/>
          <w:iCs/>
          <w:color w:val="011E31"/>
          <w:spacing w:val="4"/>
        </w:rPr>
        <w:t>Grade B)</w:t>
      </w:r>
    </w:p>
    <w:p>
      <w:pPr>
        <w:pStyle w:val="BodyText"/>
        <w:ind w:left="667"/>
        <w:spacing w:before="294" w:line="196" w:lineRule="auto"/>
        <w:outlineLvl w:val="2"/>
        <w:rPr>
          <w:sz w:val="28"/>
          <w:szCs w:val="28"/>
        </w:rPr>
      </w:pPr>
      <w:r>
        <w:rPr>
          <w:sz w:val="28"/>
          <w:szCs w:val="28"/>
          <w:b/>
          <w:bCs/>
          <w:color w:val="005679"/>
          <w:spacing w:val="-1"/>
        </w:rPr>
        <w:t>Neoadjuvant/Adjuvant Chemotherapy and</w:t>
      </w:r>
      <w:r>
        <w:rPr>
          <w:sz w:val="28"/>
          <w:szCs w:val="28"/>
          <w:b/>
          <w:bCs/>
          <w:color w:val="005679"/>
          <w:spacing w:val="30"/>
        </w:rPr>
        <w:t xml:space="preserve"> </w:t>
      </w:r>
      <w:r>
        <w:rPr>
          <w:sz w:val="28"/>
          <w:szCs w:val="28"/>
          <w:b/>
          <w:bCs/>
          <w:color w:val="005679"/>
          <w:spacing w:val="-1"/>
        </w:rPr>
        <w:t>Immunotherapy</w:t>
      </w:r>
    </w:p>
    <w:p>
      <w:pPr>
        <w:pStyle w:val="BodyText"/>
        <w:ind w:left="1108" w:right="375" w:hanging="367"/>
        <w:spacing w:before="228" w:line="293" w:lineRule="auto"/>
        <w:rPr/>
      </w:pPr>
      <w:r>
        <w:rPr>
          <w:color w:val="011E31"/>
          <w:spacing w:val="3"/>
        </w:rPr>
        <w:t>26.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Clinicians should offer cisplatin-based NAC to patients undergoing RNU or ureterectomy</w:t>
      </w:r>
      <w:r>
        <w:rPr>
          <w:color w:val="011E31"/>
          <w:spacing w:val="-8"/>
        </w:rPr>
        <w:t xml:space="preserve"> </w:t>
      </w:r>
      <w:r>
        <w:rPr>
          <w:color w:val="011E31"/>
          <w:spacing w:val="3"/>
        </w:rPr>
        <w:t>with HR UTUC, particula</w:t>
      </w:r>
      <w:r>
        <w:rPr>
          <w:color w:val="011E31"/>
          <w:spacing w:val="2"/>
        </w:rPr>
        <w:t>rly</w:t>
      </w:r>
      <w:r>
        <w:rPr>
          <w:color w:val="011E3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</w:rPr>
        <w:t>those</w:t>
      </w:r>
      <w:r>
        <w:rPr>
          <w:color w:val="011E31"/>
          <w:spacing w:val="32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whose</w:t>
      </w:r>
      <w:r>
        <w:rPr>
          <w:color w:val="011E31"/>
          <w:spacing w:val="32"/>
        </w:rPr>
        <w:t xml:space="preserve"> </w:t>
      </w:r>
      <w:r>
        <w:rPr>
          <w:color w:val="011E31"/>
        </w:rPr>
        <w:t>post</w:t>
      </w:r>
      <w:r>
        <w:rPr>
          <w:color w:val="011E31"/>
          <w:spacing w:val="23"/>
        </w:rPr>
        <w:t>-</w:t>
      </w:r>
      <w:r>
        <w:rPr>
          <w:color w:val="011E31"/>
        </w:rPr>
        <w:t>operative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</w:rPr>
        <w:t>eGFR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</w:rPr>
        <w:t>is</w:t>
      </w:r>
      <w:r>
        <w:rPr>
          <w:color w:val="011E31"/>
          <w:spacing w:val="28"/>
        </w:rPr>
        <w:t xml:space="preserve"> </w:t>
      </w:r>
      <w:r>
        <w:rPr>
          <w:color w:val="011E31"/>
        </w:rPr>
        <w:t>expected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</w:rPr>
        <w:t>be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</w:rPr>
        <w:t>less</w:t>
      </w:r>
      <w:r>
        <w:rPr>
          <w:color w:val="011E31"/>
          <w:spacing w:val="24"/>
        </w:rPr>
        <w:t xml:space="preserve"> </w:t>
      </w:r>
      <w:r>
        <w:rPr>
          <w:color w:val="011E31"/>
        </w:rPr>
        <w:t>than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23"/>
        </w:rPr>
        <w:t>60</w:t>
      </w:r>
      <w:r>
        <w:rPr>
          <w:color w:val="011E31"/>
          <w:spacing w:val="32"/>
        </w:rPr>
        <w:t xml:space="preserve"> </w:t>
      </w:r>
      <w:r>
        <w:rPr>
          <w:color w:val="011E31"/>
        </w:rPr>
        <w:t>mL</w:t>
      </w:r>
      <w:r>
        <w:rPr>
          <w:color w:val="011E31"/>
          <w:spacing w:val="23"/>
        </w:rPr>
        <w:t>/</w:t>
      </w:r>
      <w:r>
        <w:rPr>
          <w:color w:val="011E31"/>
        </w:rPr>
        <w:t>min</w:t>
      </w:r>
      <w:r>
        <w:rPr>
          <w:color w:val="011E31"/>
          <w:spacing w:val="23"/>
        </w:rPr>
        <w:t>/1.73m</w:t>
      </w:r>
      <w:r>
        <w:rPr>
          <w:sz w:val="12"/>
          <w:szCs w:val="12"/>
          <w:color w:val="011E31"/>
          <w:spacing w:val="23"/>
          <w:position w:val="5"/>
        </w:rPr>
        <w:t>2  </w:t>
      </w:r>
      <w:r>
        <w:rPr>
          <w:color w:val="011E31"/>
        </w:rPr>
        <w:t>or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those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</w:rPr>
        <w:t>other </w:t>
      </w:r>
      <w:r>
        <w:rPr>
          <w:color w:val="011E31"/>
          <w:spacing w:val="4"/>
        </w:rPr>
        <w:t>medical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4"/>
        </w:rPr>
        <w:t>comorbidities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4"/>
        </w:rPr>
        <w:t>that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would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4"/>
        </w:rPr>
        <w:t>preclude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4"/>
        </w:rPr>
        <w:t>platinum-based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4"/>
        </w:rPr>
        <w:t>chemot</w:t>
      </w:r>
      <w:r>
        <w:rPr>
          <w:color w:val="011E31"/>
          <w:spacing w:val="3"/>
        </w:rPr>
        <w:t>herapy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post-operative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setting.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(</w:t>
      </w:r>
      <w:r>
        <w:rPr>
          <w:i/>
          <w:iCs/>
          <w:color w:val="011E31"/>
          <w:spacing w:val="3"/>
        </w:rPr>
        <w:t>Strong</w:t>
      </w:r>
      <w:r>
        <w:rPr>
          <w:i/>
          <w:iCs/>
          <w:color w:val="011E31"/>
        </w:rPr>
        <w:t xml:space="preserve"> </w:t>
      </w:r>
      <w:r>
        <w:rPr>
          <w:i/>
          <w:iCs/>
          <w:color w:val="011E31"/>
          <w:spacing w:val="4"/>
        </w:rPr>
        <w:t>Recommendation; Evidence Level:</w:t>
      </w:r>
      <w:r>
        <w:rPr>
          <w:i/>
          <w:iCs/>
          <w:color w:val="011E31"/>
          <w:spacing w:val="24"/>
        </w:rPr>
        <w:t xml:space="preserve"> </w:t>
      </w:r>
      <w:r>
        <w:rPr>
          <w:i/>
          <w:iCs/>
          <w:color w:val="011E31"/>
          <w:spacing w:val="4"/>
        </w:rPr>
        <w:t>Grade B</w:t>
      </w:r>
      <w:r>
        <w:rPr>
          <w:color w:val="011E31"/>
          <w:spacing w:val="4"/>
        </w:rPr>
        <w:t>)</w:t>
      </w:r>
    </w:p>
    <w:p>
      <w:pPr>
        <w:spacing w:line="293" w:lineRule="auto"/>
        <w:sectPr>
          <w:footerReference w:type="default" r:id="rId6"/>
          <w:pgSz w:w="12240" w:h="15840"/>
          <w:pgMar w:top="1233" w:right="343" w:bottom="1056" w:left="344" w:header="57" w:footer="321" w:gutter="0"/>
        </w:sectPr>
        <w:rPr/>
      </w:pPr>
    </w:p>
    <w:p>
      <w:pPr>
        <w:pStyle w:val="BodyText"/>
        <w:ind w:left="1099" w:right="380" w:hanging="358"/>
        <w:spacing w:before="186" w:line="293" w:lineRule="auto"/>
        <w:rPr/>
      </w:pPr>
      <w:r>
        <w:rPr>
          <w:color w:val="011E31"/>
          <w:spacing w:val="4"/>
        </w:rPr>
        <w:t>27.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4"/>
        </w:rPr>
        <w:t>Clinicians should offer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platinum-based adjuvant chemotherapy to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patients with advanced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4"/>
        </w:rPr>
        <w:t>pathological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4"/>
        </w:rPr>
        <w:t>sta</w:t>
      </w:r>
      <w:r>
        <w:rPr>
          <w:color w:val="011E31"/>
          <w:spacing w:val="3"/>
        </w:rPr>
        <w:t>ge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(pT2–</w:t>
      </w:r>
      <w:r>
        <w:rPr>
          <w:color w:val="011E31"/>
        </w:rPr>
        <w:t xml:space="preserve"> </w:t>
      </w:r>
      <w:r>
        <w:rPr>
          <w:color w:val="011E31"/>
          <w:spacing w:val="11"/>
        </w:rPr>
        <w:t>T4 </w:t>
      </w:r>
      <w:r>
        <w:rPr>
          <w:color w:val="011E31"/>
        </w:rPr>
        <w:t>pN</w:t>
      </w:r>
      <w:r>
        <w:rPr>
          <w:color w:val="011E31"/>
          <w:spacing w:val="11"/>
        </w:rPr>
        <w:t>0–N3 M0 </w:t>
      </w:r>
      <w:r>
        <w:rPr>
          <w:color w:val="011E31"/>
        </w:rPr>
        <w:t>or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pTany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N</w:t>
      </w:r>
      <w:r>
        <w:rPr>
          <w:color w:val="011E31"/>
          <w:spacing w:val="11"/>
        </w:rPr>
        <w:t>1–3 M0) </w:t>
      </w:r>
      <w:r>
        <w:rPr>
          <w:color w:val="011E31"/>
        </w:rPr>
        <w:t>UTUC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after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RNU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or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ureterectomy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who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have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not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received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neoadjuvant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platinum</w:t>
      </w:r>
      <w:r>
        <w:rPr>
          <w:color w:val="011E31"/>
          <w:spacing w:val="11"/>
        </w:rPr>
        <w:t>-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based therapy. (</w:t>
      </w:r>
      <w:r>
        <w:rPr>
          <w:i/>
          <w:iCs/>
          <w:color w:val="011E31"/>
          <w:spacing w:val="5"/>
        </w:rPr>
        <w:t>Strong R</w:t>
      </w:r>
      <w:r>
        <w:rPr>
          <w:i/>
          <w:iCs/>
          <w:color w:val="011E31"/>
          <w:spacing w:val="4"/>
        </w:rPr>
        <w:t>ecommendation; Evidence Level:</w:t>
      </w:r>
      <w:r>
        <w:rPr>
          <w:i/>
          <w:iCs/>
          <w:color w:val="011E31"/>
          <w:spacing w:val="21"/>
          <w:w w:val="101"/>
        </w:rPr>
        <w:t xml:space="preserve"> </w:t>
      </w:r>
      <w:r>
        <w:rPr>
          <w:i/>
          <w:iCs/>
          <w:color w:val="011E31"/>
          <w:spacing w:val="4"/>
        </w:rPr>
        <w:t>Grade A</w:t>
      </w:r>
      <w:r>
        <w:rPr>
          <w:color w:val="011E31"/>
          <w:spacing w:val="4"/>
        </w:rPr>
        <w:t>)</w:t>
      </w:r>
    </w:p>
    <w:p>
      <w:pPr>
        <w:pStyle w:val="BodyText"/>
        <w:ind w:left="1107" w:right="367" w:hanging="366"/>
        <w:spacing w:before="193" w:line="293" w:lineRule="auto"/>
        <w:rPr/>
      </w:pPr>
      <w:r>
        <w:rPr>
          <w:color w:val="011E31"/>
          <w:spacing w:val="4"/>
        </w:rPr>
        <w:t>28.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Adjuvant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nivolumab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therapy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may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be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offered to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patients who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received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neoadjuvant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platinum</w:t>
      </w:r>
      <w:r>
        <w:rPr>
          <w:color w:val="011E31"/>
          <w:spacing w:val="3"/>
        </w:rPr>
        <w:t>-based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chemotherapy</w:t>
      </w:r>
      <w:r>
        <w:rPr>
          <w:color w:val="011E31"/>
        </w:rPr>
        <w:t xml:space="preserve"> </w:t>
      </w:r>
      <w:r>
        <w:rPr>
          <w:color w:val="011E31"/>
          <w:spacing w:val="17"/>
        </w:rPr>
        <w:t>(</w:t>
      </w:r>
      <w:r>
        <w:rPr>
          <w:color w:val="011E31"/>
        </w:rPr>
        <w:t>ypT</w:t>
      </w:r>
      <w:r>
        <w:rPr>
          <w:color w:val="011E31"/>
          <w:spacing w:val="17"/>
        </w:rPr>
        <w:t>2–T4</w:t>
      </w:r>
      <w:r>
        <w:rPr>
          <w:color w:val="011E31"/>
          <w:spacing w:val="41"/>
        </w:rPr>
        <w:t xml:space="preserve"> </w:t>
      </w:r>
      <w:r>
        <w:rPr>
          <w:color w:val="011E31"/>
        </w:rPr>
        <w:t>or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</w:rPr>
        <w:t>ypN</w:t>
      </w:r>
      <w:r>
        <w:rPr>
          <w:color w:val="011E31"/>
          <w:spacing w:val="17"/>
        </w:rPr>
        <w:t>+)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</w:rPr>
        <w:t>or</w:t>
      </w:r>
      <w:r>
        <w:rPr>
          <w:color w:val="011E31"/>
          <w:spacing w:val="30"/>
        </w:rPr>
        <w:t xml:space="preserve"> </w:t>
      </w:r>
      <w:r>
        <w:rPr>
          <w:color w:val="011E31"/>
        </w:rPr>
        <w:t>who</w:t>
      </w:r>
      <w:r>
        <w:rPr>
          <w:color w:val="011E31"/>
          <w:spacing w:val="38"/>
        </w:rPr>
        <w:t xml:space="preserve"> </w:t>
      </w:r>
      <w:r>
        <w:rPr>
          <w:color w:val="011E31"/>
        </w:rPr>
        <w:t>are</w:t>
      </w:r>
      <w:r>
        <w:rPr>
          <w:color w:val="011E31"/>
          <w:spacing w:val="44"/>
        </w:rPr>
        <w:t xml:space="preserve"> </w:t>
      </w:r>
      <w:r>
        <w:rPr>
          <w:color w:val="011E31"/>
        </w:rPr>
        <w:t>ineligible</w:t>
      </w:r>
      <w:r>
        <w:rPr>
          <w:color w:val="011E31"/>
          <w:spacing w:val="33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</w:rPr>
        <w:t>or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</w:rPr>
        <w:t>refuse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</w:rPr>
        <w:t>perioperative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</w:rPr>
        <w:t>cisplatin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17"/>
        </w:rPr>
        <w:t>(</w:t>
      </w:r>
      <w:r>
        <w:rPr>
          <w:color w:val="011E31"/>
        </w:rPr>
        <w:t>pT</w:t>
      </w:r>
      <w:r>
        <w:rPr>
          <w:color w:val="011E31"/>
          <w:spacing w:val="17"/>
        </w:rPr>
        <w:t>3,</w:t>
      </w:r>
      <w:r>
        <w:rPr>
          <w:color w:val="011E31"/>
          <w:spacing w:val="44"/>
        </w:rPr>
        <w:t xml:space="preserve"> </w:t>
      </w:r>
      <w:r>
        <w:rPr>
          <w:color w:val="011E31"/>
        </w:rPr>
        <w:t>pT</w:t>
      </w:r>
      <w:r>
        <w:rPr>
          <w:color w:val="011E31"/>
          <w:spacing w:val="17"/>
        </w:rPr>
        <w:t>4a,</w:t>
      </w:r>
      <w:r>
        <w:rPr>
          <w:color w:val="011E31"/>
          <w:spacing w:val="38"/>
        </w:rPr>
        <w:t xml:space="preserve"> </w:t>
      </w:r>
      <w:r>
        <w:rPr>
          <w:color w:val="011E31"/>
        </w:rPr>
        <w:t>or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</w:rPr>
        <w:t>pN</w:t>
      </w:r>
      <w:r>
        <w:rPr>
          <w:color w:val="011E31"/>
          <w:spacing w:val="17"/>
        </w:rPr>
        <w:t>+).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17"/>
        </w:rPr>
        <w:t>(</w:t>
      </w:r>
      <w:r>
        <w:rPr>
          <w:i/>
          <w:iCs/>
          <w:color w:val="011E31"/>
        </w:rPr>
        <w:t>Conditional </w:t>
      </w:r>
      <w:r>
        <w:rPr>
          <w:i/>
          <w:iCs/>
          <w:color w:val="011E31"/>
          <w:spacing w:val="4"/>
        </w:rPr>
        <w:t>Recommendation; Evidence Level:</w:t>
      </w:r>
      <w:r>
        <w:rPr>
          <w:i/>
          <w:iCs/>
          <w:color w:val="011E31"/>
          <w:spacing w:val="25"/>
        </w:rPr>
        <w:t xml:space="preserve"> </w:t>
      </w:r>
      <w:r>
        <w:rPr>
          <w:i/>
          <w:iCs/>
          <w:color w:val="011E31"/>
          <w:spacing w:val="4"/>
        </w:rPr>
        <w:t>Grade B</w:t>
      </w:r>
      <w:r>
        <w:rPr>
          <w:color w:val="011E31"/>
          <w:spacing w:val="4"/>
        </w:rPr>
        <w:t>)</w:t>
      </w:r>
    </w:p>
    <w:p>
      <w:pPr>
        <w:pStyle w:val="BodyText"/>
        <w:ind w:left="1113" w:right="370" w:hanging="372"/>
        <w:spacing w:before="194" w:line="294" w:lineRule="auto"/>
        <w:rPr/>
      </w:pPr>
      <w:r>
        <w:rPr>
          <w:color w:val="011E31"/>
          <w:spacing w:val="3"/>
        </w:rPr>
        <w:t>29.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metastatic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(M+)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UTUC,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RNU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ureterectomy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offered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"/>
        </w:rPr>
        <w:t>s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2"/>
        </w:rPr>
        <w:t>initial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2"/>
        </w:rPr>
        <w:t>therapy.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2"/>
        </w:rPr>
        <w:t>(</w:t>
      </w:r>
      <w:r>
        <w:rPr>
          <w:i/>
          <w:iCs/>
          <w:color w:val="011E31"/>
          <w:spacing w:val="2"/>
        </w:rPr>
        <w:t>Expert</w:t>
      </w:r>
      <w:r>
        <w:rPr>
          <w:i/>
          <w:iCs/>
          <w:color w:val="011E31"/>
        </w:rPr>
        <w:t xml:space="preserve"> </w:t>
      </w:r>
      <w:r>
        <w:rPr>
          <w:i/>
          <w:iCs/>
          <w:color w:val="011E31"/>
        </w:rPr>
        <w:t>Opinion</w:t>
      </w:r>
      <w:r>
        <w:rPr>
          <w:color w:val="011E31"/>
          <w:spacing w:val="16"/>
        </w:rPr>
        <w:t>)</w:t>
      </w:r>
    </w:p>
    <w:p>
      <w:pPr>
        <w:pStyle w:val="BodyText"/>
        <w:ind w:left="1103" w:right="375" w:hanging="359"/>
        <w:spacing w:before="193" w:line="293" w:lineRule="auto"/>
        <w:rPr/>
      </w:pPr>
      <w:r>
        <w:rPr>
          <w:color w:val="011E31"/>
          <w:spacing w:val="21"/>
        </w:rPr>
        <w:t>30.</w:t>
      </w:r>
      <w:r>
        <w:rPr>
          <w:color w:val="011E31"/>
          <w:spacing w:val="56"/>
          <w:w w:val="101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</w:rPr>
        <w:t>clinical</w:t>
      </w:r>
      <w:r>
        <w:rPr>
          <w:color w:val="011E31"/>
          <w:spacing w:val="21"/>
        </w:rPr>
        <w:t>,</w:t>
      </w:r>
      <w:r>
        <w:rPr>
          <w:color w:val="011E31"/>
          <w:spacing w:val="32"/>
        </w:rPr>
        <w:t xml:space="preserve"> </w:t>
      </w:r>
      <w:r>
        <w:rPr>
          <w:color w:val="011E31"/>
        </w:rPr>
        <w:t>regional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</w:rPr>
        <w:t>node</w:t>
      </w:r>
      <w:r>
        <w:rPr>
          <w:color w:val="011E31"/>
          <w:spacing w:val="21"/>
        </w:rPr>
        <w:t>-</w:t>
      </w:r>
      <w:r>
        <w:rPr>
          <w:color w:val="011E31"/>
        </w:rPr>
        <w:t>positive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21"/>
        </w:rPr>
        <w:t>(</w:t>
      </w:r>
      <w:r>
        <w:rPr>
          <w:color w:val="011E31"/>
        </w:rPr>
        <w:t>cN</w:t>
      </w:r>
      <w:r>
        <w:rPr>
          <w:color w:val="011E31"/>
          <w:spacing w:val="21"/>
        </w:rPr>
        <w:t>1-3,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21"/>
        </w:rPr>
        <w:t>M0)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</w:rPr>
        <w:t>UTUC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</w:rPr>
        <w:t>should</w:t>
      </w:r>
      <w:r>
        <w:rPr>
          <w:color w:val="011E31"/>
          <w:spacing w:val="32"/>
        </w:rPr>
        <w:t xml:space="preserve"> </w:t>
      </w:r>
      <w:r>
        <w:rPr>
          <w:color w:val="011E31"/>
        </w:rPr>
        <w:t>initially</w:t>
      </w:r>
      <w:r>
        <w:rPr>
          <w:color w:val="011E31"/>
          <w:spacing w:val="36"/>
        </w:rPr>
        <w:t xml:space="preserve"> </w:t>
      </w:r>
      <w:r>
        <w:rPr>
          <w:color w:val="011E31"/>
        </w:rPr>
        <w:t>be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treated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systemic</w:t>
      </w:r>
      <w:r>
        <w:rPr>
          <w:color w:val="011E31"/>
          <w:spacing w:val="24"/>
        </w:rPr>
        <w:t xml:space="preserve"> </w:t>
      </w:r>
      <w:r>
        <w:rPr>
          <w:color w:val="011E31"/>
        </w:rPr>
        <w:t>therapy</w:t>
      </w:r>
      <w:r>
        <w:rPr>
          <w:color w:val="011E31"/>
          <w:spacing w:val="21"/>
        </w:rPr>
        <w:t>.</w:t>
      </w:r>
      <w:r>
        <w:rPr>
          <w:color w:val="011E31"/>
        </w:rPr>
        <w:t xml:space="preserve"> </w:t>
      </w:r>
      <w:r>
        <w:rPr>
          <w:color w:val="011E31"/>
        </w:rPr>
        <w:t>Consolidative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RNU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or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ureterectomy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lymph</w:t>
      </w:r>
      <w:r>
        <w:rPr>
          <w:color w:val="011E31"/>
          <w:spacing w:val="14"/>
        </w:rPr>
        <w:t>-</w:t>
      </w:r>
      <w:r>
        <w:rPr>
          <w:color w:val="011E31"/>
        </w:rPr>
        <w:t>node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dissection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may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be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performed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those</w:t>
      </w:r>
      <w:r>
        <w:rPr>
          <w:color w:val="011E31"/>
          <w:spacing w:val="46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partial</w:t>
      </w:r>
      <w:r>
        <w:rPr>
          <w:color w:val="011E31"/>
          <w:spacing w:val="51"/>
        </w:rPr>
        <w:t xml:space="preserve"> </w:t>
      </w:r>
      <w:r>
        <w:rPr>
          <w:color w:val="011E31"/>
        </w:rPr>
        <w:t>or </w:t>
      </w:r>
      <w:r>
        <w:rPr>
          <w:color w:val="011E31"/>
          <w:spacing w:val="4"/>
        </w:rPr>
        <w:t>complete response. (</w:t>
      </w:r>
      <w:r>
        <w:rPr>
          <w:i/>
          <w:iCs/>
          <w:color w:val="011E31"/>
          <w:spacing w:val="4"/>
        </w:rPr>
        <w:t>Expert</w:t>
      </w:r>
      <w:r>
        <w:rPr>
          <w:i/>
          <w:iCs/>
          <w:color w:val="011E31"/>
          <w:spacing w:val="14"/>
        </w:rPr>
        <w:t xml:space="preserve"> </w:t>
      </w:r>
      <w:r>
        <w:rPr>
          <w:i/>
          <w:iCs/>
          <w:color w:val="011E31"/>
          <w:spacing w:val="4"/>
        </w:rPr>
        <w:t>Opinion</w:t>
      </w:r>
      <w:r>
        <w:rPr>
          <w:color w:val="011E31"/>
          <w:spacing w:val="4"/>
        </w:rPr>
        <w:t>)</w:t>
      </w:r>
    </w:p>
    <w:p>
      <w:pPr>
        <w:pStyle w:val="BodyText"/>
        <w:ind w:left="1101" w:right="375" w:hanging="357"/>
        <w:spacing w:before="193" w:line="293" w:lineRule="auto"/>
        <w:rPr/>
      </w:pPr>
      <w:r>
        <w:rPr>
          <w:color w:val="011E31"/>
          <w:spacing w:val="3"/>
        </w:rPr>
        <w:t>31.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unresectable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UTUC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(including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those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who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ineligible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refuse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surgery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[RNU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ureterectomy])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be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3"/>
        </w:rPr>
        <w:t>offered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clinical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trial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best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supportive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care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including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3"/>
        </w:rPr>
        <w:t>palliative  management  (radiation,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systemic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approach, endoscopic, or ablative) for refractory symptoms such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as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hematuria.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4"/>
        </w:rPr>
        <w:t>(</w:t>
      </w:r>
      <w:r>
        <w:rPr>
          <w:i/>
          <w:iCs/>
          <w:color w:val="011E31"/>
          <w:spacing w:val="4"/>
        </w:rPr>
        <w:t>Expert</w:t>
      </w:r>
      <w:r>
        <w:rPr>
          <w:i/>
          <w:iCs/>
          <w:color w:val="011E31"/>
          <w:spacing w:val="11"/>
        </w:rPr>
        <w:t xml:space="preserve"> </w:t>
      </w:r>
      <w:r>
        <w:rPr>
          <w:i/>
          <w:iCs/>
          <w:color w:val="011E31"/>
          <w:spacing w:val="4"/>
        </w:rPr>
        <w:t>Opinion</w:t>
      </w:r>
      <w:r>
        <w:rPr>
          <w:color w:val="011E31"/>
          <w:spacing w:val="4"/>
        </w:rPr>
        <w:t>)</w:t>
      </w:r>
    </w:p>
    <w:p>
      <w:pPr>
        <w:pStyle w:val="BodyText"/>
        <w:ind w:left="385"/>
        <w:spacing w:before="272" w:line="196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color w:val="005679"/>
          <w:spacing w:val="-1"/>
        </w:rPr>
        <w:t>SURVEILLANCE AND SURVIVORSHIP</w:t>
      </w:r>
    </w:p>
    <w:p>
      <w:pPr>
        <w:pStyle w:val="BodyText"/>
        <w:ind w:left="664"/>
        <w:spacing w:before="298" w:line="196" w:lineRule="auto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Post-Treatment Surveillance</w:t>
      </w:r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ind w:left="385"/>
        <w:spacing w:before="63" w:line="196" w:lineRule="auto"/>
        <w:outlineLvl w:val="3"/>
        <w:rPr>
          <w:sz w:val="18"/>
          <w:szCs w:val="18"/>
        </w:rPr>
      </w:pPr>
      <w:r>
        <w:rPr>
          <w:sz w:val="22"/>
          <w:szCs w:val="22"/>
          <w:color w:val="005679"/>
          <w:spacing w:val="7"/>
        </w:rPr>
        <w:t>S</w:t>
      </w:r>
      <w:r>
        <w:rPr>
          <w:sz w:val="18"/>
          <w:szCs w:val="18"/>
          <w:color w:val="005679"/>
          <w:spacing w:val="7"/>
        </w:rPr>
        <w:t>URVEILLANCE</w:t>
      </w:r>
      <w:r>
        <w:rPr>
          <w:sz w:val="18"/>
          <w:szCs w:val="18"/>
          <w:color w:val="005679"/>
          <w:spacing w:val="27"/>
          <w:w w:val="101"/>
        </w:rPr>
        <w:t xml:space="preserve"> </w:t>
      </w:r>
      <w:r>
        <w:rPr>
          <w:sz w:val="22"/>
          <w:szCs w:val="22"/>
          <w:color w:val="005679"/>
          <w:spacing w:val="7"/>
        </w:rPr>
        <w:t>A</w:t>
      </w:r>
      <w:r>
        <w:rPr>
          <w:sz w:val="18"/>
          <w:szCs w:val="18"/>
          <w:color w:val="005679"/>
          <w:spacing w:val="7"/>
        </w:rPr>
        <w:t>FTER</w:t>
      </w:r>
      <w:r>
        <w:rPr>
          <w:sz w:val="18"/>
          <w:szCs w:val="18"/>
          <w:color w:val="005679"/>
          <w:spacing w:val="37"/>
          <w:w w:val="101"/>
        </w:rPr>
        <w:t xml:space="preserve"> </w:t>
      </w:r>
      <w:r>
        <w:rPr>
          <w:sz w:val="22"/>
          <w:szCs w:val="22"/>
          <w:color w:val="005679"/>
          <w:spacing w:val="7"/>
        </w:rPr>
        <w:t>K</w:t>
      </w:r>
      <w:r>
        <w:rPr>
          <w:sz w:val="18"/>
          <w:szCs w:val="18"/>
          <w:color w:val="005679"/>
          <w:spacing w:val="7"/>
        </w:rPr>
        <w:t>IDNEY</w:t>
      </w:r>
      <w:r>
        <w:rPr>
          <w:sz w:val="18"/>
          <w:szCs w:val="18"/>
          <w:color w:val="005679"/>
          <w:spacing w:val="32"/>
        </w:rPr>
        <w:t xml:space="preserve"> </w:t>
      </w:r>
      <w:r>
        <w:rPr>
          <w:sz w:val="22"/>
          <w:szCs w:val="22"/>
          <w:color w:val="005679"/>
          <w:spacing w:val="7"/>
        </w:rPr>
        <w:t>S</w:t>
      </w:r>
      <w:r>
        <w:rPr>
          <w:sz w:val="18"/>
          <w:szCs w:val="18"/>
          <w:color w:val="005679"/>
          <w:spacing w:val="7"/>
        </w:rPr>
        <w:t>PARING</w:t>
      </w:r>
    </w:p>
    <w:p>
      <w:pPr>
        <w:pStyle w:val="BodyText"/>
        <w:ind w:left="1101" w:right="374" w:hanging="357"/>
        <w:spacing w:before="16" w:line="292" w:lineRule="auto"/>
        <w:rPr/>
      </w:pPr>
      <w:r>
        <w:rPr>
          <w:color w:val="011E31"/>
          <w:spacing w:val="4"/>
        </w:rPr>
        <w:t>32.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4"/>
        </w:rPr>
        <w:t>Low-risk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patients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managed with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kidney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sparing treatment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should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undergo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a follow-up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cyst</w:t>
      </w:r>
      <w:r>
        <w:rPr>
          <w:color w:val="011E31"/>
          <w:spacing w:val="3"/>
        </w:rPr>
        <w:t>oscopy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upper tract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endoscopy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within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4"/>
        </w:rPr>
        <w:t>one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three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4"/>
        </w:rPr>
        <w:t>months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confirm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successful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treatment.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4"/>
        </w:rPr>
        <w:t>Once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c</w:t>
      </w:r>
      <w:r>
        <w:rPr>
          <w:color w:val="011E31"/>
          <w:spacing w:val="3"/>
        </w:rPr>
        <w:t>onfirmed,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these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undergo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continued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cystoscopic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surveillance of the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bladder </w:t>
      </w:r>
      <w:r>
        <w:rPr>
          <w:u w:val="single" w:color="auto"/>
          <w:color w:val="011E31"/>
          <w:spacing w:val="4"/>
        </w:rPr>
        <w:t>at</w:t>
      </w:r>
      <w:r>
        <w:rPr>
          <w:u w:val="single" w:color="auto"/>
          <w:color w:val="011E31"/>
          <w:spacing w:val="24"/>
          <w:w w:val="101"/>
        </w:rPr>
        <w:t xml:space="preserve"> </w:t>
      </w:r>
      <w:r>
        <w:rPr>
          <w:u w:val="single" w:color="auto"/>
          <w:color w:val="011E31"/>
          <w:spacing w:val="4"/>
        </w:rPr>
        <w:t>least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every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six to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nine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m</w:t>
      </w:r>
      <w:r>
        <w:rPr>
          <w:color w:val="011E31"/>
          <w:spacing w:val="3"/>
        </w:rPr>
        <w:t>onths for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first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3"/>
        </w:rPr>
        <w:t>two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years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then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at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least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annually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thereafter.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Endoscopy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repeated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at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six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months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one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year.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Upper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tract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imaging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performed</w:t>
      </w:r>
      <w:r>
        <w:rPr>
          <w:color w:val="011E31"/>
          <w:spacing w:val="42"/>
          <w:w w:val="101"/>
        </w:rPr>
        <w:t xml:space="preserve"> </w:t>
      </w:r>
      <w:r>
        <w:rPr>
          <w:u w:val="single" w:color="auto"/>
          <w:color w:val="011E31"/>
          <w:spacing w:val="3"/>
        </w:rPr>
        <w:t>at</w:t>
      </w:r>
      <w:r>
        <w:rPr>
          <w:u w:val="single" w:color="auto"/>
          <w:color w:val="011E31"/>
          <w:spacing w:val="49"/>
        </w:rPr>
        <w:t xml:space="preserve"> </w:t>
      </w:r>
      <w:r>
        <w:rPr>
          <w:u w:val="single" w:color="auto"/>
          <w:color w:val="011E31"/>
          <w:spacing w:val="3"/>
        </w:rPr>
        <w:t>least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every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six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nine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months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two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years,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then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annually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up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five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years.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surveillance after five years in the absence of recurrence should be based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4"/>
        </w:rPr>
        <w:t>on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4"/>
        </w:rPr>
        <w:t>shared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4"/>
        </w:rPr>
        <w:t>decision-ma</w:t>
      </w:r>
      <w:r>
        <w:rPr>
          <w:color w:val="011E31"/>
          <w:spacing w:val="3"/>
        </w:rPr>
        <w:t>king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3"/>
        </w:rPr>
        <w:t>between the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patient and clinician.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(</w:t>
      </w:r>
      <w:r>
        <w:rPr>
          <w:i/>
          <w:iCs/>
          <w:color w:val="011E31"/>
          <w:spacing w:val="3"/>
        </w:rPr>
        <w:t>Expert</w:t>
      </w:r>
      <w:r>
        <w:rPr>
          <w:i/>
          <w:iCs/>
          <w:color w:val="011E31"/>
          <w:spacing w:val="12"/>
        </w:rPr>
        <w:t xml:space="preserve"> </w:t>
      </w:r>
      <w:r>
        <w:rPr>
          <w:i/>
          <w:iCs/>
          <w:color w:val="011E31"/>
          <w:spacing w:val="3"/>
        </w:rPr>
        <w:t>Opinion</w:t>
      </w:r>
      <w:r>
        <w:rPr>
          <w:color w:val="011E31"/>
          <w:spacing w:val="3"/>
        </w:rPr>
        <w:t>)</w:t>
      </w:r>
    </w:p>
    <w:p>
      <w:pPr>
        <w:pStyle w:val="BodyText"/>
        <w:ind w:left="1099" w:right="375" w:hanging="444"/>
        <w:spacing w:before="189" w:line="292" w:lineRule="auto"/>
        <w:rPr/>
      </w:pPr>
      <w:r>
        <w:rPr>
          <w:color w:val="011E31"/>
          <w:spacing w:val="4"/>
        </w:rPr>
        <w:t>33.   High-risk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patients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managed with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kidney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sparing treatment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4"/>
        </w:rPr>
        <w:t>should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und</w:t>
      </w:r>
      <w:r>
        <w:rPr>
          <w:color w:val="011E31"/>
          <w:spacing w:val="3"/>
        </w:rPr>
        <w:t>ergo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follow-up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cystoscopy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upper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3"/>
        </w:rPr>
        <w:t>tract</w:t>
      </w:r>
      <w:r>
        <w:rPr>
          <w:color w:val="011E31"/>
        </w:rPr>
        <w:t xml:space="preserve"> </w:t>
      </w:r>
      <w:r>
        <w:rPr>
          <w:color w:val="011E31"/>
        </w:rPr>
        <w:t>endoscopy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with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cytology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within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one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three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months</w:t>
      </w:r>
      <w:r>
        <w:rPr>
          <w:color w:val="011E31"/>
          <w:spacing w:val="15"/>
        </w:rPr>
        <w:t>.  </w:t>
      </w:r>
      <w:r>
        <w:rPr>
          <w:color w:val="011E31"/>
        </w:rPr>
        <w:t>Patients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with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no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evidence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disease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should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undergo </w:t>
      </w:r>
      <w:r>
        <w:rPr>
          <w:color w:val="011E31"/>
          <w:spacing w:val="4"/>
        </w:rPr>
        <w:t>cystoscopic surveillance of the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bladder and cytology </w:t>
      </w:r>
      <w:r>
        <w:rPr>
          <w:u w:val="single" w:color="auto"/>
          <w:color w:val="011E31"/>
          <w:spacing w:val="4"/>
        </w:rPr>
        <w:t>at</w:t>
      </w:r>
      <w:r>
        <w:rPr>
          <w:u w:val="single" w:color="auto"/>
          <w:color w:val="011E31"/>
          <w:spacing w:val="20"/>
        </w:rPr>
        <w:t xml:space="preserve"> </w:t>
      </w:r>
      <w:r>
        <w:rPr>
          <w:u w:val="single" w:color="auto"/>
          <w:color w:val="011E31"/>
          <w:spacing w:val="4"/>
        </w:rPr>
        <w:t>least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4"/>
        </w:rPr>
        <w:t>every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4"/>
        </w:rPr>
        <w:t>three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six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mont</w:t>
      </w:r>
      <w:r>
        <w:rPr>
          <w:color w:val="011E31"/>
          <w:spacing w:val="3"/>
        </w:rPr>
        <w:t>hs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for the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3"/>
        </w:rPr>
        <w:t>first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three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years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then</w:t>
      </w:r>
      <w:r>
        <w:rPr>
          <w:color w:val="011E31"/>
          <w:spacing w:val="22"/>
        </w:rPr>
        <w:t xml:space="preserve"> </w:t>
      </w:r>
      <w:r>
        <w:rPr>
          <w:u w:val="single" w:color="auto"/>
          <w:color w:val="011E31"/>
          <w:spacing w:val="3"/>
        </w:rPr>
        <w:t>at</w:t>
      </w:r>
      <w:r>
        <w:rPr>
          <w:u w:val="single" w:color="auto"/>
          <w:color w:val="011E31"/>
          <w:spacing w:val="27"/>
        </w:rPr>
        <w:t xml:space="preserve"> </w:t>
      </w:r>
      <w:r>
        <w:rPr>
          <w:u w:val="single" w:color="auto"/>
          <w:color w:val="011E31"/>
          <w:spacing w:val="3"/>
        </w:rPr>
        <w:t>least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annually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thereafter.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Endoscopy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repeated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at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least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at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six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months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one year.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Upper tract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imaging should be performed every three to six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months for three years, then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4"/>
        </w:rPr>
        <w:t>annually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up to fi</w:t>
      </w:r>
      <w:r>
        <w:rPr>
          <w:color w:val="011E31"/>
          <w:spacing w:val="3"/>
        </w:rPr>
        <w:t>ve years.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3"/>
        </w:rPr>
        <w:t>surveillance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after five years in the absence of recurrence should be encouraged </w:t>
      </w:r>
      <w:r>
        <w:rPr>
          <w:color w:val="011E31"/>
          <w:spacing w:val="3"/>
        </w:rPr>
        <w:t>and based on shared decision-making between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the patient and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clinician.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3"/>
        </w:rPr>
        <w:t>(</w:t>
      </w:r>
      <w:r>
        <w:rPr>
          <w:i/>
          <w:iCs/>
          <w:color w:val="011E31"/>
          <w:spacing w:val="3"/>
        </w:rPr>
        <w:t>Expert</w:t>
      </w:r>
      <w:r>
        <w:rPr>
          <w:i/>
          <w:iCs/>
          <w:color w:val="011E31"/>
          <w:spacing w:val="12"/>
        </w:rPr>
        <w:t xml:space="preserve"> </w:t>
      </w:r>
      <w:r>
        <w:rPr>
          <w:i/>
          <w:iCs/>
          <w:color w:val="011E31"/>
          <w:spacing w:val="3"/>
        </w:rPr>
        <w:t>Opinion</w:t>
      </w:r>
      <w:r>
        <w:rPr>
          <w:color w:val="011E31"/>
          <w:spacing w:val="3"/>
        </w:rPr>
        <w:t>)</w:t>
      </w:r>
    </w:p>
    <w:p>
      <w:pPr>
        <w:pStyle w:val="BodyText"/>
        <w:ind w:left="1102" w:right="377" w:hanging="447"/>
        <w:spacing w:before="193" w:line="293" w:lineRule="auto"/>
        <w:rPr/>
      </w:pPr>
      <w:r>
        <w:rPr>
          <w:color w:val="011E31"/>
          <w:spacing w:val="3"/>
        </w:rPr>
        <w:t>34.   Patients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who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develop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urothelial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recurrence  in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bladder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urethra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positive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cytology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following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treatment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UTUC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4"/>
        </w:rPr>
        <w:t>should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4"/>
        </w:rPr>
        <w:t>be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4"/>
        </w:rPr>
        <w:t>evaluated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4"/>
        </w:rPr>
        <w:t>possible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4"/>
        </w:rPr>
        <w:t>ipsil</w:t>
      </w:r>
      <w:r>
        <w:rPr>
          <w:color w:val="011E31"/>
          <w:spacing w:val="3"/>
        </w:rPr>
        <w:t>ateral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recurrence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development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new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contralateral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upper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tract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disease.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(</w:t>
      </w:r>
      <w:r>
        <w:rPr>
          <w:i/>
          <w:iCs/>
          <w:color w:val="011E31"/>
          <w:spacing w:val="3"/>
        </w:rPr>
        <w:t>Expert Opinion</w:t>
      </w:r>
      <w:r>
        <w:rPr>
          <w:color w:val="011E31"/>
          <w:spacing w:val="3"/>
        </w:rPr>
        <w:t>)</w:t>
      </w:r>
    </w:p>
    <w:p>
      <w:pPr>
        <w:pStyle w:val="BodyText"/>
        <w:ind w:left="656"/>
        <w:spacing w:before="300" w:line="196" w:lineRule="auto"/>
        <w:outlineLvl w:val="3"/>
        <w:rPr>
          <w:sz w:val="22"/>
          <w:szCs w:val="22"/>
        </w:rPr>
      </w:pPr>
      <w:r>
        <w:rPr>
          <w:sz w:val="22"/>
          <w:szCs w:val="22"/>
          <w:color w:val="005679"/>
          <w:spacing w:val="7"/>
        </w:rPr>
        <w:t>S</w:t>
      </w:r>
      <w:r>
        <w:rPr>
          <w:sz w:val="18"/>
          <w:szCs w:val="18"/>
          <w:color w:val="005679"/>
          <w:spacing w:val="7"/>
        </w:rPr>
        <w:t>URVEILLANCE</w:t>
      </w:r>
      <w:r>
        <w:rPr>
          <w:sz w:val="18"/>
          <w:szCs w:val="18"/>
          <w:color w:val="005679"/>
          <w:spacing w:val="19"/>
          <w:w w:val="101"/>
        </w:rPr>
        <w:t xml:space="preserve"> </w:t>
      </w:r>
      <w:r>
        <w:rPr>
          <w:sz w:val="18"/>
          <w:szCs w:val="18"/>
          <w:color w:val="005679"/>
          <w:spacing w:val="7"/>
        </w:rPr>
        <w:t>AFTER</w:t>
      </w:r>
      <w:r>
        <w:rPr>
          <w:sz w:val="18"/>
          <w:szCs w:val="18"/>
          <w:color w:val="005679"/>
          <w:spacing w:val="37"/>
        </w:rPr>
        <w:t xml:space="preserve"> </w:t>
      </w:r>
      <w:r>
        <w:rPr>
          <w:sz w:val="22"/>
          <w:szCs w:val="22"/>
          <w:color w:val="005679"/>
          <w:spacing w:val="7"/>
        </w:rPr>
        <w:t>R</w:t>
      </w:r>
      <w:r>
        <w:rPr>
          <w:sz w:val="18"/>
          <w:szCs w:val="18"/>
          <w:color w:val="005679"/>
          <w:spacing w:val="7"/>
        </w:rPr>
        <w:t>ADI</w:t>
      </w:r>
      <w:r>
        <w:rPr>
          <w:sz w:val="18"/>
          <w:szCs w:val="18"/>
          <w:color w:val="005679"/>
          <w:spacing w:val="6"/>
        </w:rPr>
        <w:t>CAL</w:t>
      </w:r>
      <w:r>
        <w:rPr>
          <w:sz w:val="18"/>
          <w:szCs w:val="18"/>
          <w:color w:val="005679"/>
          <w:spacing w:val="37"/>
        </w:rPr>
        <w:t xml:space="preserve"> </w:t>
      </w:r>
      <w:r>
        <w:rPr>
          <w:sz w:val="22"/>
          <w:szCs w:val="22"/>
          <w:color w:val="005679"/>
          <w:spacing w:val="6"/>
        </w:rPr>
        <w:t>NU</w:t>
      </w:r>
    </w:p>
    <w:p>
      <w:pPr>
        <w:pStyle w:val="BodyText"/>
        <w:ind w:left="1102" w:right="376" w:hanging="447"/>
        <w:spacing w:before="20" w:line="292" w:lineRule="auto"/>
        <w:rPr/>
      </w:pPr>
      <w:r>
        <w:rPr>
          <w:spacing w:val="16"/>
        </w:rPr>
        <w:t>35.   </w:t>
      </w:r>
      <w:r>
        <w:rPr/>
        <w:t>After</w:t>
      </w:r>
      <w:r>
        <w:rPr>
          <w:spacing w:val="16"/>
        </w:rPr>
        <w:t xml:space="preserve"> </w:t>
      </w:r>
      <w:r>
        <w:rPr/>
        <w:t>NU</w:t>
      </w:r>
      <w:r>
        <w:rPr>
          <w:spacing w:val="16"/>
        </w:rPr>
        <w:t>, </w:t>
      </w:r>
      <w:r>
        <w:rPr/>
        <w:t>patients</w:t>
      </w:r>
      <w:r>
        <w:rPr>
          <w:spacing w:val="16"/>
        </w:rPr>
        <w:t xml:space="preserve"> </w:t>
      </w:r>
      <w:r>
        <w:rPr/>
        <w:t>with</w:t>
      </w:r>
      <w:r>
        <w:rPr>
          <w:spacing w:val="16"/>
        </w:rPr>
        <w:t xml:space="preserve"> &lt;</w:t>
      </w:r>
      <w:r>
        <w:rPr/>
        <w:t>pT</w:t>
      </w:r>
      <w:r>
        <w:rPr>
          <w:spacing w:val="16"/>
        </w:rPr>
        <w:t>2 N0/M0 </w:t>
      </w:r>
      <w:r>
        <w:rPr/>
        <w:t>disease</w:t>
      </w:r>
      <w:r>
        <w:rPr>
          <w:spacing w:val="16"/>
        </w:rPr>
        <w:t xml:space="preserve"> </w:t>
      </w:r>
      <w:r>
        <w:rPr/>
        <w:t>should</w:t>
      </w:r>
      <w:r>
        <w:rPr>
          <w:spacing w:val="16"/>
        </w:rPr>
        <w:t xml:space="preserve"> </w:t>
      </w:r>
      <w:r>
        <w:rPr/>
        <w:t>undergo</w:t>
      </w:r>
      <w:r>
        <w:rPr>
          <w:spacing w:val="16"/>
        </w:rPr>
        <w:t xml:space="preserve"> </w:t>
      </w:r>
      <w:r>
        <w:rPr/>
        <w:t>surveillance</w:t>
      </w:r>
      <w:r>
        <w:rPr>
          <w:spacing w:val="16"/>
        </w:rPr>
        <w:t xml:space="preserve"> </w:t>
      </w:r>
      <w:r>
        <w:rPr/>
        <w:t>with</w:t>
      </w:r>
      <w:r>
        <w:rPr>
          <w:spacing w:val="16"/>
        </w:rPr>
        <w:t xml:space="preserve"> </w:t>
      </w:r>
      <w:r>
        <w:rPr/>
        <w:t>cystoscopy</w:t>
      </w:r>
      <w:r>
        <w:rPr>
          <w:spacing w:val="11"/>
        </w:rPr>
        <w:t xml:space="preserve"> </w:t>
      </w:r>
      <w:r>
        <w:rPr/>
        <w:t>and</w:t>
      </w:r>
      <w:r>
        <w:rPr>
          <w:spacing w:val="5"/>
        </w:rPr>
        <w:t xml:space="preserve"> </w:t>
      </w:r>
      <w:r>
        <w:rPr/>
        <w:t>cytology</w:t>
      </w:r>
      <w:r>
        <w:rPr>
          <w:spacing w:val="16"/>
        </w:rPr>
        <w:t xml:space="preserve"> </w:t>
      </w:r>
      <w:r>
        <w:rPr/>
        <w:t>within</w:t>
      </w:r>
      <w:r>
        <w:rPr>
          <w:spacing w:val="16"/>
        </w:rPr>
        <w:t xml:space="preserve"> </w:t>
      </w:r>
      <w:r>
        <w:rPr/>
        <w:t>three </w:t>
      </w:r>
      <w:r>
        <w:rPr>
          <w:spacing w:val="4"/>
        </w:rPr>
        <w:t>months</w:t>
      </w:r>
      <w:r>
        <w:rPr>
          <w:spacing w:val="18"/>
          <w:w w:val="101"/>
        </w:rPr>
        <w:t xml:space="preserve"> </w:t>
      </w:r>
      <w:r>
        <w:rPr>
          <w:spacing w:val="4"/>
        </w:rPr>
        <w:t>after surgery, then</w:t>
      </w:r>
      <w:r>
        <w:rPr>
          <w:spacing w:val="24"/>
          <w:w w:val="101"/>
        </w:rPr>
        <w:t xml:space="preserve"> </w:t>
      </w:r>
      <w:r>
        <w:rPr>
          <w:spacing w:val="4"/>
        </w:rPr>
        <w:t>repeat</w:t>
      </w:r>
      <w:r>
        <w:rPr>
          <w:spacing w:val="3"/>
        </w:rPr>
        <w:t>ed</w:t>
      </w:r>
      <w:r>
        <w:rPr>
          <w:spacing w:val="24"/>
          <w:w w:val="101"/>
        </w:rPr>
        <w:t xml:space="preserve"> </w:t>
      </w:r>
      <w:r>
        <w:rPr>
          <w:spacing w:val="3"/>
        </w:rPr>
        <w:t>based</w:t>
      </w:r>
      <w:r>
        <w:rPr>
          <w:spacing w:val="18"/>
        </w:rPr>
        <w:t xml:space="preserve"> </w:t>
      </w:r>
      <w:r>
        <w:rPr>
          <w:spacing w:val="3"/>
        </w:rPr>
        <w:t>on</w:t>
      </w:r>
      <w:r>
        <w:rPr>
          <w:spacing w:val="25"/>
        </w:rPr>
        <w:t xml:space="preserve"> </w:t>
      </w:r>
      <w:r>
        <w:rPr>
          <w:spacing w:val="3"/>
        </w:rPr>
        <w:t>pathologic</w:t>
      </w:r>
      <w:r>
        <w:rPr>
          <w:spacing w:val="17"/>
        </w:rPr>
        <w:t xml:space="preserve"> </w:t>
      </w:r>
      <w:r>
        <w:rPr>
          <w:spacing w:val="3"/>
        </w:rPr>
        <w:t>grade.</w:t>
      </w:r>
      <w:r>
        <w:rPr>
          <w:spacing w:val="25"/>
          <w:w w:val="101"/>
        </w:rPr>
        <w:t xml:space="preserve"> </w:t>
      </w:r>
      <w:r>
        <w:rPr>
          <w:spacing w:val="3"/>
        </w:rPr>
        <w:t>For</w:t>
      </w:r>
      <w:r>
        <w:rPr>
          <w:spacing w:val="24"/>
          <w:w w:val="101"/>
        </w:rPr>
        <w:t xml:space="preserve"> </w:t>
      </w:r>
      <w:r>
        <w:rPr>
          <w:spacing w:val="3"/>
        </w:rPr>
        <w:t>LG this</w:t>
      </w:r>
      <w:r>
        <w:rPr>
          <w:spacing w:val="17"/>
        </w:rPr>
        <w:t xml:space="preserve"> </w:t>
      </w:r>
      <w:r>
        <w:rPr>
          <w:spacing w:val="3"/>
        </w:rPr>
        <w:t>should</w:t>
      </w:r>
      <w:r>
        <w:rPr>
          <w:spacing w:val="22"/>
        </w:rPr>
        <w:t xml:space="preserve"> </w:t>
      </w:r>
      <w:r>
        <w:rPr>
          <w:spacing w:val="3"/>
        </w:rPr>
        <w:t>repeated</w:t>
      </w:r>
      <w:r>
        <w:rPr>
          <w:spacing w:val="21"/>
        </w:rPr>
        <w:t xml:space="preserve"> </w:t>
      </w:r>
      <w:r>
        <w:rPr>
          <w:u w:val="single" w:color="auto"/>
          <w:spacing w:val="3"/>
        </w:rPr>
        <w:t>at</w:t>
      </w:r>
      <w:r>
        <w:rPr>
          <w:u w:val="single" w:color="auto"/>
          <w:spacing w:val="22"/>
          <w:w w:val="101"/>
        </w:rPr>
        <w:t xml:space="preserve"> </w:t>
      </w:r>
      <w:r>
        <w:rPr>
          <w:u w:val="single" w:color="auto"/>
          <w:spacing w:val="3"/>
        </w:rPr>
        <w:t>least</w:t>
      </w:r>
      <w:r>
        <w:rPr>
          <w:spacing w:val="16"/>
          <w:w w:val="101"/>
        </w:rPr>
        <w:t xml:space="preserve"> </w:t>
      </w:r>
      <w:r>
        <w:rPr>
          <w:spacing w:val="3"/>
        </w:rPr>
        <w:t>every</w:t>
      </w:r>
      <w:r>
        <w:rPr>
          <w:spacing w:val="17"/>
        </w:rPr>
        <w:t xml:space="preserve"> </w:t>
      </w:r>
      <w:r>
        <w:rPr>
          <w:spacing w:val="3"/>
        </w:rPr>
        <w:t>six to</w:t>
      </w:r>
      <w:r>
        <w:rPr/>
        <w:t xml:space="preserve"> </w:t>
      </w:r>
      <w:r>
        <w:rPr>
          <w:spacing w:val="4"/>
        </w:rPr>
        <w:t>nine</w:t>
      </w:r>
      <w:r>
        <w:rPr>
          <w:spacing w:val="25"/>
        </w:rPr>
        <w:t xml:space="preserve"> </w:t>
      </w:r>
      <w:r>
        <w:rPr>
          <w:spacing w:val="4"/>
        </w:rPr>
        <w:t>months for the fir</w:t>
      </w:r>
      <w:r>
        <w:rPr>
          <w:spacing w:val="3"/>
        </w:rPr>
        <w:t>st two</w:t>
      </w:r>
      <w:r>
        <w:rPr>
          <w:spacing w:val="15"/>
        </w:rPr>
        <w:t xml:space="preserve"> </w:t>
      </w:r>
      <w:r>
        <w:rPr>
          <w:spacing w:val="3"/>
        </w:rPr>
        <w:t>years</w:t>
      </w:r>
      <w:r>
        <w:rPr>
          <w:spacing w:val="20"/>
        </w:rPr>
        <w:t xml:space="preserve"> </w:t>
      </w:r>
      <w:r>
        <w:rPr>
          <w:spacing w:val="3"/>
        </w:rPr>
        <w:t>and</w:t>
      </w:r>
      <w:r>
        <w:rPr>
          <w:spacing w:val="15"/>
          <w:w w:val="101"/>
        </w:rPr>
        <w:t xml:space="preserve"> </w:t>
      </w:r>
      <w:r>
        <w:rPr>
          <w:spacing w:val="3"/>
        </w:rPr>
        <w:t>then</w:t>
      </w:r>
      <w:r>
        <w:rPr>
          <w:spacing w:val="18"/>
          <w:w w:val="101"/>
        </w:rPr>
        <w:t xml:space="preserve"> </w:t>
      </w:r>
      <w:r>
        <w:rPr>
          <w:spacing w:val="3"/>
        </w:rPr>
        <w:t>at</w:t>
      </w:r>
      <w:r>
        <w:rPr>
          <w:spacing w:val="24"/>
          <w:w w:val="101"/>
        </w:rPr>
        <w:t xml:space="preserve"> </w:t>
      </w:r>
      <w:r>
        <w:rPr>
          <w:spacing w:val="3"/>
        </w:rPr>
        <w:t>least</w:t>
      </w:r>
      <w:r>
        <w:rPr>
          <w:spacing w:val="19"/>
        </w:rPr>
        <w:t xml:space="preserve"> </w:t>
      </w:r>
      <w:r>
        <w:rPr>
          <w:spacing w:val="3"/>
        </w:rPr>
        <w:t>annually</w:t>
      </w:r>
      <w:r>
        <w:rPr>
          <w:spacing w:val="17"/>
        </w:rPr>
        <w:t xml:space="preserve"> </w:t>
      </w:r>
      <w:r>
        <w:rPr>
          <w:spacing w:val="3"/>
        </w:rPr>
        <w:t>thereafter.</w:t>
      </w:r>
      <w:r>
        <w:rPr>
          <w:spacing w:val="28"/>
        </w:rPr>
        <w:t xml:space="preserve"> </w:t>
      </w:r>
      <w:r>
        <w:rPr>
          <w:spacing w:val="3"/>
        </w:rPr>
        <w:t>For</w:t>
      </w:r>
      <w:r>
        <w:rPr>
          <w:spacing w:val="26"/>
        </w:rPr>
        <w:t xml:space="preserve"> </w:t>
      </w:r>
      <w:r>
        <w:rPr>
          <w:spacing w:val="3"/>
        </w:rPr>
        <w:t>HG,</w:t>
      </w:r>
      <w:r>
        <w:rPr>
          <w:spacing w:val="18"/>
        </w:rPr>
        <w:t xml:space="preserve"> </w:t>
      </w:r>
      <w:r>
        <w:rPr>
          <w:spacing w:val="3"/>
        </w:rPr>
        <w:t>this</w:t>
      </w:r>
      <w:r>
        <w:rPr>
          <w:spacing w:val="19"/>
          <w:w w:val="101"/>
        </w:rPr>
        <w:t xml:space="preserve"> </w:t>
      </w:r>
      <w:r>
        <w:rPr>
          <w:spacing w:val="3"/>
        </w:rPr>
        <w:t>should</w:t>
      </w:r>
      <w:r>
        <w:rPr>
          <w:spacing w:val="24"/>
          <w:w w:val="101"/>
        </w:rPr>
        <w:t xml:space="preserve"> </w:t>
      </w:r>
      <w:r>
        <w:rPr>
          <w:spacing w:val="3"/>
        </w:rPr>
        <w:t>be</w:t>
      </w:r>
      <w:r>
        <w:rPr>
          <w:spacing w:val="24"/>
          <w:w w:val="101"/>
        </w:rPr>
        <w:t xml:space="preserve"> </w:t>
      </w:r>
      <w:r>
        <w:rPr>
          <w:spacing w:val="3"/>
        </w:rPr>
        <w:t>repeated</w:t>
      </w:r>
      <w:r>
        <w:rPr>
          <w:spacing w:val="20"/>
        </w:rPr>
        <w:t xml:space="preserve"> </w:t>
      </w:r>
      <w:r>
        <w:rPr>
          <w:u w:val="single" w:color="auto"/>
          <w:spacing w:val="3"/>
        </w:rPr>
        <w:t>at</w:t>
      </w:r>
      <w:r>
        <w:rPr>
          <w:u w:val="single" w:color="auto"/>
          <w:spacing w:val="27"/>
        </w:rPr>
        <w:t xml:space="preserve"> </w:t>
      </w:r>
      <w:r>
        <w:rPr>
          <w:u w:val="single" w:color="auto"/>
          <w:spacing w:val="3"/>
        </w:rPr>
        <w:t>least</w:t>
      </w:r>
      <w:r>
        <w:rPr/>
        <w:t xml:space="preserve"> </w:t>
      </w:r>
      <w:r>
        <w:rPr>
          <w:spacing w:val="4"/>
        </w:rPr>
        <w:t>every three to six</w:t>
      </w:r>
      <w:r>
        <w:rPr>
          <w:spacing w:val="24"/>
        </w:rPr>
        <w:t xml:space="preserve"> </w:t>
      </w:r>
      <w:r>
        <w:rPr>
          <w:spacing w:val="4"/>
        </w:rPr>
        <w:t>months for</w:t>
      </w:r>
      <w:r>
        <w:rPr>
          <w:spacing w:val="11"/>
        </w:rPr>
        <w:t xml:space="preserve"> </w:t>
      </w:r>
      <w:r>
        <w:rPr>
          <w:spacing w:val="4"/>
        </w:rPr>
        <w:t>the</w:t>
      </w:r>
      <w:r>
        <w:rPr>
          <w:spacing w:val="11"/>
        </w:rPr>
        <w:t xml:space="preserve"> </w:t>
      </w:r>
      <w:r>
        <w:rPr>
          <w:spacing w:val="4"/>
        </w:rPr>
        <w:t>first</w:t>
      </w:r>
      <w:r>
        <w:rPr>
          <w:spacing w:val="13"/>
          <w:w w:val="101"/>
        </w:rPr>
        <w:t xml:space="preserve"> </w:t>
      </w:r>
      <w:r>
        <w:rPr>
          <w:spacing w:val="4"/>
        </w:rPr>
        <w:t>three</w:t>
      </w:r>
      <w:r>
        <w:rPr>
          <w:spacing w:val="12"/>
        </w:rPr>
        <w:t xml:space="preserve"> </w:t>
      </w:r>
      <w:r>
        <w:rPr>
          <w:spacing w:val="4"/>
        </w:rPr>
        <w:t>year</w:t>
      </w:r>
      <w:r>
        <w:rPr>
          <w:spacing w:val="3"/>
        </w:rPr>
        <w:t>s</w:t>
      </w:r>
      <w:r>
        <w:rPr>
          <w:spacing w:val="18"/>
        </w:rPr>
        <w:t xml:space="preserve"> </w:t>
      </w:r>
      <w:r>
        <w:rPr>
          <w:spacing w:val="3"/>
        </w:rPr>
        <w:t>and</w:t>
      </w:r>
      <w:r>
        <w:rPr>
          <w:spacing w:val="15"/>
          <w:w w:val="101"/>
        </w:rPr>
        <w:t xml:space="preserve"> </w:t>
      </w:r>
      <w:r>
        <w:rPr>
          <w:spacing w:val="3"/>
        </w:rPr>
        <w:t>then</w:t>
      </w:r>
      <w:r>
        <w:rPr>
          <w:spacing w:val="16"/>
        </w:rPr>
        <w:t xml:space="preserve"> </w:t>
      </w:r>
      <w:r>
        <w:rPr>
          <w:u w:val="single" w:color="auto"/>
          <w:spacing w:val="3"/>
        </w:rPr>
        <w:t>at</w:t>
      </w:r>
      <w:r>
        <w:rPr>
          <w:u w:val="single" w:color="auto"/>
          <w:spacing w:val="22"/>
        </w:rPr>
        <w:t xml:space="preserve"> </w:t>
      </w:r>
      <w:r>
        <w:rPr>
          <w:u w:val="single" w:color="auto"/>
          <w:spacing w:val="3"/>
        </w:rPr>
        <w:t>least</w:t>
      </w:r>
      <w:r>
        <w:rPr>
          <w:spacing w:val="18"/>
          <w:w w:val="101"/>
        </w:rPr>
        <w:t xml:space="preserve"> </w:t>
      </w:r>
      <w:r>
        <w:rPr>
          <w:spacing w:val="3"/>
        </w:rPr>
        <w:t>annually</w:t>
      </w:r>
      <w:r>
        <w:rPr>
          <w:spacing w:val="14"/>
          <w:w w:val="101"/>
        </w:rPr>
        <w:t xml:space="preserve"> </w:t>
      </w:r>
      <w:r>
        <w:rPr>
          <w:spacing w:val="3"/>
        </w:rPr>
        <w:t>thereafter.</w:t>
      </w:r>
      <w:r>
        <w:rPr>
          <w:spacing w:val="24"/>
          <w:w w:val="101"/>
        </w:rPr>
        <w:t xml:space="preserve"> </w:t>
      </w:r>
      <w:r>
        <w:rPr>
          <w:spacing w:val="3"/>
        </w:rPr>
        <w:t>Due</w:t>
      </w:r>
      <w:r>
        <w:rPr>
          <w:spacing w:val="13"/>
        </w:rPr>
        <w:t xml:space="preserve"> </w:t>
      </w:r>
      <w:r>
        <w:rPr>
          <w:spacing w:val="3"/>
        </w:rPr>
        <w:t>to</w:t>
      </w:r>
      <w:r>
        <w:rPr>
          <w:spacing w:val="12"/>
        </w:rPr>
        <w:t xml:space="preserve"> </w:t>
      </w:r>
      <w:r>
        <w:rPr>
          <w:spacing w:val="3"/>
        </w:rPr>
        <w:t>the</w:t>
      </w:r>
      <w:r>
        <w:rPr>
          <w:spacing w:val="23"/>
        </w:rPr>
        <w:t xml:space="preserve"> </w:t>
      </w:r>
      <w:r>
        <w:rPr>
          <w:spacing w:val="3"/>
        </w:rPr>
        <w:t>metastasis</w:t>
      </w:r>
      <w:r>
        <w:rPr>
          <w:spacing w:val="23"/>
          <w:w w:val="101"/>
        </w:rPr>
        <w:t xml:space="preserve"> </w:t>
      </w:r>
      <w:r>
        <w:rPr>
          <w:spacing w:val="3"/>
        </w:rPr>
        <w:t>risk</w:t>
      </w:r>
      <w:r>
        <w:rPr/>
        <w:t xml:space="preserve"> </w:t>
      </w:r>
      <w:r>
        <w:rPr>
          <w:spacing w:val="4"/>
        </w:rPr>
        <w:t>and</w:t>
      </w:r>
      <w:r>
        <w:rPr>
          <w:spacing w:val="16"/>
          <w:w w:val="101"/>
        </w:rPr>
        <w:t xml:space="preserve"> </w:t>
      </w:r>
      <w:r>
        <w:rPr>
          <w:spacing w:val="4"/>
        </w:rPr>
        <w:t>estimated 5%</w:t>
      </w:r>
      <w:r>
        <w:rPr>
          <w:spacing w:val="21"/>
        </w:rPr>
        <w:t xml:space="preserve"> </w:t>
      </w:r>
      <w:r>
        <w:rPr>
          <w:spacing w:val="4"/>
        </w:rPr>
        <w:t>probability for contralateral disease,</w:t>
      </w:r>
      <w:r>
        <w:rPr>
          <w:spacing w:val="17"/>
        </w:rPr>
        <w:t xml:space="preserve"> </w:t>
      </w:r>
      <w:r>
        <w:rPr>
          <w:spacing w:val="4"/>
        </w:rPr>
        <w:t>cross-sectional</w:t>
      </w:r>
      <w:r>
        <w:rPr>
          <w:spacing w:val="22"/>
        </w:rPr>
        <w:t xml:space="preserve"> </w:t>
      </w:r>
      <w:r>
        <w:rPr>
          <w:spacing w:val="4"/>
        </w:rPr>
        <w:t>imaging</w:t>
      </w:r>
      <w:r>
        <w:rPr>
          <w:spacing w:val="15"/>
          <w:w w:val="101"/>
        </w:rPr>
        <w:t xml:space="preserve"> </w:t>
      </w:r>
      <w:r>
        <w:rPr>
          <w:spacing w:val="4"/>
        </w:rPr>
        <w:t>of the</w:t>
      </w:r>
      <w:r>
        <w:rPr>
          <w:spacing w:val="16"/>
          <w:w w:val="101"/>
        </w:rPr>
        <w:t xml:space="preserve"> </w:t>
      </w:r>
      <w:r>
        <w:rPr>
          <w:spacing w:val="4"/>
        </w:rPr>
        <w:t>abdomen</w:t>
      </w:r>
      <w:r>
        <w:rPr>
          <w:spacing w:val="14"/>
        </w:rPr>
        <w:t xml:space="preserve"> </w:t>
      </w:r>
      <w:r>
        <w:rPr>
          <w:spacing w:val="4"/>
        </w:rPr>
        <w:t>and</w:t>
      </w:r>
      <w:r>
        <w:rPr>
          <w:spacing w:val="22"/>
          <w:w w:val="101"/>
        </w:rPr>
        <w:t xml:space="preserve"> </w:t>
      </w:r>
      <w:r>
        <w:rPr>
          <w:spacing w:val="4"/>
        </w:rPr>
        <w:t>pelvis</w:t>
      </w:r>
      <w:r>
        <w:rPr>
          <w:spacing w:val="14"/>
          <w:w w:val="101"/>
        </w:rPr>
        <w:t xml:space="preserve"> </w:t>
      </w:r>
      <w:r>
        <w:rPr>
          <w:spacing w:val="3"/>
        </w:rPr>
        <w:t>should</w:t>
      </w:r>
    </w:p>
    <w:p>
      <w:pPr>
        <w:spacing w:line="292" w:lineRule="auto"/>
        <w:sectPr>
          <w:footerReference w:type="default" r:id="rId7"/>
          <w:pgSz w:w="12240" w:h="15840"/>
          <w:pgMar w:top="1233" w:right="343" w:bottom="992" w:left="344" w:header="57" w:footer="321" w:gutter="0"/>
        </w:sectPr>
        <w:rPr/>
      </w:pPr>
    </w:p>
    <w:p>
      <w:pPr>
        <w:pStyle w:val="BodyText"/>
        <w:ind w:left="1099" w:right="379" w:firstLine="9"/>
        <w:spacing w:before="186" w:line="293" w:lineRule="auto"/>
        <w:jc w:val="both"/>
        <w:rPr/>
      </w:pPr>
      <w:r>
        <w:rPr>
          <w:spacing w:val="4"/>
        </w:rPr>
        <w:t>be</w:t>
      </w:r>
      <w:r>
        <w:rPr>
          <w:spacing w:val="16"/>
        </w:rPr>
        <w:t xml:space="preserve"> </w:t>
      </w:r>
      <w:r>
        <w:rPr>
          <w:spacing w:val="4"/>
        </w:rPr>
        <w:t>done within</w:t>
      </w:r>
      <w:r>
        <w:rPr>
          <w:spacing w:val="17"/>
        </w:rPr>
        <w:t xml:space="preserve"> </w:t>
      </w:r>
      <w:r>
        <w:rPr>
          <w:spacing w:val="4"/>
        </w:rPr>
        <w:t>6</w:t>
      </w:r>
      <w:r>
        <w:rPr>
          <w:spacing w:val="22"/>
        </w:rPr>
        <w:t xml:space="preserve"> </w:t>
      </w:r>
      <w:r>
        <w:rPr>
          <w:spacing w:val="4"/>
        </w:rPr>
        <w:t>months after surgery</w:t>
      </w:r>
      <w:r>
        <w:rPr>
          <w:spacing w:val="18"/>
        </w:rPr>
        <w:t xml:space="preserve"> </w:t>
      </w:r>
      <w:r>
        <w:rPr>
          <w:spacing w:val="4"/>
        </w:rPr>
        <w:t>and then</w:t>
      </w:r>
      <w:r>
        <w:rPr>
          <w:spacing w:val="16"/>
          <w:w w:val="101"/>
        </w:rPr>
        <w:t xml:space="preserve"> </w:t>
      </w:r>
      <w:r>
        <w:rPr>
          <w:u w:val="single" w:color="auto"/>
          <w:spacing w:val="4"/>
        </w:rPr>
        <w:t>at</w:t>
      </w:r>
      <w:r>
        <w:rPr>
          <w:u w:val="single" w:color="auto"/>
          <w:spacing w:val="24"/>
          <w:w w:val="101"/>
        </w:rPr>
        <w:t xml:space="preserve"> </w:t>
      </w:r>
      <w:r>
        <w:rPr>
          <w:u w:val="single" w:color="auto"/>
          <w:spacing w:val="4"/>
        </w:rPr>
        <w:t>least</w:t>
      </w:r>
      <w:r>
        <w:rPr>
          <w:spacing w:val="15"/>
        </w:rPr>
        <w:t xml:space="preserve"> </w:t>
      </w:r>
      <w:r>
        <w:rPr>
          <w:spacing w:val="4"/>
        </w:rPr>
        <w:t>annually </w:t>
      </w:r>
      <w:r>
        <w:rPr>
          <w:spacing w:val="3"/>
        </w:rPr>
        <w:t>for</w:t>
      </w:r>
      <w:r>
        <w:rPr>
          <w:spacing w:val="15"/>
        </w:rPr>
        <w:t xml:space="preserve"> </w:t>
      </w:r>
      <w:r>
        <w:rPr>
          <w:spacing w:val="3"/>
        </w:rPr>
        <w:t>a</w:t>
      </w:r>
      <w:r>
        <w:rPr>
          <w:spacing w:val="22"/>
          <w:w w:val="101"/>
        </w:rPr>
        <w:t xml:space="preserve"> </w:t>
      </w:r>
      <w:r>
        <w:rPr>
          <w:spacing w:val="3"/>
        </w:rPr>
        <w:t>minimum</w:t>
      </w:r>
      <w:r>
        <w:rPr>
          <w:spacing w:val="18"/>
        </w:rPr>
        <w:t xml:space="preserve"> </w:t>
      </w:r>
      <w:r>
        <w:rPr>
          <w:spacing w:val="3"/>
        </w:rPr>
        <w:t>of</w:t>
      </w:r>
      <w:r>
        <w:rPr>
          <w:spacing w:val="8"/>
        </w:rPr>
        <w:t xml:space="preserve"> </w:t>
      </w:r>
      <w:r>
        <w:rPr>
          <w:spacing w:val="3"/>
        </w:rPr>
        <w:t>5</w:t>
      </w:r>
      <w:r>
        <w:rPr>
          <w:spacing w:val="13"/>
        </w:rPr>
        <w:t xml:space="preserve"> </w:t>
      </w:r>
      <w:r>
        <w:rPr>
          <w:spacing w:val="3"/>
        </w:rPr>
        <w:t>years.</w:t>
      </w:r>
      <w:r>
        <w:rPr>
          <w:spacing w:val="16"/>
        </w:rPr>
        <w:t xml:space="preserve"> </w:t>
      </w:r>
      <w:r>
        <w:rPr>
          <w:spacing w:val="3"/>
        </w:rPr>
        <w:t>Surveillance</w:t>
      </w:r>
      <w:r>
        <w:rPr>
          <w:spacing w:val="16"/>
          <w:w w:val="101"/>
        </w:rPr>
        <w:t xml:space="preserve"> </w:t>
      </w:r>
      <w:r>
        <w:rPr>
          <w:spacing w:val="3"/>
        </w:rPr>
        <w:t>after</w:t>
      </w:r>
      <w:r>
        <w:rPr>
          <w:spacing w:val="7"/>
        </w:rPr>
        <w:t xml:space="preserve"> </w:t>
      </w:r>
      <w:r>
        <w:rPr>
          <w:spacing w:val="3"/>
        </w:rPr>
        <w:t>five</w:t>
      </w:r>
      <w:r>
        <w:rPr/>
        <w:t xml:space="preserve"> </w:t>
      </w:r>
      <w:r>
        <w:rPr>
          <w:spacing w:val="4"/>
        </w:rPr>
        <w:t>years</w:t>
      </w:r>
      <w:r>
        <w:rPr>
          <w:spacing w:val="44"/>
        </w:rPr>
        <w:t xml:space="preserve"> </w:t>
      </w:r>
      <w:r>
        <w:rPr>
          <w:spacing w:val="4"/>
        </w:rPr>
        <w:t>in</w:t>
      </w:r>
      <w:r>
        <w:rPr>
          <w:spacing w:val="32"/>
        </w:rPr>
        <w:t xml:space="preserve"> </w:t>
      </w:r>
      <w:r>
        <w:rPr>
          <w:spacing w:val="4"/>
        </w:rPr>
        <w:t>the</w:t>
      </w:r>
      <w:r>
        <w:rPr>
          <w:spacing w:val="35"/>
          <w:w w:val="101"/>
        </w:rPr>
        <w:t xml:space="preserve"> </w:t>
      </w:r>
      <w:r>
        <w:rPr>
          <w:spacing w:val="4"/>
        </w:rPr>
        <w:t>absence</w:t>
      </w:r>
      <w:r>
        <w:rPr>
          <w:spacing w:val="35"/>
        </w:rPr>
        <w:t xml:space="preserve"> </w:t>
      </w:r>
      <w:r>
        <w:rPr>
          <w:spacing w:val="4"/>
        </w:rPr>
        <w:t>of</w:t>
      </w:r>
      <w:r>
        <w:rPr>
          <w:spacing w:val="35"/>
        </w:rPr>
        <w:t xml:space="preserve"> </w:t>
      </w:r>
      <w:r>
        <w:rPr>
          <w:spacing w:val="4"/>
        </w:rPr>
        <w:t>recurrence</w:t>
      </w:r>
      <w:r>
        <w:rPr>
          <w:spacing w:val="34"/>
          <w:w w:val="101"/>
        </w:rPr>
        <w:t xml:space="preserve"> </w:t>
      </w:r>
      <w:r>
        <w:rPr>
          <w:spacing w:val="4"/>
        </w:rPr>
        <w:t>should</w:t>
      </w:r>
      <w:r>
        <w:rPr>
          <w:spacing w:val="41"/>
          <w:w w:val="101"/>
        </w:rPr>
        <w:t xml:space="preserve"> </w:t>
      </w:r>
      <w:r>
        <w:rPr>
          <w:spacing w:val="4"/>
        </w:rPr>
        <w:t>be</w:t>
      </w:r>
      <w:r>
        <w:rPr>
          <w:spacing w:val="36"/>
        </w:rPr>
        <w:t xml:space="preserve"> </w:t>
      </w:r>
      <w:r>
        <w:rPr>
          <w:spacing w:val="4"/>
        </w:rPr>
        <w:t>encourag</w:t>
      </w:r>
      <w:r>
        <w:rPr>
          <w:spacing w:val="3"/>
        </w:rPr>
        <w:t>ed</w:t>
      </w:r>
      <w:r>
        <w:rPr>
          <w:spacing w:val="37"/>
          <w:w w:val="101"/>
        </w:rPr>
        <w:t xml:space="preserve"> </w:t>
      </w:r>
      <w:r>
        <w:rPr>
          <w:spacing w:val="3"/>
        </w:rPr>
        <w:t>and</w:t>
      </w:r>
      <w:r>
        <w:rPr>
          <w:spacing w:val="41"/>
          <w:w w:val="101"/>
        </w:rPr>
        <w:t xml:space="preserve"> </w:t>
      </w:r>
      <w:r>
        <w:rPr>
          <w:spacing w:val="3"/>
        </w:rPr>
        <w:t>based</w:t>
      </w:r>
      <w:r>
        <w:rPr>
          <w:spacing w:val="35"/>
        </w:rPr>
        <w:t xml:space="preserve"> </w:t>
      </w:r>
      <w:r>
        <w:rPr>
          <w:spacing w:val="3"/>
        </w:rPr>
        <w:t>on</w:t>
      </w:r>
      <w:r>
        <w:rPr>
          <w:spacing w:val="35"/>
        </w:rPr>
        <w:t xml:space="preserve"> </w:t>
      </w:r>
      <w:r>
        <w:rPr>
          <w:spacing w:val="3"/>
        </w:rPr>
        <w:t>shared</w:t>
      </w:r>
      <w:r>
        <w:rPr>
          <w:spacing w:val="35"/>
        </w:rPr>
        <w:t xml:space="preserve"> </w:t>
      </w:r>
      <w:r>
        <w:rPr>
          <w:spacing w:val="3"/>
        </w:rPr>
        <w:t>decision-making</w:t>
      </w:r>
      <w:r>
        <w:rPr>
          <w:spacing w:val="44"/>
        </w:rPr>
        <w:t xml:space="preserve"> </w:t>
      </w:r>
      <w:r>
        <w:rPr>
          <w:spacing w:val="3"/>
        </w:rPr>
        <w:t>between</w:t>
      </w:r>
      <w:r>
        <w:rPr>
          <w:spacing w:val="32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/>
        <w:t>patient</w:t>
      </w:r>
      <w:r>
        <w:rPr>
          <w:spacing w:val="18"/>
        </w:rPr>
        <w:t xml:space="preserve"> </w:t>
      </w:r>
      <w:r>
        <w:rPr/>
        <w:t>and</w:t>
      </w:r>
      <w:r>
        <w:rPr>
          <w:spacing w:val="18"/>
        </w:rPr>
        <w:t xml:space="preserve"> </w:t>
      </w:r>
      <w:r>
        <w:rPr/>
        <w:t>clinician</w:t>
      </w:r>
      <w:r>
        <w:rPr>
          <w:spacing w:val="18"/>
        </w:rPr>
        <w:t xml:space="preserve"> (</w:t>
      </w:r>
      <w:r>
        <w:rPr/>
        <w:t>See</w:t>
      </w:r>
      <w:r>
        <w:rPr>
          <w:spacing w:val="18"/>
        </w:rPr>
        <w:t xml:space="preserve"> </w:t>
      </w:r>
      <w:r>
        <w:rPr/>
        <w:t>Table</w:t>
      </w:r>
      <w:r>
        <w:rPr>
          <w:spacing w:val="10"/>
        </w:rPr>
        <w:t xml:space="preserve"> </w:t>
      </w:r>
      <w:r>
        <w:rPr>
          <w:spacing w:val="18"/>
        </w:rPr>
        <w:t>6).</w:t>
      </w:r>
      <w:r>
        <w:rPr>
          <w:spacing w:val="19"/>
        </w:rPr>
        <w:t xml:space="preserve"> </w:t>
      </w:r>
      <w:r>
        <w:rPr>
          <w:i/>
          <w:iCs/>
          <w:spacing w:val="18"/>
        </w:rPr>
        <w:t>(</w:t>
      </w:r>
      <w:r>
        <w:rPr>
          <w:i/>
          <w:iCs/>
        </w:rPr>
        <w:t>Expert</w:t>
      </w:r>
      <w:r>
        <w:rPr>
          <w:i/>
          <w:iCs/>
          <w:spacing w:val="12"/>
        </w:rPr>
        <w:t xml:space="preserve"> </w:t>
      </w:r>
      <w:r>
        <w:rPr>
          <w:i/>
          <w:iCs/>
        </w:rPr>
        <w:t>Opinion</w:t>
      </w:r>
      <w:r>
        <w:rPr>
          <w:spacing w:val="18"/>
        </w:rPr>
        <w:t>)</w:t>
      </w:r>
    </w:p>
    <w:p>
      <w:pPr>
        <w:pStyle w:val="BodyText"/>
        <w:ind w:left="652"/>
        <w:spacing w:before="301" w:line="195" w:lineRule="auto"/>
        <w:outlineLvl w:val="3"/>
        <w:rPr>
          <w:sz w:val="22"/>
          <w:szCs w:val="22"/>
        </w:rPr>
      </w:pPr>
      <w:r>
        <w:rPr>
          <w:sz w:val="22"/>
          <w:szCs w:val="22"/>
          <w:color w:val="005679"/>
          <w:spacing w:val="28"/>
        </w:rPr>
        <w:t>T2+</w:t>
      </w:r>
      <w:r>
        <w:rPr>
          <w:sz w:val="22"/>
          <w:szCs w:val="22"/>
          <w:color w:val="005679"/>
          <w:spacing w:val="22"/>
          <w:w w:val="101"/>
        </w:rPr>
        <w:t xml:space="preserve"> </w:t>
      </w:r>
      <w:r>
        <w:rPr>
          <w:sz w:val="18"/>
          <w:szCs w:val="18"/>
          <w:color w:val="005679"/>
        </w:rPr>
        <w:t>MANAGED</w:t>
      </w:r>
      <w:r>
        <w:rPr>
          <w:sz w:val="18"/>
          <w:szCs w:val="18"/>
          <w:color w:val="005679"/>
          <w:spacing w:val="21"/>
          <w:w w:val="101"/>
        </w:rPr>
        <w:t xml:space="preserve"> </w:t>
      </w:r>
      <w:r>
        <w:rPr>
          <w:sz w:val="18"/>
          <w:szCs w:val="18"/>
          <w:color w:val="005679"/>
        </w:rPr>
        <w:t>WITH</w:t>
      </w:r>
      <w:r>
        <w:rPr>
          <w:sz w:val="18"/>
          <w:szCs w:val="18"/>
          <w:color w:val="005679"/>
          <w:spacing w:val="36"/>
        </w:rPr>
        <w:t xml:space="preserve"> </w:t>
      </w:r>
      <w:r>
        <w:rPr>
          <w:sz w:val="22"/>
          <w:szCs w:val="22"/>
          <w:color w:val="005679"/>
        </w:rPr>
        <w:t>NU</w:t>
      </w:r>
    </w:p>
    <w:p>
      <w:pPr>
        <w:pStyle w:val="BodyText"/>
        <w:ind w:left="1096" w:right="374" w:hanging="352"/>
        <w:spacing w:before="20" w:line="291" w:lineRule="auto"/>
        <w:rPr/>
      </w:pPr>
      <w:r>
        <w:rPr>
          <w:color w:val="011E31"/>
          <w:spacing w:val="3"/>
        </w:rPr>
        <w:t>36.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who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have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undergone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NU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24"/>
        </w:rPr>
        <w:t xml:space="preserve"> </w:t>
      </w:r>
      <w:r>
        <w:rPr>
          <w:u w:val="single" w:color="auto"/>
          <w:color w:val="011E31"/>
          <w:spacing w:val="3"/>
        </w:rPr>
        <w:t>&gt;</w:t>
      </w:r>
      <w:r>
        <w:rPr>
          <w:color w:val="011E31"/>
          <w:spacing w:val="3"/>
        </w:rPr>
        <w:t>pT2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Nx/0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disease,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clinician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perform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surveillance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cystoscopy</w:t>
      </w:r>
      <w:r>
        <w:rPr>
          <w:color w:val="011E3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cytology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at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three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months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after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surgery</w:t>
      </w:r>
      <w:r>
        <w:rPr>
          <w:color w:val="011E31"/>
          <w:spacing w:val="16"/>
        </w:rPr>
        <w:t>, </w:t>
      </w:r>
      <w:r>
        <w:rPr>
          <w:color w:val="011E31"/>
        </w:rPr>
        <w:t>then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every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three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six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months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16"/>
        </w:rPr>
        <w:t xml:space="preserve"> 3 </w:t>
      </w:r>
      <w:r>
        <w:rPr>
          <w:color w:val="011E31"/>
        </w:rPr>
        <w:t>years</w:t>
      </w:r>
      <w:r>
        <w:rPr>
          <w:color w:val="011E31"/>
          <w:spacing w:val="16"/>
        </w:rPr>
        <w:t>, </w:t>
      </w:r>
      <w:r>
        <w:rPr>
          <w:color w:val="011E31"/>
        </w:rPr>
        <w:t>and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then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annually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thereafter</w:t>
      </w:r>
      <w:r>
        <w:rPr>
          <w:color w:val="011E31"/>
          <w:spacing w:val="16"/>
        </w:rPr>
        <w:t>.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Cross-sectional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imaging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of the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abdomen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pelvis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multiphasic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contrast-enhan</w:t>
      </w:r>
      <w:r>
        <w:rPr>
          <w:color w:val="011E31"/>
          <w:spacing w:val="3"/>
        </w:rPr>
        <w:t>ced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CT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urography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performed every three to six months for years one and two, every six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4"/>
        </w:rPr>
        <w:t>months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4"/>
        </w:rPr>
        <w:t>at year th</w:t>
      </w:r>
      <w:r>
        <w:rPr>
          <w:color w:val="011E31"/>
          <w:spacing w:val="3"/>
        </w:rPr>
        <w:t>ree,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annually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3"/>
        </w:rPr>
        <w:t>thereafter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year five. A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clinician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should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perform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chest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imaging</w:t>
      </w:r>
      <w:r>
        <w:rPr>
          <w:color w:val="011E31"/>
          <w:spacing w:val="3"/>
        </w:rPr>
        <w:t>,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preferably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chest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CT,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every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6-12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months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the first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5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years.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Beyond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five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years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after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surgery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patients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withou</w:t>
      </w:r>
      <w:r>
        <w:rPr>
          <w:color w:val="011E31"/>
          <w:spacing w:val="3"/>
        </w:rPr>
        <w:t>t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recurrence,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ongoing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surveillance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cystoscopy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upper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tract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4"/>
        </w:rPr>
        <w:t>imaging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4"/>
        </w:rPr>
        <w:t>may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4"/>
        </w:rPr>
        <w:t>be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4"/>
        </w:rPr>
        <w:t>continued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4"/>
        </w:rPr>
        <w:t>on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4"/>
        </w:rPr>
        <w:t>an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4"/>
        </w:rPr>
        <w:t>ann</w:t>
      </w:r>
      <w:r>
        <w:rPr>
          <w:color w:val="011E31"/>
          <w:spacing w:val="3"/>
        </w:rPr>
        <w:t>ual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basis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according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principles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shared/informed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decision-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making. (</w:t>
      </w:r>
      <w:r>
        <w:rPr>
          <w:i/>
          <w:iCs/>
          <w:color w:val="011E31"/>
          <w:spacing w:val="4"/>
        </w:rPr>
        <w:t>Expert</w:t>
      </w:r>
      <w:r>
        <w:rPr>
          <w:i/>
          <w:iCs/>
          <w:color w:val="011E31"/>
          <w:spacing w:val="13"/>
          <w:w w:val="101"/>
        </w:rPr>
        <w:t xml:space="preserve"> </w:t>
      </w:r>
      <w:r>
        <w:rPr>
          <w:i/>
          <w:iCs/>
          <w:color w:val="011E31"/>
          <w:spacing w:val="4"/>
        </w:rPr>
        <w:t>Opinion</w:t>
      </w:r>
      <w:r>
        <w:rPr>
          <w:color w:val="011E31"/>
          <w:spacing w:val="4"/>
        </w:rPr>
        <w:t>)</w:t>
      </w:r>
    </w:p>
    <w:p>
      <w:pPr>
        <w:pStyle w:val="BodyText"/>
        <w:ind w:left="655"/>
        <w:spacing w:before="264" w:line="196" w:lineRule="auto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Survivorship</w:t>
      </w:r>
    </w:p>
    <w:p>
      <w:pPr>
        <w:pStyle w:val="BodyText"/>
        <w:ind w:left="1103" w:right="380" w:hanging="359"/>
        <w:spacing w:before="220" w:line="293" w:lineRule="auto"/>
        <w:rPr/>
      </w:pPr>
      <w:r>
        <w:rPr>
          <w:color w:val="011E31"/>
          <w:spacing w:val="3"/>
        </w:rPr>
        <w:t>37.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For  patients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with  reduced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or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deteriorating  renal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function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following  NU  or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other  intervention,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clinicians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should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consider referral to nephrology.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4"/>
        </w:rPr>
        <w:t>(</w:t>
      </w:r>
      <w:r>
        <w:rPr>
          <w:i/>
          <w:iCs/>
          <w:color w:val="011E31"/>
          <w:spacing w:val="4"/>
        </w:rPr>
        <w:t>Exp</w:t>
      </w:r>
      <w:r>
        <w:rPr>
          <w:i/>
          <w:iCs/>
          <w:color w:val="011E31"/>
          <w:spacing w:val="3"/>
        </w:rPr>
        <w:t>ert</w:t>
      </w:r>
      <w:r>
        <w:rPr>
          <w:i/>
          <w:iCs/>
          <w:color w:val="011E31"/>
          <w:spacing w:val="11"/>
        </w:rPr>
        <w:t xml:space="preserve"> </w:t>
      </w:r>
      <w:r>
        <w:rPr>
          <w:i/>
          <w:iCs/>
          <w:color w:val="011E31"/>
          <w:spacing w:val="3"/>
        </w:rPr>
        <w:t>Opinion</w:t>
      </w:r>
      <w:r>
        <w:rPr>
          <w:color w:val="011E31"/>
          <w:spacing w:val="3"/>
        </w:rPr>
        <w:t>)</w:t>
      </w:r>
    </w:p>
    <w:p>
      <w:pPr>
        <w:pStyle w:val="BodyText"/>
        <w:ind w:left="1099" w:right="375" w:hanging="355"/>
        <w:spacing w:before="2" w:line="291" w:lineRule="auto"/>
        <w:rPr/>
      </w:pPr>
      <w:r>
        <w:rPr>
          <w:color w:val="011E31"/>
          <w:spacing w:val="4"/>
        </w:rPr>
        <w:t>38.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4"/>
        </w:rPr>
        <w:t>Clinicians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should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discuss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disease-</w:t>
      </w:r>
      <w:r>
        <w:rPr>
          <w:color w:val="011E31"/>
          <w:spacing w:val="3"/>
        </w:rPr>
        <w:t>related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stresses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factors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encourage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urothelial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cancer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adopt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healthy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lifestyle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habits,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including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smoking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cessation,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exercise,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healthy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diet,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promote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long-t</w:t>
      </w:r>
      <w:r>
        <w:rPr>
          <w:color w:val="011E31"/>
          <w:spacing w:val="2"/>
        </w:rPr>
        <w:t>erm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health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benefits and quality of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life.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(</w:t>
      </w:r>
      <w:r>
        <w:rPr>
          <w:i/>
          <w:iCs/>
          <w:color w:val="011E31"/>
          <w:spacing w:val="3"/>
        </w:rPr>
        <w:t>Expert</w:t>
      </w:r>
      <w:r>
        <w:rPr>
          <w:i/>
          <w:iCs/>
          <w:color w:val="011E31"/>
          <w:spacing w:val="12"/>
        </w:rPr>
        <w:t xml:space="preserve"> </w:t>
      </w:r>
      <w:r>
        <w:rPr>
          <w:i/>
          <w:iCs/>
          <w:color w:val="011E31"/>
          <w:spacing w:val="3"/>
        </w:rPr>
        <w:t>Opinion</w:t>
      </w:r>
      <w:r>
        <w:rPr>
          <w:color w:val="011E31"/>
          <w:spacing w:val="3"/>
        </w:rPr>
        <w:t>)</w:t>
      </w:r>
    </w:p>
    <w:p>
      <w:pPr>
        <w:spacing w:line="291" w:lineRule="auto"/>
        <w:sectPr>
          <w:footerReference w:type="default" r:id="rId8"/>
          <w:pgSz w:w="12240" w:h="15840"/>
          <w:pgMar w:top="1233" w:right="343" w:bottom="990" w:left="344" w:header="57" w:footer="321" w:gutter="0"/>
        </w:sectPr>
        <w:rPr/>
      </w:pPr>
    </w:p>
    <w:p>
      <w:pPr>
        <w:spacing w:before="96"/>
        <w:rPr/>
      </w:pPr>
      <w:r/>
    </w:p>
    <w:p>
      <w:pPr>
        <w:spacing w:before="95"/>
        <w:rPr/>
      </w:pPr>
      <w:r/>
    </w:p>
    <w:p>
      <w:pPr>
        <w:sectPr>
          <w:footerReference w:type="default" r:id="rId9"/>
          <w:pgSz w:w="12240" w:h="15840"/>
          <w:pgMar w:top="1233" w:right="343" w:bottom="1056" w:left="344" w:header="57" w:footer="321" w:gutter="0"/>
          <w:cols w:equalWidth="0" w:num="1">
            <w:col w:w="11553" w:space="0"/>
          </w:cols>
        </w:sectPr>
        <w:rPr/>
      </w:pPr>
    </w:p>
    <w:p>
      <w:pPr>
        <w:ind w:left="397"/>
        <w:spacing w:before="99" w:line="183" w:lineRule="auto"/>
        <w:outlineLvl w:val="0"/>
        <w:rPr>
          <w:rFonts w:ascii="Cambria Math" w:hAnsi="Cambria Math" w:eastAsia="Cambria Math" w:cs="Cambria Math"/>
          <w:sz w:val="36"/>
          <w:szCs w:val="36"/>
        </w:rPr>
      </w:pPr>
      <w:r>
        <w:rPr>
          <w:rFonts w:ascii="Cambria Math" w:hAnsi="Cambria Math" w:eastAsia="Cambria Math" w:cs="Cambria Math"/>
          <w:sz w:val="36"/>
          <w:szCs w:val="36"/>
          <w:color w:val="005679"/>
          <w:spacing w:val="-2"/>
        </w:rPr>
        <w:t>INTRODUCTION</w:t>
      </w:r>
    </w:p>
    <w:p>
      <w:pPr>
        <w:pStyle w:val="BodyText"/>
        <w:ind w:left="396"/>
        <w:spacing w:before="321" w:line="196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color w:val="005679"/>
          <w:spacing w:val="-3"/>
        </w:rPr>
        <w:t>PURPOSE</w:t>
      </w:r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ind w:left="377" w:right="618" w:firstLine="14"/>
        <w:spacing w:before="55" w:line="287" w:lineRule="auto"/>
        <w:jc w:val="both"/>
        <w:rPr/>
      </w:pPr>
      <w:r>
        <w:rPr>
          <w:color w:val="011E31"/>
          <w:spacing w:val="3"/>
        </w:rPr>
        <w:t>Upper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Tract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urothelial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cancer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(UTUC)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ra</w:t>
      </w:r>
      <w:r>
        <w:rPr>
          <w:color w:val="011E31"/>
          <w:spacing w:val="2"/>
        </w:rPr>
        <w:t>re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2"/>
        </w:rPr>
        <w:t>disease,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posing  unique  challenges  to  clin</w:t>
      </w:r>
      <w:r>
        <w:rPr>
          <w:color w:val="011E31"/>
          <w:spacing w:val="3"/>
        </w:rPr>
        <w:t>ical  management  and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significant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risks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–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both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from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disease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treatment forms.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UTUC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is often considered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analogous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urothelial cancer of the bladder, ye</w:t>
      </w:r>
      <w:r>
        <w:rPr>
          <w:color w:val="011E31"/>
          <w:spacing w:val="3"/>
        </w:rPr>
        <w:t>t pathogenic, genomic,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biologic,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4"/>
        </w:rPr>
        <w:t>clinical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d</w:t>
      </w:r>
      <w:r>
        <w:rPr>
          <w:color w:val="011E31"/>
          <w:spacing w:val="3"/>
        </w:rPr>
        <w:t>istinctions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between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these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entities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have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been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identified.</w:t>
      </w:r>
      <w:r>
        <w:rPr>
          <w:sz w:val="12"/>
          <w:szCs w:val="12"/>
          <w:color w:val="011E31"/>
          <w:spacing w:val="4"/>
          <w:position w:val="5"/>
        </w:rPr>
        <w:t>1,</w:t>
      </w:r>
      <w:r>
        <w:rPr>
          <w:sz w:val="12"/>
          <w:szCs w:val="12"/>
          <w:color w:val="011E31"/>
          <w:spacing w:val="11"/>
          <w:position w:val="5"/>
        </w:rPr>
        <w:t xml:space="preserve"> </w:t>
      </w:r>
      <w:r>
        <w:rPr>
          <w:sz w:val="12"/>
          <w:szCs w:val="12"/>
          <w:color w:val="011E31"/>
          <w:spacing w:val="4"/>
          <w:position w:val="5"/>
        </w:rPr>
        <w:t>2</w:t>
      </w:r>
      <w:r>
        <w:rPr>
          <w:sz w:val="12"/>
          <w:szCs w:val="12"/>
          <w:color w:val="011E31"/>
          <w:spacing w:val="26"/>
          <w:w w:val="102"/>
          <w:position w:val="5"/>
        </w:rPr>
        <w:t xml:space="preserve"> </w:t>
      </w:r>
      <w:r>
        <w:rPr>
          <w:color w:val="011E31"/>
          <w:spacing w:val="4"/>
        </w:rPr>
        <w:t>As a clinical</w:t>
      </w:r>
      <w:r>
        <w:rPr>
          <w:color w:val="011E31"/>
          <w:spacing w:val="3"/>
        </w:rPr>
        <w:t>ly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clear example,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diagnosis of UTUC of the r</w:t>
      </w:r>
      <w:r>
        <w:rPr>
          <w:color w:val="011E31"/>
          <w:spacing w:val="3"/>
        </w:rPr>
        <w:t>enal pelvis is associated with a</w:t>
      </w:r>
      <w:r>
        <w:rPr>
          <w:color w:val="011E31"/>
        </w:rPr>
        <w:t xml:space="preserve"> </w:t>
      </w:r>
      <w:r>
        <w:rPr>
          <w:color w:val="011E31"/>
          <w:spacing w:val="16"/>
        </w:rPr>
        <w:t>5-</w:t>
      </w:r>
      <w:r>
        <w:rPr>
          <w:color w:val="011E31"/>
        </w:rPr>
        <w:t>year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mortality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rate</w:t>
      </w:r>
      <w:r>
        <w:rPr>
          <w:color w:val="011E31"/>
          <w:spacing w:val="16"/>
        </w:rPr>
        <w:t xml:space="preserve"> &gt;50%, </w:t>
      </w:r>
      <w:r>
        <w:rPr>
          <w:color w:val="011E31"/>
        </w:rPr>
        <w:t>comparatively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worse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than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the </w:t>
      </w:r>
      <w:r>
        <w:rPr>
          <w:color w:val="011E31"/>
          <w:spacing w:val="12"/>
        </w:rPr>
        <w:t>&lt;25% </w:t>
      </w:r>
      <w:r>
        <w:rPr>
          <w:color w:val="011E31"/>
        </w:rPr>
        <w:t>rate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bladder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cancer</w:t>
      </w:r>
      <w:r>
        <w:rPr>
          <w:color w:val="011E31"/>
          <w:spacing w:val="12"/>
        </w:rPr>
        <w:t>.</w:t>
      </w:r>
      <w:r>
        <w:rPr>
          <w:sz w:val="12"/>
          <w:szCs w:val="12"/>
          <w:color w:val="011E31"/>
          <w:spacing w:val="12"/>
          <w:position w:val="5"/>
        </w:rPr>
        <w:t>3</w:t>
      </w:r>
      <w:r>
        <w:rPr>
          <w:sz w:val="12"/>
          <w:szCs w:val="12"/>
          <w:color w:val="011E31"/>
          <w:spacing w:val="30"/>
          <w:w w:val="102"/>
          <w:position w:val="5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risk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renal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functional </w:t>
      </w:r>
      <w:r>
        <w:rPr>
          <w:color w:val="011E31"/>
          <w:spacing w:val="3"/>
        </w:rPr>
        <w:t>loss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associated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patient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morbidity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places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p</w:t>
      </w:r>
      <w:r>
        <w:rPr>
          <w:color w:val="011E31"/>
          <w:spacing w:val="2"/>
        </w:rPr>
        <w:t>atients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2"/>
        </w:rPr>
        <w:t>at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an     additional</w:t>
      </w:r>
      <w:r>
        <w:rPr>
          <w:color w:val="011E31"/>
          <w:spacing w:val="10"/>
        </w:rPr>
        <w:t xml:space="preserve">     </w:t>
      </w:r>
      <w:r>
        <w:rPr>
          <w:color w:val="011E31"/>
          <w:spacing w:val="4"/>
        </w:rPr>
        <w:t>clinical</w:t>
      </w:r>
      <w:r>
        <w:rPr>
          <w:color w:val="011E31"/>
          <w:spacing w:val="8"/>
        </w:rPr>
        <w:t xml:space="preserve">     </w:t>
      </w:r>
      <w:r>
        <w:rPr>
          <w:color w:val="011E31"/>
          <w:spacing w:val="4"/>
        </w:rPr>
        <w:t>disadvantage,</w:t>
      </w:r>
      <w:r>
        <w:rPr>
          <w:color w:val="011E31"/>
          <w:spacing w:val="6"/>
        </w:rPr>
        <w:t xml:space="preserve">     </w:t>
      </w:r>
      <w:r>
        <w:rPr>
          <w:color w:val="011E31"/>
          <w:spacing w:val="4"/>
        </w:rPr>
        <w:t>warranting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specialized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4"/>
        </w:rPr>
        <w:t>approaches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instrumentation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dise</w:t>
      </w:r>
      <w:r>
        <w:rPr>
          <w:color w:val="011E31"/>
          <w:spacing w:val="3"/>
        </w:rPr>
        <w:t>ase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assessment,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4"/>
        </w:rPr>
        <w:t>clinical  staging   and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4"/>
        </w:rPr>
        <w:t>man</w:t>
      </w:r>
      <w:r>
        <w:rPr>
          <w:color w:val="011E31"/>
          <w:spacing w:val="3"/>
        </w:rPr>
        <w:t>agement.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3"/>
        </w:rPr>
        <w:t>Such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aspects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highlight the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clear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need for well-desig</w:t>
      </w:r>
      <w:r>
        <w:rPr>
          <w:color w:val="011E31"/>
          <w:spacing w:val="3"/>
        </w:rPr>
        <w:t>ned,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multi-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disciplinary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strategies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guide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4"/>
        </w:rPr>
        <w:t>optimal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4"/>
        </w:rPr>
        <w:t>ma</w:t>
      </w:r>
      <w:r>
        <w:rPr>
          <w:color w:val="011E31"/>
          <w:spacing w:val="3"/>
        </w:rPr>
        <w:t>nagement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this vulnerable patient </w:t>
      </w:r>
      <w:r>
        <w:rPr>
          <w:color w:val="011E31"/>
          <w:spacing w:val="3"/>
        </w:rPr>
        <w:t>population to control variability and</w:t>
      </w:r>
      <w:r>
        <w:rPr>
          <w:color w:val="011E31"/>
        </w:rPr>
        <w:t xml:space="preserve"> </w:t>
      </w:r>
      <w:r>
        <w:rPr>
          <w:color w:val="011E31"/>
        </w:rPr>
        <w:t>reduce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13"/>
          <w:w w:val="101"/>
        </w:rPr>
        <w:t xml:space="preserve">   </w:t>
      </w:r>
      <w:r>
        <w:rPr>
          <w:color w:val="011E31"/>
        </w:rPr>
        <w:t>risks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from</w:t>
      </w:r>
      <w:r>
        <w:rPr>
          <w:color w:val="011E31"/>
          <w:spacing w:val="12"/>
        </w:rPr>
        <w:t xml:space="preserve">    </w:t>
      </w:r>
      <w:r>
        <w:rPr>
          <w:color w:val="011E31"/>
        </w:rPr>
        <w:t>under</w:t>
      </w:r>
      <w:r>
        <w:rPr>
          <w:color w:val="011E31"/>
          <w:spacing w:val="12"/>
        </w:rPr>
        <w:t>-   </w:t>
      </w:r>
      <w:r>
        <w:rPr>
          <w:color w:val="011E31"/>
        </w:rPr>
        <w:t>and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over</w:t>
      </w:r>
      <w:r>
        <w:rPr>
          <w:color w:val="011E31"/>
          <w:spacing w:val="12"/>
        </w:rPr>
        <w:t>-</w:t>
      </w:r>
      <w:r>
        <w:rPr>
          <w:color w:val="011E31"/>
        </w:rPr>
        <w:t>treatment</w:t>
      </w:r>
      <w:r>
        <w:rPr>
          <w:color w:val="011E31"/>
          <w:spacing w:val="12"/>
        </w:rPr>
        <w:t>.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Emerging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data</w:t>
      </w:r>
      <w:r>
        <w:rPr>
          <w:color w:val="011E31"/>
          <w:spacing w:val="3"/>
        </w:rPr>
        <w:t xml:space="preserve">    </w:t>
      </w:r>
      <w:r>
        <w:rPr>
          <w:color w:val="011E31"/>
        </w:rPr>
        <w:t>from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standardized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paradigms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for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evaluation, counseling, and management provide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4"/>
        </w:rPr>
        <w:t>basis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for  appropriate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4"/>
        </w:rPr>
        <w:t>risk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4"/>
        </w:rPr>
        <w:t>stratified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4"/>
        </w:rPr>
        <w:t>approaches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4"/>
        </w:rPr>
        <w:t>to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4"/>
        </w:rPr>
        <w:t>op</w:t>
      </w:r>
      <w:r>
        <w:rPr>
          <w:color w:val="011E31"/>
          <w:spacing w:val="3"/>
        </w:rPr>
        <w:t>timize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patient care, limit </w:t>
      </w:r>
      <w:r>
        <w:rPr>
          <w:color w:val="011E31"/>
          <w:spacing w:val="3"/>
        </w:rPr>
        <w:t>toxicity, and improve cancer control 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survival.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Curation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4"/>
        </w:rPr>
        <w:t>disse</w:t>
      </w:r>
      <w:r>
        <w:rPr>
          <w:color w:val="011E31"/>
          <w:spacing w:val="3"/>
        </w:rPr>
        <w:t>mination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this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information,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especially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rare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disease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prone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clinical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com</w:t>
      </w:r>
      <w:r>
        <w:rPr>
          <w:color w:val="011E31"/>
          <w:spacing w:val="2"/>
        </w:rPr>
        <w:t>plexity,</w:t>
      </w:r>
      <w:r>
        <w:rPr>
          <w:color w:val="011E31"/>
        </w:rPr>
        <w:t xml:space="preserve"> </w:t>
      </w:r>
      <w:r>
        <w:rPr>
          <w:color w:val="011E31"/>
        </w:rPr>
        <w:t>is</w:t>
      </w:r>
      <w:r>
        <w:rPr>
          <w:color w:val="011E31"/>
          <w:spacing w:val="18"/>
        </w:rPr>
        <w:t xml:space="preserve">   </w:t>
      </w:r>
      <w:r>
        <w:rPr>
          <w:color w:val="011E31"/>
        </w:rPr>
        <w:t>critical</w:t>
      </w:r>
      <w:r>
        <w:rPr>
          <w:color w:val="011E31"/>
          <w:spacing w:val="13"/>
          <w:w w:val="101"/>
        </w:rPr>
        <w:t xml:space="preserve">   </w:t>
      </w:r>
      <w:r>
        <w:rPr>
          <w:color w:val="011E31"/>
        </w:rPr>
        <w:t>to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well</w:t>
      </w:r>
      <w:r>
        <w:rPr>
          <w:color w:val="011E31"/>
          <w:spacing w:val="13"/>
        </w:rPr>
        <w:t>-</w:t>
      </w:r>
      <w:r>
        <w:rPr>
          <w:color w:val="011E31"/>
        </w:rPr>
        <w:t>informed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patient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care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and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the </w:t>
      </w:r>
      <w:r>
        <w:rPr>
          <w:color w:val="011E31"/>
          <w:spacing w:val="4"/>
        </w:rPr>
        <w:t>consideration    for</w:t>
      </w:r>
      <w:r>
        <w:rPr>
          <w:color w:val="011E31"/>
          <w:spacing w:val="8"/>
        </w:rPr>
        <w:t xml:space="preserve">    </w:t>
      </w:r>
      <w:r>
        <w:rPr>
          <w:color w:val="011E31"/>
          <w:spacing w:val="4"/>
        </w:rPr>
        <w:t>referral</w:t>
      </w:r>
      <w:r>
        <w:rPr>
          <w:color w:val="011E31"/>
          <w:spacing w:val="8"/>
        </w:rPr>
        <w:t xml:space="preserve">    </w:t>
      </w:r>
      <w:r>
        <w:rPr>
          <w:color w:val="011E31"/>
          <w:spacing w:val="4"/>
        </w:rPr>
        <w:t>to</w:t>
      </w:r>
      <w:r>
        <w:rPr>
          <w:color w:val="011E31"/>
          <w:spacing w:val="8"/>
        </w:rPr>
        <w:t xml:space="preserve">    </w:t>
      </w:r>
      <w:r>
        <w:rPr>
          <w:color w:val="011E31"/>
          <w:spacing w:val="4"/>
        </w:rPr>
        <w:t>ex</w:t>
      </w:r>
      <w:r>
        <w:rPr>
          <w:color w:val="011E31"/>
          <w:spacing w:val="3"/>
        </w:rPr>
        <w:t>perienced,</w:t>
      </w:r>
      <w:r>
        <w:rPr>
          <w:color w:val="011E31"/>
          <w:spacing w:val="10"/>
        </w:rPr>
        <w:t xml:space="preserve">    </w:t>
      </w:r>
      <w:r>
        <w:rPr>
          <w:color w:val="011E31"/>
          <w:spacing w:val="3"/>
        </w:rPr>
        <w:t>multi-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disciplinary teams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more challeng</w:t>
      </w:r>
      <w:r>
        <w:rPr>
          <w:color w:val="011E31"/>
          <w:spacing w:val="3"/>
        </w:rPr>
        <w:t>ing cases.</w:t>
      </w:r>
    </w:p>
    <w:p>
      <w:pPr>
        <w:pStyle w:val="BodyText"/>
        <w:ind w:left="395"/>
        <w:spacing w:before="295" w:line="196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color w:val="005679"/>
          <w:spacing w:val="-2"/>
        </w:rPr>
        <w:t>METHODOLOGY</w:t>
      </w:r>
    </w:p>
    <w:p>
      <w:pPr>
        <w:pStyle w:val="BodyText"/>
        <w:ind w:left="393"/>
        <w:spacing w:before="301" w:line="194" w:lineRule="auto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2"/>
        </w:rPr>
        <w:t>Panel</w:t>
      </w:r>
      <w:r>
        <w:rPr>
          <w:sz w:val="24"/>
          <w:szCs w:val="24"/>
          <w:b/>
          <w:bCs/>
          <w:color w:val="005679"/>
          <w:spacing w:val="36"/>
        </w:rPr>
        <w:t xml:space="preserve"> </w:t>
      </w:r>
      <w:r>
        <w:rPr>
          <w:sz w:val="24"/>
          <w:szCs w:val="24"/>
          <w:b/>
          <w:bCs/>
          <w:color w:val="005679"/>
          <w:spacing w:val="-2"/>
        </w:rPr>
        <w:t>Formation and Process</w:t>
      </w:r>
    </w:p>
    <w:p>
      <w:pPr>
        <w:pStyle w:val="BodyText"/>
        <w:ind w:left="380" w:right="619"/>
        <w:spacing w:before="222" w:line="291" w:lineRule="auto"/>
        <w:jc w:val="both"/>
        <w:rPr/>
      </w:pPr>
      <w:r>
        <w:rPr>
          <w:color w:val="011E31"/>
          <w:spacing w:val="3"/>
        </w:rPr>
        <w:t>The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UTUC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Panel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was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created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2021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by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American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Urological  Associatio</w:t>
      </w:r>
      <w:r>
        <w:rPr>
          <w:color w:val="011E31"/>
          <w:spacing w:val="3"/>
        </w:rPr>
        <w:t>n   Education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Research,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3"/>
        </w:rPr>
        <w:t>Inc.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(AUAER)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4"/>
        </w:rPr>
        <w:t>to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4"/>
        </w:rPr>
        <w:t>develop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4"/>
        </w:rPr>
        <w:t>a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4"/>
        </w:rPr>
        <w:t>clinical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guideline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addressing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management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localized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or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region</w:t>
      </w:r>
      <w:r>
        <w:rPr>
          <w:color w:val="011E31"/>
          <w:spacing w:val="3"/>
        </w:rPr>
        <w:t>ally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advanced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UTUC.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This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4"/>
        </w:rPr>
        <w:t>guideline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4"/>
        </w:rPr>
        <w:t>was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4"/>
        </w:rPr>
        <w:t>developed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in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4"/>
        </w:rPr>
        <w:t>col</w:t>
      </w:r>
      <w:r>
        <w:rPr>
          <w:color w:val="011E31"/>
          <w:spacing w:val="3"/>
        </w:rPr>
        <w:t>laboration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Society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Urologic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Oncology</w:t>
      </w:r>
      <w:r>
        <w:rPr>
          <w:color w:val="011E31"/>
          <w:spacing w:val="9"/>
        </w:rPr>
        <w:t xml:space="preserve">   (</w:t>
      </w:r>
      <w:r>
        <w:rPr>
          <w:color w:val="011E31"/>
        </w:rPr>
        <w:t>SUO</w:t>
      </w:r>
      <w:r>
        <w:rPr>
          <w:color w:val="011E31"/>
          <w:spacing w:val="9"/>
        </w:rPr>
        <w:t>).   </w:t>
      </w:r>
      <w:r>
        <w:rPr>
          <w:color w:val="011E31"/>
        </w:rPr>
        <w:t>The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Practice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4"/>
        </w:rPr>
        <w:t>Guidelines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4"/>
        </w:rPr>
        <w:t>Committee  (PGC)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4"/>
        </w:rPr>
        <w:t>AUA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4"/>
        </w:rPr>
        <w:t>s</w:t>
      </w:r>
      <w:r>
        <w:rPr>
          <w:color w:val="011E31"/>
          <w:spacing w:val="3"/>
        </w:rPr>
        <w:t>elected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Panel</w:t>
      </w:r>
      <w:r>
        <w:rPr>
          <w:color w:val="011E31"/>
          <w:spacing w:val="59"/>
        </w:rPr>
        <w:t xml:space="preserve"> </w:t>
      </w:r>
      <w:r>
        <w:rPr>
          <w:color w:val="011E31"/>
          <w:spacing w:val="3"/>
        </w:rPr>
        <w:t>Chair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who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turn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appointed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additional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panel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members  based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4"/>
        </w:rPr>
        <w:t>on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4"/>
        </w:rPr>
        <w:t>an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4"/>
        </w:rPr>
        <w:t>open  no</w:t>
      </w:r>
      <w:r>
        <w:rPr>
          <w:color w:val="011E31"/>
          <w:spacing w:val="3"/>
        </w:rPr>
        <w:t>mination  process.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Panel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included specialists from urology and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oncolog</w:t>
      </w:r>
      <w:r>
        <w:rPr>
          <w:color w:val="011E31"/>
          <w:spacing w:val="3"/>
        </w:rPr>
        <w:t>y.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47" w:line="196" w:lineRule="auto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Search Strategy</w:t>
      </w:r>
    </w:p>
    <w:p>
      <w:pPr>
        <w:pStyle w:val="BodyText"/>
        <w:ind w:left="3" w:right="372"/>
        <w:spacing w:before="218" w:line="290" w:lineRule="auto"/>
        <w:jc w:val="both"/>
        <w:rPr/>
      </w:pPr>
      <w:r>
        <w:rPr>
          <w:color w:val="011E31"/>
          <w:spacing w:val="4"/>
        </w:rPr>
        <w:t>The Pacific Northwest Evidence-based </w:t>
      </w:r>
      <w:r>
        <w:rPr>
          <w:color w:val="011E31"/>
          <w:spacing w:val="3"/>
        </w:rPr>
        <w:t>Practice Center of</w:t>
      </w:r>
      <w:r>
        <w:rPr>
          <w:color w:val="011E31"/>
        </w:rPr>
        <w:t xml:space="preserve"> </w:t>
      </w:r>
      <w:r>
        <w:rPr>
          <w:color w:val="011E31"/>
        </w:rPr>
        <w:t>Oregon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Health</w:t>
      </w:r>
      <w:r>
        <w:rPr>
          <w:color w:val="011E31"/>
          <w:spacing w:val="9"/>
        </w:rPr>
        <w:t xml:space="preserve">   &amp;   </w:t>
      </w:r>
      <w:r>
        <w:rPr>
          <w:color w:val="011E31"/>
        </w:rPr>
        <w:t>Science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University</w:t>
      </w:r>
      <w:r>
        <w:rPr>
          <w:color w:val="011E31"/>
          <w:spacing w:val="9"/>
        </w:rPr>
        <w:t xml:space="preserve">   (</w:t>
      </w:r>
      <w:r>
        <w:rPr>
          <w:color w:val="011E31"/>
        </w:rPr>
        <w:t>OHSU</w:t>
      </w:r>
      <w:r>
        <w:rPr>
          <w:color w:val="011E31"/>
          <w:spacing w:val="9"/>
        </w:rPr>
        <w:t>)</w:t>
      </w:r>
      <w:r>
        <w:rPr>
          <w:color w:val="011E31"/>
          <w:spacing w:val="29"/>
        </w:rPr>
        <w:t xml:space="preserve">  </w:t>
      </w:r>
      <w:r>
        <w:rPr>
          <w:color w:val="011E31"/>
        </w:rPr>
        <w:t>team </w:t>
      </w:r>
      <w:r>
        <w:rPr>
          <w:color w:val="011E31"/>
          <w:spacing w:val="4"/>
        </w:rPr>
        <w:t>conducted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searches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Ovid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MEDLINE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(1946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March</w:t>
      </w:r>
      <w:r>
        <w:rPr>
          <w:color w:val="011E31"/>
        </w:rPr>
        <w:t xml:space="preserve"> </w:t>
      </w:r>
      <w:r>
        <w:rPr>
          <w:color w:val="011E31"/>
          <w:spacing w:val="10"/>
        </w:rPr>
        <w:t>3</w:t>
      </w:r>
      <w:r>
        <w:rPr>
          <w:color w:val="011E31"/>
        </w:rPr>
        <w:t>rd</w:t>
      </w:r>
      <w:r>
        <w:rPr>
          <w:color w:val="011E31"/>
          <w:spacing w:val="10"/>
        </w:rPr>
        <w:t>, 2022), </w:t>
      </w:r>
      <w:r>
        <w:rPr>
          <w:color w:val="011E31"/>
        </w:rPr>
        <w:t>Cochrane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Central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Register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Controlled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Trials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14"/>
        </w:rPr>
        <w:t>(</w:t>
      </w:r>
      <w:r>
        <w:rPr>
          <w:color w:val="011E31"/>
        </w:rPr>
        <w:t>through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January</w:t>
      </w:r>
      <w:r>
        <w:rPr>
          <w:color w:val="011E31"/>
          <w:spacing w:val="14"/>
        </w:rPr>
        <w:t xml:space="preserve">   2022),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18"/>
        </w:rPr>
        <w:t xml:space="preserve">  </w:t>
      </w:r>
      <w:r>
        <w:rPr>
          <w:color w:val="011E31"/>
        </w:rPr>
        <w:t>Cochrane</w:t>
      </w:r>
      <w:r>
        <w:rPr>
          <w:color w:val="011E31"/>
          <w:spacing w:val="22"/>
        </w:rPr>
        <w:t xml:space="preserve">  </w:t>
      </w:r>
      <w:r>
        <w:rPr>
          <w:color w:val="011E31"/>
        </w:rPr>
        <w:t>Database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</w:rPr>
        <w:t>of </w:t>
      </w:r>
      <w:r>
        <w:rPr>
          <w:color w:val="011E31"/>
        </w:rPr>
        <w:t>Systematic</w:t>
      </w:r>
      <w:r>
        <w:rPr>
          <w:color w:val="011E31"/>
          <w:spacing w:val="17"/>
          <w:w w:val="101"/>
        </w:rPr>
        <w:t xml:space="preserve">   </w:t>
      </w:r>
      <w:r>
        <w:rPr>
          <w:color w:val="011E31"/>
        </w:rPr>
        <w:t>Reviews</w:t>
      </w:r>
      <w:r>
        <w:rPr>
          <w:color w:val="011E31"/>
          <w:spacing w:val="12"/>
        </w:rPr>
        <w:t xml:space="preserve">   (</w:t>
      </w:r>
      <w:r>
        <w:rPr>
          <w:color w:val="011E31"/>
        </w:rPr>
        <w:t>through</w:t>
      </w:r>
      <w:r>
        <w:rPr>
          <w:color w:val="011E31"/>
          <w:spacing w:val="12"/>
        </w:rPr>
        <w:t xml:space="preserve">    </w:t>
      </w:r>
      <w:r>
        <w:rPr>
          <w:color w:val="011E31"/>
        </w:rPr>
        <w:t>January</w:t>
      </w:r>
      <w:r>
        <w:rPr>
          <w:color w:val="011E31"/>
          <w:spacing w:val="12"/>
        </w:rPr>
        <w:t xml:space="preserve">   2022).   </w:t>
      </w:r>
      <w:r>
        <w:rPr>
          <w:color w:val="011E31"/>
        </w:rPr>
        <w:t>The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searches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were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</w:rPr>
        <w:t>updated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August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19"/>
        </w:rPr>
        <w:t>2022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January</w:t>
      </w:r>
      <w:r>
        <w:rPr>
          <w:color w:val="011E31"/>
          <w:spacing w:val="19"/>
        </w:rPr>
        <w:t xml:space="preserve"> 2023.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 team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developed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search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s</w:t>
      </w:r>
      <w:r>
        <w:rPr>
          <w:color w:val="011E31"/>
          <w:spacing w:val="3"/>
        </w:rPr>
        <w:t>trategy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by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using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medical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subject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headings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4"/>
        </w:rPr>
        <w:t>term</w:t>
      </w:r>
      <w:r>
        <w:rPr>
          <w:color w:val="011E31"/>
          <w:spacing w:val="3"/>
        </w:rPr>
        <w:t>s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key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words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relevant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diagnosis  and  treatment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4"/>
        </w:rPr>
        <w:t>UTUC.  The  evidence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review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team  also   reviewed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4"/>
        </w:rPr>
        <w:t>relevan</w:t>
      </w:r>
      <w:r>
        <w:rPr>
          <w:color w:val="011E31"/>
          <w:spacing w:val="3"/>
        </w:rPr>
        <w:t>t  systematic   reviews  and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references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provided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by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Panel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identi</w:t>
      </w:r>
      <w:r>
        <w:rPr>
          <w:color w:val="011E31"/>
          <w:spacing w:val="2"/>
        </w:rPr>
        <w:t>fy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2"/>
        </w:rPr>
        <w:t>articles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2"/>
        </w:rPr>
        <w:t>that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may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have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been missed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by the database</w:t>
      </w:r>
      <w:r>
        <w:rPr>
          <w:color w:val="011E31"/>
          <w:spacing w:val="3"/>
        </w:rPr>
        <w:t xml:space="preserve"> searches.</w:t>
      </w:r>
    </w:p>
    <w:p>
      <w:pPr>
        <w:pStyle w:val="BodyText"/>
        <w:ind w:left="8"/>
        <w:spacing w:before="278" w:line="196" w:lineRule="auto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</w:rPr>
        <w:t>Study Selection and Data Abstr</w:t>
      </w:r>
      <w:r>
        <w:rPr>
          <w:sz w:val="24"/>
          <w:szCs w:val="24"/>
          <w:b/>
          <w:bCs/>
          <w:color w:val="005679"/>
          <w:spacing w:val="-1"/>
        </w:rPr>
        <w:t>action</w:t>
      </w:r>
    </w:p>
    <w:p>
      <w:pPr>
        <w:pStyle w:val="BodyText"/>
        <w:ind w:left="1" w:right="376" w:firstLine="7"/>
        <w:spacing w:before="221" w:line="289" w:lineRule="auto"/>
        <w:jc w:val="both"/>
        <w:rPr/>
      </w:pPr>
      <w:r>
        <w:rPr>
          <w:color w:val="011E31"/>
          <w:spacing w:val="3"/>
        </w:rPr>
        <w:t>Study selection was based on predefined eligibili</w:t>
      </w:r>
      <w:r>
        <w:rPr>
          <w:color w:val="011E31"/>
          <w:spacing w:val="2"/>
        </w:rPr>
        <w:t>ty criteria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patient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populations,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interventions,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outcomes,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study</w:t>
      </w:r>
      <w:r>
        <w:rPr>
          <w:color w:val="011E31"/>
          <w:spacing w:val="60"/>
          <w:w w:val="101"/>
        </w:rPr>
        <w:t xml:space="preserve"> </w:t>
      </w:r>
      <w:r>
        <w:rPr>
          <w:color w:val="011E31"/>
          <w:spacing w:val="3"/>
        </w:rPr>
        <w:t>designs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interest.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Two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reviewers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independently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screened  titles,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4"/>
        </w:rPr>
        <w:t>abstracts,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4"/>
        </w:rPr>
        <w:t>full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4"/>
        </w:rPr>
        <w:t>text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3"/>
        </w:rPr>
        <w:t>for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3"/>
        </w:rPr>
        <w:t>inclusion.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Differences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4"/>
        </w:rPr>
        <w:t>between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reviewe</w:t>
      </w:r>
      <w:r>
        <w:rPr>
          <w:color w:val="011E31"/>
          <w:spacing w:val="3"/>
        </w:rPr>
        <w:t>rs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regarding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eligibility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were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resolved through consensus.</w:t>
      </w:r>
    </w:p>
    <w:p>
      <w:pPr>
        <w:pStyle w:val="BodyText"/>
        <w:ind w:left="16" w:right="371" w:hanging="16"/>
        <w:spacing w:before="278" w:line="236" w:lineRule="auto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Assessment   of   Risk</w:t>
      </w:r>
      <w:r>
        <w:rPr>
          <w:sz w:val="24"/>
          <w:szCs w:val="24"/>
          <w:b/>
          <w:bCs/>
          <w:color w:val="005679"/>
          <w:spacing w:val="9"/>
        </w:rPr>
        <w:t xml:space="preserve">   </w:t>
      </w:r>
      <w:r>
        <w:rPr>
          <w:sz w:val="24"/>
          <w:szCs w:val="24"/>
          <w:b/>
          <w:bCs/>
          <w:color w:val="005679"/>
          <w:spacing w:val="-1"/>
        </w:rPr>
        <w:t>of</w:t>
      </w:r>
      <w:r>
        <w:rPr>
          <w:sz w:val="24"/>
          <w:szCs w:val="24"/>
          <w:b/>
          <w:bCs/>
          <w:color w:val="005679"/>
          <w:spacing w:val="5"/>
        </w:rPr>
        <w:t xml:space="preserve">   </w:t>
      </w:r>
      <w:r>
        <w:rPr>
          <w:sz w:val="24"/>
          <w:szCs w:val="24"/>
          <w:b/>
          <w:bCs/>
          <w:color w:val="005679"/>
          <w:spacing w:val="-1"/>
        </w:rPr>
        <w:t>Bias</w:t>
      </w:r>
      <w:r>
        <w:rPr>
          <w:sz w:val="24"/>
          <w:szCs w:val="24"/>
          <w:b/>
          <w:bCs/>
          <w:color w:val="005679"/>
          <w:spacing w:val="7"/>
        </w:rPr>
        <w:t xml:space="preserve">   </w:t>
      </w:r>
      <w:r>
        <w:rPr>
          <w:sz w:val="24"/>
          <w:szCs w:val="24"/>
          <w:b/>
          <w:bCs/>
          <w:color w:val="005679"/>
          <w:spacing w:val="-1"/>
        </w:rPr>
        <w:t>(ROB)</w:t>
      </w:r>
      <w:r>
        <w:rPr>
          <w:sz w:val="24"/>
          <w:szCs w:val="24"/>
          <w:b/>
          <w:bCs/>
          <w:color w:val="005679"/>
          <w:spacing w:val="5"/>
        </w:rPr>
        <w:t xml:space="preserve">   </w:t>
      </w:r>
      <w:r>
        <w:rPr>
          <w:sz w:val="24"/>
          <w:szCs w:val="24"/>
          <w:b/>
          <w:bCs/>
          <w:color w:val="005679"/>
          <w:spacing w:val="-1"/>
        </w:rPr>
        <w:t>of</w:t>
      </w:r>
      <w:r>
        <w:rPr>
          <w:sz w:val="24"/>
          <w:szCs w:val="24"/>
          <w:b/>
          <w:bCs/>
          <w:color w:val="005679"/>
        </w:rPr>
        <w:t xml:space="preserve"> </w:t>
      </w:r>
      <w:r>
        <w:rPr>
          <w:sz w:val="24"/>
          <w:szCs w:val="24"/>
          <w:b/>
          <w:bCs/>
          <w:color w:val="005679"/>
          <w:spacing w:val="-1"/>
        </w:rPr>
        <w:t>Individual Studies</w:t>
      </w:r>
    </w:p>
    <w:p>
      <w:pPr>
        <w:pStyle w:val="BodyText"/>
        <w:ind w:left="3" w:right="375" w:firstLine="1"/>
        <w:spacing w:before="291" w:line="287" w:lineRule="auto"/>
        <w:jc w:val="both"/>
        <w:rPr/>
      </w:pPr>
      <w:r>
        <w:rPr>
          <w:color w:val="011E31"/>
          <w:spacing w:val="4"/>
        </w:rPr>
        <w:t>Two  investigators  independently  assessed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ROB  u</w:t>
      </w:r>
      <w:r>
        <w:rPr>
          <w:color w:val="011E31"/>
          <w:spacing w:val="3"/>
        </w:rPr>
        <w:t>sing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predefined</w:t>
      </w:r>
      <w:r>
        <w:rPr>
          <w:color w:val="011E31"/>
          <w:spacing w:val="29"/>
          <w:w w:val="101"/>
        </w:rPr>
        <w:t xml:space="preserve">  </w:t>
      </w:r>
      <w:r>
        <w:rPr>
          <w:color w:val="011E31"/>
          <w:spacing w:val="3"/>
        </w:rPr>
        <w:t>criteria.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3"/>
        </w:rPr>
        <w:t>Disagreements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3"/>
        </w:rPr>
        <w:t>were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resolved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3"/>
        </w:rPr>
        <w:t>by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consensus.  For  randomized  trials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cohort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studies,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criteria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assessing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4"/>
        </w:rPr>
        <w:t>ROB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were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3"/>
        </w:rPr>
        <w:t>dapted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from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U.S.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Preventive Services Task </w:t>
      </w:r>
      <w:r>
        <w:rPr>
          <w:color w:val="011E31"/>
          <w:spacing w:val="3"/>
        </w:rPr>
        <w:t>Force.</w:t>
      </w:r>
      <w:r>
        <w:rPr>
          <w:sz w:val="12"/>
          <w:szCs w:val="12"/>
          <w:color w:val="011E31"/>
          <w:spacing w:val="3"/>
          <w:position w:val="5"/>
        </w:rPr>
        <w:t>4   </w:t>
      </w:r>
      <w:r>
        <w:rPr>
          <w:color w:val="011E31"/>
          <w:spacing w:val="3"/>
        </w:rPr>
        <w:t>Criteria for randomized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trials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4"/>
        </w:rPr>
        <w:t>included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4"/>
        </w:rPr>
        <w:t>use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4"/>
        </w:rPr>
        <w:t>of  appropriate</w:t>
      </w:r>
      <w:r>
        <w:rPr>
          <w:color w:val="011E31"/>
          <w:spacing w:val="3"/>
        </w:rPr>
        <w:t xml:space="preserve">   randomization  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allocation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concealment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4"/>
        </w:rPr>
        <w:t>methods,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4"/>
        </w:rPr>
        <w:t>basel</w:t>
      </w:r>
      <w:r>
        <w:rPr>
          <w:color w:val="011E31"/>
          <w:spacing w:val="3"/>
        </w:rPr>
        <w:t>ine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comparability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of groups,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blinding,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attrition,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use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intention-to-treat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analysis.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For cohort studies on pro</w:t>
      </w:r>
      <w:r>
        <w:rPr>
          <w:color w:val="011E31"/>
          <w:spacing w:val="3"/>
        </w:rPr>
        <w:t>gnostic factors, criteria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included   methods   for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4"/>
        </w:rPr>
        <w:t>assembling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4"/>
        </w:rPr>
        <w:t>cohorts,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4"/>
        </w:rPr>
        <w:t>attrition,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blinding  assessment  of  outcomes,  and  adjustment  for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potential</w:t>
      </w:r>
      <w:r>
        <w:rPr>
          <w:color w:val="011E31"/>
        </w:rPr>
        <w:t xml:space="preserve">     </w:t>
      </w:r>
      <w:r>
        <w:rPr>
          <w:color w:val="011E31"/>
          <w:spacing w:val="4"/>
        </w:rPr>
        <w:t>confounding.</w:t>
      </w:r>
      <w:r>
        <w:rPr>
          <w:color w:val="011E31"/>
          <w:spacing w:val="2"/>
        </w:rPr>
        <w:t xml:space="preserve">     </w:t>
      </w:r>
      <w:r>
        <w:rPr>
          <w:color w:val="011E31"/>
          <w:spacing w:val="4"/>
        </w:rPr>
        <w:t>Systematic   </w:t>
      </w:r>
      <w:r>
        <w:rPr>
          <w:color w:val="011E31"/>
          <w:spacing w:val="3"/>
        </w:rPr>
        <w:t xml:space="preserve">  reviews</w:t>
      </w:r>
      <w:r>
        <w:rPr>
          <w:color w:val="011E31"/>
          <w:spacing w:val="13"/>
          <w:w w:val="101"/>
        </w:rPr>
        <w:t xml:space="preserve">    </w:t>
      </w:r>
      <w:r>
        <w:rPr>
          <w:color w:val="011E31"/>
          <w:spacing w:val="3"/>
        </w:rPr>
        <w:t>were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assessed</w:t>
      </w:r>
      <w:r>
        <w:rPr>
          <w:color w:val="011E31"/>
          <w:spacing w:val="12"/>
        </w:rPr>
        <w:t xml:space="preserve">     </w:t>
      </w:r>
      <w:r>
        <w:rPr>
          <w:color w:val="011E31"/>
        </w:rPr>
        <w:t>using</w:t>
      </w:r>
      <w:r>
        <w:rPr>
          <w:color w:val="011E31"/>
          <w:spacing w:val="12"/>
        </w:rPr>
        <w:t xml:space="preserve">     </w:t>
      </w:r>
      <w:r>
        <w:rPr>
          <w:color w:val="011E31"/>
        </w:rPr>
        <w:t>AMSTAR</w:t>
      </w:r>
      <w:r>
        <w:rPr>
          <w:color w:val="011E31"/>
          <w:spacing w:val="12"/>
        </w:rPr>
        <w:t xml:space="preserve">      2</w:t>
      </w:r>
      <w:r>
        <w:rPr>
          <w:color w:val="011E31"/>
          <w:spacing w:val="10"/>
        </w:rPr>
        <w:t xml:space="preserve">     </w:t>
      </w:r>
      <w:r>
        <w:rPr>
          <w:color w:val="011E31"/>
          <w:spacing w:val="12"/>
        </w:rPr>
        <w:t>(</w:t>
      </w:r>
      <w:r>
        <w:rPr>
          <w:color w:val="011E31"/>
        </w:rPr>
        <w:t>Assessing</w:t>
      </w:r>
      <w:r>
        <w:rPr>
          <w:color w:val="011E31"/>
          <w:spacing w:val="9"/>
        </w:rPr>
        <w:t xml:space="preserve">     </w:t>
      </w:r>
      <w:r>
        <w:rPr>
          <w:color w:val="011E31"/>
        </w:rPr>
        <w:t>the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4"/>
        </w:rPr>
        <w:t>Methodological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Quality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of Systematic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Reviews)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crite</w:t>
      </w:r>
      <w:r>
        <w:rPr>
          <w:color w:val="011E31"/>
          <w:spacing w:val="3"/>
        </w:rPr>
        <w:t>ria. </w:t>
      </w:r>
      <w:r>
        <w:rPr>
          <w:sz w:val="12"/>
          <w:szCs w:val="12"/>
          <w:color w:val="011E31"/>
          <w:spacing w:val="3"/>
          <w:position w:val="5"/>
        </w:rPr>
        <w:t>5</w:t>
      </w:r>
      <w:r>
        <w:rPr>
          <w:sz w:val="12"/>
          <w:szCs w:val="12"/>
          <w:color w:val="011E31"/>
          <w:position w:val="5"/>
        </w:rPr>
        <w:t xml:space="preserve"> </w:t>
      </w:r>
      <w:r>
        <w:rPr>
          <w:color w:val="011E31"/>
        </w:rPr>
        <w:t>Criteria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included</w:t>
      </w:r>
      <w:r>
        <w:rPr>
          <w:color w:val="011E31"/>
          <w:spacing w:val="9"/>
        </w:rPr>
        <w:t xml:space="preserve">     </w:t>
      </w:r>
      <w:r>
        <w:rPr>
          <w:color w:val="011E31"/>
        </w:rPr>
        <w:t>use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of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pre</w:t>
      </w:r>
      <w:r>
        <w:rPr>
          <w:color w:val="011E31"/>
          <w:spacing w:val="9"/>
        </w:rPr>
        <w:t>-</w:t>
      </w:r>
      <w:r>
        <w:rPr>
          <w:color w:val="011E31"/>
        </w:rPr>
        <w:t>specified</w:t>
      </w:r>
      <w:r>
        <w:rPr>
          <w:color w:val="011E31"/>
          <w:spacing w:val="9"/>
        </w:rPr>
        <w:t xml:space="preserve">     </w:t>
      </w:r>
      <w:r>
        <w:rPr>
          <w:color w:val="011E31"/>
        </w:rPr>
        <w:t>methods</w:t>
      </w:r>
      <w:r>
        <w:rPr>
          <w:color w:val="011E31"/>
          <w:spacing w:val="9"/>
        </w:rPr>
        <w:t>,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4"/>
        </w:rPr>
        <w:t>appropriate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search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methods,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3"/>
        </w:rPr>
        <w:t>ssessment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bias,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appropriate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synthesis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methods.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Studies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were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rated</w:t>
      </w:r>
      <w:r>
        <w:rPr>
          <w:color w:val="011E31"/>
        </w:rPr>
        <w:t xml:space="preserve"> </w:t>
      </w:r>
      <w:r>
        <w:rPr>
          <w:color w:val="011E31"/>
        </w:rPr>
        <w:t>as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14"/>
        </w:rPr>
        <w:t>“</w:t>
      </w:r>
      <w:r>
        <w:rPr>
          <w:color w:val="011E31"/>
        </w:rPr>
        <w:t>low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</w:rPr>
        <w:t>ROB</w:t>
      </w:r>
      <w:r>
        <w:rPr>
          <w:color w:val="011E31"/>
          <w:spacing w:val="14"/>
        </w:rPr>
        <w:t>,”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14"/>
        </w:rPr>
        <w:t>“</w:t>
      </w:r>
      <w:r>
        <w:rPr>
          <w:color w:val="011E31"/>
        </w:rPr>
        <w:t>moderate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ROB</w:t>
      </w:r>
      <w:r>
        <w:rPr>
          <w:color w:val="011E31"/>
          <w:spacing w:val="14"/>
        </w:rPr>
        <w:t>,” </w:t>
      </w:r>
      <w:r>
        <w:rPr>
          <w:color w:val="011E31"/>
        </w:rPr>
        <w:t>or</w:t>
      </w:r>
      <w:r>
        <w:rPr>
          <w:color w:val="011E31"/>
          <w:spacing w:val="14"/>
        </w:rPr>
        <w:t xml:space="preserve"> “</w:t>
      </w:r>
      <w:r>
        <w:rPr>
          <w:color w:val="011E31"/>
        </w:rPr>
        <w:t>high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ROB</w:t>
      </w:r>
      <w:r>
        <w:rPr>
          <w:color w:val="011E31"/>
          <w:spacing w:val="14"/>
        </w:rPr>
        <w:t>”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based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on </w:t>
      </w:r>
      <w:r>
        <w:rPr>
          <w:color w:val="011E31"/>
          <w:spacing w:val="4"/>
        </w:rPr>
        <w:t>the</w:t>
      </w:r>
      <w:r>
        <w:rPr>
          <w:color w:val="011E31"/>
          <w:spacing w:val="2"/>
        </w:rPr>
        <w:t xml:space="preserve">    </w:t>
      </w:r>
      <w:r>
        <w:rPr>
          <w:color w:val="011E31"/>
          <w:spacing w:val="4"/>
        </w:rPr>
        <w:t>presence</w:t>
      </w:r>
      <w:r>
        <w:rPr>
          <w:color w:val="011E31"/>
        </w:rPr>
        <w:t xml:space="preserve">    </w:t>
      </w:r>
      <w:r>
        <w:rPr>
          <w:color w:val="011E31"/>
          <w:spacing w:val="4"/>
        </w:rPr>
        <w:t>and</w:t>
      </w:r>
      <w:r>
        <w:rPr>
          <w:color w:val="011E31"/>
          <w:spacing w:val="17"/>
          <w:w w:val="101"/>
        </w:rPr>
        <w:t xml:space="preserve">   </w:t>
      </w:r>
      <w:r>
        <w:rPr>
          <w:color w:val="011E31"/>
          <w:spacing w:val="4"/>
        </w:rPr>
        <w:t>seriousness</w:t>
      </w:r>
      <w:r>
        <w:rPr>
          <w:color w:val="011E31"/>
        </w:rPr>
        <w:t xml:space="preserve">    </w:t>
      </w:r>
      <w:r>
        <w:rPr>
          <w:color w:val="011E31"/>
          <w:spacing w:val="4"/>
        </w:rPr>
        <w:t>of</w:t>
      </w:r>
      <w:r>
        <w:rPr>
          <w:color w:val="011E31"/>
        </w:rPr>
        <w:t xml:space="preserve">    </w:t>
      </w:r>
      <w:r>
        <w:rPr>
          <w:color w:val="011E31"/>
          <w:spacing w:val="4"/>
        </w:rPr>
        <w:t>methodo</w:t>
      </w:r>
      <w:r>
        <w:rPr>
          <w:color w:val="011E31"/>
          <w:spacing w:val="3"/>
        </w:rPr>
        <w:t>logical</w:t>
      </w:r>
    </w:p>
    <w:p>
      <w:pPr>
        <w:spacing w:line="287" w:lineRule="auto"/>
        <w:sectPr>
          <w:type w:val="continuous"/>
          <w:pgSz w:w="12240" w:h="15840"/>
          <w:pgMar w:top="1233" w:right="343" w:bottom="1056" w:left="344" w:header="57" w:footer="321" w:gutter="0"/>
          <w:cols w:equalWidth="0" w:num="2">
            <w:col w:w="6036" w:space="100"/>
            <w:col w:w="5417" w:space="0"/>
          </w:cols>
        </w:sectPr>
        <w:rPr/>
      </w:pPr>
    </w:p>
    <w:p>
      <w:pPr>
        <w:spacing w:line="131" w:lineRule="exact"/>
        <w:rPr/>
      </w:pPr>
      <w:r/>
    </w:p>
    <w:p>
      <w:pPr>
        <w:spacing w:line="131" w:lineRule="exact"/>
        <w:sectPr>
          <w:footerReference w:type="default" r:id="rId10"/>
          <w:pgSz w:w="12240" w:h="15840"/>
          <w:pgMar w:top="1233" w:right="343" w:bottom="990" w:left="344" w:header="57" w:footer="321" w:gutter="0"/>
          <w:cols w:equalWidth="0" w:num="1">
            <w:col w:w="11553" w:space="0"/>
          </w:cols>
        </w:sectPr>
        <w:rPr/>
      </w:pPr>
    </w:p>
    <w:p>
      <w:pPr>
        <w:pStyle w:val="BodyText"/>
        <w:ind w:left="381" w:right="622"/>
        <w:spacing w:before="120" w:line="269" w:lineRule="auto"/>
        <w:jc w:val="both"/>
        <w:rPr/>
      </w:pPr>
      <w:r>
        <w:rPr>
          <w:color w:val="011E31"/>
          <w:spacing w:val="4"/>
        </w:rPr>
        <w:t>shortcomings. The evidence review</w:t>
      </w:r>
      <w:r>
        <w:rPr>
          <w:color w:val="011E31"/>
          <w:spacing w:val="3"/>
        </w:rPr>
        <w:t xml:space="preserve"> team graded strength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evidence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4"/>
        </w:rPr>
        <w:t>on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4"/>
        </w:rPr>
        <w:t>outcomes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4"/>
        </w:rPr>
        <w:t>by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4"/>
        </w:rPr>
        <w:t>adapti</w:t>
      </w:r>
      <w:r>
        <w:rPr>
          <w:color w:val="011E31"/>
          <w:spacing w:val="3"/>
        </w:rPr>
        <w:t>ng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AUA’s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three</w:t>
      </w:r>
      <w:r>
        <w:rPr>
          <w:color w:val="011E31"/>
        </w:rPr>
        <w:t xml:space="preserve"> </w:t>
      </w:r>
      <w:r>
        <w:rPr>
          <w:color w:val="011E31"/>
        </w:rPr>
        <w:t>predefined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levels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13"/>
        </w:rPr>
        <w:t>(A,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13"/>
        </w:rPr>
        <w:t>B, </w:t>
      </w:r>
      <w:r>
        <w:rPr>
          <w:color w:val="011E31"/>
        </w:rPr>
        <w:t>or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C</w:t>
      </w:r>
      <w:r>
        <w:rPr>
          <w:color w:val="011E31"/>
          <w:spacing w:val="13"/>
        </w:rPr>
        <w:t>) </w:t>
      </w:r>
      <w:r>
        <w:rPr>
          <w:color w:val="011E31"/>
        </w:rPr>
        <w:t>of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strength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evidence</w:t>
      </w:r>
      <w:r>
        <w:rPr>
          <w:color w:val="011E31"/>
          <w:spacing w:val="13"/>
        </w:rPr>
        <w:t>.</w:t>
      </w:r>
    </w:p>
    <w:p>
      <w:pPr>
        <w:pStyle w:val="BodyText"/>
        <w:ind w:left="393"/>
        <w:spacing w:before="264" w:line="196" w:lineRule="auto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Determination of Evidence Strength</w:t>
      </w:r>
    </w:p>
    <w:p>
      <w:pPr>
        <w:pStyle w:val="BodyText"/>
        <w:ind w:left="381" w:right="615" w:hanging="1"/>
        <w:spacing w:before="224" w:line="291" w:lineRule="auto"/>
        <w:jc w:val="both"/>
        <w:rPr/>
      </w:pPr>
      <w:r>
        <w:rPr>
          <w:color w:val="011E31"/>
          <w:spacing w:val="4"/>
        </w:rPr>
        <w:t>The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4"/>
        </w:rPr>
        <w:t>categorization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eviden</w:t>
      </w:r>
      <w:r>
        <w:rPr>
          <w:color w:val="011E31"/>
          <w:spacing w:val="3"/>
        </w:rPr>
        <w:t>ce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strength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conceptually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distinct</w:t>
      </w:r>
      <w:r>
        <w:rPr>
          <w:color w:val="011E31"/>
          <w:spacing w:val="54"/>
          <w:w w:val="101"/>
        </w:rPr>
        <w:t xml:space="preserve"> </w:t>
      </w:r>
      <w:r>
        <w:rPr>
          <w:color w:val="011E31"/>
          <w:spacing w:val="3"/>
        </w:rPr>
        <w:t>from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quality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individual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studies.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3"/>
        </w:rPr>
        <w:t>Evidence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strength</w:t>
      </w:r>
      <w:r>
        <w:rPr>
          <w:color w:val="011E31"/>
          <w:spacing w:val="57"/>
        </w:rPr>
        <w:t xml:space="preserve"> </w:t>
      </w:r>
      <w:r>
        <w:rPr>
          <w:color w:val="011E31"/>
          <w:spacing w:val="3"/>
        </w:rPr>
        <w:t>refers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body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evidence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available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particular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question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includes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only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quality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individual</w:t>
      </w:r>
      <w:r>
        <w:rPr>
          <w:color w:val="011E31"/>
          <w:spacing w:val="27"/>
        </w:rPr>
        <w:t xml:space="preserve">  </w:t>
      </w:r>
      <w:r>
        <w:rPr>
          <w:color w:val="011E31"/>
          <w:spacing w:val="3"/>
        </w:rPr>
        <w:t>studies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but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consideration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3"/>
        </w:rPr>
        <w:t>of  study   design;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consistency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4"/>
        </w:rPr>
        <w:t>of  findings   across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4"/>
        </w:rPr>
        <w:t>studies;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4"/>
        </w:rPr>
        <w:t>ad</w:t>
      </w:r>
      <w:r>
        <w:rPr>
          <w:color w:val="011E31"/>
          <w:spacing w:val="3"/>
        </w:rPr>
        <w:t>equacy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sample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sizes;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4"/>
        </w:rPr>
        <w:t>generalizabili</w:t>
      </w:r>
      <w:r>
        <w:rPr>
          <w:color w:val="011E31"/>
          <w:spacing w:val="3"/>
        </w:rPr>
        <w:t>ty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study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populations,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settings,</w:t>
      </w:r>
      <w:r>
        <w:rPr>
          <w:color w:val="011E31"/>
          <w:spacing w:val="34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3"/>
        </w:rPr>
        <w:t>interventions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for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purposes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of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guideline</w:t>
      </w:r>
      <w:r>
        <w:rPr>
          <w:color w:val="011E31"/>
          <w:spacing w:val="14"/>
        </w:rPr>
        <w:t>.   </w:t>
      </w:r>
      <w:r>
        <w:rPr>
          <w:color w:val="011E31"/>
        </w:rPr>
        <w:t>The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AUA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categorizes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body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evidence</w:t>
      </w:r>
    </w:p>
    <w:p>
      <w:pPr>
        <w:spacing w:line="5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70" w:firstLine="4"/>
        <w:spacing w:before="54" w:line="291" w:lineRule="auto"/>
        <w:jc w:val="both"/>
        <w:rPr>
          <w:sz w:val="12"/>
          <w:szCs w:val="12"/>
        </w:rPr>
      </w:pPr>
      <w:r>
        <w:rPr>
          <w:color w:val="011E31"/>
        </w:rPr>
        <w:t>strength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as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Grade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A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15"/>
        </w:rPr>
        <w:t>(</w:t>
      </w:r>
      <w:r>
        <w:rPr>
          <w:color w:val="011E31"/>
        </w:rPr>
        <w:t>well</w:t>
      </w:r>
      <w:r>
        <w:rPr>
          <w:color w:val="011E31"/>
          <w:spacing w:val="15"/>
        </w:rPr>
        <w:t>-</w:t>
      </w:r>
      <w:r>
        <w:rPr>
          <w:color w:val="011E31"/>
        </w:rPr>
        <w:t>conducted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and</w:t>
      </w:r>
      <w:r>
        <w:rPr>
          <w:color w:val="011E31"/>
          <w:spacing w:val="15"/>
        </w:rPr>
        <w:t xml:space="preserve">    </w:t>
      </w:r>
      <w:r>
        <w:rPr>
          <w:color w:val="011E31"/>
        </w:rPr>
        <w:t>highly</w:t>
      </w:r>
      <w:r>
        <w:rPr>
          <w:color w:val="011E31"/>
          <w:spacing w:val="15"/>
        </w:rPr>
        <w:t>-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generalizable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randomized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control</w:t>
      </w:r>
      <w:r>
        <w:rPr>
          <w:color w:val="011E31"/>
          <w:spacing w:val="1"/>
        </w:rPr>
        <w:t xml:space="preserve">    </w:t>
      </w:r>
      <w:r>
        <w:rPr>
          <w:color w:val="011E31"/>
        </w:rPr>
        <w:t>trial</w:t>
      </w:r>
      <w:r>
        <w:rPr>
          <w:color w:val="011E31"/>
          <w:spacing w:val="11"/>
        </w:rPr>
        <w:t xml:space="preserve">    (</w:t>
      </w:r>
      <w:r>
        <w:rPr>
          <w:color w:val="011E31"/>
        </w:rPr>
        <w:t>RCTs</w:t>
      </w:r>
      <w:r>
        <w:rPr>
          <w:color w:val="011E31"/>
          <w:spacing w:val="11"/>
        </w:rPr>
        <w:t>)    </w:t>
      </w:r>
      <w:r>
        <w:rPr>
          <w:color w:val="011E31"/>
        </w:rPr>
        <w:t>or </w:t>
      </w:r>
      <w:r>
        <w:rPr>
          <w:color w:val="011E31"/>
          <w:spacing w:val="4"/>
        </w:rPr>
        <w:t>exceptionally strong observational studies w</w:t>
      </w:r>
      <w:r>
        <w:rPr>
          <w:color w:val="011E31"/>
          <w:spacing w:val="3"/>
        </w:rPr>
        <w:t>ith consistent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findings),  Grade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5"/>
        </w:rPr>
        <w:t>B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5"/>
        </w:rPr>
        <w:t>(RCT</w:t>
      </w:r>
      <w:r>
        <w:rPr>
          <w:color w:val="011E31"/>
          <w:spacing w:val="4"/>
        </w:rPr>
        <w:t>s  with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some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weaknesses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of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procedure   or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4"/>
        </w:rPr>
        <w:t>generalizability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4"/>
        </w:rPr>
        <w:t>or    moderately  </w:t>
      </w:r>
      <w:r>
        <w:rPr>
          <w:color w:val="011E31"/>
          <w:spacing w:val="3"/>
        </w:rPr>
        <w:t xml:space="preserve"> strong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observational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studies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consistent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findi</w:t>
      </w:r>
      <w:r>
        <w:rPr>
          <w:color w:val="011E31"/>
          <w:spacing w:val="3"/>
        </w:rPr>
        <w:t>ngs),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Grade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</w:t>
      </w:r>
      <w:r>
        <w:rPr>
          <w:color w:val="011E31"/>
        </w:rPr>
        <w:t xml:space="preserve">   </w:t>
      </w:r>
      <w:r>
        <w:rPr>
          <w:color w:val="011E31"/>
          <w:spacing w:val="4"/>
        </w:rPr>
        <w:t>(RCTs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4"/>
        </w:rPr>
        <w:t>with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4"/>
        </w:rPr>
        <w:t>serious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4"/>
        </w:rPr>
        <w:t>def</w:t>
      </w:r>
      <w:r>
        <w:rPr>
          <w:color w:val="011E31"/>
          <w:spacing w:val="3"/>
        </w:rPr>
        <w:t>iciencies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3"/>
        </w:rPr>
        <w:t>procedure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3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generalizability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4"/>
        </w:rPr>
        <w:t>or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4"/>
        </w:rPr>
        <w:t>extreme</w:t>
      </w:r>
      <w:r>
        <w:rPr>
          <w:color w:val="011E31"/>
          <w:spacing w:val="3"/>
        </w:rPr>
        <w:t>ly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small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sample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sizes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3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observational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4"/>
        </w:rPr>
        <w:t>studies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inconsistent,  have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3"/>
        </w:rPr>
        <w:t>small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sample  sizes,  or  have  other  probl</w:t>
      </w:r>
      <w:r>
        <w:rPr>
          <w:color w:val="011E31"/>
          <w:spacing w:val="3"/>
        </w:rPr>
        <w:t>ems  that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3"/>
        </w:rPr>
        <w:t>potentially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confound</w:t>
      </w:r>
      <w:r>
        <w:rPr>
          <w:color w:val="011E31"/>
          <w:spacing w:val="61"/>
        </w:rPr>
        <w:t xml:space="preserve"> </w:t>
      </w:r>
      <w:r>
        <w:rPr>
          <w:color w:val="011E31"/>
          <w:spacing w:val="3"/>
        </w:rPr>
        <w:t>interpretation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data).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By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definition,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Grade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evidence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has a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high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level of c</w:t>
      </w:r>
      <w:r>
        <w:rPr>
          <w:color w:val="011E31"/>
          <w:spacing w:val="3"/>
        </w:rPr>
        <w:t>ertainty,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Grade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B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3"/>
        </w:rPr>
        <w:t>evidence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has a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moderate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level of certainty,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4"/>
        </w:rPr>
        <w:t>an</w:t>
      </w:r>
      <w:r>
        <w:rPr>
          <w:color w:val="011E31"/>
          <w:spacing w:val="3"/>
        </w:rPr>
        <w:t>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Grade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C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evidence</w:t>
      </w:r>
      <w:r>
        <w:rPr>
          <w:color w:val="011E31"/>
        </w:rPr>
        <w:t xml:space="preserve"> </w:t>
      </w:r>
      <w:r>
        <w:rPr>
          <w:color w:val="011E31"/>
        </w:rPr>
        <w:t>has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low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level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certainty</w:t>
      </w:r>
      <w:r>
        <w:rPr>
          <w:color w:val="011E31"/>
          <w:spacing w:val="17"/>
        </w:rPr>
        <w:t xml:space="preserve"> </w:t>
      </w:r>
      <w:r>
        <w:rPr>
          <w:b/>
          <w:bCs/>
          <w:color w:val="011E31"/>
          <w:spacing w:val="12"/>
        </w:rPr>
        <w:t>(</w:t>
      </w:r>
      <w:r>
        <w:rPr>
          <w:b/>
          <w:bCs/>
          <w:color w:val="011E31"/>
        </w:rPr>
        <w:t>Table</w:t>
      </w:r>
      <w:r>
        <w:rPr>
          <w:b/>
          <w:bCs/>
          <w:color w:val="011E31"/>
          <w:spacing w:val="17"/>
          <w:w w:val="101"/>
        </w:rPr>
        <w:t xml:space="preserve"> </w:t>
      </w:r>
      <w:r>
        <w:rPr>
          <w:b/>
          <w:bCs/>
          <w:color w:val="011E31"/>
          <w:spacing w:val="12"/>
        </w:rPr>
        <w:t>1)</w:t>
      </w:r>
      <w:r>
        <w:rPr>
          <w:color w:val="011E31"/>
          <w:spacing w:val="12"/>
        </w:rPr>
        <w:t>.</w:t>
      </w:r>
      <w:r>
        <w:rPr>
          <w:sz w:val="12"/>
          <w:szCs w:val="12"/>
          <w:color w:val="011E31"/>
          <w:spacing w:val="12"/>
          <w:position w:val="5"/>
        </w:rPr>
        <w:t>6</w:t>
      </w:r>
    </w:p>
    <w:p>
      <w:pPr>
        <w:spacing w:line="291" w:lineRule="auto"/>
        <w:sectPr>
          <w:type w:val="continuous"/>
          <w:pgSz w:w="12240" w:h="15840"/>
          <w:pgMar w:top="1233" w:right="343" w:bottom="990" w:left="344" w:header="57" w:footer="321" w:gutter="0"/>
          <w:cols w:equalWidth="0" w:num="2">
            <w:col w:w="6038" w:space="100"/>
            <w:col w:w="5416" w:space="0"/>
          </w:cols>
        </w:sectPr>
        <w:rPr>
          <w:sz w:val="12"/>
          <w:szCs w:val="12"/>
        </w:rPr>
      </w:pPr>
    </w:p>
    <w:p>
      <w:pPr>
        <w:pStyle w:val="BodyText"/>
        <w:spacing w:line="360" w:lineRule="auto"/>
        <w:rPr>
          <w:sz w:val="21"/>
        </w:rPr>
      </w:pPr>
      <w:r/>
    </w:p>
    <w:p>
      <w:pPr>
        <w:ind w:left="377"/>
        <w:spacing w:before="73"/>
        <w:outlineLvl w:val="2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Table</w:t>
      </w:r>
      <w:r>
        <w:rPr>
          <w:rFonts w:ascii="Calibri" w:hAnsi="Calibri" w:eastAsia="Calibri" w:cs="Calibri"/>
          <w:sz w:val="24"/>
          <w:szCs w:val="24"/>
          <w:color w:val="1F4D78"/>
          <w:spacing w:val="22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1: Strength</w:t>
      </w:r>
      <w:r>
        <w:rPr>
          <w:rFonts w:ascii="Calibri" w:hAnsi="Calibri" w:eastAsia="Calibri" w:cs="Calibri"/>
          <w:sz w:val="24"/>
          <w:szCs w:val="24"/>
          <w:color w:val="1F4D78"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of</w:t>
      </w:r>
      <w:r>
        <w:rPr>
          <w:rFonts w:ascii="Calibri" w:hAnsi="Calibri" w:eastAsia="Calibri" w:cs="Calibri"/>
          <w:sz w:val="24"/>
          <w:szCs w:val="24"/>
          <w:color w:val="1F4D78"/>
          <w:spacing w:val="2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Evid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ence</w:t>
      </w:r>
      <w:r>
        <w:rPr>
          <w:rFonts w:ascii="Calibri" w:hAnsi="Calibri" w:eastAsia="Calibri" w:cs="Calibri"/>
          <w:sz w:val="24"/>
          <w:szCs w:val="24"/>
          <w:color w:val="1F4D78"/>
          <w:spacing w:val="22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Definitions</w:t>
      </w:r>
    </w:p>
    <w:tbl>
      <w:tblPr>
        <w:tblStyle w:val="TableNormal"/>
        <w:tblW w:w="10890" w:type="dxa"/>
        <w:tblInd w:w="378" w:type="dxa"/>
        <w:tblLayout w:type="fixed"/>
        <w:tblBorders>
          <w:top w:val="single" w:color="8EAADB" w:sz="2" w:space="0"/>
          <w:left w:val="single" w:color="8EAADB" w:sz="2" w:space="0"/>
          <w:bottom w:val="single" w:color="8EAADB" w:sz="2" w:space="0"/>
          <w:right w:val="single" w:color="8EAADB" w:sz="2" w:space="0"/>
          <w:insideH w:val="single" w:color="8EAADB" w:sz="2" w:space="0"/>
          <w:insideV w:val="single" w:color="8EAADB" w:sz="2" w:space="0"/>
        </w:tblBorders>
      </w:tblPr>
      <w:tblGrid>
        <w:gridCol w:w="2159"/>
        <w:gridCol w:w="1979"/>
        <w:gridCol w:w="6752"/>
      </w:tblGrid>
      <w:tr>
        <w:trPr>
          <w:trHeight w:val="496" w:hRule="atLeast"/>
        </w:trPr>
        <w:tc>
          <w:tcPr>
            <w:shd w:val="clear" w:fill="4472C4"/>
            <w:tcW w:w="2159" w:type="dxa"/>
            <w:vAlign w:val="top"/>
            <w:tcBorders>
              <w:left w:val="single" w:color="4472C4" w:sz="2" w:space="0"/>
              <w:bottom w:val="single" w:color="4472C4" w:sz="2" w:space="0"/>
              <w:top w:val="single" w:color="4472C4" w:sz="2" w:space="0"/>
              <w:right w:val="nil"/>
            </w:tcBorders>
          </w:tcPr>
          <w:p>
            <w:pPr>
              <w:ind w:left="325" w:right="315" w:firstLine="79"/>
              <w:spacing w:before="60" w:line="220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4"/>
              </w:rPr>
              <w:t>AUA Strength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10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4"/>
              </w:rPr>
              <w:t>of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</w:rPr>
              <w:t xml:space="preserve">   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3"/>
              </w:rPr>
              <w:t>Evidence Category</w:t>
            </w:r>
          </w:p>
        </w:tc>
        <w:tc>
          <w:tcPr>
            <w:shd w:val="clear" w:fill="4472C4"/>
            <w:tcW w:w="1979" w:type="dxa"/>
            <w:vAlign w:val="top"/>
            <w:tcBorders>
              <w:bottom w:val="single" w:color="4472C4" w:sz="2" w:space="0"/>
              <w:top w:val="single" w:color="4472C4" w:sz="2" w:space="0"/>
              <w:left w:val="nil"/>
              <w:right w:val="nil"/>
            </w:tcBorders>
          </w:tcPr>
          <w:p>
            <w:pPr>
              <w:ind w:left="298"/>
              <w:spacing w:before="64" w:line="191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4"/>
              </w:rPr>
              <w:t>GRADE Certainty</w:t>
            </w:r>
          </w:p>
          <w:p>
            <w:pPr>
              <w:ind w:left="734"/>
              <w:spacing w:before="58" w:line="185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2"/>
              </w:rPr>
              <w:t>Rating</w:t>
            </w:r>
          </w:p>
        </w:tc>
        <w:tc>
          <w:tcPr>
            <w:shd w:val="clear" w:fill="4472C4"/>
            <w:tcW w:w="6752" w:type="dxa"/>
            <w:vAlign w:val="top"/>
            <w:tcBorders>
              <w:bottom w:val="single" w:color="4472C4" w:sz="2" w:space="0"/>
              <w:right w:val="single" w:color="4472C4" w:sz="2" w:space="0"/>
              <w:top w:val="single" w:color="4472C4" w:sz="2" w:space="0"/>
              <w:left w:val="nil"/>
            </w:tcBorders>
          </w:tcPr>
          <w:p>
            <w:pPr>
              <w:ind w:left="2972"/>
              <w:spacing w:before="60" w:line="19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2"/>
              </w:rPr>
              <w:t>Definition</w:t>
            </w:r>
          </w:p>
        </w:tc>
      </w:tr>
      <w:tr>
        <w:trPr>
          <w:trHeight w:val="747" w:hRule="atLeast"/>
        </w:trPr>
        <w:tc>
          <w:tcPr>
            <w:shd w:val="clear" w:fill="D9E2F3"/>
            <w:tcW w:w="2159" w:type="dxa"/>
            <w:vAlign w:val="top"/>
            <w:tcBorders>
              <w:top w:val="single" w:color="4472C4" w:sz="2" w:space="0"/>
            </w:tcBorders>
          </w:tcPr>
          <w:p>
            <w:pPr>
              <w:ind w:left="1017"/>
              <w:spacing w:before="65" w:line="18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spacing w:val="3"/>
              </w:rPr>
              <w:t>A</w:t>
            </w:r>
          </w:p>
        </w:tc>
        <w:tc>
          <w:tcPr>
            <w:shd w:val="clear" w:fill="D9E2F3"/>
            <w:tcW w:w="1979" w:type="dxa"/>
            <w:vAlign w:val="top"/>
            <w:tcBorders>
              <w:top w:val="single" w:color="4472C4" w:sz="2" w:space="0"/>
            </w:tcBorders>
          </w:tcPr>
          <w:p>
            <w:pPr>
              <w:ind w:left="120"/>
              <w:spacing w:before="57" w:line="19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</w:rPr>
              <w:t>High</w:t>
            </w:r>
          </w:p>
        </w:tc>
        <w:tc>
          <w:tcPr>
            <w:shd w:val="clear" w:fill="D9E2F3"/>
            <w:tcW w:w="6752" w:type="dxa"/>
            <w:vAlign w:val="top"/>
            <w:tcBorders>
              <w:top w:val="single" w:color="4472C4" w:sz="2" w:space="0"/>
            </w:tcBorders>
          </w:tcPr>
          <w:p>
            <w:pPr>
              <w:pStyle w:val="TableText"/>
              <w:ind w:left="827" w:right="252" w:hanging="352"/>
              <w:spacing w:before="68" w:line="245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•</w:t>
            </w:r>
            <w:r>
              <w:rPr>
                <w:sz w:val="19"/>
                <w:szCs w:val="19"/>
                <w:spacing w:val="1"/>
              </w:rPr>
              <w:t xml:space="preserve">     </w:t>
            </w:r>
            <w:r>
              <w:rPr>
                <w:rFonts w:ascii="Calibri" w:hAnsi="Calibri" w:eastAsia="Calibri" w:cs="Calibri"/>
                <w:sz w:val="19"/>
                <w:szCs w:val="19"/>
                <w:spacing w:val="4"/>
              </w:rPr>
              <w:t>Very confident that the tr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ue effect</w:t>
            </w:r>
            <w:r>
              <w:rPr>
                <w:rFonts w:ascii="Calibri" w:hAnsi="Calibri" w:eastAsia="Calibri" w:cs="Calibri"/>
                <w:sz w:val="19"/>
                <w:szCs w:val="19"/>
                <w:spacing w:val="21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lies close</w:t>
            </w:r>
            <w:r>
              <w:rPr>
                <w:rFonts w:ascii="Calibri" w:hAnsi="Calibri" w:eastAsia="Calibri" w:cs="Calibri"/>
                <w:sz w:val="19"/>
                <w:szCs w:val="19"/>
                <w:spacing w:val="5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to</w:t>
            </w:r>
            <w:r>
              <w:rPr>
                <w:rFonts w:ascii="Calibri" w:hAnsi="Calibri" w:eastAsia="Calibri" w:cs="Calibri"/>
                <w:sz w:val="19"/>
                <w:szCs w:val="19"/>
                <w:spacing w:val="6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that</w:t>
            </w:r>
            <w:r>
              <w:rPr>
                <w:rFonts w:ascii="Calibri" w:hAnsi="Calibri" w:eastAsia="Calibri" w:cs="Calibri"/>
                <w:sz w:val="19"/>
                <w:szCs w:val="19"/>
                <w:spacing w:val="12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of the</w:t>
            </w:r>
            <w:r>
              <w:rPr>
                <w:rFonts w:ascii="Calibri" w:hAnsi="Calibri" w:eastAsia="Calibri" w:cs="Calibri"/>
                <w:sz w:val="19"/>
                <w:szCs w:val="19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estimate</w:t>
            </w:r>
            <w:r>
              <w:rPr>
                <w:rFonts w:ascii="Calibri" w:hAnsi="Calibri" w:eastAsia="Calibri" w:cs="Calibri"/>
                <w:sz w:val="19"/>
                <w:szCs w:val="19"/>
                <w:spacing w:val="10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of</w:t>
            </w:r>
            <w:r>
              <w:rPr>
                <w:rFonts w:ascii="Calibri" w:hAnsi="Calibri" w:eastAsia="Calibri" w:cs="Calibri"/>
                <w:sz w:val="19"/>
                <w:szCs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the</w:t>
            </w:r>
            <w:r>
              <w:rPr>
                <w:rFonts w:ascii="Calibri" w:hAnsi="Calibri" w:eastAsia="Calibri" w:cs="Calibri"/>
                <w:sz w:val="19"/>
                <w:szCs w:val="19"/>
                <w:spacing w:val="14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effect</w:t>
            </w:r>
          </w:p>
        </w:tc>
      </w:tr>
      <w:tr>
        <w:trPr>
          <w:trHeight w:val="1002" w:hRule="atLeast"/>
        </w:trPr>
        <w:tc>
          <w:tcPr>
            <w:tcW w:w="2159" w:type="dxa"/>
            <w:vAlign w:val="top"/>
          </w:tcPr>
          <w:p>
            <w:pPr>
              <w:ind w:left="1033"/>
              <w:spacing w:before="68" w:line="183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b/>
                <w:bCs/>
              </w:rPr>
              <w:t>B</w:t>
            </w:r>
          </w:p>
        </w:tc>
        <w:tc>
          <w:tcPr>
            <w:tcW w:w="1979" w:type="dxa"/>
            <w:vAlign w:val="top"/>
          </w:tcPr>
          <w:p>
            <w:pPr>
              <w:ind w:left="120"/>
              <w:spacing w:before="59" w:line="192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Moderate</w:t>
            </w:r>
          </w:p>
        </w:tc>
        <w:tc>
          <w:tcPr>
            <w:tcW w:w="6752" w:type="dxa"/>
            <w:vAlign w:val="top"/>
          </w:tcPr>
          <w:p>
            <w:pPr>
              <w:pStyle w:val="TableText"/>
              <w:ind w:left="475"/>
              <w:spacing w:before="67" w:line="195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•    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Moderately confident</w:t>
            </w:r>
            <w:r>
              <w:rPr>
                <w:rFonts w:ascii="Calibri" w:hAnsi="Calibri" w:eastAsia="Calibri" w:cs="Calibri"/>
                <w:sz w:val="19"/>
                <w:szCs w:val="19"/>
                <w:spacing w:val="33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in the</w:t>
            </w:r>
            <w:r>
              <w:rPr>
                <w:rFonts w:ascii="Calibri" w:hAnsi="Calibri" w:eastAsia="Calibri" w:cs="Calibri"/>
                <w:sz w:val="19"/>
                <w:szCs w:val="19"/>
                <w:spacing w:val="10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effect</w:t>
            </w:r>
            <w:r>
              <w:rPr>
                <w:rFonts w:ascii="Calibri" w:hAnsi="Calibri" w:eastAsia="Calibri" w:cs="Calibri"/>
                <w:sz w:val="19"/>
                <w:szCs w:val="19"/>
                <w:spacing w:val="1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estimate</w:t>
            </w:r>
          </w:p>
          <w:p>
            <w:pPr>
              <w:pStyle w:val="TableText"/>
              <w:ind w:left="827" w:right="445" w:hanging="352"/>
              <w:spacing w:before="66" w:line="22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•</w:t>
            </w:r>
            <w:r>
              <w:rPr>
                <w:sz w:val="19"/>
                <w:szCs w:val="19"/>
                <w:spacing w:val="1"/>
              </w:rPr>
              <w:t xml:space="preserve">    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The true effect</w:t>
            </w:r>
            <w:r>
              <w:rPr>
                <w:rFonts w:ascii="Calibri" w:hAnsi="Calibri" w:eastAsia="Calibri" w:cs="Calibri"/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is</w:t>
            </w:r>
            <w:r>
              <w:rPr>
                <w:rFonts w:ascii="Calibri" w:hAnsi="Calibri" w:eastAsia="Calibri" w:cs="Calibri"/>
                <w:sz w:val="19"/>
                <w:szCs w:val="19"/>
                <w:spacing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likely to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be close to the</w:t>
            </w:r>
            <w:r>
              <w:rPr>
                <w:rFonts w:ascii="Calibri" w:hAnsi="Calibri" w:eastAsia="Calibri" w:cs="Calibri"/>
                <w:sz w:val="19"/>
                <w:szCs w:val="19"/>
                <w:spacing w:val="10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estimat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e</w:t>
            </w:r>
            <w:r>
              <w:rPr>
                <w:rFonts w:ascii="Calibri" w:hAnsi="Calibri" w:eastAsia="Calibri" w:cs="Calibri"/>
                <w:sz w:val="19"/>
                <w:szCs w:val="19"/>
                <w:spacing w:val="10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of the</w:t>
            </w:r>
            <w:r>
              <w:rPr>
                <w:rFonts w:ascii="Calibri" w:hAnsi="Calibri" w:eastAsia="Calibri" w:cs="Calibri"/>
                <w:sz w:val="19"/>
                <w:szCs w:val="19"/>
                <w:spacing w:val="11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effect,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but</w:t>
            </w:r>
            <w:r>
              <w:rPr>
                <w:rFonts w:ascii="Calibri" w:hAnsi="Calibri" w:eastAsia="Calibri" w:cs="Calibri"/>
                <w:sz w:val="19"/>
                <w:szCs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there</w:t>
            </w:r>
            <w:r>
              <w:rPr>
                <w:rFonts w:ascii="Calibri" w:hAnsi="Calibri" w:eastAsia="Calibri" w:cs="Calibri"/>
                <w:sz w:val="19"/>
                <w:szCs w:val="19"/>
                <w:spacing w:val="33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is</w:t>
            </w:r>
            <w:r>
              <w:rPr>
                <w:rFonts w:ascii="Calibri" w:hAnsi="Calibri" w:eastAsia="Calibri" w:cs="Calibri"/>
                <w:sz w:val="19"/>
                <w:szCs w:val="19"/>
                <w:spacing w:val="13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a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possibility that</w:t>
            </w:r>
            <w:r>
              <w:rPr>
                <w:rFonts w:ascii="Calibri" w:hAnsi="Calibri" w:eastAsia="Calibri" w:cs="Calibri"/>
                <w:sz w:val="19"/>
                <w:szCs w:val="19"/>
                <w:spacing w:val="16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it</w:t>
            </w:r>
            <w:r>
              <w:rPr>
                <w:rFonts w:ascii="Calibri" w:hAnsi="Calibri" w:eastAsia="Calibri" w:cs="Calibri"/>
                <w:sz w:val="19"/>
                <w:szCs w:val="19"/>
                <w:spacing w:val="16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is substantially different</w:t>
            </w:r>
          </w:p>
        </w:tc>
      </w:tr>
      <w:tr>
        <w:trPr>
          <w:trHeight w:val="2004" w:hRule="atLeast"/>
        </w:trPr>
        <w:tc>
          <w:tcPr>
            <w:shd w:val="clear" w:fill="D9E2F3"/>
            <w:tcW w:w="2159" w:type="dxa"/>
            <w:vAlign w:val="top"/>
          </w:tcPr>
          <w:p>
            <w:pPr>
              <w:ind w:left="1032"/>
              <w:spacing w:before="67" w:line="185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b/>
                <w:bCs/>
              </w:rPr>
              <w:t>C</w:t>
            </w:r>
          </w:p>
        </w:tc>
        <w:tc>
          <w:tcPr>
            <w:shd w:val="clear" w:fill="D9E2F3"/>
            <w:tcW w:w="1979" w:type="dxa"/>
            <w:vAlign w:val="top"/>
          </w:tcPr>
          <w:p>
            <w:pPr>
              <w:ind w:left="120"/>
              <w:spacing w:before="68" w:line="18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-1"/>
              </w:rPr>
              <w:t>Low</w:t>
            </w:r>
          </w:p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spacing w:line="246" w:lineRule="auto"/>
              <w:rPr>
                <w:sz w:val="21"/>
              </w:rPr>
            </w:pPr>
            <w:r/>
          </w:p>
          <w:p>
            <w:pPr>
              <w:pStyle w:val="TableText"/>
              <w:spacing w:line="246" w:lineRule="auto"/>
              <w:rPr>
                <w:sz w:val="21"/>
              </w:rPr>
            </w:pPr>
            <w:r/>
          </w:p>
          <w:p>
            <w:pPr>
              <w:ind w:left="107"/>
              <w:spacing w:before="58" w:line="185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"/>
              </w:rPr>
              <w:t>Very</w:t>
            </w:r>
            <w:r>
              <w:rPr>
                <w:rFonts w:ascii="Calibri" w:hAnsi="Calibri" w:eastAsia="Calibri" w:cs="Calibri"/>
                <w:sz w:val="19"/>
                <w:szCs w:val="19"/>
                <w:spacing w:val="24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"/>
              </w:rPr>
              <w:t>Low</w:t>
            </w:r>
          </w:p>
        </w:tc>
        <w:tc>
          <w:tcPr>
            <w:shd w:val="clear" w:fill="D9E2F3"/>
            <w:tcW w:w="6752" w:type="dxa"/>
            <w:vAlign w:val="top"/>
          </w:tcPr>
          <w:p>
            <w:pPr>
              <w:pStyle w:val="TableText"/>
              <w:ind w:left="475"/>
              <w:spacing w:before="67" w:line="19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•    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Confidence</w:t>
            </w:r>
            <w:r>
              <w:rPr>
                <w:rFonts w:ascii="Calibri" w:hAnsi="Calibri" w:eastAsia="Calibri" w:cs="Calibri"/>
                <w:sz w:val="19"/>
                <w:szCs w:val="19"/>
                <w:spacing w:val="15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in the</w:t>
            </w:r>
            <w:r>
              <w:rPr>
                <w:rFonts w:ascii="Calibri" w:hAnsi="Calibri" w:eastAsia="Calibri" w:cs="Calibri"/>
                <w:sz w:val="19"/>
                <w:szCs w:val="19"/>
                <w:spacing w:val="13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effect estimate</w:t>
            </w:r>
            <w:r>
              <w:rPr>
                <w:rFonts w:ascii="Calibri" w:hAnsi="Calibri" w:eastAsia="Calibri" w:cs="Calibri"/>
                <w:sz w:val="19"/>
                <w:szCs w:val="19"/>
                <w:spacing w:val="15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is</w:t>
            </w:r>
            <w:r>
              <w:rPr>
                <w:rFonts w:ascii="Calibri" w:hAnsi="Calibri" w:eastAsia="Calibri" w:cs="Calibri"/>
                <w:sz w:val="19"/>
                <w:szCs w:val="19"/>
                <w:spacing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limited</w:t>
            </w:r>
          </w:p>
          <w:p>
            <w:pPr>
              <w:pStyle w:val="TableText"/>
              <w:ind w:left="833" w:right="202" w:hanging="358"/>
              <w:spacing w:before="68" w:line="223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•</w:t>
            </w:r>
            <w:r>
              <w:rPr>
                <w:sz w:val="19"/>
                <w:szCs w:val="19"/>
                <w:spacing w:val="1"/>
              </w:rPr>
              <w:t xml:space="preserve">     </w:t>
            </w:r>
            <w:r>
              <w:rPr>
                <w:rFonts w:ascii="Calibri" w:hAnsi="Calibri" w:eastAsia="Calibri" w:cs="Calibri"/>
                <w:sz w:val="19"/>
                <w:szCs w:val="19"/>
                <w:spacing w:val="4"/>
              </w:rPr>
              <w:t>The true effect</w:t>
            </w:r>
            <w:r>
              <w:rPr>
                <w:rFonts w:ascii="Calibri" w:hAnsi="Calibri" w:eastAsia="Calibri" w:cs="Calibri"/>
                <w:sz w:val="19"/>
                <w:szCs w:val="19"/>
                <w:spacing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4"/>
              </w:rPr>
              <w:t>may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4"/>
              </w:rPr>
              <w:t>be substantiall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y different from the</w:t>
            </w:r>
            <w:r>
              <w:rPr>
                <w:rFonts w:ascii="Calibri" w:hAnsi="Calibri" w:eastAsia="Calibri" w:cs="Calibri"/>
                <w:sz w:val="19"/>
                <w:szCs w:val="19"/>
                <w:spacing w:val="10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estimate</w:t>
            </w:r>
            <w:r>
              <w:rPr>
                <w:rFonts w:ascii="Calibri" w:hAnsi="Calibri" w:eastAsia="Calibri" w:cs="Calibri"/>
                <w:sz w:val="19"/>
                <w:szCs w:val="19"/>
                <w:spacing w:val="10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of the</w:t>
            </w:r>
            <w:r>
              <w:rPr>
                <w:rFonts w:ascii="Calibri" w:hAnsi="Calibri" w:eastAsia="Calibri" w:cs="Calibri"/>
                <w:sz w:val="19"/>
                <w:szCs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"/>
              </w:rPr>
              <w:t>effect</w:t>
            </w:r>
          </w:p>
          <w:p>
            <w:pPr>
              <w:pStyle w:val="TableText"/>
              <w:spacing w:line="252" w:lineRule="auto"/>
              <w:rPr>
                <w:sz w:val="21"/>
              </w:rPr>
            </w:pPr>
            <w:r/>
          </w:p>
          <w:p>
            <w:pPr>
              <w:pStyle w:val="TableText"/>
              <w:ind w:left="475"/>
              <w:spacing w:before="58" w:line="195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•    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Very</w:t>
            </w:r>
            <w:r>
              <w:rPr>
                <w:rFonts w:ascii="Calibri" w:hAnsi="Calibri" w:eastAsia="Calibri" w:cs="Calibri"/>
                <w:sz w:val="19"/>
                <w:szCs w:val="19"/>
                <w:spacing w:val="22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little confidence</w:t>
            </w:r>
            <w:r>
              <w:rPr>
                <w:rFonts w:ascii="Calibri" w:hAnsi="Calibri" w:eastAsia="Calibri" w:cs="Calibri"/>
                <w:sz w:val="19"/>
                <w:szCs w:val="19"/>
                <w:spacing w:val="14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in the effect</w:t>
            </w:r>
            <w:r>
              <w:rPr>
                <w:rFonts w:ascii="Calibri" w:hAnsi="Calibri" w:eastAsia="Calibri" w:cs="Calibri"/>
                <w:sz w:val="19"/>
                <w:szCs w:val="19"/>
                <w:spacing w:val="1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estimate</w:t>
            </w:r>
          </w:p>
          <w:p>
            <w:pPr>
              <w:pStyle w:val="TableText"/>
              <w:ind w:left="833" w:right="271" w:hanging="358"/>
              <w:spacing w:before="66" w:line="223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•</w:t>
            </w:r>
            <w:r>
              <w:rPr>
                <w:sz w:val="19"/>
                <w:szCs w:val="19"/>
                <w:spacing w:val="4"/>
              </w:rPr>
              <w:t xml:space="preserve">    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The true effect</w:t>
            </w:r>
            <w:r>
              <w:rPr>
                <w:rFonts w:ascii="Calibri" w:hAnsi="Calibri" w:eastAsia="Calibri" w:cs="Calibri"/>
                <w:sz w:val="19"/>
                <w:szCs w:val="19"/>
                <w:spacing w:val="20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is</w:t>
            </w:r>
            <w:r>
              <w:rPr>
                <w:rFonts w:ascii="Calibri" w:hAnsi="Calibri" w:eastAsia="Calibri" w:cs="Calibri"/>
                <w:sz w:val="19"/>
                <w:szCs w:val="19"/>
                <w:spacing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likely to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be substantially different from the</w:t>
            </w:r>
            <w:r>
              <w:rPr>
                <w:rFonts w:ascii="Calibri" w:hAnsi="Calibri" w:eastAsia="Calibri" w:cs="Calibri"/>
                <w:sz w:val="19"/>
                <w:szCs w:val="19"/>
                <w:spacing w:val="10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estimate</w:t>
            </w:r>
            <w:r>
              <w:rPr>
                <w:rFonts w:ascii="Calibri" w:hAnsi="Calibri" w:eastAsia="Calibri" w:cs="Calibri"/>
                <w:sz w:val="19"/>
                <w:szCs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"/>
              </w:rPr>
              <w:t>of</w:t>
            </w:r>
            <w:r>
              <w:rPr>
                <w:rFonts w:ascii="Calibri" w:hAnsi="Calibri" w:eastAsia="Calibri" w:cs="Calibri"/>
                <w:sz w:val="19"/>
                <w:szCs w:val="19"/>
                <w:spacing w:val="13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"/>
              </w:rPr>
              <w:t>effect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pacing w:line="146" w:lineRule="exact"/>
        <w:rPr/>
      </w:pPr>
      <w:r/>
    </w:p>
    <w:p>
      <w:pPr>
        <w:spacing w:line="146" w:lineRule="exact"/>
        <w:sectPr>
          <w:type w:val="continuous"/>
          <w:pgSz w:w="12240" w:h="15840"/>
          <w:pgMar w:top="1233" w:right="343" w:bottom="990" w:left="344" w:header="57" w:footer="321" w:gutter="0"/>
          <w:cols w:equalWidth="0" w:num="1">
            <w:col w:w="11553" w:space="0"/>
          </w:cols>
        </w:sectPr>
        <w:rPr/>
      </w:pPr>
    </w:p>
    <w:p>
      <w:pPr>
        <w:pStyle w:val="BodyText"/>
        <w:ind w:left="378" w:right="621" w:hanging="3"/>
        <w:spacing w:before="125" w:line="237" w:lineRule="auto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AUA</w:t>
      </w:r>
      <w:r>
        <w:rPr>
          <w:sz w:val="24"/>
          <w:szCs w:val="24"/>
          <w:b/>
          <w:bCs/>
          <w:color w:val="005679"/>
          <w:spacing w:val="36"/>
        </w:rPr>
        <w:t xml:space="preserve"> </w:t>
      </w:r>
      <w:r>
        <w:rPr>
          <w:sz w:val="24"/>
          <w:szCs w:val="24"/>
          <w:b/>
          <w:bCs/>
          <w:color w:val="005679"/>
          <w:spacing w:val="-1"/>
        </w:rPr>
        <w:t>Nomenclature: Linking Statement Type</w:t>
      </w:r>
      <w:r>
        <w:rPr>
          <w:sz w:val="24"/>
          <w:szCs w:val="24"/>
          <w:b/>
          <w:bCs/>
          <w:color w:val="005679"/>
        </w:rPr>
        <w:t xml:space="preserve"> </w:t>
      </w:r>
      <w:r>
        <w:rPr>
          <w:sz w:val="24"/>
          <w:szCs w:val="24"/>
          <w:b/>
          <w:bCs/>
          <w:color w:val="005679"/>
          <w:spacing w:val="-1"/>
        </w:rPr>
        <w:t>to</w:t>
      </w:r>
      <w:r>
        <w:rPr>
          <w:sz w:val="24"/>
          <w:szCs w:val="24"/>
          <w:b/>
          <w:bCs/>
          <w:color w:val="005679"/>
          <w:spacing w:val="17"/>
          <w:w w:val="101"/>
        </w:rPr>
        <w:t xml:space="preserve"> </w:t>
      </w:r>
      <w:r>
        <w:rPr>
          <w:sz w:val="24"/>
          <w:szCs w:val="24"/>
          <w:b/>
          <w:bCs/>
          <w:color w:val="005679"/>
          <w:spacing w:val="-1"/>
        </w:rPr>
        <w:t>Evidence Strength</w:t>
      </w:r>
    </w:p>
    <w:p>
      <w:pPr>
        <w:pStyle w:val="BodyText"/>
        <w:ind w:left="366" w:right="619" w:firstLine="13"/>
        <w:spacing w:before="287" w:line="284" w:lineRule="auto"/>
        <w:jc w:val="both"/>
        <w:rPr/>
      </w:pPr>
      <w:r>
        <w:rPr>
          <w:color w:val="011E31"/>
          <w:spacing w:val="4"/>
        </w:rPr>
        <w:t>The AUA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nomenclature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system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explicitly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links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statem</w:t>
      </w:r>
      <w:r>
        <w:rPr>
          <w:color w:val="011E31"/>
          <w:spacing w:val="3"/>
        </w:rPr>
        <w:t>ent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type  to  body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of  evidence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strength,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level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of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4"/>
        </w:rPr>
        <w:t>certainty,</w:t>
      </w:r>
      <w:r>
        <w:rPr>
          <w:color w:val="011E31"/>
        </w:rPr>
        <w:t xml:space="preserve"> </w:t>
      </w:r>
      <w:r>
        <w:rPr>
          <w:color w:val="011E31"/>
        </w:rPr>
        <w:t>magnitude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benefit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or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risk</w:t>
      </w:r>
      <w:r>
        <w:rPr>
          <w:color w:val="011E31"/>
          <w:spacing w:val="12"/>
        </w:rPr>
        <w:t>/</w:t>
      </w:r>
      <w:r>
        <w:rPr>
          <w:color w:val="011E31"/>
        </w:rPr>
        <w:t>burdens</w:t>
      </w:r>
      <w:r>
        <w:rPr>
          <w:color w:val="011E31"/>
          <w:spacing w:val="12"/>
        </w:rPr>
        <w:t>,  </w:t>
      </w:r>
      <w:r>
        <w:rPr>
          <w:color w:val="011E31"/>
        </w:rPr>
        <w:t>and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Panel</w:t>
      </w:r>
      <w:r>
        <w:rPr>
          <w:color w:val="011E31"/>
          <w:spacing w:val="12"/>
        </w:rPr>
        <w:t>’s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judgment  regarding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4"/>
        </w:rPr>
        <w:t>the  balance  </w:t>
      </w:r>
      <w:r>
        <w:rPr>
          <w:color w:val="011E31"/>
          <w:spacing w:val="3"/>
        </w:rPr>
        <w:t>between  benefits  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risks/burdens</w:t>
      </w:r>
      <w:r>
        <w:rPr>
          <w:color w:val="011E31"/>
          <w:spacing w:val="31"/>
          <w:w w:val="101"/>
        </w:rPr>
        <w:t xml:space="preserve"> </w:t>
      </w:r>
      <w:r>
        <w:rPr>
          <w:b/>
          <w:bCs/>
          <w:color w:val="011E31"/>
          <w:spacing w:val="4"/>
        </w:rPr>
        <w:t>(Table 2)</w:t>
      </w:r>
      <w:r>
        <w:rPr>
          <w:color w:val="011E31"/>
          <w:spacing w:val="4"/>
        </w:rPr>
        <w:t>.</w:t>
      </w:r>
      <w:r>
        <w:rPr>
          <w:color w:val="011E31"/>
          <w:spacing w:val="22"/>
        </w:rPr>
        <w:t xml:space="preserve"> </w:t>
      </w:r>
      <w:r>
        <w:rPr>
          <w:b/>
          <w:bCs/>
          <w:i/>
          <w:iCs/>
          <w:color w:val="011E31"/>
          <w:spacing w:val="4"/>
        </w:rPr>
        <w:t>Strong</w:t>
      </w:r>
      <w:r>
        <w:rPr>
          <w:b/>
          <w:bCs/>
          <w:i/>
          <w:iCs/>
          <w:color w:val="011E31"/>
          <w:spacing w:val="26"/>
        </w:rPr>
        <w:t xml:space="preserve"> </w:t>
      </w:r>
      <w:r>
        <w:rPr>
          <w:b/>
          <w:bCs/>
          <w:i/>
          <w:iCs/>
          <w:color w:val="011E31"/>
          <w:spacing w:val="4"/>
        </w:rPr>
        <w:t>Recommendations</w:t>
      </w:r>
      <w:r>
        <w:rPr>
          <w:b/>
          <w:bCs/>
          <w:i/>
          <w:iCs/>
          <w:color w:val="011E31"/>
          <w:spacing w:val="19"/>
        </w:rPr>
        <w:t xml:space="preserve"> </w:t>
      </w:r>
      <w:r>
        <w:rPr>
          <w:color w:val="011E31"/>
          <w:spacing w:val="4"/>
        </w:rPr>
        <w:t>are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directive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4"/>
        </w:rPr>
        <w:t>statements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4"/>
        </w:rPr>
        <w:t>that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4"/>
        </w:rPr>
        <w:t>an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4"/>
        </w:rPr>
        <w:t>acti</w:t>
      </w:r>
      <w:r>
        <w:rPr>
          <w:color w:val="011E31"/>
          <w:spacing w:val="3"/>
        </w:rPr>
        <w:t>on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3"/>
        </w:rPr>
        <w:t>should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3"/>
        </w:rPr>
        <w:t>(benefits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outweigh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4"/>
        </w:rPr>
        <w:t>risks/burdens)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4"/>
        </w:rPr>
        <w:t>or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4"/>
        </w:rPr>
        <w:t>should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4"/>
        </w:rPr>
        <w:t>no</w:t>
      </w:r>
      <w:r>
        <w:rPr>
          <w:color w:val="011E31"/>
          <w:spacing w:val="3"/>
        </w:rPr>
        <w:t>t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(risks/burdens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outweigh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benefits)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undertaken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because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net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benefit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net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4"/>
        </w:rPr>
        <w:t>harm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is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4"/>
        </w:rPr>
        <w:t>substantial.</w:t>
      </w:r>
      <w:r>
        <w:rPr>
          <w:color w:val="011E31"/>
          <w:spacing w:val="51"/>
          <w:w w:val="101"/>
        </w:rPr>
        <w:t xml:space="preserve"> </w:t>
      </w:r>
      <w:r>
        <w:rPr>
          <w:b/>
          <w:bCs/>
          <w:i/>
          <w:iCs/>
          <w:color w:val="011E31"/>
          <w:spacing w:val="4"/>
        </w:rPr>
        <w:t>Moderate  Recommenda</w:t>
      </w:r>
      <w:r>
        <w:rPr>
          <w:b/>
          <w:bCs/>
          <w:i/>
          <w:iCs/>
          <w:color w:val="011E31"/>
          <w:spacing w:val="3"/>
        </w:rPr>
        <w:t>tions</w:t>
      </w:r>
      <w:r>
        <w:rPr>
          <w:b/>
          <w:bCs/>
          <w:i/>
          <w:iCs/>
          <w:color w:val="011E31"/>
        </w:rPr>
        <w:t xml:space="preserve"> </w:t>
      </w:r>
      <w:r>
        <w:rPr>
          <w:color w:val="011E31"/>
          <w:spacing w:val="4"/>
        </w:rPr>
        <w:t>are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directive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4"/>
        </w:rPr>
        <w:t>statements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4"/>
        </w:rPr>
        <w:t>that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4"/>
        </w:rPr>
        <w:t>an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4"/>
        </w:rPr>
        <w:t>action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sho</w:t>
      </w:r>
      <w:r>
        <w:rPr>
          <w:color w:val="011E31"/>
          <w:spacing w:val="3"/>
        </w:rPr>
        <w:t>uld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(benefits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75" w:firstLine="6"/>
        <w:spacing w:before="53" w:line="291" w:lineRule="auto"/>
        <w:jc w:val="both"/>
        <w:rPr/>
      </w:pPr>
      <w:r>
        <w:rPr>
          <w:color w:val="011E31"/>
          <w:spacing w:val="3"/>
        </w:rPr>
        <w:t>outweigh</w:t>
      </w:r>
      <w:r>
        <w:rPr>
          <w:color w:val="011E31"/>
          <w:spacing w:val="30"/>
        </w:rPr>
        <w:t xml:space="preserve">  </w:t>
      </w:r>
      <w:r>
        <w:rPr>
          <w:color w:val="011E31"/>
          <w:spacing w:val="3"/>
        </w:rPr>
        <w:t>risks/burdens)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3"/>
        </w:rPr>
        <w:t>or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3"/>
        </w:rPr>
        <w:t>should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not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(risks/burdens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outweigh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benefits)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undertaken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because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net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benefit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net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harm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is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4"/>
        </w:rPr>
        <w:t>moderate.</w:t>
      </w:r>
      <w:r>
        <w:rPr>
          <w:color w:val="011E31"/>
          <w:spacing w:val="41"/>
        </w:rPr>
        <w:t xml:space="preserve"> </w:t>
      </w:r>
      <w:r>
        <w:rPr>
          <w:b/>
          <w:bCs/>
          <w:i/>
          <w:iCs/>
          <w:color w:val="011E31"/>
          <w:spacing w:val="4"/>
        </w:rPr>
        <w:t>Conditional</w:t>
      </w:r>
      <w:r>
        <w:rPr>
          <w:b/>
          <w:bCs/>
          <w:i/>
          <w:iCs/>
          <w:color w:val="011E31"/>
          <w:spacing w:val="31"/>
          <w:w w:val="101"/>
        </w:rPr>
        <w:t xml:space="preserve"> </w:t>
      </w:r>
      <w:r>
        <w:rPr>
          <w:b/>
          <w:bCs/>
          <w:i/>
          <w:iCs/>
          <w:color w:val="011E31"/>
          <w:spacing w:val="4"/>
        </w:rPr>
        <w:t>Re</w:t>
      </w:r>
      <w:r>
        <w:rPr>
          <w:b/>
          <w:bCs/>
          <w:i/>
          <w:iCs/>
          <w:color w:val="011E31"/>
          <w:spacing w:val="3"/>
        </w:rPr>
        <w:t>commendations</w:t>
      </w:r>
      <w:r>
        <w:rPr>
          <w:b/>
          <w:bCs/>
          <w:i/>
          <w:iCs/>
          <w:color w:val="011E31"/>
        </w:rPr>
        <w:t xml:space="preserve"> </w:t>
      </w:r>
      <w:r>
        <w:rPr>
          <w:color w:val="011E31"/>
          <w:spacing w:val="4"/>
        </w:rPr>
        <w:t>are  non-directive  statements  used  when  the  ev</w:t>
      </w:r>
      <w:r>
        <w:rPr>
          <w:color w:val="011E31"/>
          <w:spacing w:val="3"/>
        </w:rPr>
        <w:t>idence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indicates there is no apparent net benefit or harm or</w:t>
      </w:r>
      <w:r>
        <w:rPr>
          <w:color w:val="011E31"/>
          <w:spacing w:val="-2"/>
        </w:rPr>
        <w:t xml:space="preserve"> </w:t>
      </w:r>
      <w:r>
        <w:rPr>
          <w:color w:val="011E31"/>
          <w:spacing w:val="3"/>
        </w:rPr>
        <w:t>when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 balance between</w:t>
      </w:r>
      <w:r>
        <w:rPr>
          <w:color w:val="011E31"/>
          <w:spacing w:val="3"/>
        </w:rPr>
        <w:t xml:space="preserve"> benefits and risks/burden is unclear.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All three statement types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may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be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supported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by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any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body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4"/>
        </w:rPr>
        <w:t>evidence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4"/>
        </w:rPr>
        <w:t>strength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4"/>
        </w:rPr>
        <w:t>grade.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Body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4"/>
        </w:rPr>
        <w:t>evidence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4"/>
        </w:rPr>
        <w:t>s</w:t>
      </w:r>
      <w:r>
        <w:rPr>
          <w:color w:val="011E31"/>
          <w:spacing w:val="3"/>
        </w:rPr>
        <w:t>trength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Grade</w:t>
      </w:r>
      <w:r>
        <w:rPr>
          <w:color w:val="011E31"/>
          <w:spacing w:val="18"/>
        </w:rPr>
        <w:t xml:space="preserve">   </w:t>
      </w:r>
      <w:r>
        <w:rPr>
          <w:color w:val="011E31"/>
          <w:spacing w:val="3"/>
        </w:rPr>
        <w:t>A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3"/>
        </w:rPr>
        <w:t>in</w:t>
      </w:r>
      <w:r>
        <w:rPr>
          <w:color w:val="011E31"/>
          <w:spacing w:val="17"/>
          <w:w w:val="101"/>
        </w:rPr>
        <w:t xml:space="preserve">   </w:t>
      </w:r>
      <w:r>
        <w:rPr>
          <w:color w:val="011E31"/>
          <w:spacing w:val="3"/>
        </w:rPr>
        <w:t>support</w:t>
      </w:r>
      <w:r>
        <w:rPr>
          <w:color w:val="011E31"/>
        </w:rPr>
        <w:t xml:space="preserve">    </w:t>
      </w:r>
      <w:r>
        <w:rPr>
          <w:color w:val="011E31"/>
          <w:spacing w:val="3"/>
        </w:rPr>
        <w:t>of</w:t>
      </w:r>
      <w:r>
        <w:rPr>
          <w:color w:val="011E31"/>
          <w:spacing w:val="16"/>
        </w:rPr>
        <w:t xml:space="preserve">   </w:t>
      </w:r>
      <w:r>
        <w:rPr>
          <w:color w:val="011E31"/>
          <w:spacing w:val="3"/>
        </w:rPr>
        <w:t>a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3"/>
        </w:rPr>
        <w:t>Strong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3"/>
        </w:rPr>
        <w:t>or    Moderate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Recommendation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indicates the statement can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be applied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most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most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circumstances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future</w:t>
      </w:r>
    </w:p>
    <w:p>
      <w:pPr>
        <w:pStyle w:val="BodyText"/>
        <w:ind w:left="7" w:right="371" w:firstLine="5"/>
        <w:spacing w:before="1" w:line="292" w:lineRule="auto"/>
        <w:rPr/>
      </w:pPr>
      <w:r>
        <w:rPr>
          <w:color w:val="011E31"/>
          <w:spacing w:val="3"/>
        </w:rPr>
        <w:t>research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is</w:t>
      </w:r>
      <w:r>
        <w:rPr>
          <w:color w:val="011E31"/>
          <w:spacing w:val="25"/>
        </w:rPr>
        <w:t xml:space="preserve">  </w:t>
      </w:r>
      <w:r>
        <w:rPr>
          <w:i/>
          <w:iCs/>
          <w:color w:val="011E31"/>
          <w:spacing w:val="3"/>
        </w:rPr>
        <w:t>unlikely</w:t>
      </w:r>
      <w:r>
        <w:rPr>
          <w:i/>
          <w:iCs/>
          <w:color w:val="011E31"/>
          <w:spacing w:val="17"/>
        </w:rPr>
        <w:t xml:space="preserve">  </w:t>
      </w:r>
      <w:r>
        <w:rPr>
          <w:i/>
          <w:iCs/>
          <w:color w:val="011E31"/>
          <w:spacing w:val="3"/>
        </w:rPr>
        <w:t>to</w:t>
      </w:r>
      <w:r>
        <w:rPr>
          <w:i/>
          <w:iCs/>
          <w:color w:val="011E31"/>
          <w:spacing w:val="23"/>
          <w:w w:val="101"/>
        </w:rPr>
        <w:t xml:space="preserve">  </w:t>
      </w:r>
      <w:r>
        <w:rPr>
          <w:i/>
          <w:iCs/>
          <w:color w:val="011E31"/>
          <w:spacing w:val="3"/>
        </w:rPr>
        <w:t>change</w:t>
      </w:r>
      <w:r>
        <w:rPr>
          <w:i/>
          <w:iCs/>
          <w:color w:val="011E31"/>
          <w:spacing w:val="22"/>
        </w:rPr>
        <w:t xml:space="preserve">  </w:t>
      </w:r>
      <w:r>
        <w:rPr>
          <w:i/>
          <w:iCs/>
          <w:color w:val="011E31"/>
          <w:spacing w:val="3"/>
        </w:rPr>
        <w:t>confiden</w:t>
      </w:r>
      <w:r>
        <w:rPr>
          <w:i/>
          <w:iCs/>
          <w:color w:val="011E31"/>
          <w:spacing w:val="2"/>
        </w:rPr>
        <w:t>ce</w:t>
      </w:r>
      <w:r>
        <w:rPr>
          <w:color w:val="011E31"/>
          <w:spacing w:val="2"/>
        </w:rPr>
        <w:t>.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2"/>
        </w:rPr>
        <w:t>Body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2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evidence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strength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Grade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B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support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Strong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or</w:t>
      </w:r>
    </w:p>
    <w:p>
      <w:pPr>
        <w:spacing w:line="292" w:lineRule="auto"/>
        <w:sectPr>
          <w:type w:val="continuous"/>
          <w:pgSz w:w="12240" w:h="15840"/>
          <w:pgMar w:top="1233" w:right="343" w:bottom="990" w:left="344" w:header="57" w:footer="321" w:gutter="0"/>
          <w:cols w:equalWidth="0" w:num="2">
            <w:col w:w="6037" w:space="100"/>
            <w:col w:w="5417" w:space="0"/>
          </w:cols>
        </w:sectPr>
        <w:rPr/>
      </w:pPr>
    </w:p>
    <w:p>
      <w:pPr>
        <w:spacing w:line="131" w:lineRule="exact"/>
        <w:rPr/>
      </w:pPr>
      <w:r/>
    </w:p>
    <w:p>
      <w:pPr>
        <w:spacing w:line="131" w:lineRule="exact"/>
        <w:sectPr>
          <w:footerReference w:type="default" r:id="rId11"/>
          <w:pgSz w:w="12240" w:h="15840"/>
          <w:pgMar w:top="1233" w:right="343" w:bottom="1056" w:left="344" w:header="57" w:footer="321" w:gutter="0"/>
          <w:cols w:equalWidth="0" w:num="1">
            <w:col w:w="11553" w:space="0"/>
          </w:cols>
        </w:sectPr>
        <w:rPr/>
      </w:pPr>
    </w:p>
    <w:p>
      <w:pPr>
        <w:pStyle w:val="BodyText"/>
        <w:ind w:left="383" w:right="614" w:firstLine="7"/>
        <w:spacing w:before="117" w:line="279" w:lineRule="auto"/>
        <w:jc w:val="both"/>
        <w:rPr/>
      </w:pPr>
      <w:r>
        <w:rPr>
          <w:color w:val="011E31"/>
          <w:spacing w:val="4"/>
        </w:rPr>
        <w:t>Moderate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Recommendation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indicates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t</w:t>
      </w:r>
      <w:r>
        <w:rPr>
          <w:color w:val="011E31"/>
          <w:spacing w:val="3"/>
        </w:rPr>
        <w:t>he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statement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can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applied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most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mos</w:t>
      </w:r>
      <w:r>
        <w:rPr>
          <w:color w:val="011E31"/>
          <w:spacing w:val="2"/>
        </w:rPr>
        <w:t>t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2"/>
        </w:rPr>
        <w:t>circumstances,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2"/>
        </w:rPr>
        <w:t>but</w:t>
      </w:r>
      <w:r>
        <w:rPr>
          <w:color w:val="011E31"/>
        </w:rPr>
        <w:t xml:space="preserve"> </w:t>
      </w:r>
      <w:r>
        <w:rPr>
          <w:color w:val="011E31"/>
        </w:rPr>
        <w:t>better</w:t>
      </w:r>
      <w:r>
        <w:rPr>
          <w:color w:val="011E31"/>
          <w:spacing w:val="2"/>
        </w:rPr>
        <w:t xml:space="preserve">   </w:t>
      </w:r>
      <w:r>
        <w:rPr>
          <w:color w:val="011E31"/>
        </w:rPr>
        <w:t>evidence</w:t>
      </w:r>
      <w:r>
        <w:rPr>
          <w:color w:val="011E31"/>
          <w:spacing w:val="12"/>
        </w:rPr>
        <w:t xml:space="preserve">   </w:t>
      </w:r>
      <w:r>
        <w:rPr>
          <w:i/>
          <w:iCs/>
          <w:color w:val="011E31"/>
        </w:rPr>
        <w:t>could</w:t>
      </w:r>
      <w:r>
        <w:rPr>
          <w:i/>
          <w:iCs/>
          <w:color w:val="011E31"/>
          <w:spacing w:val="12"/>
        </w:rPr>
        <w:t xml:space="preserve">   </w:t>
      </w:r>
      <w:r>
        <w:rPr>
          <w:i/>
          <w:iCs/>
          <w:color w:val="011E31"/>
        </w:rPr>
        <w:t>change</w:t>
      </w:r>
      <w:r>
        <w:rPr>
          <w:i/>
          <w:iCs/>
          <w:color w:val="011E31"/>
          <w:spacing w:val="12"/>
        </w:rPr>
        <w:t xml:space="preserve">   </w:t>
      </w:r>
      <w:r>
        <w:rPr>
          <w:i/>
          <w:iCs/>
          <w:color w:val="011E31"/>
        </w:rPr>
        <w:t>confidence</w:t>
      </w:r>
      <w:r>
        <w:rPr>
          <w:color w:val="011E31"/>
          <w:spacing w:val="12"/>
        </w:rPr>
        <w:t>.   </w:t>
      </w:r>
      <w:r>
        <w:rPr>
          <w:color w:val="011E31"/>
        </w:rPr>
        <w:t>Body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evidence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strength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Grade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C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support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Strong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or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4"/>
        </w:rPr>
        <w:t>Moderate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Recommendation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indicates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statem</w:t>
      </w:r>
      <w:r>
        <w:rPr>
          <w:color w:val="011E31"/>
          <w:spacing w:val="3"/>
        </w:rPr>
        <w:t>ent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can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applied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most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mos</w:t>
      </w:r>
      <w:r>
        <w:rPr>
          <w:color w:val="011E31"/>
          <w:spacing w:val="2"/>
        </w:rPr>
        <w:t>t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2"/>
        </w:rPr>
        <w:t>circumstances,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2"/>
        </w:rPr>
        <w:t>but</w:t>
      </w:r>
    </w:p>
    <w:p>
      <w:pPr>
        <w:pStyle w:val="BodyText"/>
        <w:ind w:left="382" w:right="608" w:firstLine="6"/>
        <w:spacing w:before="14" w:line="290" w:lineRule="auto"/>
        <w:jc w:val="both"/>
        <w:rPr/>
      </w:pPr>
      <w:r>
        <w:rPr>
          <w:color w:val="011E31"/>
          <w:spacing w:val="3"/>
        </w:rPr>
        <w:t>better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evidence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37"/>
          <w:w w:val="101"/>
        </w:rPr>
        <w:t xml:space="preserve"> </w:t>
      </w:r>
      <w:r>
        <w:rPr>
          <w:i/>
          <w:iCs/>
          <w:color w:val="011E31"/>
          <w:spacing w:val="3"/>
        </w:rPr>
        <w:t>likely</w:t>
      </w:r>
      <w:r>
        <w:rPr>
          <w:i/>
          <w:iCs/>
          <w:color w:val="011E31"/>
          <w:spacing w:val="31"/>
          <w:w w:val="101"/>
        </w:rPr>
        <w:t xml:space="preserve"> </w:t>
      </w:r>
      <w:r>
        <w:rPr>
          <w:i/>
          <w:iCs/>
          <w:color w:val="011E31"/>
          <w:spacing w:val="3"/>
        </w:rPr>
        <w:t>to</w:t>
      </w:r>
      <w:r>
        <w:rPr>
          <w:i/>
          <w:iCs/>
          <w:color w:val="011E31"/>
          <w:spacing w:val="44"/>
          <w:w w:val="101"/>
        </w:rPr>
        <w:t xml:space="preserve"> </w:t>
      </w:r>
      <w:r>
        <w:rPr>
          <w:i/>
          <w:iCs/>
          <w:color w:val="011E31"/>
          <w:spacing w:val="3"/>
        </w:rPr>
        <w:t>change</w:t>
      </w:r>
      <w:r>
        <w:rPr>
          <w:i/>
          <w:iCs/>
          <w:color w:val="011E31"/>
          <w:spacing w:val="42"/>
        </w:rPr>
        <w:t xml:space="preserve"> </w:t>
      </w:r>
      <w:r>
        <w:rPr>
          <w:i/>
          <w:iCs/>
          <w:color w:val="011E31"/>
          <w:spacing w:val="3"/>
        </w:rPr>
        <w:t>confidence</w:t>
      </w:r>
      <w:r>
        <w:rPr>
          <w:color w:val="011E31"/>
          <w:spacing w:val="3"/>
        </w:rPr>
        <w:t>.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B</w:t>
      </w:r>
      <w:r>
        <w:rPr>
          <w:color w:val="011E31"/>
          <w:spacing w:val="2"/>
        </w:rPr>
        <w:t>ody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2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evidence strength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Grade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C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is only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rarely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used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in support</w:t>
      </w:r>
      <w:r>
        <w:rPr>
          <w:color w:val="011E3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9"/>
        </w:rPr>
        <w:t xml:space="preserve">       </w:t>
      </w:r>
      <w:r>
        <w:rPr>
          <w:color w:val="011E31"/>
        </w:rPr>
        <w:t>a</w:t>
      </w:r>
      <w:r>
        <w:rPr>
          <w:color w:val="011E31"/>
          <w:spacing w:val="9"/>
        </w:rPr>
        <w:t xml:space="preserve">       </w:t>
      </w:r>
      <w:r>
        <w:rPr>
          <w:color w:val="011E31"/>
        </w:rPr>
        <w:t>Strong</w:t>
      </w:r>
      <w:r>
        <w:rPr>
          <w:color w:val="011E31"/>
          <w:spacing w:val="9"/>
        </w:rPr>
        <w:t xml:space="preserve">       </w:t>
      </w:r>
      <w:r>
        <w:rPr>
          <w:color w:val="011E31"/>
        </w:rPr>
        <w:t>Recommendation</w:t>
      </w:r>
      <w:r>
        <w:rPr>
          <w:color w:val="011E31"/>
          <w:spacing w:val="9"/>
        </w:rPr>
        <w:t>.</w:t>
      </w:r>
      <w:r>
        <w:rPr>
          <w:color w:val="011E31"/>
          <w:spacing w:val="5"/>
        </w:rPr>
        <w:t xml:space="preserve">       </w:t>
      </w:r>
      <w:r>
        <w:rPr>
          <w:color w:val="011E31"/>
        </w:rPr>
        <w:t>Conditional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Recommendations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can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also</w:t>
      </w:r>
      <w:r>
        <w:rPr>
          <w:color w:val="011E31"/>
          <w:spacing w:val="12"/>
        </w:rPr>
        <w:t xml:space="preserve">    </w:t>
      </w:r>
      <w:r>
        <w:rPr>
          <w:color w:val="011E31"/>
        </w:rPr>
        <w:t>be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supported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by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any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evidence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4"/>
        </w:rPr>
        <w:t>strength.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4"/>
        </w:rPr>
        <w:t>Wh</w:t>
      </w:r>
      <w:r>
        <w:rPr>
          <w:color w:val="011E31"/>
          <w:spacing w:val="3"/>
        </w:rPr>
        <w:t>en  body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evidence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strength  is</w:t>
      </w:r>
      <w:r>
        <w:rPr>
          <w:color w:val="011E31"/>
        </w:rPr>
        <w:t xml:space="preserve"> </w:t>
      </w:r>
      <w:r>
        <w:rPr>
          <w:color w:val="011E31"/>
        </w:rPr>
        <w:t>Grade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A</w:t>
      </w:r>
      <w:r>
        <w:rPr>
          <w:color w:val="011E31"/>
          <w:spacing w:val="10"/>
        </w:rPr>
        <w:t>,    </w:t>
      </w:r>
      <w:r>
        <w:rPr>
          <w:color w:val="011E31"/>
        </w:rPr>
        <w:t>the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statement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indicates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benefits</w:t>
      </w:r>
      <w:r>
        <w:rPr>
          <w:color w:val="011E31"/>
          <w:spacing w:val="4"/>
        </w:rPr>
        <w:t xml:space="preserve">    </w:t>
      </w:r>
      <w:r>
        <w:rPr>
          <w:color w:val="011E31"/>
        </w:rPr>
        <w:t>and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risks/burdens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appear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balan</w:t>
      </w:r>
      <w:r>
        <w:rPr>
          <w:color w:val="011E31"/>
          <w:spacing w:val="3"/>
        </w:rPr>
        <w:t>ced,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best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action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depends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patient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circumstances,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and future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research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27"/>
        </w:rPr>
        <w:t xml:space="preserve"> </w:t>
      </w:r>
      <w:r>
        <w:rPr>
          <w:i/>
          <w:iCs/>
          <w:color w:val="011E31"/>
          <w:spacing w:val="3"/>
        </w:rPr>
        <w:t>unlikely</w:t>
      </w:r>
      <w:r>
        <w:rPr>
          <w:i/>
          <w:iCs/>
          <w:color w:val="011E31"/>
        </w:rPr>
        <w:t xml:space="preserve"> </w:t>
      </w:r>
      <w:r>
        <w:rPr>
          <w:i/>
          <w:iCs/>
          <w:color w:val="011E31"/>
          <w:spacing w:val="4"/>
        </w:rPr>
        <w:t>to</w:t>
      </w:r>
      <w:r>
        <w:rPr>
          <w:i/>
          <w:iCs/>
          <w:color w:val="011E31"/>
          <w:spacing w:val="35"/>
          <w:w w:val="101"/>
        </w:rPr>
        <w:t xml:space="preserve"> </w:t>
      </w:r>
      <w:r>
        <w:rPr>
          <w:i/>
          <w:iCs/>
          <w:color w:val="011E31"/>
          <w:spacing w:val="4"/>
        </w:rPr>
        <w:t>change</w:t>
      </w:r>
      <w:r>
        <w:rPr>
          <w:i/>
          <w:iCs/>
          <w:color w:val="011E31"/>
          <w:spacing w:val="34"/>
          <w:w w:val="101"/>
        </w:rPr>
        <w:t xml:space="preserve"> </w:t>
      </w:r>
      <w:r>
        <w:rPr>
          <w:i/>
          <w:iCs/>
          <w:color w:val="011E31"/>
          <w:spacing w:val="4"/>
        </w:rPr>
        <w:t>confidence</w:t>
      </w:r>
      <w:r>
        <w:rPr>
          <w:color w:val="011E31"/>
          <w:spacing w:val="4"/>
        </w:rPr>
        <w:t>.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When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b</w:t>
      </w:r>
      <w:r>
        <w:rPr>
          <w:color w:val="011E31"/>
          <w:spacing w:val="3"/>
        </w:rPr>
        <w:t>ody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evidence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strength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Grade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B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3"/>
        </w:rPr>
        <w:t>is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3"/>
        </w:rPr>
        <w:t>used,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3"/>
        </w:rPr>
        <w:t>benefits  and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3"/>
        </w:rPr>
        <w:t>risks/burdens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3"/>
        </w:rPr>
        <w:t>appear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balanced,  the  best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ac</w:t>
      </w:r>
      <w:r>
        <w:rPr>
          <w:color w:val="011E31"/>
          <w:spacing w:val="3"/>
        </w:rPr>
        <w:t>tion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also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depends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on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individual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patient circumstances, and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better evidence </w:t>
      </w:r>
      <w:r>
        <w:rPr>
          <w:i/>
          <w:iCs/>
          <w:color w:val="011E31"/>
          <w:spacing w:val="4"/>
        </w:rPr>
        <w:t>could change</w:t>
      </w:r>
      <w:r>
        <w:rPr>
          <w:i/>
          <w:iCs/>
          <w:color w:val="011E31"/>
        </w:rPr>
        <w:t xml:space="preserve"> </w:t>
      </w:r>
      <w:r>
        <w:rPr>
          <w:i/>
          <w:iCs/>
          <w:color w:val="011E31"/>
          <w:spacing w:val="3"/>
        </w:rPr>
        <w:t>confidence</w:t>
      </w:r>
      <w:r>
        <w:rPr>
          <w:color w:val="011E31"/>
          <w:spacing w:val="3"/>
        </w:rPr>
        <w:t>.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When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body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evidence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strength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Grade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C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used, there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is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uncertai</w:t>
      </w:r>
      <w:r>
        <w:rPr>
          <w:color w:val="011E31"/>
          <w:spacing w:val="3"/>
        </w:rPr>
        <w:t>nty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regarding the balance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between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benefits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risks/burdens,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alternative strategies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may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equally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reasonable,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better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3"/>
        </w:rPr>
        <w:t>evidence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is</w:t>
      </w:r>
      <w:r>
        <w:rPr>
          <w:color w:val="011E31"/>
          <w:spacing w:val="20"/>
          <w:w w:val="101"/>
        </w:rPr>
        <w:t xml:space="preserve">  </w:t>
      </w:r>
      <w:r>
        <w:rPr>
          <w:i/>
          <w:iCs/>
          <w:color w:val="011E31"/>
          <w:spacing w:val="3"/>
        </w:rPr>
        <w:t>li</w:t>
      </w:r>
      <w:r>
        <w:rPr>
          <w:i/>
          <w:iCs/>
          <w:color w:val="011E31"/>
          <w:spacing w:val="2"/>
        </w:rPr>
        <w:t>kely</w:t>
      </w:r>
      <w:r>
        <w:rPr>
          <w:i/>
          <w:iCs/>
          <w:color w:val="011E31"/>
          <w:spacing w:val="17"/>
        </w:rPr>
        <w:t xml:space="preserve">  </w:t>
      </w:r>
      <w:r>
        <w:rPr>
          <w:i/>
          <w:iCs/>
          <w:color w:val="011E31"/>
          <w:spacing w:val="2"/>
        </w:rPr>
        <w:t>to</w:t>
      </w:r>
      <w:r>
        <w:rPr>
          <w:i/>
          <w:iCs/>
          <w:color w:val="011E31"/>
        </w:rPr>
        <w:t xml:space="preserve"> </w:t>
      </w:r>
      <w:r>
        <w:rPr>
          <w:i/>
          <w:iCs/>
          <w:color w:val="011E31"/>
          <w:spacing w:val="4"/>
        </w:rPr>
        <w:t>change confidence</w:t>
      </w:r>
      <w:r>
        <w:rPr>
          <w:color w:val="011E31"/>
          <w:spacing w:val="4"/>
        </w:rPr>
        <w:t>.</w:t>
      </w:r>
    </w:p>
    <w:p>
      <w:pPr>
        <w:pStyle w:val="BodyText"/>
        <w:ind w:left="375" w:right="613" w:firstLine="2"/>
        <w:spacing w:before="255" w:line="281" w:lineRule="auto"/>
        <w:jc w:val="both"/>
        <w:rPr/>
      </w:pPr>
      <w:r>
        <w:rPr>
          <w:color w:val="011E31"/>
          <w:spacing w:val="4"/>
        </w:rPr>
        <w:t>Where gaps in the evidence existed, C</w:t>
      </w:r>
      <w:r>
        <w:rPr>
          <w:color w:val="011E31"/>
          <w:spacing w:val="3"/>
        </w:rPr>
        <w:t>linical Principles 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Expert Opinions are provided via consensus</w:t>
      </w:r>
      <w:r>
        <w:rPr>
          <w:color w:val="011E31"/>
          <w:spacing w:val="3"/>
        </w:rPr>
        <w:t xml:space="preserve"> of</w:t>
      </w:r>
      <w:r>
        <w:rPr>
          <w:color w:val="011E31"/>
          <w:spacing w:val="-9"/>
        </w:rPr>
        <w:t xml:space="preserve"> </w:t>
      </w:r>
      <w:r>
        <w:rPr>
          <w:color w:val="011E31"/>
          <w:spacing w:val="3"/>
        </w:rPr>
        <w:t>the Panel.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 </w:t>
      </w:r>
      <w:r>
        <w:rPr>
          <w:b/>
          <w:bCs/>
          <w:color w:val="011E31"/>
          <w:spacing w:val="4"/>
        </w:rPr>
        <w:t>Clinical Principle </w:t>
      </w:r>
      <w:r>
        <w:rPr>
          <w:color w:val="011E31"/>
          <w:spacing w:val="4"/>
        </w:rPr>
        <w:t>is a statement abou</w:t>
      </w:r>
      <w:r>
        <w:rPr>
          <w:color w:val="011E31"/>
          <w:spacing w:val="3"/>
        </w:rPr>
        <w:t>t a component of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clinical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care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widely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agreed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upon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by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3"/>
        </w:rPr>
        <w:t>urologists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other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clinicians for which there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may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may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evidence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medical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literature</w:t>
      </w:r>
      <w:r>
        <w:rPr>
          <w:color w:val="011E31"/>
          <w:spacing w:val="7"/>
        </w:rPr>
        <w:t>.   </w:t>
      </w:r>
      <w:r>
        <w:rPr>
          <w:b/>
          <w:bCs/>
          <w:color w:val="011E31"/>
        </w:rPr>
        <w:t>Expert</w:t>
      </w:r>
      <w:r>
        <w:rPr>
          <w:b/>
          <w:bCs/>
          <w:color w:val="011E31"/>
          <w:spacing w:val="7"/>
        </w:rPr>
        <w:t xml:space="preserve">   </w:t>
      </w:r>
      <w:r>
        <w:rPr>
          <w:b/>
          <w:bCs/>
          <w:color w:val="011E31"/>
        </w:rPr>
        <w:t>Opinion</w:t>
      </w:r>
      <w:r>
        <w:rPr>
          <w:b/>
          <w:bCs/>
          <w:color w:val="011E31"/>
          <w:spacing w:val="7"/>
        </w:rPr>
        <w:t xml:space="preserve">   </w:t>
      </w:r>
      <w:r>
        <w:rPr>
          <w:color w:val="011E31"/>
        </w:rPr>
        <w:t>refers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to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a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statement</w:t>
      </w:r>
      <w:r>
        <w:rPr>
          <w:color w:val="011E31"/>
          <w:spacing w:val="13"/>
          <w:w w:val="101"/>
        </w:rPr>
        <w:t xml:space="preserve">    </w:t>
      </w:r>
      <w:r>
        <w:rPr>
          <w:color w:val="011E31"/>
        </w:rPr>
        <w:t>based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on</w:t>
      </w:r>
      <w:r>
        <w:rPr>
          <w:color w:val="011E31"/>
          <w:spacing w:val="13"/>
        </w:rPr>
        <w:t xml:space="preserve">     </w:t>
      </w:r>
      <w:r>
        <w:rPr>
          <w:color w:val="011E31"/>
        </w:rPr>
        <w:t>members</w:t>
      </w:r>
      <w:r>
        <w:rPr>
          <w:color w:val="011E31"/>
          <w:spacing w:val="13"/>
        </w:rPr>
        <w:t>'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clinical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training</w:t>
      </w:r>
      <w:r>
        <w:rPr>
          <w:color w:val="011E31"/>
          <w:spacing w:val="13"/>
        </w:rPr>
        <w:t>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experience,  knowledge,  and</w:t>
      </w:r>
      <w:r>
        <w:rPr>
          <w:color w:val="011E31"/>
          <w:spacing w:val="61"/>
          <w:w w:val="101"/>
        </w:rPr>
        <w:t xml:space="preserve"> </w:t>
      </w:r>
      <w:r>
        <w:rPr>
          <w:color w:val="011E31"/>
          <w:spacing w:val="4"/>
        </w:rPr>
        <w:t>judgment  for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4"/>
        </w:rPr>
        <w:t>which  there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may or may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be evidence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medical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3"/>
        </w:rPr>
        <w:t>literature.</w:t>
      </w:r>
    </w:p>
    <w:p>
      <w:pPr>
        <w:pStyle w:val="BodyText"/>
        <w:ind w:left="393"/>
        <w:spacing w:before="290" w:line="193" w:lineRule="auto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Peer Review and</w:t>
      </w:r>
      <w:r>
        <w:rPr>
          <w:sz w:val="24"/>
          <w:szCs w:val="24"/>
          <w:b/>
          <w:bCs/>
          <w:color w:val="005679"/>
          <w:spacing w:val="18"/>
        </w:rPr>
        <w:t xml:space="preserve"> </w:t>
      </w:r>
      <w:r>
        <w:rPr>
          <w:sz w:val="24"/>
          <w:szCs w:val="24"/>
          <w:b/>
          <w:bCs/>
          <w:color w:val="005679"/>
          <w:spacing w:val="-1"/>
        </w:rPr>
        <w:t>Document Approv</w:t>
      </w:r>
      <w:r>
        <w:rPr>
          <w:sz w:val="24"/>
          <w:szCs w:val="24"/>
          <w:b/>
          <w:bCs/>
          <w:color w:val="005679"/>
          <w:spacing w:val="-2"/>
        </w:rPr>
        <w:t>al</w:t>
      </w:r>
    </w:p>
    <w:p>
      <w:pPr>
        <w:pStyle w:val="BodyText"/>
        <w:ind w:left="378" w:right="615" w:hanging="3"/>
        <w:spacing w:before="224" w:line="290" w:lineRule="auto"/>
        <w:jc w:val="both"/>
        <w:rPr/>
      </w:pPr>
      <w:r>
        <w:rPr>
          <w:color w:val="011E31"/>
          <w:spacing w:val="4"/>
        </w:rPr>
        <w:t>An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integral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part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of the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guideline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development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process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at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AUA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external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peer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review.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AUA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conducted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thorough   peer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4"/>
        </w:rPr>
        <w:t>review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4"/>
        </w:rPr>
        <w:t>process   to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3"/>
        </w:rPr>
        <w:t>ensure   that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document was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reviewed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by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experts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diagnosis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treatment of UTUC. I</w:t>
      </w:r>
      <w:r>
        <w:rPr>
          <w:color w:val="011E31"/>
          <w:spacing w:val="3"/>
        </w:rPr>
        <w:t>n addition to reviewers from the AUA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PGC,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Science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Quality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Council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(SQC),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Board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Directors</w:t>
      </w:r>
      <w:r>
        <w:rPr>
          <w:color w:val="011E31"/>
          <w:spacing w:val="10"/>
        </w:rPr>
        <w:t xml:space="preserve">   (</w:t>
      </w:r>
      <w:r>
        <w:rPr>
          <w:color w:val="011E31"/>
        </w:rPr>
        <w:t>BOD</w:t>
      </w:r>
      <w:r>
        <w:rPr>
          <w:color w:val="011E31"/>
          <w:spacing w:val="10"/>
        </w:rPr>
        <w:t>),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document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was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reviewed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by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5"/>
        </w:rPr>
        <w:t>representatives  from  t</w:t>
      </w:r>
      <w:r>
        <w:rPr>
          <w:color w:val="011E31"/>
          <w:spacing w:val="4"/>
        </w:rPr>
        <w:t>he  American  Society  of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4"/>
        </w:rPr>
        <w:t>Clinical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Oncology   (ASCO),   American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4"/>
        </w:rPr>
        <w:t>Society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4"/>
        </w:rPr>
        <w:t>for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4"/>
        </w:rPr>
        <w:t>Radiation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Oncology (ASTRO), and SUO as well as external content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3"/>
        </w:rPr>
        <w:t>experts.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Additionally,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call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reviewers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was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placed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AUA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website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from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</w:rPr>
        <w:t>November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13"/>
        </w:rPr>
        <w:t>18-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December</w:t>
      </w:r>
      <w:r>
        <w:rPr>
          <w:color w:val="011E31"/>
          <w:spacing w:val="13"/>
        </w:rPr>
        <w:t xml:space="preserve"> 2, 2022,</w:t>
      </w:r>
      <w:r>
        <w:rPr>
          <w:color w:val="011E3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allow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any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additional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interested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parties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request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copy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 w:right="375" w:firstLine="2"/>
        <w:spacing w:before="54" w:line="289" w:lineRule="auto"/>
        <w:jc w:val="both"/>
        <w:rPr/>
      </w:pPr>
      <w:r>
        <w:rPr>
          <w:color w:val="011E31"/>
          <w:spacing w:val="4"/>
        </w:rPr>
        <w:t>of the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4"/>
        </w:rPr>
        <w:t>document for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review.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guideline was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also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sent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to  the  Urology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Care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4"/>
        </w:rPr>
        <w:t>Found</w:t>
      </w:r>
      <w:r>
        <w:rPr>
          <w:color w:val="011E31"/>
          <w:spacing w:val="3"/>
        </w:rPr>
        <w:t>ation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and  the  AUA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Public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5"/>
        </w:rPr>
        <w:t>Policy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5"/>
        </w:rPr>
        <w:t>&amp; Advocacy team to open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5"/>
        </w:rPr>
        <w:t>t</w:t>
      </w:r>
      <w:r>
        <w:rPr>
          <w:color w:val="011E31"/>
          <w:spacing w:val="4"/>
        </w:rPr>
        <w:t>he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4"/>
        </w:rPr>
        <w:t>document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further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the patient perspective. The draft guideline document</w:t>
      </w:r>
      <w:r>
        <w:rPr>
          <w:color w:val="011E31"/>
          <w:spacing w:val="-4"/>
        </w:rPr>
        <w:t xml:space="preserve"> </w:t>
      </w:r>
      <w:r>
        <w:rPr>
          <w:color w:val="011E31"/>
          <w:spacing w:val="3"/>
        </w:rPr>
        <w:t>was</w:t>
      </w:r>
      <w:r>
        <w:rPr>
          <w:color w:val="011E31"/>
        </w:rPr>
        <w:t xml:space="preserve"> </w:t>
      </w:r>
      <w:r>
        <w:rPr>
          <w:color w:val="011E31"/>
        </w:rPr>
        <w:t>distributed</w:t>
      </w:r>
      <w:r>
        <w:rPr>
          <w:color w:val="011E31"/>
          <w:spacing w:val="3"/>
        </w:rPr>
        <w:t xml:space="preserve">   </w:t>
      </w:r>
      <w:r>
        <w:rPr>
          <w:color w:val="011E31"/>
        </w:rPr>
        <w:t>to</w:t>
      </w:r>
      <w:r>
        <w:rPr>
          <w:color w:val="011E31"/>
          <w:spacing w:val="8"/>
        </w:rPr>
        <w:t xml:space="preserve">   114   </w:t>
      </w:r>
      <w:r>
        <w:rPr>
          <w:color w:val="011E31"/>
        </w:rPr>
        <w:t>peer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reviewers</w:t>
      </w:r>
      <w:r>
        <w:rPr>
          <w:color w:val="011E31"/>
          <w:spacing w:val="8"/>
        </w:rPr>
        <w:t>.   </w:t>
      </w:r>
      <w:r>
        <w:rPr>
          <w:color w:val="011E31"/>
        </w:rPr>
        <w:t>All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peer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review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comments were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blinded and sent to the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Panel f</w:t>
      </w:r>
      <w:r>
        <w:rPr>
          <w:color w:val="011E31"/>
          <w:spacing w:val="3"/>
        </w:rPr>
        <w:t>or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3"/>
        </w:rPr>
        <w:t>review.</w:t>
      </w:r>
      <w:r>
        <w:rPr>
          <w:color w:val="011E3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41"/>
        </w:rPr>
        <w:t xml:space="preserve"> </w:t>
      </w:r>
      <w:r>
        <w:rPr>
          <w:color w:val="011E31"/>
        </w:rPr>
        <w:t>total</w:t>
      </w:r>
      <w:r>
        <w:rPr>
          <w:color w:val="011E31"/>
          <w:spacing w:val="24"/>
        </w:rPr>
        <w:t>,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24"/>
        </w:rPr>
        <w:t>46</w:t>
      </w:r>
      <w:r>
        <w:rPr>
          <w:color w:val="011E31"/>
          <w:spacing w:val="46"/>
        </w:rPr>
        <w:t xml:space="preserve"> </w:t>
      </w:r>
      <w:r>
        <w:rPr>
          <w:color w:val="011E31"/>
        </w:rPr>
        <w:t>reviewers</w:t>
      </w:r>
      <w:r>
        <w:rPr>
          <w:color w:val="011E31"/>
          <w:spacing w:val="48"/>
        </w:rPr>
        <w:t xml:space="preserve"> </w:t>
      </w:r>
      <w:r>
        <w:rPr>
          <w:color w:val="011E31"/>
        </w:rPr>
        <w:t>provided</w:t>
      </w:r>
      <w:r>
        <w:rPr>
          <w:color w:val="011E31"/>
          <w:spacing w:val="41"/>
        </w:rPr>
        <w:t xml:space="preserve"> </w:t>
      </w:r>
      <w:r>
        <w:rPr>
          <w:color w:val="011E31"/>
        </w:rPr>
        <w:t>comments</w:t>
      </w:r>
      <w:r>
        <w:rPr>
          <w:color w:val="011E31"/>
          <w:spacing w:val="24"/>
        </w:rPr>
        <w:t>,</w:t>
      </w:r>
      <w:r>
        <w:rPr>
          <w:color w:val="011E31"/>
          <w:spacing w:val="49"/>
        </w:rPr>
        <w:t xml:space="preserve"> </w:t>
      </w:r>
      <w:r>
        <w:rPr>
          <w:color w:val="011E31"/>
        </w:rPr>
        <w:t>including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24"/>
        </w:rPr>
        <w:t>34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external reviewers. At the end of the peer review process,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24"/>
        </w:rPr>
        <w:t xml:space="preserve">  </w:t>
      </w:r>
      <w:r>
        <w:rPr>
          <w:color w:val="011E31"/>
        </w:rPr>
        <w:t>total</w:t>
      </w:r>
      <w:r>
        <w:rPr>
          <w:color w:val="011E31"/>
          <w:spacing w:val="24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21"/>
        </w:rPr>
        <w:t>681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</w:rPr>
        <w:t>comments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</w:rPr>
        <w:t>were</w:t>
      </w:r>
      <w:r>
        <w:rPr>
          <w:color w:val="011E31"/>
          <w:spacing w:val="1"/>
        </w:rPr>
        <w:t xml:space="preserve">   </w:t>
      </w:r>
      <w:r>
        <w:rPr>
          <w:color w:val="011E31"/>
        </w:rPr>
        <w:t>received</w:t>
      </w:r>
      <w:r>
        <w:rPr>
          <w:color w:val="011E31"/>
          <w:spacing w:val="21"/>
        </w:rPr>
        <w:t>.   </w:t>
      </w:r>
      <w:r>
        <w:rPr>
          <w:color w:val="011E31"/>
        </w:rPr>
        <w:t>Following </w:t>
      </w:r>
      <w:r>
        <w:rPr>
          <w:color w:val="011E31"/>
        </w:rPr>
        <w:t>comment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discussion</w:t>
      </w:r>
      <w:r>
        <w:rPr>
          <w:color w:val="011E31"/>
          <w:spacing w:val="15"/>
        </w:rPr>
        <w:t>,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Panel</w:t>
      </w:r>
      <w:r>
        <w:rPr>
          <w:color w:val="011E31"/>
          <w:spacing w:val="18"/>
        </w:rPr>
        <w:t xml:space="preserve">  </w:t>
      </w:r>
      <w:r>
        <w:rPr>
          <w:color w:val="011E31"/>
        </w:rPr>
        <w:t>revised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draft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as </w:t>
      </w:r>
      <w:r>
        <w:rPr>
          <w:color w:val="011E31"/>
          <w:spacing w:val="4"/>
        </w:rPr>
        <w:t>needed.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4"/>
        </w:rPr>
        <w:t>Once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finalized,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guideline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was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submitted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approval  to  the  AUA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4"/>
        </w:rPr>
        <w:t>PGC,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SQC,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4"/>
        </w:rPr>
        <w:t>BOD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for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4"/>
        </w:rPr>
        <w:t>final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approval.</w:t>
      </w:r>
    </w:p>
    <w:p>
      <w:pPr>
        <w:pStyle w:val="BodyText"/>
        <w:ind w:left="20"/>
        <w:spacing w:before="297" w:line="196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color w:val="005679"/>
          <w:spacing w:val="-2"/>
        </w:rPr>
        <w:t>BACKGROUND</w:t>
      </w:r>
    </w:p>
    <w:p>
      <w:pPr>
        <w:pStyle w:val="BodyText"/>
        <w:ind w:right="374" w:firstLine="15"/>
        <w:spacing w:before="224" w:line="291" w:lineRule="auto"/>
        <w:jc w:val="both"/>
        <w:rPr/>
      </w:pPr>
      <w:r>
        <w:rPr>
          <w:color w:val="011E31"/>
          <w:spacing w:val="3"/>
        </w:rPr>
        <w:t>UTUC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refers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urothelial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tumors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originate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from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inner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lining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of the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ureter,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calyces,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renal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pelvis.</w:t>
      </w:r>
      <w:r>
        <w:rPr>
          <w:sz w:val="12"/>
          <w:szCs w:val="12"/>
          <w:color w:val="011E31"/>
          <w:spacing w:val="3"/>
          <w:position w:val="5"/>
        </w:rPr>
        <w:t>7  </w:t>
      </w:r>
      <w:r>
        <w:rPr>
          <w:color w:val="011E31"/>
          <w:spacing w:val="3"/>
        </w:rPr>
        <w:t>These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anatomic</w:t>
      </w:r>
      <w:r>
        <w:rPr>
          <w:color w:val="011E31"/>
        </w:rPr>
        <w:t xml:space="preserve">     </w:t>
      </w:r>
      <w:r>
        <w:rPr>
          <w:color w:val="011E31"/>
          <w:spacing w:val="4"/>
        </w:rPr>
        <w:t>structures</w:t>
      </w:r>
      <w:r>
        <w:rPr>
          <w:color w:val="011E31"/>
        </w:rPr>
        <w:t xml:space="preserve">     </w:t>
      </w:r>
      <w:r>
        <w:rPr>
          <w:color w:val="011E31"/>
          <w:spacing w:val="4"/>
        </w:rPr>
        <w:t>derive</w:t>
      </w:r>
      <w:r>
        <w:rPr>
          <w:color w:val="011E31"/>
          <w:spacing w:val="13"/>
          <w:w w:val="101"/>
        </w:rPr>
        <w:t xml:space="preserve">    </w:t>
      </w:r>
      <w:r>
        <w:rPr>
          <w:color w:val="011E31"/>
          <w:spacing w:val="4"/>
        </w:rPr>
        <w:t>embryologically</w:t>
      </w:r>
      <w:r>
        <w:rPr>
          <w:color w:val="011E31"/>
          <w:spacing w:val="12"/>
        </w:rPr>
        <w:t xml:space="preserve">    </w:t>
      </w:r>
      <w:r>
        <w:rPr>
          <w:color w:val="011E31"/>
          <w:spacing w:val="4"/>
        </w:rPr>
        <w:t>from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mesoderm  and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the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4"/>
        </w:rPr>
        <w:t>ureteric   bud  associated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with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the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wolffian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duct,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separate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distinct from the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bladder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urethra, which are endodermal structures develo</w:t>
      </w:r>
      <w:r>
        <w:rPr>
          <w:color w:val="011E31"/>
          <w:spacing w:val="3"/>
        </w:rPr>
        <w:t>ped from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the cloaca.</w:t>
      </w:r>
      <w:r>
        <w:rPr>
          <w:color w:val="011E31"/>
          <w:spacing w:val="-5"/>
        </w:rPr>
        <w:t xml:space="preserve"> </w:t>
      </w:r>
      <w:r>
        <w:rPr>
          <w:color w:val="011E31"/>
          <w:spacing w:val="3"/>
        </w:rPr>
        <w:t>Although related in pathogenesis to lower</w:t>
      </w:r>
      <w:r>
        <w:rPr>
          <w:color w:val="011E31"/>
          <w:spacing w:val="-8"/>
        </w:rPr>
        <w:t xml:space="preserve"> </w:t>
      </w:r>
      <w:r>
        <w:rPr>
          <w:color w:val="011E31"/>
          <w:spacing w:val="3"/>
        </w:rPr>
        <w:t>tract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urothelial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cancer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(bladder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urethra),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UTUC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mu</w:t>
      </w:r>
      <w:r>
        <w:rPr>
          <w:color w:val="011E31"/>
          <w:spacing w:val="2"/>
        </w:rPr>
        <w:t>ch</w:t>
      </w:r>
      <w:r>
        <w:rPr>
          <w:color w:val="011E31"/>
        </w:rPr>
        <w:t xml:space="preserve"> </w:t>
      </w:r>
      <w:r>
        <w:rPr>
          <w:color w:val="011E31"/>
        </w:rPr>
        <w:t>less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</w:rPr>
        <w:t>common</w:t>
      </w:r>
      <w:r>
        <w:rPr>
          <w:color w:val="011E31"/>
          <w:spacing w:val="25"/>
        </w:rPr>
        <w:t>,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</w:rPr>
        <w:t>only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</w:rPr>
        <w:t>affecting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25"/>
        </w:rPr>
        <w:t>5-10%</w:t>
      </w:r>
      <w:r>
        <w:rPr>
          <w:color w:val="011E31"/>
          <w:spacing w:val="48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41"/>
        </w:rPr>
        <w:t xml:space="preserve"> </w:t>
      </w:r>
      <w:r>
        <w:rPr>
          <w:color w:val="011E31"/>
        </w:rPr>
        <w:t>all  patients</w:t>
      </w:r>
      <w:r>
        <w:rPr>
          <w:color w:val="011E31"/>
          <w:spacing w:val="45"/>
        </w:rPr>
        <w:t xml:space="preserve"> </w:t>
      </w:r>
      <w:r>
        <w:rPr>
          <w:color w:val="011E31"/>
        </w:rPr>
        <w:t>with </w:t>
      </w:r>
      <w:r>
        <w:rPr>
          <w:color w:val="011E31"/>
          <w:spacing w:val="4"/>
        </w:rPr>
        <w:t>urothelial carcinoma though poorly document</w:t>
      </w:r>
      <w:r>
        <w:rPr>
          <w:color w:val="011E31"/>
          <w:spacing w:val="3"/>
        </w:rPr>
        <w:t>ed such that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true   estimates   of   incidence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4"/>
        </w:rPr>
        <w:t>are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4"/>
        </w:rPr>
        <w:t>difficult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3"/>
        </w:rPr>
        <w:t>to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3"/>
        </w:rPr>
        <w:t>track.</w:t>
      </w:r>
      <w:r>
        <w:rPr>
          <w:sz w:val="12"/>
          <w:szCs w:val="12"/>
          <w:color w:val="011E31"/>
          <w:spacing w:val="3"/>
          <w:position w:val="5"/>
        </w:rPr>
        <w:t>8</w:t>
      </w:r>
      <w:r>
        <w:rPr>
          <w:sz w:val="12"/>
          <w:szCs w:val="12"/>
          <w:color w:val="011E31"/>
          <w:spacing w:val="2"/>
          <w:position w:val="5"/>
        </w:rPr>
        <w:t xml:space="preserve"> </w:t>
      </w:r>
      <w:r>
        <w:rPr>
          <w:color w:val="011E31"/>
          <w:spacing w:val="4"/>
        </w:rPr>
        <w:t>According to the</w:t>
      </w:r>
      <w:r>
        <w:rPr>
          <w:color w:val="011E31"/>
          <w:spacing w:val="-8"/>
        </w:rPr>
        <w:t xml:space="preserve"> </w:t>
      </w:r>
      <w:r>
        <w:rPr>
          <w:color w:val="011E31"/>
          <w:spacing w:val="4"/>
        </w:rPr>
        <w:t>Americ</w:t>
      </w:r>
      <w:r>
        <w:rPr>
          <w:color w:val="011E31"/>
          <w:spacing w:val="3"/>
        </w:rPr>
        <w:t>an Cancer Society, approximately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4,010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4"/>
        </w:rPr>
        <w:t>Americans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4"/>
        </w:rPr>
        <w:t>will  be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4"/>
        </w:rPr>
        <w:t>diagnosed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4"/>
        </w:rPr>
        <w:t>cancer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ureter</w:t>
      </w:r>
      <w:r>
        <w:rPr>
          <w:color w:val="011E31"/>
          <w:spacing w:val="21"/>
        </w:rPr>
        <w:t>/</w:t>
      </w:r>
      <w:r>
        <w:rPr>
          <w:color w:val="011E31"/>
        </w:rPr>
        <w:t>other</w:t>
      </w:r>
      <w:r>
        <w:rPr>
          <w:color w:val="011E31"/>
          <w:spacing w:val="17"/>
        </w:rPr>
        <w:t xml:space="preserve">   </w:t>
      </w:r>
      <w:r>
        <w:rPr>
          <w:color w:val="011E31"/>
        </w:rPr>
        <w:t>urinary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</w:rPr>
        <w:t>organs    in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21"/>
        </w:rPr>
        <w:t>2022.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</w:rPr>
        <w:t>Surveillance</w:t>
      </w:r>
      <w:r>
        <w:rPr>
          <w:color w:val="011E31"/>
          <w:spacing w:val="21"/>
        </w:rPr>
        <w:t>,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Epidemiology,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End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Results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(SEER)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estimates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report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 consistent incidence of renal pel</w:t>
      </w:r>
      <w:r>
        <w:rPr>
          <w:color w:val="011E31"/>
          <w:spacing w:val="3"/>
        </w:rPr>
        <w:t>vic tumors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between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0.9</w:t>
      </w:r>
    </w:p>
    <w:p>
      <w:pPr>
        <w:pStyle w:val="BodyText"/>
        <w:ind w:left="3" w:right="376" w:firstLine="2"/>
        <w:spacing w:before="1" w:line="291" w:lineRule="auto"/>
        <w:jc w:val="both"/>
        <w:rPr/>
      </w:pPr>
      <w:r>
        <w:rPr>
          <w:color w:val="011E31"/>
          <w:spacing w:val="3"/>
        </w:rPr>
        <w:t>-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1.0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</w:rPr>
        <w:t>cases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</w:rPr>
        <w:t>per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100,000</w:t>
      </w:r>
      <w:r>
        <w:rPr>
          <w:color w:val="011E31"/>
          <w:spacing w:val="20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3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3"/>
        </w:rPr>
        <w:t xml:space="preserve">   </w:t>
      </w:r>
      <w:r>
        <w:rPr>
          <w:color w:val="011E31"/>
        </w:rPr>
        <w:t>U</w:t>
      </w:r>
      <w:r>
        <w:rPr>
          <w:color w:val="011E31"/>
          <w:spacing w:val="3"/>
        </w:rPr>
        <w:t>.S.  </w:t>
      </w:r>
      <w:r>
        <w:rPr>
          <w:color w:val="011E31"/>
        </w:rPr>
        <w:t>through</w:t>
      </w:r>
      <w:r>
        <w:rPr>
          <w:color w:val="011E31"/>
          <w:spacing w:val="3"/>
        </w:rPr>
        <w:t xml:space="preserve">   2019,</w:t>
      </w:r>
      <w:r>
        <w:rPr>
          <w:color w:val="011E31"/>
        </w:rPr>
        <w:t xml:space="preserve"> </w:t>
      </w:r>
      <w:r>
        <w:rPr>
          <w:color w:val="011E31"/>
        </w:rPr>
        <w:t>equaling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between</w:t>
      </w:r>
      <w:r>
        <w:rPr>
          <w:color w:val="011E31"/>
          <w:spacing w:val="10"/>
        </w:rPr>
        <w:t xml:space="preserve"> 2,980-3,280 </w:t>
      </w:r>
      <w:r>
        <w:rPr>
          <w:color w:val="011E31"/>
        </w:rPr>
        <w:t>cases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per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year</w:t>
      </w:r>
      <w:r>
        <w:rPr>
          <w:color w:val="011E31"/>
          <w:spacing w:val="10"/>
        </w:rPr>
        <w:t>.</w:t>
      </w:r>
      <w:r>
        <w:rPr>
          <w:sz w:val="12"/>
          <w:szCs w:val="12"/>
          <w:color w:val="011E31"/>
          <w:spacing w:val="10"/>
          <w:position w:val="5"/>
        </w:rPr>
        <w:t>7</w:t>
      </w:r>
      <w:r>
        <w:rPr>
          <w:sz w:val="12"/>
          <w:szCs w:val="12"/>
          <w:color w:val="011E31"/>
          <w:spacing w:val="23"/>
          <w:w w:val="102"/>
          <w:position w:val="5"/>
        </w:rPr>
        <w:t xml:space="preserve"> </w:t>
      </w:r>
      <w:r>
        <w:rPr>
          <w:color w:val="011E31"/>
        </w:rPr>
        <w:t>Together</w:t>
      </w:r>
      <w:r>
        <w:rPr>
          <w:color w:val="011E31"/>
          <w:spacing w:val="10"/>
        </w:rPr>
        <w:t>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these data indicate an estimated total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4"/>
        </w:rPr>
        <w:t>incidenc</w:t>
      </w:r>
      <w:r>
        <w:rPr>
          <w:color w:val="011E31"/>
          <w:spacing w:val="3"/>
        </w:rPr>
        <w:t>e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UTUC</w:t>
      </w:r>
      <w:r>
        <w:rPr>
          <w:color w:val="011E3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-4"/>
        </w:rPr>
        <w:t xml:space="preserve"> </w:t>
      </w:r>
      <w:r>
        <w:rPr>
          <w:color w:val="011E31"/>
        </w:rPr>
        <w:t>just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over</w:t>
      </w:r>
      <w:r>
        <w:rPr>
          <w:color w:val="011E31"/>
          <w:spacing w:val="12"/>
        </w:rPr>
        <w:t xml:space="preserve"> 7,000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12"/>
        </w:rPr>
        <w:t>U.S. </w:t>
      </w:r>
      <w:r>
        <w:rPr>
          <w:color w:val="011E31"/>
        </w:rPr>
        <w:t>cases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per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year</w:t>
      </w:r>
      <w:r>
        <w:rPr>
          <w:color w:val="011E31"/>
          <w:spacing w:val="12"/>
        </w:rPr>
        <w:t xml:space="preserve"> – </w:t>
      </w:r>
      <w:r>
        <w:rPr>
          <w:color w:val="011E31"/>
        </w:rPr>
        <w:t>slightly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less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than </w:t>
      </w:r>
      <w:r>
        <w:rPr>
          <w:color w:val="011E31"/>
        </w:rPr>
        <w:t>the</w:t>
      </w:r>
      <w:r>
        <w:rPr>
          <w:color w:val="011E31"/>
          <w:spacing w:val="54"/>
          <w:w w:val="101"/>
        </w:rPr>
        <w:t xml:space="preserve"> </w:t>
      </w:r>
      <w:r>
        <w:rPr>
          <w:color w:val="011E31"/>
        </w:rPr>
        <w:t>annual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incidence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42"/>
        </w:rPr>
        <w:t xml:space="preserve"> </w:t>
      </w:r>
      <w:r>
        <w:rPr>
          <w:color w:val="011E31"/>
        </w:rPr>
        <w:t>testis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cancer</w:t>
      </w:r>
      <w:r>
        <w:rPr>
          <w:color w:val="011E31"/>
          <w:spacing w:val="8"/>
        </w:rPr>
        <w:t xml:space="preserve">  (8,000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8"/>
        </w:rPr>
        <w:t>–  10,000</w:t>
      </w:r>
      <w:r>
        <w:rPr>
          <w:color w:val="011E31"/>
        </w:rPr>
        <w:t xml:space="preserve"> </w:t>
      </w:r>
      <w:r>
        <w:rPr>
          <w:color w:val="011E31"/>
          <w:spacing w:val="6"/>
        </w:rPr>
        <w:t>cases).</w:t>
      </w:r>
    </w:p>
    <w:p>
      <w:pPr>
        <w:pStyle w:val="BodyText"/>
        <w:ind w:right="376"/>
        <w:spacing w:before="259" w:line="277" w:lineRule="auto"/>
        <w:jc w:val="both"/>
        <w:rPr/>
      </w:pPr>
      <w:r>
        <w:rPr>
          <w:color w:val="011E31"/>
          <w:spacing w:val="5"/>
        </w:rPr>
        <w:t>As a rare disease w</w:t>
      </w:r>
      <w:r>
        <w:rPr>
          <w:color w:val="011E31"/>
          <w:spacing w:val="4"/>
        </w:rPr>
        <w:t>ith complex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management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4"/>
        </w:rPr>
        <w:t>paradigms,</w:t>
      </w:r>
      <w:r>
        <w:rPr>
          <w:color w:val="011E31"/>
        </w:rPr>
        <w:t xml:space="preserve"> </w:t>
      </w:r>
      <w:r>
        <w:rPr>
          <w:color w:val="011E31"/>
        </w:rPr>
        <w:t>clinicians</w:t>
      </w:r>
      <w:r>
        <w:rPr>
          <w:color w:val="011E31"/>
          <w:spacing w:val="14"/>
        </w:rPr>
        <w:t xml:space="preserve">     </w:t>
      </w:r>
      <w:r>
        <w:rPr>
          <w:color w:val="011E31"/>
        </w:rPr>
        <w:t>should</w:t>
      </w:r>
      <w:r>
        <w:rPr>
          <w:color w:val="011E31"/>
          <w:spacing w:val="14"/>
        </w:rPr>
        <w:t xml:space="preserve">      </w:t>
      </w:r>
      <w:r>
        <w:rPr>
          <w:color w:val="011E31"/>
        </w:rPr>
        <w:t>have</w:t>
      </w:r>
      <w:r>
        <w:rPr>
          <w:color w:val="011E31"/>
          <w:spacing w:val="10"/>
        </w:rPr>
        <w:t xml:space="preserve">     </w:t>
      </w:r>
      <w:r>
        <w:rPr>
          <w:color w:val="011E31"/>
        </w:rPr>
        <w:t>knowledge</w:t>
      </w:r>
      <w:r>
        <w:rPr>
          <w:color w:val="011E31"/>
          <w:spacing w:val="7"/>
        </w:rPr>
        <w:t xml:space="preserve">     </w:t>
      </w:r>
      <w:r>
        <w:rPr>
          <w:color w:val="011E31"/>
        </w:rPr>
        <w:t>of</w:t>
      </w:r>
      <w:r>
        <w:rPr>
          <w:color w:val="011E31"/>
          <w:spacing w:val="8"/>
        </w:rPr>
        <w:t xml:space="preserve">     </w:t>
      </w:r>
      <w:r>
        <w:rPr>
          <w:color w:val="011E31"/>
        </w:rPr>
        <w:t>patient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4"/>
        </w:rPr>
        <w:t>demographics,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staging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distribution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causative factors</w:t>
      </w:r>
      <w:r>
        <w:rPr>
          <w:color w:val="011E31"/>
        </w:rPr>
        <w:t xml:space="preserve"> </w:t>
      </w:r>
      <w:r>
        <w:rPr>
          <w:color w:val="011E31"/>
        </w:rPr>
        <w:t>when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evaluating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patients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with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suspected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UTUC</w:t>
      </w:r>
      <w:r>
        <w:rPr>
          <w:color w:val="011E31"/>
          <w:spacing w:val="10"/>
        </w:rPr>
        <w:t>.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According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SEER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4"/>
        </w:rPr>
        <w:t>population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data,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approximate</w:t>
      </w:r>
      <w:r>
        <w:rPr>
          <w:color w:val="011E31"/>
          <w:spacing w:val="3"/>
        </w:rPr>
        <w:t>ly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25%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of cases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will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present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as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loca</w:t>
      </w:r>
      <w:r>
        <w:rPr>
          <w:color w:val="011E31"/>
          <w:spacing w:val="3"/>
        </w:rPr>
        <w:t>lized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disease,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over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50%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will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have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4"/>
        </w:rPr>
        <w:t>regionally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4"/>
        </w:rPr>
        <w:t>advanced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4"/>
        </w:rPr>
        <w:t>c</w:t>
      </w:r>
      <w:r>
        <w:rPr>
          <w:color w:val="011E31"/>
          <w:spacing w:val="3"/>
        </w:rPr>
        <w:t>ancers,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nearly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20%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will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have  distant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4"/>
        </w:rPr>
        <w:t>disease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at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the  time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diagnosis.   Peak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incidence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seen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adults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aged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&gt;70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2"/>
        </w:rPr>
        <w:t>years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2"/>
        </w:rPr>
        <w:t>and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2"/>
        </w:rPr>
        <w:t>is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2"/>
        </w:rPr>
        <w:t>three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times  more  common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in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men  than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4"/>
        </w:rPr>
        <w:t>women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in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4"/>
        </w:rPr>
        <w:t>western</w:t>
      </w:r>
    </w:p>
    <w:p>
      <w:pPr>
        <w:spacing w:line="277" w:lineRule="auto"/>
        <w:sectPr>
          <w:type w:val="continuous"/>
          <w:pgSz w:w="12240" w:h="15840"/>
          <w:pgMar w:top="1233" w:right="343" w:bottom="1056" w:left="344" w:header="57" w:footer="321" w:gutter="0"/>
          <w:cols w:equalWidth="0" w:num="2">
            <w:col w:w="6036" w:space="100"/>
            <w:col w:w="5417" w:space="0"/>
          </w:cols>
        </w:sectPr>
        <w:rPr/>
      </w:pPr>
    </w:p>
    <w:p>
      <w:pPr>
        <w:pStyle w:val="BodyText"/>
        <w:ind w:left="383"/>
        <w:spacing w:before="186" w:line="272" w:lineRule="exact"/>
        <w:rPr/>
      </w:pPr>
      <w:r>
        <w:rPr>
          <w:color w:val="011E31"/>
          <w:spacing w:val="4"/>
          <w:position w:val="3"/>
        </w:rPr>
        <w:t>countries.</w:t>
      </w:r>
      <w:r>
        <w:rPr>
          <w:sz w:val="12"/>
          <w:szCs w:val="12"/>
          <w:color w:val="011E31"/>
          <w:spacing w:val="4"/>
          <w:position w:val="8"/>
        </w:rPr>
        <w:t>3,</w:t>
      </w:r>
      <w:r>
        <w:rPr>
          <w:sz w:val="12"/>
          <w:szCs w:val="12"/>
          <w:color w:val="011E31"/>
          <w:spacing w:val="15"/>
          <w:w w:val="101"/>
          <w:position w:val="8"/>
        </w:rPr>
        <w:t xml:space="preserve"> </w:t>
      </w:r>
      <w:r>
        <w:rPr>
          <w:sz w:val="12"/>
          <w:szCs w:val="12"/>
          <w:color w:val="011E31"/>
          <w:spacing w:val="4"/>
          <w:position w:val="8"/>
        </w:rPr>
        <w:t>9  </w:t>
      </w:r>
      <w:r>
        <w:rPr>
          <w:color w:val="011E31"/>
          <w:spacing w:val="4"/>
          <w:position w:val="3"/>
        </w:rPr>
        <w:t>Risk factors</w:t>
      </w:r>
      <w:r>
        <w:rPr>
          <w:color w:val="011E31"/>
          <w:spacing w:val="26"/>
          <w:position w:val="3"/>
        </w:rPr>
        <w:t xml:space="preserve"> </w:t>
      </w:r>
      <w:r>
        <w:rPr>
          <w:color w:val="011E31"/>
          <w:spacing w:val="4"/>
          <w:position w:val="3"/>
        </w:rPr>
        <w:t>include</w:t>
      </w:r>
      <w:r>
        <w:rPr>
          <w:color w:val="011E31"/>
          <w:spacing w:val="21"/>
          <w:position w:val="3"/>
        </w:rPr>
        <w:t xml:space="preserve"> </w:t>
      </w:r>
      <w:r>
        <w:rPr>
          <w:color w:val="011E31"/>
          <w:spacing w:val="4"/>
          <w:position w:val="3"/>
        </w:rPr>
        <w:t>occupational</w:t>
      </w:r>
      <w:r>
        <w:rPr>
          <w:color w:val="011E31"/>
          <w:spacing w:val="20"/>
          <w:w w:val="101"/>
          <w:position w:val="3"/>
        </w:rPr>
        <w:t xml:space="preserve"> </w:t>
      </w:r>
      <w:r>
        <w:rPr>
          <w:color w:val="011E31"/>
          <w:spacing w:val="4"/>
          <w:position w:val="3"/>
        </w:rPr>
        <w:t>exposure,      </w:t>
      </w:r>
      <w:r>
        <w:rPr>
          <w:color w:val="011E31"/>
          <w:spacing w:val="3"/>
          <w:position w:val="3"/>
        </w:rPr>
        <w:t xml:space="preserve">       upper</w:t>
      </w:r>
      <w:r>
        <w:rPr>
          <w:color w:val="011E31"/>
          <w:spacing w:val="21"/>
          <w:position w:val="3"/>
        </w:rPr>
        <w:t xml:space="preserve"> </w:t>
      </w:r>
      <w:r>
        <w:rPr>
          <w:color w:val="011E31"/>
          <w:spacing w:val="3"/>
          <w:position w:val="3"/>
        </w:rPr>
        <w:t>tract</w:t>
      </w:r>
      <w:r>
        <w:rPr>
          <w:color w:val="011E31"/>
          <w:spacing w:val="30"/>
          <w:position w:val="3"/>
        </w:rPr>
        <w:t xml:space="preserve"> </w:t>
      </w:r>
      <w:r>
        <w:rPr>
          <w:color w:val="011E31"/>
          <w:spacing w:val="3"/>
          <w:position w:val="3"/>
        </w:rPr>
        <w:t>inflammation,</w:t>
      </w:r>
      <w:r>
        <w:rPr>
          <w:color w:val="011E31"/>
          <w:spacing w:val="23"/>
          <w:w w:val="101"/>
          <w:position w:val="3"/>
        </w:rPr>
        <w:t xml:space="preserve"> </w:t>
      </w:r>
      <w:r>
        <w:rPr>
          <w:color w:val="011E31"/>
          <w:spacing w:val="3"/>
          <w:position w:val="3"/>
        </w:rPr>
        <w:t>and</w:t>
      </w:r>
      <w:r>
        <w:rPr>
          <w:color w:val="011E31"/>
          <w:spacing w:val="29"/>
          <w:w w:val="101"/>
          <w:position w:val="3"/>
        </w:rPr>
        <w:t xml:space="preserve"> </w:t>
      </w:r>
      <w:r>
        <w:rPr>
          <w:color w:val="011E31"/>
          <w:spacing w:val="3"/>
          <w:position w:val="3"/>
        </w:rPr>
        <w:t>hereditary</w:t>
      </w:r>
      <w:r>
        <w:rPr>
          <w:color w:val="011E31"/>
          <w:spacing w:val="20"/>
          <w:position w:val="3"/>
        </w:rPr>
        <w:t xml:space="preserve"> </w:t>
      </w:r>
      <w:r>
        <w:rPr>
          <w:color w:val="011E31"/>
          <w:spacing w:val="3"/>
          <w:position w:val="3"/>
        </w:rPr>
        <w:t>factors</w:t>
      </w:r>
      <w:r>
        <w:rPr>
          <w:color w:val="011E31"/>
          <w:spacing w:val="24"/>
          <w:position w:val="3"/>
        </w:rPr>
        <w:t xml:space="preserve"> </w:t>
      </w:r>
      <w:r>
        <w:rPr>
          <w:color w:val="011E31"/>
          <w:spacing w:val="3"/>
          <w:position w:val="3"/>
        </w:rPr>
        <w:t>such</w:t>
      </w:r>
      <w:r>
        <w:rPr>
          <w:color w:val="011E31"/>
          <w:spacing w:val="26"/>
          <w:position w:val="3"/>
        </w:rPr>
        <w:t xml:space="preserve"> </w:t>
      </w:r>
      <w:r>
        <w:rPr>
          <w:color w:val="011E31"/>
          <w:spacing w:val="3"/>
          <w:position w:val="3"/>
        </w:rPr>
        <w:t>as</w:t>
      </w:r>
    </w:p>
    <w:p>
      <w:pPr>
        <w:pStyle w:val="BodyText"/>
        <w:ind w:left="382"/>
        <w:spacing w:before="4" w:line="236" w:lineRule="exact"/>
        <w:rPr>
          <w:sz w:val="12"/>
          <w:szCs w:val="12"/>
        </w:rPr>
      </w:pPr>
      <w:r>
        <w:rPr>
          <w:color w:val="011E31"/>
          <w:position w:val="2"/>
        </w:rPr>
        <w:t>geographic</w:t>
      </w:r>
      <w:r>
        <w:rPr>
          <w:color w:val="011E31"/>
          <w:spacing w:val="11"/>
          <w:position w:val="2"/>
        </w:rPr>
        <w:t xml:space="preserve">    </w:t>
      </w:r>
      <w:r>
        <w:rPr>
          <w:color w:val="011E31"/>
          <w:position w:val="2"/>
        </w:rPr>
        <w:t>location</w:t>
      </w:r>
      <w:r>
        <w:rPr>
          <w:color w:val="011E31"/>
          <w:spacing w:val="11"/>
          <w:position w:val="2"/>
        </w:rPr>
        <w:t>,    </w:t>
      </w:r>
      <w:r>
        <w:rPr>
          <w:color w:val="011E31"/>
          <w:position w:val="2"/>
        </w:rPr>
        <w:t>Balkan</w:t>
      </w:r>
      <w:r>
        <w:rPr>
          <w:color w:val="011E31"/>
          <w:spacing w:val="1"/>
          <w:position w:val="2"/>
        </w:rPr>
        <w:t xml:space="preserve">    </w:t>
      </w:r>
      <w:r>
        <w:rPr>
          <w:color w:val="011E31"/>
          <w:position w:val="2"/>
        </w:rPr>
        <w:t>endemic</w:t>
      </w:r>
      <w:r>
        <w:rPr>
          <w:color w:val="011E31"/>
          <w:spacing w:val="11"/>
          <w:position w:val="2"/>
        </w:rPr>
        <w:t xml:space="preserve">    </w:t>
      </w:r>
      <w:r>
        <w:rPr>
          <w:color w:val="011E31"/>
          <w:position w:val="2"/>
        </w:rPr>
        <w:t>nephropathy</w:t>
      </w:r>
      <w:r>
        <w:rPr>
          <w:color w:val="011E31"/>
          <w:spacing w:val="11"/>
          <w:position w:val="2"/>
        </w:rPr>
        <w:t xml:space="preserve">             </w:t>
      </w:r>
      <w:r>
        <w:rPr>
          <w:color w:val="011E31"/>
          <w:position w:val="2"/>
        </w:rPr>
        <w:t>Lynch</w:t>
      </w:r>
      <w:r>
        <w:rPr>
          <w:color w:val="011E31"/>
          <w:spacing w:val="11"/>
          <w:position w:val="2"/>
        </w:rPr>
        <w:t xml:space="preserve"> </w:t>
      </w:r>
      <w:r>
        <w:rPr>
          <w:color w:val="011E31"/>
          <w:position w:val="2"/>
        </w:rPr>
        <w:t>and</w:t>
      </w:r>
      <w:r>
        <w:rPr>
          <w:color w:val="011E31"/>
          <w:spacing w:val="19"/>
          <w:w w:val="101"/>
          <w:position w:val="2"/>
        </w:rPr>
        <w:t xml:space="preserve"> </w:t>
      </w:r>
      <w:r>
        <w:rPr>
          <w:color w:val="011E31"/>
          <w:position w:val="2"/>
        </w:rPr>
        <w:t>Lynch</w:t>
      </w:r>
      <w:r>
        <w:rPr>
          <w:color w:val="011E31"/>
          <w:spacing w:val="11"/>
          <w:position w:val="2"/>
        </w:rPr>
        <w:t>-</w:t>
      </w:r>
      <w:r>
        <w:rPr>
          <w:color w:val="011E31"/>
          <w:position w:val="2"/>
        </w:rPr>
        <w:t>like</w:t>
      </w:r>
      <w:r>
        <w:rPr>
          <w:color w:val="011E31"/>
          <w:spacing w:val="11"/>
          <w:position w:val="2"/>
        </w:rPr>
        <w:t xml:space="preserve"> </w:t>
      </w:r>
      <w:r>
        <w:rPr>
          <w:color w:val="011E31"/>
          <w:position w:val="2"/>
        </w:rPr>
        <w:t>syndromes</w:t>
      </w:r>
      <w:r>
        <w:rPr>
          <w:color w:val="011E31"/>
          <w:spacing w:val="11"/>
          <w:position w:val="2"/>
        </w:rPr>
        <w:t>.</w:t>
      </w:r>
      <w:r>
        <w:rPr>
          <w:sz w:val="12"/>
          <w:szCs w:val="12"/>
          <w:color w:val="011E31"/>
          <w:spacing w:val="11"/>
          <w:position w:val="7"/>
        </w:rPr>
        <w:t>10</w:t>
      </w:r>
    </w:p>
    <w:p>
      <w:pPr>
        <w:pStyle w:val="BodyText"/>
        <w:ind w:left="382"/>
        <w:spacing w:before="79" w:line="203" w:lineRule="auto"/>
        <w:rPr/>
      </w:pPr>
      <w:r>
        <w:rPr>
          <w:color w:val="011E31"/>
          <w:spacing w:val="3"/>
        </w:rPr>
        <w:t>associated  with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3"/>
        </w:rPr>
        <w:t>aristolochia   herbal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3"/>
        </w:rPr>
        <w:t>ingestion,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3"/>
        </w:rPr>
        <w:t>chronic</w:t>
      </w:r>
    </w:p>
    <w:p>
      <w:pPr>
        <w:ind w:left="397" w:right="1758" w:hanging="20"/>
        <w:spacing w:before="37"/>
        <w:outlineLvl w:val="2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Table</w:t>
      </w:r>
      <w:r>
        <w:rPr>
          <w:rFonts w:ascii="Calibri" w:hAnsi="Calibri" w:eastAsia="Calibri" w:cs="Calibri"/>
          <w:sz w:val="24"/>
          <w:szCs w:val="24"/>
          <w:color w:val="1F4D78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2: AUA</w:t>
      </w:r>
      <w:r>
        <w:rPr>
          <w:rFonts w:ascii="Calibri" w:hAnsi="Calibri" w:eastAsia="Calibri" w:cs="Calibri"/>
          <w:sz w:val="24"/>
          <w:szCs w:val="24"/>
          <w:color w:val="1F4D78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Nomenclature</w:t>
      </w:r>
      <w:r>
        <w:rPr>
          <w:rFonts w:ascii="Calibri" w:hAnsi="Calibri" w:eastAsia="Calibri" w:cs="Calibri"/>
          <w:sz w:val="24"/>
          <w:szCs w:val="24"/>
          <w:color w:val="1F4D78"/>
          <w:spacing w:val="22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Linking Statement Type to</w:t>
      </w:r>
      <w:r>
        <w:rPr>
          <w:rFonts w:ascii="Calibri" w:hAnsi="Calibri" w:eastAsia="Calibri" w:cs="Calibri"/>
          <w:sz w:val="24"/>
          <w:szCs w:val="24"/>
          <w:color w:val="1F4D78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Level</w:t>
      </w:r>
      <w:r>
        <w:rPr>
          <w:rFonts w:ascii="Calibri" w:hAnsi="Calibri" w:eastAsia="Calibri" w:cs="Calibri"/>
          <w:sz w:val="24"/>
          <w:szCs w:val="24"/>
          <w:color w:val="1F4D78"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of Certaint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y,</w:t>
      </w:r>
      <w:r>
        <w:rPr>
          <w:rFonts w:ascii="Calibri" w:hAnsi="Calibri" w:eastAsia="Calibri" w:cs="Calibri"/>
          <w:sz w:val="24"/>
          <w:szCs w:val="24"/>
          <w:color w:val="1F4D78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Magnitude</w:t>
      </w:r>
      <w:r>
        <w:rPr>
          <w:rFonts w:ascii="Calibri" w:hAnsi="Calibri" w:eastAsia="Calibri" w:cs="Calibri"/>
          <w:sz w:val="24"/>
          <w:szCs w:val="24"/>
          <w:color w:val="1F4D78"/>
          <w:spacing w:val="1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of</w:t>
      </w:r>
      <w:r>
        <w:rPr>
          <w:rFonts w:ascii="Calibri" w:hAnsi="Calibri" w:eastAsia="Calibri" w:cs="Calibri"/>
          <w:sz w:val="24"/>
          <w:szCs w:val="24"/>
          <w:color w:val="1F4D78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Benefit</w:t>
      </w:r>
      <w:r>
        <w:rPr>
          <w:rFonts w:ascii="Calibri" w:hAnsi="Calibri" w:eastAsia="Calibri" w:cs="Calibri"/>
          <w:sz w:val="24"/>
          <w:szCs w:val="24"/>
          <w:color w:val="1F4D78"/>
          <w:spacing w:val="13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or</w:t>
      </w:r>
      <w:r>
        <w:rPr>
          <w:rFonts w:ascii="Calibri" w:hAnsi="Calibri" w:eastAsia="Calibri" w:cs="Calibri"/>
          <w:sz w:val="24"/>
          <w:szCs w:val="24"/>
          <w:color w:val="1F4D78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Risk/Burden,</w:t>
      </w:r>
      <w:r>
        <w:rPr>
          <w:rFonts w:ascii="Calibri" w:hAnsi="Calibri" w:eastAsia="Calibri" w:cs="Calibri"/>
          <w:sz w:val="24"/>
          <w:szCs w:val="24"/>
          <w:color w:val="1F4D78"/>
          <w:spacing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and</w:t>
      </w:r>
      <w:r>
        <w:rPr>
          <w:rFonts w:ascii="Calibri" w:hAnsi="Calibri" w:eastAsia="Calibri" w:cs="Calibri"/>
          <w:sz w:val="24"/>
          <w:szCs w:val="24"/>
          <w:color w:val="1F4D78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Body</w:t>
      </w:r>
      <w:r>
        <w:rPr>
          <w:rFonts w:ascii="Calibri" w:hAnsi="Calibri" w:eastAsia="Calibri" w:cs="Calibri"/>
          <w:sz w:val="24"/>
          <w:szCs w:val="24"/>
          <w:color w:val="1F4D78"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of</w:t>
      </w:r>
      <w:r>
        <w:rPr>
          <w:rFonts w:ascii="Calibri" w:hAnsi="Calibri" w:eastAsia="Calibri" w:cs="Calibri"/>
          <w:sz w:val="24"/>
          <w:szCs w:val="24"/>
          <w:color w:val="1F4D78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Evidence Strength</w:t>
      </w:r>
    </w:p>
    <w:tbl>
      <w:tblPr>
        <w:tblStyle w:val="TableNormal"/>
        <w:tblW w:w="10710" w:type="dxa"/>
        <w:tblInd w:w="378" w:type="dxa"/>
        <w:tblLayout w:type="fixed"/>
        <w:tblBorders>
          <w:top w:val="single" w:color="8EAADB" w:sz="2" w:space="0"/>
          <w:left w:val="single" w:color="8EAADB" w:sz="2" w:space="0"/>
          <w:bottom w:val="single" w:color="8EAADB" w:sz="2" w:space="0"/>
          <w:right w:val="single" w:color="8EAADB" w:sz="2" w:space="0"/>
          <w:insideH w:val="single" w:color="8EAADB" w:sz="2" w:space="0"/>
          <w:insideV w:val="single" w:color="8EAADB" w:sz="2" w:space="0"/>
        </w:tblBorders>
      </w:tblPr>
      <w:tblGrid>
        <w:gridCol w:w="1883"/>
        <w:gridCol w:w="2795"/>
        <w:gridCol w:w="2878"/>
        <w:gridCol w:w="3154"/>
      </w:tblGrid>
      <w:tr>
        <w:trPr>
          <w:trHeight w:val="727" w:hRule="atLeast"/>
        </w:trPr>
        <w:tc>
          <w:tcPr>
            <w:shd w:val="clear" w:fill="4472C4"/>
            <w:tcW w:w="4678" w:type="dxa"/>
            <w:vAlign w:val="top"/>
            <w:gridSpan w:val="2"/>
            <w:tcBorders>
              <w:left w:val="single" w:color="4472C4" w:sz="2" w:space="0"/>
              <w:bottom w:val="single" w:color="4472C4" w:sz="2" w:space="0"/>
              <w:top w:val="single" w:color="4472C4" w:sz="2" w:space="0"/>
              <w:right w:val="nil"/>
            </w:tcBorders>
          </w:tcPr>
          <w:p>
            <w:pPr>
              <w:ind w:left="121"/>
              <w:spacing w:before="61" w:line="19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4"/>
              </w:rPr>
              <w:t>Evidence Grade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1"/>
              </w:rPr>
              <w:t xml:space="preserve">                        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4"/>
              </w:rPr>
              <w:t>Evidence 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3"/>
              </w:rPr>
              <w:t>Strength A</w:t>
            </w:r>
          </w:p>
          <w:p>
            <w:pPr>
              <w:ind w:left="2630"/>
              <w:spacing w:before="51" w:line="198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3"/>
              </w:rPr>
              <w:t>(High Certainty)</w:t>
            </w:r>
          </w:p>
        </w:tc>
        <w:tc>
          <w:tcPr>
            <w:shd w:val="clear" w:fill="4472C4"/>
            <w:tcW w:w="2878" w:type="dxa"/>
            <w:vAlign w:val="top"/>
            <w:tcBorders>
              <w:bottom w:val="single" w:color="4472C4" w:sz="2" w:space="0"/>
              <w:top w:val="single" w:color="4472C4" w:sz="2" w:space="0"/>
              <w:left w:val="nil"/>
              <w:right w:val="nil"/>
            </w:tcBorders>
          </w:tcPr>
          <w:p>
            <w:pPr>
              <w:ind w:left="622"/>
              <w:spacing w:before="61" w:line="19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3"/>
              </w:rPr>
              <w:t>Evidence Strength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24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3"/>
              </w:rPr>
              <w:t>B</w:t>
            </w:r>
          </w:p>
          <w:p>
            <w:pPr>
              <w:ind w:left="566"/>
              <w:spacing w:before="52" w:line="197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3"/>
              </w:rPr>
              <w:t>(Moderate Certainty)</w:t>
            </w:r>
          </w:p>
        </w:tc>
        <w:tc>
          <w:tcPr>
            <w:shd w:val="clear" w:fill="4472C4"/>
            <w:tcW w:w="3154" w:type="dxa"/>
            <w:vAlign w:val="top"/>
            <w:tcBorders>
              <w:bottom w:val="single" w:color="4472C4" w:sz="2" w:space="0"/>
              <w:right w:val="single" w:color="4472C4" w:sz="2" w:space="0"/>
              <w:top w:val="single" w:color="4472C4" w:sz="2" w:space="0"/>
              <w:left w:val="nil"/>
            </w:tcBorders>
          </w:tcPr>
          <w:p>
            <w:pPr>
              <w:ind w:left="764"/>
              <w:spacing w:before="61" w:line="19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3"/>
              </w:rPr>
              <w:t>Evidence Strength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3"/>
              </w:rPr>
              <w:t>C</w:t>
            </w:r>
          </w:p>
          <w:p>
            <w:pPr>
              <w:ind w:left="947"/>
              <w:spacing w:before="52" w:line="197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3"/>
              </w:rPr>
              <w:t>(Low Certainty)</w:t>
            </w:r>
          </w:p>
        </w:tc>
      </w:tr>
      <w:tr>
        <w:trPr>
          <w:trHeight w:val="2900" w:hRule="atLeast"/>
        </w:trPr>
        <w:tc>
          <w:tcPr>
            <w:shd w:val="clear" w:fill="D9E2F3"/>
            <w:tcW w:w="1883" w:type="dxa"/>
            <w:vAlign w:val="top"/>
            <w:tcBorders>
              <w:top w:val="single" w:color="4472C4" w:sz="2" w:space="0"/>
            </w:tcBorders>
          </w:tcPr>
          <w:p>
            <w:pPr>
              <w:ind w:left="114"/>
              <w:spacing w:before="64" w:line="186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Strong</w:t>
            </w:r>
          </w:p>
          <w:p>
            <w:pPr>
              <w:ind w:left="120" w:right="323" w:firstLine="3"/>
              <w:spacing w:before="56" w:line="251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Recommendation</w:t>
            </w:r>
            <w:r>
              <w:rPr>
                <w:rFonts w:ascii="Calibri" w:hAnsi="Calibri" w:eastAsia="Calibri" w:cs="Calibri"/>
                <w:sz w:val="19"/>
                <w:szCs w:val="19"/>
                <w:spacing w:val="1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4"/>
              </w:rPr>
              <w:t>(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Net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benefit</w:t>
            </w:r>
            <w:r>
              <w:rPr>
                <w:rFonts w:ascii="Calibri" w:hAnsi="Calibri" w:eastAsia="Calibri" w:cs="Calibri"/>
                <w:sz w:val="19"/>
                <w:szCs w:val="19"/>
                <w:spacing w:val="11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or</w:t>
            </w:r>
          </w:p>
          <w:p>
            <w:pPr>
              <w:ind w:left="122"/>
              <w:spacing w:line="196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harm substantial)</w:t>
            </w:r>
          </w:p>
        </w:tc>
        <w:tc>
          <w:tcPr>
            <w:shd w:val="clear" w:fill="D9E2F3"/>
            <w:tcW w:w="2795" w:type="dxa"/>
            <w:vAlign w:val="top"/>
            <w:tcBorders>
              <w:top w:val="single" w:color="4472C4" w:sz="2" w:space="0"/>
            </w:tcBorders>
          </w:tcPr>
          <w:p>
            <w:pPr>
              <w:ind w:left="107" w:right="338" w:firstLine="3"/>
              <w:spacing w:before="48" w:line="228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5"/>
              </w:rPr>
              <w:t>-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Benefits</w:t>
            </w:r>
            <w:r>
              <w:rPr>
                <w:rFonts w:ascii="Calibri" w:hAnsi="Calibri" w:eastAsia="Calibri" w:cs="Calibri"/>
                <w:sz w:val="19"/>
                <w:szCs w:val="19"/>
                <w:spacing w:val="13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5"/>
              </w:rPr>
              <w:t>&gt;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Risks</w:t>
            </w:r>
            <w:r>
              <w:rPr>
                <w:rFonts w:ascii="Calibri" w:hAnsi="Calibri" w:eastAsia="Calibri" w:cs="Calibri"/>
                <w:sz w:val="19"/>
                <w:szCs w:val="19"/>
                <w:spacing w:val="15"/>
              </w:rPr>
              <w:t>/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Burdens</w:t>
            </w:r>
            <w:r>
              <w:rPr>
                <w:rFonts w:ascii="Calibri" w:hAnsi="Calibri" w:eastAsia="Calibri" w:cs="Calibri"/>
                <w:sz w:val="19"/>
                <w:szCs w:val="19"/>
                <w:spacing w:val="16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5"/>
              </w:rPr>
              <w:t>(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or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vice versa)</w:t>
            </w:r>
          </w:p>
          <w:p>
            <w:pPr>
              <w:ind w:left="111" w:right="400" w:hanging="1"/>
              <w:spacing w:before="52" w:line="22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6"/>
              </w:rPr>
              <w:t>-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Net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benefit</w:t>
            </w:r>
            <w:r>
              <w:rPr>
                <w:rFonts w:ascii="Calibri" w:hAnsi="Calibri" w:eastAsia="Calibri" w:cs="Calibri"/>
                <w:sz w:val="19"/>
                <w:szCs w:val="19"/>
                <w:spacing w:val="16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6"/>
              </w:rPr>
              <w:t>(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or</w:t>
            </w:r>
            <w:r>
              <w:rPr>
                <w:rFonts w:ascii="Calibri" w:hAnsi="Calibri" w:eastAsia="Calibri" w:cs="Calibri"/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net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harm</w:t>
            </w:r>
            <w:r>
              <w:rPr>
                <w:rFonts w:ascii="Calibri" w:hAnsi="Calibri" w:eastAsia="Calibri" w:cs="Calibri"/>
                <w:sz w:val="19"/>
                <w:szCs w:val="19"/>
                <w:spacing w:val="6"/>
              </w:rPr>
              <w:t>)</w:t>
            </w:r>
            <w:r>
              <w:rPr>
                <w:rFonts w:ascii="Calibri" w:hAnsi="Calibri" w:eastAsia="Calibri" w:cs="Calibri"/>
                <w:sz w:val="19"/>
                <w:szCs w:val="19"/>
                <w:spacing w:val="15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is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substantial</w:t>
            </w:r>
          </w:p>
          <w:p>
            <w:pPr>
              <w:ind w:left="110"/>
              <w:spacing w:before="58" w:line="195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-Applies to</w:t>
            </w:r>
            <w:r>
              <w:rPr>
                <w:rFonts w:ascii="Calibri" w:hAnsi="Calibri" w:eastAsia="Calibri" w:cs="Calibri"/>
                <w:sz w:val="19"/>
                <w:szCs w:val="19"/>
                <w:spacing w:val="19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most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patients</w:t>
            </w:r>
            <w:r>
              <w:rPr>
                <w:rFonts w:ascii="Calibri" w:hAnsi="Calibri" w:eastAsia="Calibri" w:cs="Calibri"/>
                <w:sz w:val="19"/>
                <w:szCs w:val="19"/>
                <w:spacing w:val="17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in</w:t>
            </w:r>
          </w:p>
          <w:p>
            <w:pPr>
              <w:ind w:left="112" w:right="167" w:firstLine="6"/>
              <w:spacing w:before="54" w:line="233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most circumstances</w:t>
            </w:r>
            <w:r>
              <w:rPr>
                <w:rFonts w:ascii="Calibri" w:hAnsi="Calibri" w:eastAsia="Calibri" w:cs="Calibri"/>
                <w:sz w:val="19"/>
                <w:szCs w:val="19"/>
                <w:spacing w:val="26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and future</w:t>
            </w:r>
            <w:r>
              <w:rPr>
                <w:rFonts w:ascii="Calibri" w:hAnsi="Calibri" w:eastAsia="Calibri" w:cs="Calibri"/>
                <w:sz w:val="19"/>
                <w:szCs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research</w:t>
            </w:r>
            <w:r>
              <w:rPr>
                <w:rFonts w:ascii="Calibri" w:hAnsi="Calibri" w:eastAsia="Calibri" w:cs="Calibri"/>
                <w:sz w:val="19"/>
                <w:szCs w:val="19"/>
                <w:spacing w:val="16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is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unlikely t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o change</w:t>
            </w:r>
            <w:r>
              <w:rPr>
                <w:rFonts w:ascii="Calibri" w:hAnsi="Calibri" w:eastAsia="Calibri" w:cs="Calibri"/>
                <w:sz w:val="19"/>
                <w:szCs w:val="19"/>
              </w:rPr>
              <w:t xml:space="preserve">   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confidence</w:t>
            </w:r>
          </w:p>
        </w:tc>
        <w:tc>
          <w:tcPr>
            <w:shd w:val="clear" w:fill="D9E2F3"/>
            <w:tcW w:w="2878" w:type="dxa"/>
            <w:vAlign w:val="top"/>
            <w:tcBorders>
              <w:top w:val="single" w:color="4472C4" w:sz="2" w:space="0"/>
            </w:tcBorders>
          </w:tcPr>
          <w:p>
            <w:pPr>
              <w:ind w:left="108" w:right="420" w:firstLine="3"/>
              <w:spacing w:before="48" w:line="228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5"/>
              </w:rPr>
              <w:t>-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Benefits</w:t>
            </w:r>
            <w:r>
              <w:rPr>
                <w:rFonts w:ascii="Calibri" w:hAnsi="Calibri" w:eastAsia="Calibri" w:cs="Calibri"/>
                <w:sz w:val="19"/>
                <w:szCs w:val="19"/>
                <w:spacing w:val="13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5"/>
              </w:rPr>
              <w:t>&gt;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Risks</w:t>
            </w:r>
            <w:r>
              <w:rPr>
                <w:rFonts w:ascii="Calibri" w:hAnsi="Calibri" w:eastAsia="Calibri" w:cs="Calibri"/>
                <w:sz w:val="19"/>
                <w:szCs w:val="19"/>
                <w:spacing w:val="15"/>
              </w:rPr>
              <w:t>/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Burdens</w:t>
            </w:r>
            <w:r>
              <w:rPr>
                <w:rFonts w:ascii="Calibri" w:hAnsi="Calibri" w:eastAsia="Calibri" w:cs="Calibri"/>
                <w:sz w:val="19"/>
                <w:szCs w:val="19"/>
                <w:spacing w:val="16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5"/>
              </w:rPr>
              <w:t>(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or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vice versa)</w:t>
            </w:r>
          </w:p>
          <w:p>
            <w:pPr>
              <w:ind w:left="112" w:right="482" w:hanging="1"/>
              <w:spacing w:before="52" w:line="22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6"/>
              </w:rPr>
              <w:t>-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Net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benefit</w:t>
            </w:r>
            <w:r>
              <w:rPr>
                <w:rFonts w:ascii="Calibri" w:hAnsi="Calibri" w:eastAsia="Calibri" w:cs="Calibri"/>
                <w:sz w:val="19"/>
                <w:szCs w:val="19"/>
                <w:spacing w:val="16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6"/>
              </w:rPr>
              <w:t>(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or</w:t>
            </w:r>
            <w:r>
              <w:rPr>
                <w:rFonts w:ascii="Calibri" w:hAnsi="Calibri" w:eastAsia="Calibri" w:cs="Calibri"/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net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harm</w:t>
            </w:r>
            <w:r>
              <w:rPr>
                <w:rFonts w:ascii="Calibri" w:hAnsi="Calibri" w:eastAsia="Calibri" w:cs="Calibri"/>
                <w:sz w:val="19"/>
                <w:szCs w:val="19"/>
                <w:spacing w:val="6"/>
              </w:rPr>
              <w:t>)</w:t>
            </w:r>
            <w:r>
              <w:rPr>
                <w:rFonts w:ascii="Calibri" w:hAnsi="Calibri" w:eastAsia="Calibri" w:cs="Calibri"/>
                <w:sz w:val="19"/>
                <w:szCs w:val="19"/>
                <w:spacing w:val="15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is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substantial</w:t>
            </w:r>
          </w:p>
          <w:p>
            <w:pPr>
              <w:ind w:left="111"/>
              <w:spacing w:before="58" w:line="195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-Applies to</w:t>
            </w:r>
            <w:r>
              <w:rPr>
                <w:rFonts w:ascii="Calibri" w:hAnsi="Calibri" w:eastAsia="Calibri" w:cs="Calibri"/>
                <w:sz w:val="19"/>
                <w:szCs w:val="19"/>
                <w:spacing w:val="19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most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patients</w:t>
            </w:r>
            <w:r>
              <w:rPr>
                <w:rFonts w:ascii="Calibri" w:hAnsi="Calibri" w:eastAsia="Calibri" w:cs="Calibri"/>
                <w:sz w:val="19"/>
                <w:szCs w:val="19"/>
                <w:spacing w:val="17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in</w:t>
            </w:r>
          </w:p>
          <w:p>
            <w:pPr>
              <w:ind w:left="113" w:right="279" w:firstLine="5"/>
              <w:spacing w:before="56" w:line="223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most circumstances</w:t>
            </w:r>
            <w:r>
              <w:rPr>
                <w:rFonts w:ascii="Calibri" w:hAnsi="Calibri" w:eastAsia="Calibri" w:cs="Calibri"/>
                <w:sz w:val="19"/>
                <w:szCs w:val="19"/>
                <w:spacing w:val="36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but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better</w:t>
            </w:r>
            <w:r>
              <w:rPr>
                <w:rFonts w:ascii="Calibri" w:hAnsi="Calibri" w:eastAsia="Calibri" w:cs="Calibri"/>
                <w:sz w:val="19"/>
                <w:szCs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evidence could</w:t>
            </w:r>
            <w:r>
              <w:rPr>
                <w:rFonts w:ascii="Calibri" w:hAnsi="Calibri" w:eastAsia="Calibri" w:cs="Calibri"/>
                <w:sz w:val="19"/>
                <w:szCs w:val="19"/>
                <w:spacing w:val="2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change</w:t>
            </w:r>
          </w:p>
          <w:p>
            <w:pPr>
              <w:ind w:left="113"/>
              <w:spacing w:before="55" w:line="19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confidence</w:t>
            </w:r>
          </w:p>
        </w:tc>
        <w:tc>
          <w:tcPr>
            <w:shd w:val="clear" w:fill="D9E2F3"/>
            <w:tcW w:w="3154" w:type="dxa"/>
            <w:vAlign w:val="top"/>
            <w:tcBorders>
              <w:top w:val="single" w:color="4472C4" w:sz="2" w:space="0"/>
            </w:tcBorders>
          </w:tcPr>
          <w:p>
            <w:pPr>
              <w:ind w:left="110" w:right="329" w:firstLine="3"/>
              <w:spacing w:before="48" w:line="228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5"/>
              </w:rPr>
              <w:t>-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Benefits</w:t>
            </w:r>
            <w:r>
              <w:rPr>
                <w:rFonts w:ascii="Calibri" w:hAnsi="Calibri" w:eastAsia="Calibri" w:cs="Calibri"/>
                <w:sz w:val="19"/>
                <w:szCs w:val="19"/>
                <w:spacing w:val="16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5"/>
              </w:rPr>
              <w:t>&gt;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Risks</w:t>
            </w:r>
            <w:r>
              <w:rPr>
                <w:rFonts w:ascii="Calibri" w:hAnsi="Calibri" w:eastAsia="Calibri" w:cs="Calibri"/>
                <w:sz w:val="19"/>
                <w:szCs w:val="19"/>
                <w:spacing w:val="15"/>
              </w:rPr>
              <w:t>/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Burdens</w:t>
            </w:r>
            <w:r>
              <w:rPr>
                <w:rFonts w:ascii="Calibri" w:hAnsi="Calibri" w:eastAsia="Calibri" w:cs="Calibri"/>
                <w:sz w:val="19"/>
                <w:szCs w:val="19"/>
                <w:spacing w:val="16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5"/>
              </w:rPr>
              <w:t>(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or</w:t>
            </w:r>
            <w:r>
              <w:rPr>
                <w:rFonts w:ascii="Calibri" w:hAnsi="Calibri" w:eastAsia="Calibri" w:cs="Calibri"/>
                <w:sz w:val="19"/>
                <w:szCs w:val="19"/>
                <w:spacing w:val="15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vice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versa)</w:t>
            </w:r>
          </w:p>
          <w:p>
            <w:pPr>
              <w:ind w:left="114" w:right="228" w:hanging="1"/>
              <w:spacing w:before="52" w:line="22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6"/>
              </w:rPr>
              <w:t>-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Net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benefit</w:t>
            </w:r>
            <w:r>
              <w:rPr>
                <w:rFonts w:ascii="Calibri" w:hAnsi="Calibri" w:eastAsia="Calibri" w:cs="Calibri"/>
                <w:sz w:val="19"/>
                <w:szCs w:val="19"/>
                <w:spacing w:val="16"/>
              </w:rPr>
              <w:t xml:space="preserve"> (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or</w:t>
            </w:r>
            <w:r>
              <w:rPr>
                <w:rFonts w:ascii="Calibri" w:hAnsi="Calibri" w:eastAsia="Calibri" w:cs="Calibri"/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net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harm</w:t>
            </w:r>
            <w:r>
              <w:rPr>
                <w:rFonts w:ascii="Calibri" w:hAnsi="Calibri" w:eastAsia="Calibri" w:cs="Calibri"/>
                <w:sz w:val="19"/>
                <w:szCs w:val="19"/>
                <w:spacing w:val="16"/>
              </w:rPr>
              <w:t>)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appears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substantial</w:t>
            </w:r>
          </w:p>
          <w:p>
            <w:pPr>
              <w:ind w:left="114" w:right="235" w:hanging="1"/>
              <w:spacing w:before="58" w:line="233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-Applies to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most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patients</w:t>
            </w:r>
            <w:r>
              <w:rPr>
                <w:rFonts w:ascii="Calibri" w:hAnsi="Calibri" w:eastAsia="Calibri" w:cs="Calibri"/>
                <w:sz w:val="19"/>
                <w:szCs w:val="19"/>
                <w:spacing w:val="17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in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mo</w:t>
            </w:r>
            <w:r>
              <w:rPr>
                <w:rFonts w:ascii="Calibri" w:hAnsi="Calibri" w:eastAsia="Calibri" w:cs="Calibri"/>
                <w:sz w:val="19"/>
                <w:szCs w:val="19"/>
                <w:spacing w:val="1"/>
              </w:rPr>
              <w:t>st</w:t>
            </w:r>
            <w:r>
              <w:rPr>
                <w:rFonts w:ascii="Calibri" w:hAnsi="Calibri" w:eastAsia="Calibri" w:cs="Calibri"/>
                <w:sz w:val="19"/>
                <w:szCs w:val="19"/>
              </w:rPr>
              <w:t xml:space="preserve">   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circumstances</w:t>
            </w:r>
            <w:r>
              <w:rPr>
                <w:rFonts w:ascii="Calibri" w:hAnsi="Calibri" w:eastAsia="Calibri" w:cs="Calibri"/>
                <w:sz w:val="19"/>
                <w:szCs w:val="19"/>
                <w:spacing w:val="19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but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better eviden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ce</w:t>
            </w:r>
            <w:r>
              <w:rPr>
                <w:rFonts w:ascii="Calibri" w:hAnsi="Calibri" w:eastAsia="Calibri" w:cs="Calibri"/>
                <w:sz w:val="19"/>
                <w:szCs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is</w:t>
            </w:r>
            <w:r>
              <w:rPr>
                <w:rFonts w:ascii="Calibri" w:hAnsi="Calibri" w:eastAsia="Calibri" w:cs="Calibri"/>
                <w:sz w:val="19"/>
                <w:szCs w:val="19"/>
                <w:spacing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likely to change</w:t>
            </w:r>
            <w:r>
              <w:rPr>
                <w:rFonts w:ascii="Calibri" w:hAnsi="Calibri" w:eastAsia="Calibri" w:cs="Calibri"/>
                <w:sz w:val="19"/>
                <w:szCs w:val="19"/>
                <w:spacing w:val="10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conf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idence</w:t>
            </w:r>
          </w:p>
          <w:p>
            <w:pPr>
              <w:ind w:left="122" w:right="459" w:hanging="3"/>
              <w:spacing w:before="54" w:line="225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(rarely</w:t>
            </w:r>
            <w:r>
              <w:rPr>
                <w:rFonts w:ascii="Calibri" w:hAnsi="Calibri" w:eastAsia="Calibri" w:cs="Calibri"/>
                <w:sz w:val="19"/>
                <w:szCs w:val="19"/>
                <w:spacing w:val="36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used to support</w:t>
            </w:r>
            <w:r>
              <w:rPr>
                <w:rFonts w:ascii="Calibri" w:hAnsi="Calibri" w:eastAsia="Calibri" w:cs="Calibri"/>
                <w:sz w:val="19"/>
                <w:szCs w:val="19"/>
                <w:spacing w:val="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a</w:t>
            </w:r>
            <w:r>
              <w:rPr>
                <w:rFonts w:ascii="Calibri" w:hAnsi="Calibri" w:eastAsia="Calibri" w:cs="Calibri"/>
                <w:sz w:val="19"/>
                <w:szCs w:val="19"/>
                <w:spacing w:val="10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Strong</w:t>
            </w:r>
            <w:r>
              <w:rPr>
                <w:rFonts w:ascii="Calibri" w:hAnsi="Calibri" w:eastAsia="Calibri" w:cs="Calibri"/>
                <w:sz w:val="19"/>
                <w:szCs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Recommendation)</w:t>
            </w:r>
          </w:p>
        </w:tc>
      </w:tr>
      <w:tr>
        <w:trPr>
          <w:trHeight w:val="2523" w:hRule="atLeast"/>
        </w:trPr>
        <w:tc>
          <w:tcPr>
            <w:tcW w:w="1883" w:type="dxa"/>
            <w:vAlign w:val="top"/>
          </w:tcPr>
          <w:p>
            <w:pPr>
              <w:ind w:left="124"/>
              <w:spacing w:before="58" w:line="192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Moderate</w:t>
            </w:r>
          </w:p>
          <w:p>
            <w:pPr>
              <w:ind w:left="120" w:right="323" w:firstLine="3"/>
              <w:spacing w:before="57" w:line="251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Recommendation</w:t>
            </w:r>
            <w:r>
              <w:rPr>
                <w:rFonts w:ascii="Calibri" w:hAnsi="Calibri" w:eastAsia="Calibri" w:cs="Calibri"/>
                <w:sz w:val="19"/>
                <w:szCs w:val="19"/>
                <w:spacing w:val="1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4"/>
              </w:rPr>
              <w:t>(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Net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benefit</w:t>
            </w:r>
            <w:r>
              <w:rPr>
                <w:rFonts w:ascii="Calibri" w:hAnsi="Calibri" w:eastAsia="Calibri" w:cs="Calibri"/>
                <w:sz w:val="19"/>
                <w:szCs w:val="19"/>
                <w:spacing w:val="11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or</w:t>
            </w:r>
          </w:p>
          <w:p>
            <w:pPr>
              <w:ind w:left="122"/>
              <w:spacing w:line="196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harm</w:t>
            </w:r>
            <w:r>
              <w:rPr>
                <w:rFonts w:ascii="Calibri" w:hAnsi="Calibri" w:eastAsia="Calibri" w:cs="Calibri"/>
                <w:sz w:val="19"/>
                <w:szCs w:val="19"/>
                <w:spacing w:val="23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moderate)</w:t>
            </w:r>
          </w:p>
        </w:tc>
        <w:tc>
          <w:tcPr>
            <w:tcW w:w="2795" w:type="dxa"/>
            <w:vAlign w:val="top"/>
          </w:tcPr>
          <w:p>
            <w:pPr>
              <w:ind w:left="107" w:right="338" w:firstLine="3"/>
              <w:spacing w:before="49" w:line="228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5"/>
              </w:rPr>
              <w:t>-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Benefits</w:t>
            </w:r>
            <w:r>
              <w:rPr>
                <w:rFonts w:ascii="Calibri" w:hAnsi="Calibri" w:eastAsia="Calibri" w:cs="Calibri"/>
                <w:sz w:val="19"/>
                <w:szCs w:val="19"/>
                <w:spacing w:val="13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5"/>
              </w:rPr>
              <w:t>&gt;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Risks</w:t>
            </w:r>
            <w:r>
              <w:rPr>
                <w:rFonts w:ascii="Calibri" w:hAnsi="Calibri" w:eastAsia="Calibri" w:cs="Calibri"/>
                <w:sz w:val="19"/>
                <w:szCs w:val="19"/>
                <w:spacing w:val="15"/>
              </w:rPr>
              <w:t>/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Burdens</w:t>
            </w:r>
            <w:r>
              <w:rPr>
                <w:rFonts w:ascii="Calibri" w:hAnsi="Calibri" w:eastAsia="Calibri" w:cs="Calibri"/>
                <w:sz w:val="19"/>
                <w:szCs w:val="19"/>
                <w:spacing w:val="16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5"/>
              </w:rPr>
              <w:t>(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or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vice versa)</w:t>
            </w:r>
          </w:p>
          <w:p>
            <w:pPr>
              <w:ind w:left="118" w:right="400" w:hanging="8"/>
              <w:spacing w:before="54" w:line="223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6"/>
              </w:rPr>
              <w:t>-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Net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benefit</w:t>
            </w:r>
            <w:r>
              <w:rPr>
                <w:rFonts w:ascii="Calibri" w:hAnsi="Calibri" w:eastAsia="Calibri" w:cs="Calibri"/>
                <w:sz w:val="19"/>
                <w:szCs w:val="19"/>
                <w:spacing w:val="16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6"/>
              </w:rPr>
              <w:t>(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or</w:t>
            </w:r>
            <w:r>
              <w:rPr>
                <w:rFonts w:ascii="Calibri" w:hAnsi="Calibri" w:eastAsia="Calibri" w:cs="Calibri"/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net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harm</w:t>
            </w:r>
            <w:r>
              <w:rPr>
                <w:rFonts w:ascii="Calibri" w:hAnsi="Calibri" w:eastAsia="Calibri" w:cs="Calibri"/>
                <w:sz w:val="19"/>
                <w:szCs w:val="19"/>
                <w:spacing w:val="6"/>
              </w:rPr>
              <w:t>)</w:t>
            </w:r>
            <w:r>
              <w:rPr>
                <w:rFonts w:ascii="Calibri" w:hAnsi="Calibri" w:eastAsia="Calibri" w:cs="Calibri"/>
                <w:sz w:val="19"/>
                <w:szCs w:val="19"/>
                <w:spacing w:val="15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is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moderate</w:t>
            </w:r>
          </w:p>
          <w:p>
            <w:pPr>
              <w:ind w:left="110"/>
              <w:spacing w:before="58" w:line="195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-Applies to</w:t>
            </w:r>
            <w:r>
              <w:rPr>
                <w:rFonts w:ascii="Calibri" w:hAnsi="Calibri" w:eastAsia="Calibri" w:cs="Calibri"/>
                <w:sz w:val="19"/>
                <w:szCs w:val="19"/>
                <w:spacing w:val="19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most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patients</w:t>
            </w:r>
            <w:r>
              <w:rPr>
                <w:rFonts w:ascii="Calibri" w:hAnsi="Calibri" w:eastAsia="Calibri" w:cs="Calibri"/>
                <w:sz w:val="19"/>
                <w:szCs w:val="19"/>
                <w:spacing w:val="17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in</w:t>
            </w:r>
          </w:p>
          <w:p>
            <w:pPr>
              <w:ind w:left="112" w:right="167" w:firstLine="6"/>
              <w:spacing w:before="54" w:line="233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most circumstances</w:t>
            </w:r>
            <w:r>
              <w:rPr>
                <w:rFonts w:ascii="Calibri" w:hAnsi="Calibri" w:eastAsia="Calibri" w:cs="Calibri"/>
                <w:sz w:val="19"/>
                <w:szCs w:val="19"/>
                <w:spacing w:val="26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and future</w:t>
            </w:r>
            <w:r>
              <w:rPr>
                <w:rFonts w:ascii="Calibri" w:hAnsi="Calibri" w:eastAsia="Calibri" w:cs="Calibri"/>
                <w:sz w:val="19"/>
                <w:szCs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research</w:t>
            </w:r>
            <w:r>
              <w:rPr>
                <w:rFonts w:ascii="Calibri" w:hAnsi="Calibri" w:eastAsia="Calibri" w:cs="Calibri"/>
                <w:sz w:val="19"/>
                <w:szCs w:val="19"/>
                <w:spacing w:val="16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is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unlikely t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o change</w:t>
            </w:r>
            <w:r>
              <w:rPr>
                <w:rFonts w:ascii="Calibri" w:hAnsi="Calibri" w:eastAsia="Calibri" w:cs="Calibri"/>
                <w:sz w:val="19"/>
                <w:szCs w:val="19"/>
              </w:rPr>
              <w:t xml:space="preserve">   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confidence</w:t>
            </w:r>
          </w:p>
        </w:tc>
        <w:tc>
          <w:tcPr>
            <w:tcW w:w="2878" w:type="dxa"/>
            <w:vAlign w:val="top"/>
          </w:tcPr>
          <w:p>
            <w:pPr>
              <w:ind w:left="108" w:right="420" w:firstLine="3"/>
              <w:spacing w:before="49" w:line="228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5"/>
              </w:rPr>
              <w:t>-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Benefits</w:t>
            </w:r>
            <w:r>
              <w:rPr>
                <w:rFonts w:ascii="Calibri" w:hAnsi="Calibri" w:eastAsia="Calibri" w:cs="Calibri"/>
                <w:sz w:val="19"/>
                <w:szCs w:val="19"/>
                <w:spacing w:val="13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5"/>
              </w:rPr>
              <w:t>&gt;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Risks</w:t>
            </w:r>
            <w:r>
              <w:rPr>
                <w:rFonts w:ascii="Calibri" w:hAnsi="Calibri" w:eastAsia="Calibri" w:cs="Calibri"/>
                <w:sz w:val="19"/>
                <w:szCs w:val="19"/>
                <w:spacing w:val="15"/>
              </w:rPr>
              <w:t>/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Burdens</w:t>
            </w:r>
            <w:r>
              <w:rPr>
                <w:rFonts w:ascii="Calibri" w:hAnsi="Calibri" w:eastAsia="Calibri" w:cs="Calibri"/>
                <w:sz w:val="19"/>
                <w:szCs w:val="19"/>
                <w:spacing w:val="16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5"/>
              </w:rPr>
              <w:t>(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or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vice versa)</w:t>
            </w:r>
          </w:p>
          <w:p>
            <w:pPr>
              <w:ind w:left="119" w:right="482" w:hanging="8"/>
              <w:spacing w:before="54" w:line="223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6"/>
              </w:rPr>
              <w:t>-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Net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benefit</w:t>
            </w:r>
            <w:r>
              <w:rPr>
                <w:rFonts w:ascii="Calibri" w:hAnsi="Calibri" w:eastAsia="Calibri" w:cs="Calibri"/>
                <w:sz w:val="19"/>
                <w:szCs w:val="19"/>
                <w:spacing w:val="16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6"/>
              </w:rPr>
              <w:t>(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or</w:t>
            </w:r>
            <w:r>
              <w:rPr>
                <w:rFonts w:ascii="Calibri" w:hAnsi="Calibri" w:eastAsia="Calibri" w:cs="Calibri"/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net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harm</w:t>
            </w:r>
            <w:r>
              <w:rPr>
                <w:rFonts w:ascii="Calibri" w:hAnsi="Calibri" w:eastAsia="Calibri" w:cs="Calibri"/>
                <w:sz w:val="19"/>
                <w:szCs w:val="19"/>
                <w:spacing w:val="6"/>
              </w:rPr>
              <w:t>)</w:t>
            </w:r>
            <w:r>
              <w:rPr>
                <w:rFonts w:ascii="Calibri" w:hAnsi="Calibri" w:eastAsia="Calibri" w:cs="Calibri"/>
                <w:sz w:val="19"/>
                <w:szCs w:val="19"/>
                <w:spacing w:val="15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is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moderate</w:t>
            </w:r>
          </w:p>
          <w:p>
            <w:pPr>
              <w:ind w:left="111"/>
              <w:spacing w:before="58" w:line="195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-Applies to</w:t>
            </w:r>
            <w:r>
              <w:rPr>
                <w:rFonts w:ascii="Calibri" w:hAnsi="Calibri" w:eastAsia="Calibri" w:cs="Calibri"/>
                <w:sz w:val="19"/>
                <w:szCs w:val="19"/>
                <w:spacing w:val="19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most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patients</w:t>
            </w:r>
            <w:r>
              <w:rPr>
                <w:rFonts w:ascii="Calibri" w:hAnsi="Calibri" w:eastAsia="Calibri" w:cs="Calibri"/>
                <w:sz w:val="19"/>
                <w:szCs w:val="19"/>
                <w:spacing w:val="17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in</w:t>
            </w:r>
          </w:p>
          <w:p>
            <w:pPr>
              <w:ind w:left="113" w:right="279" w:firstLine="5"/>
              <w:spacing w:before="56" w:line="22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most circumstances</w:t>
            </w:r>
            <w:r>
              <w:rPr>
                <w:rFonts w:ascii="Calibri" w:hAnsi="Calibri" w:eastAsia="Calibri" w:cs="Calibri"/>
                <w:sz w:val="19"/>
                <w:szCs w:val="19"/>
                <w:spacing w:val="36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but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better</w:t>
            </w:r>
            <w:r>
              <w:rPr>
                <w:rFonts w:ascii="Calibri" w:hAnsi="Calibri" w:eastAsia="Calibri" w:cs="Calibri"/>
                <w:sz w:val="19"/>
                <w:szCs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evidence could</w:t>
            </w:r>
            <w:r>
              <w:rPr>
                <w:rFonts w:ascii="Calibri" w:hAnsi="Calibri" w:eastAsia="Calibri" w:cs="Calibri"/>
                <w:sz w:val="19"/>
                <w:szCs w:val="19"/>
                <w:spacing w:val="2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change</w:t>
            </w:r>
          </w:p>
          <w:p>
            <w:pPr>
              <w:ind w:left="113"/>
              <w:spacing w:before="53" w:line="19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confidence</w:t>
            </w:r>
          </w:p>
        </w:tc>
        <w:tc>
          <w:tcPr>
            <w:tcW w:w="3154" w:type="dxa"/>
            <w:vAlign w:val="top"/>
          </w:tcPr>
          <w:p>
            <w:pPr>
              <w:ind w:left="110" w:right="329" w:firstLine="3"/>
              <w:spacing w:before="49" w:line="228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5"/>
              </w:rPr>
              <w:t>-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Benefits</w:t>
            </w:r>
            <w:r>
              <w:rPr>
                <w:rFonts w:ascii="Calibri" w:hAnsi="Calibri" w:eastAsia="Calibri" w:cs="Calibri"/>
                <w:sz w:val="19"/>
                <w:szCs w:val="19"/>
                <w:spacing w:val="16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5"/>
              </w:rPr>
              <w:t>&gt;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Risks</w:t>
            </w:r>
            <w:r>
              <w:rPr>
                <w:rFonts w:ascii="Calibri" w:hAnsi="Calibri" w:eastAsia="Calibri" w:cs="Calibri"/>
                <w:sz w:val="19"/>
                <w:szCs w:val="19"/>
                <w:spacing w:val="15"/>
              </w:rPr>
              <w:t>/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Burdens</w:t>
            </w:r>
            <w:r>
              <w:rPr>
                <w:rFonts w:ascii="Calibri" w:hAnsi="Calibri" w:eastAsia="Calibri" w:cs="Calibri"/>
                <w:sz w:val="19"/>
                <w:szCs w:val="19"/>
                <w:spacing w:val="16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5"/>
              </w:rPr>
              <w:t>(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or</w:t>
            </w:r>
            <w:r>
              <w:rPr>
                <w:rFonts w:ascii="Calibri" w:hAnsi="Calibri" w:eastAsia="Calibri" w:cs="Calibri"/>
                <w:sz w:val="19"/>
                <w:szCs w:val="19"/>
                <w:spacing w:val="15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vice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versa)</w:t>
            </w:r>
          </w:p>
          <w:p>
            <w:pPr>
              <w:ind w:left="121" w:right="228" w:hanging="8"/>
              <w:spacing w:before="54" w:line="223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6"/>
              </w:rPr>
              <w:t>-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Net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benefit</w:t>
            </w:r>
            <w:r>
              <w:rPr>
                <w:rFonts w:ascii="Calibri" w:hAnsi="Calibri" w:eastAsia="Calibri" w:cs="Calibri"/>
                <w:sz w:val="19"/>
                <w:szCs w:val="19"/>
                <w:spacing w:val="16"/>
              </w:rPr>
              <w:t xml:space="preserve"> (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or</w:t>
            </w:r>
            <w:r>
              <w:rPr>
                <w:rFonts w:ascii="Calibri" w:hAnsi="Calibri" w:eastAsia="Calibri" w:cs="Calibri"/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net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harm</w:t>
            </w:r>
            <w:r>
              <w:rPr>
                <w:rFonts w:ascii="Calibri" w:hAnsi="Calibri" w:eastAsia="Calibri" w:cs="Calibri"/>
                <w:sz w:val="19"/>
                <w:szCs w:val="19"/>
                <w:spacing w:val="16"/>
              </w:rPr>
              <w:t>)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appears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moderate</w:t>
            </w:r>
          </w:p>
          <w:p>
            <w:pPr>
              <w:ind w:left="114" w:right="235" w:hanging="1"/>
              <w:spacing w:before="57" w:line="23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-Applies to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most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patients</w:t>
            </w:r>
            <w:r>
              <w:rPr>
                <w:rFonts w:ascii="Calibri" w:hAnsi="Calibri" w:eastAsia="Calibri" w:cs="Calibri"/>
                <w:sz w:val="19"/>
                <w:szCs w:val="19"/>
                <w:spacing w:val="17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in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mo</w:t>
            </w:r>
            <w:r>
              <w:rPr>
                <w:rFonts w:ascii="Calibri" w:hAnsi="Calibri" w:eastAsia="Calibri" w:cs="Calibri"/>
                <w:sz w:val="19"/>
                <w:szCs w:val="19"/>
                <w:spacing w:val="1"/>
              </w:rPr>
              <w:t>st</w:t>
            </w:r>
            <w:r>
              <w:rPr>
                <w:rFonts w:ascii="Calibri" w:hAnsi="Calibri" w:eastAsia="Calibri" w:cs="Calibri"/>
                <w:sz w:val="19"/>
                <w:szCs w:val="19"/>
              </w:rPr>
              <w:t xml:space="preserve">   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circumstances</w:t>
            </w:r>
            <w:r>
              <w:rPr>
                <w:rFonts w:ascii="Calibri" w:hAnsi="Calibri" w:eastAsia="Calibri" w:cs="Calibri"/>
                <w:sz w:val="19"/>
                <w:szCs w:val="19"/>
                <w:spacing w:val="19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but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better eviden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ce</w:t>
            </w:r>
            <w:r>
              <w:rPr>
                <w:rFonts w:ascii="Calibri" w:hAnsi="Calibri" w:eastAsia="Calibri" w:cs="Calibri"/>
                <w:sz w:val="19"/>
                <w:szCs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is</w:t>
            </w:r>
            <w:r>
              <w:rPr>
                <w:rFonts w:ascii="Calibri" w:hAnsi="Calibri" w:eastAsia="Calibri" w:cs="Calibri"/>
                <w:sz w:val="19"/>
                <w:szCs w:val="19"/>
                <w:spacing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likely to change</w:t>
            </w:r>
            <w:r>
              <w:rPr>
                <w:rFonts w:ascii="Calibri" w:hAnsi="Calibri" w:eastAsia="Calibri" w:cs="Calibri"/>
                <w:sz w:val="19"/>
                <w:szCs w:val="19"/>
                <w:spacing w:val="10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conf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idence</w:t>
            </w:r>
          </w:p>
        </w:tc>
      </w:tr>
      <w:tr>
        <w:trPr>
          <w:trHeight w:val="2595" w:hRule="atLeast"/>
        </w:trPr>
        <w:tc>
          <w:tcPr>
            <w:shd w:val="clear" w:fill="D9E2F3"/>
            <w:tcW w:w="1883" w:type="dxa"/>
            <w:vAlign w:val="top"/>
          </w:tcPr>
          <w:p>
            <w:pPr>
              <w:ind w:left="117"/>
              <w:spacing w:before="59" w:line="193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Conditional</w:t>
            </w:r>
          </w:p>
          <w:p>
            <w:pPr>
              <w:ind w:left="124"/>
              <w:spacing w:before="59" w:line="192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Recommendation</w:t>
            </w:r>
          </w:p>
          <w:p>
            <w:pPr>
              <w:ind w:left="120"/>
              <w:spacing w:before="53" w:line="197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4"/>
              </w:rPr>
              <w:t>(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Net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benefit</w:t>
            </w:r>
            <w:r>
              <w:rPr>
                <w:rFonts w:ascii="Calibri" w:hAnsi="Calibri" w:eastAsia="Calibri" w:cs="Calibri"/>
                <w:sz w:val="19"/>
                <w:szCs w:val="19"/>
                <w:spacing w:val="11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or</w:t>
            </w:r>
          </w:p>
          <w:p>
            <w:pPr>
              <w:ind w:left="116" w:right="112" w:firstLine="6"/>
              <w:spacing w:before="57" w:line="246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harm comparable to</w:t>
            </w:r>
            <w:r>
              <w:rPr>
                <w:rFonts w:ascii="Calibri" w:hAnsi="Calibri" w:eastAsia="Calibri" w:cs="Calibri"/>
                <w:sz w:val="19"/>
                <w:szCs w:val="19"/>
                <w:spacing w:val="10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other options)</w:t>
            </w:r>
          </w:p>
        </w:tc>
        <w:tc>
          <w:tcPr>
            <w:shd w:val="clear" w:fill="D9E2F3"/>
            <w:tcW w:w="2795" w:type="dxa"/>
            <w:vAlign w:val="top"/>
          </w:tcPr>
          <w:p>
            <w:pPr>
              <w:ind w:left="110"/>
              <w:spacing w:before="51" w:line="202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1"/>
              </w:rPr>
              <w:t>-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Benefits</w:t>
            </w:r>
            <w:r>
              <w:rPr>
                <w:rFonts w:ascii="Calibri" w:hAnsi="Calibri" w:eastAsia="Calibri" w:cs="Calibri"/>
                <w:sz w:val="19"/>
                <w:szCs w:val="19"/>
                <w:spacing w:val="13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1"/>
              </w:rPr>
              <w:t>=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Risks</w:t>
            </w:r>
            <w:r>
              <w:rPr>
                <w:rFonts w:ascii="Calibri" w:hAnsi="Calibri" w:eastAsia="Calibri" w:cs="Calibri"/>
                <w:sz w:val="19"/>
                <w:szCs w:val="19"/>
                <w:spacing w:val="21"/>
              </w:rPr>
              <w:t>/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Burdens</w:t>
            </w:r>
          </w:p>
          <w:p>
            <w:pPr>
              <w:ind w:left="116" w:right="723" w:hanging="6"/>
              <w:spacing w:before="58" w:line="222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-Best action</w:t>
            </w:r>
            <w:r>
              <w:rPr>
                <w:rFonts w:ascii="Calibri" w:hAnsi="Calibri" w:eastAsia="Calibri" w:cs="Calibri"/>
                <w:sz w:val="19"/>
                <w:szCs w:val="19"/>
                <w:spacing w:val="14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depends</w:t>
            </w:r>
            <w:r>
              <w:rPr>
                <w:rFonts w:ascii="Calibri" w:hAnsi="Calibri" w:eastAsia="Calibri" w:cs="Calibri"/>
                <w:sz w:val="19"/>
                <w:szCs w:val="19"/>
                <w:spacing w:val="13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on</w:t>
            </w:r>
            <w:r>
              <w:rPr>
                <w:rFonts w:ascii="Calibri" w:hAnsi="Calibri" w:eastAsia="Calibri" w:cs="Calibri"/>
                <w:sz w:val="19"/>
                <w:szCs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individual</w:t>
            </w:r>
            <w:r>
              <w:rPr>
                <w:rFonts w:ascii="Calibri" w:hAnsi="Calibri" w:eastAsia="Calibri" w:cs="Calibri"/>
                <w:sz w:val="19"/>
                <w:szCs w:val="19"/>
                <w:spacing w:val="25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patient</w:t>
            </w:r>
          </w:p>
          <w:p>
            <w:pPr>
              <w:ind w:left="112"/>
              <w:spacing w:before="63" w:line="186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circumstances</w:t>
            </w:r>
          </w:p>
          <w:p>
            <w:pPr>
              <w:ind w:left="111" w:right="238" w:hanging="1"/>
              <w:spacing w:before="58" w:line="22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-Future</w:t>
            </w:r>
            <w:r>
              <w:rPr>
                <w:rFonts w:ascii="Calibri" w:hAnsi="Calibri" w:eastAsia="Calibri" w:cs="Calibri"/>
                <w:sz w:val="19"/>
                <w:szCs w:val="19"/>
                <w:spacing w:val="24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Research</w:t>
            </w:r>
            <w:r>
              <w:rPr>
                <w:rFonts w:ascii="Calibri" w:hAnsi="Calibri" w:eastAsia="Calibri" w:cs="Calibri"/>
                <w:sz w:val="19"/>
                <w:szCs w:val="19"/>
                <w:spacing w:val="16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is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unlikely to</w:t>
            </w:r>
            <w:r>
              <w:rPr>
                <w:rFonts w:ascii="Calibri" w:hAnsi="Calibri" w:eastAsia="Calibri" w:cs="Calibri"/>
                <w:sz w:val="19"/>
                <w:szCs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change confidence</w:t>
            </w:r>
          </w:p>
        </w:tc>
        <w:tc>
          <w:tcPr>
            <w:shd w:val="clear" w:fill="D9E2F3"/>
            <w:tcW w:w="2878" w:type="dxa"/>
            <w:vAlign w:val="top"/>
          </w:tcPr>
          <w:p>
            <w:pPr>
              <w:ind w:left="111"/>
              <w:spacing w:before="51" w:line="202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1"/>
              </w:rPr>
              <w:t>-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Benefits</w:t>
            </w:r>
            <w:r>
              <w:rPr>
                <w:rFonts w:ascii="Calibri" w:hAnsi="Calibri" w:eastAsia="Calibri" w:cs="Calibri"/>
                <w:sz w:val="19"/>
                <w:szCs w:val="19"/>
                <w:spacing w:val="13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1"/>
              </w:rPr>
              <w:t>=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Risks</w:t>
            </w:r>
            <w:r>
              <w:rPr>
                <w:rFonts w:ascii="Calibri" w:hAnsi="Calibri" w:eastAsia="Calibri" w:cs="Calibri"/>
                <w:sz w:val="19"/>
                <w:szCs w:val="19"/>
                <w:spacing w:val="21"/>
              </w:rPr>
              <w:t>/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Burdens</w:t>
            </w:r>
          </w:p>
          <w:p>
            <w:pPr>
              <w:ind w:left="112" w:right="227" w:hanging="1"/>
              <w:spacing w:before="58" w:line="222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-Best action</w:t>
            </w:r>
            <w:r>
              <w:rPr>
                <w:rFonts w:ascii="Calibri" w:hAnsi="Calibri" w:eastAsia="Calibri" w:cs="Calibri"/>
                <w:sz w:val="19"/>
                <w:szCs w:val="19"/>
                <w:spacing w:val="22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appears to</w:t>
            </w:r>
            <w:r>
              <w:rPr>
                <w:rFonts w:ascii="Calibri" w:hAnsi="Calibri" w:eastAsia="Calibri" w:cs="Calibri"/>
                <w:sz w:val="19"/>
                <w:szCs w:val="19"/>
                <w:spacing w:val="12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depend</w:t>
            </w:r>
            <w:r>
              <w:rPr>
                <w:rFonts w:ascii="Calibri" w:hAnsi="Calibri" w:eastAsia="Calibri" w:cs="Calibri"/>
                <w:sz w:val="19"/>
                <w:szCs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on</w:t>
            </w:r>
            <w:r>
              <w:rPr>
                <w:rFonts w:ascii="Calibri" w:hAnsi="Calibri" w:eastAsia="Calibri" w:cs="Calibri"/>
                <w:sz w:val="19"/>
                <w:szCs w:val="19"/>
                <w:spacing w:val="21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individual</w:t>
            </w:r>
            <w:r>
              <w:rPr>
                <w:rFonts w:ascii="Calibri" w:hAnsi="Calibri" w:eastAsia="Calibri" w:cs="Calibri"/>
                <w:sz w:val="19"/>
                <w:szCs w:val="19"/>
                <w:spacing w:val="15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patient</w:t>
            </w:r>
          </w:p>
          <w:p>
            <w:pPr>
              <w:ind w:left="113"/>
              <w:spacing w:before="63" w:line="186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circumstances</w:t>
            </w:r>
          </w:p>
          <w:p>
            <w:pPr>
              <w:ind w:left="112" w:right="299" w:hanging="1"/>
              <w:spacing w:before="58" w:line="223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-Better evidence</w:t>
            </w:r>
            <w:r>
              <w:rPr>
                <w:rFonts w:ascii="Calibri" w:hAnsi="Calibri" w:eastAsia="Calibri" w:cs="Calibri"/>
                <w:sz w:val="19"/>
                <w:szCs w:val="19"/>
                <w:spacing w:val="2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could</w:t>
            </w:r>
            <w:r>
              <w:rPr>
                <w:rFonts w:ascii="Calibri" w:hAnsi="Calibri" w:eastAsia="Calibri" w:cs="Calibri"/>
                <w:sz w:val="19"/>
                <w:szCs w:val="19"/>
                <w:spacing w:val="12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change</w:t>
            </w:r>
            <w:r>
              <w:rPr>
                <w:rFonts w:ascii="Calibri" w:hAnsi="Calibri" w:eastAsia="Calibri" w:cs="Calibri"/>
                <w:sz w:val="19"/>
                <w:szCs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confidence</w:t>
            </w:r>
          </w:p>
        </w:tc>
        <w:tc>
          <w:tcPr>
            <w:shd w:val="clear" w:fill="D9E2F3"/>
            <w:tcW w:w="3154" w:type="dxa"/>
            <w:vAlign w:val="top"/>
          </w:tcPr>
          <w:p>
            <w:pPr>
              <w:ind w:left="122" w:right="690" w:hanging="9"/>
              <w:spacing w:before="58" w:line="22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-Balance</w:t>
            </w:r>
            <w:r>
              <w:rPr>
                <w:rFonts w:ascii="Calibri" w:hAnsi="Calibri" w:eastAsia="Calibri" w:cs="Calibri"/>
                <w:sz w:val="19"/>
                <w:szCs w:val="19"/>
                <w:spacing w:val="17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between</w:t>
            </w:r>
            <w:r>
              <w:rPr>
                <w:rFonts w:ascii="Calibri" w:hAnsi="Calibri" w:eastAsia="Calibri" w:cs="Calibri"/>
                <w:sz w:val="19"/>
                <w:szCs w:val="19"/>
                <w:spacing w:val="20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Benefi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ts &amp;</w:t>
            </w:r>
            <w:r>
              <w:rPr>
                <w:rFonts w:ascii="Calibri" w:hAnsi="Calibri" w:eastAsia="Calibri" w:cs="Calibri"/>
                <w:sz w:val="19"/>
                <w:szCs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Risks/Burdens</w:t>
            </w:r>
            <w:r>
              <w:rPr>
                <w:rFonts w:ascii="Calibri" w:hAnsi="Calibri" w:eastAsia="Calibri" w:cs="Calibri"/>
                <w:sz w:val="19"/>
                <w:szCs w:val="19"/>
                <w:spacing w:val="33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unclear</w:t>
            </w:r>
          </w:p>
          <w:p>
            <w:pPr>
              <w:ind w:left="113"/>
              <w:spacing w:before="52" w:line="197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9"/>
              </w:rPr>
              <w:t>-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Net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benefit</w:t>
            </w:r>
            <w:r>
              <w:rPr>
                <w:rFonts w:ascii="Calibri" w:hAnsi="Calibri" w:eastAsia="Calibri" w:cs="Calibri"/>
                <w:sz w:val="19"/>
                <w:szCs w:val="19"/>
                <w:spacing w:val="16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9"/>
              </w:rPr>
              <w:t>(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or</w:t>
            </w:r>
            <w:r>
              <w:rPr>
                <w:rFonts w:ascii="Calibri" w:hAnsi="Calibri" w:eastAsia="Calibri" w:cs="Calibri"/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net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harm</w:t>
            </w:r>
            <w:r>
              <w:rPr>
                <w:rFonts w:ascii="Calibri" w:hAnsi="Calibri" w:eastAsia="Calibri" w:cs="Calibri"/>
                <w:sz w:val="19"/>
                <w:szCs w:val="19"/>
                <w:spacing w:val="9"/>
              </w:rPr>
              <w:t>)</w:t>
            </w:r>
          </w:p>
          <w:p>
            <w:pPr>
              <w:ind w:left="115"/>
              <w:spacing w:before="56" w:line="195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comparable to other</w:t>
            </w:r>
            <w:r>
              <w:rPr>
                <w:rFonts w:ascii="Calibri" w:hAnsi="Calibri" w:eastAsia="Calibri" w:cs="Calibri"/>
                <w:sz w:val="19"/>
                <w:szCs w:val="19"/>
                <w:spacing w:val="28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options</w:t>
            </w:r>
          </w:p>
          <w:p>
            <w:pPr>
              <w:ind w:left="115" w:right="598" w:hanging="2"/>
              <w:spacing w:before="56" w:line="22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-Alternative strateg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ies</w:t>
            </w:r>
            <w:r>
              <w:rPr>
                <w:rFonts w:ascii="Calibri" w:hAnsi="Calibri" w:eastAsia="Calibri" w:cs="Calibri"/>
                <w:sz w:val="19"/>
                <w:szCs w:val="19"/>
                <w:spacing w:val="19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may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be</w:t>
            </w:r>
            <w:r>
              <w:rPr>
                <w:rFonts w:ascii="Calibri" w:hAnsi="Calibri" w:eastAsia="Calibri" w:cs="Calibri"/>
                <w:sz w:val="19"/>
                <w:szCs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equally</w:t>
            </w:r>
            <w:r>
              <w:rPr>
                <w:rFonts w:ascii="Calibri" w:hAnsi="Calibri" w:eastAsia="Calibri" w:cs="Calibri"/>
                <w:sz w:val="19"/>
                <w:szCs w:val="19"/>
                <w:spacing w:val="33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reasonable</w:t>
            </w:r>
          </w:p>
          <w:p>
            <w:pPr>
              <w:ind w:left="114" w:right="384" w:hanging="1"/>
              <w:spacing w:before="54" w:line="223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-Better evidence</w:t>
            </w:r>
            <w:r>
              <w:rPr>
                <w:rFonts w:ascii="Calibri" w:hAnsi="Calibri" w:eastAsia="Calibri" w:cs="Calibri"/>
                <w:sz w:val="19"/>
                <w:szCs w:val="19"/>
                <w:spacing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likely to</w:t>
            </w:r>
            <w:r>
              <w:rPr>
                <w:rFonts w:ascii="Calibri" w:hAnsi="Calibri" w:eastAsia="Calibri" w:cs="Calibri"/>
                <w:sz w:val="19"/>
                <w:szCs w:val="19"/>
                <w:spacing w:val="1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change</w:t>
            </w:r>
            <w:r>
              <w:rPr>
                <w:rFonts w:ascii="Calibri" w:hAnsi="Calibri" w:eastAsia="Calibri" w:cs="Calibri"/>
                <w:sz w:val="19"/>
                <w:szCs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confidence</w:t>
            </w:r>
          </w:p>
        </w:tc>
      </w:tr>
      <w:tr>
        <w:trPr>
          <w:trHeight w:val="1075" w:hRule="atLeast"/>
        </w:trPr>
        <w:tc>
          <w:tcPr>
            <w:tcW w:w="1883" w:type="dxa"/>
            <w:vAlign w:val="top"/>
          </w:tcPr>
          <w:p>
            <w:pPr>
              <w:ind w:left="117"/>
              <w:spacing w:before="60" w:line="195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Clinical</w:t>
            </w:r>
            <w:r>
              <w:rPr>
                <w:rFonts w:ascii="Calibri" w:hAnsi="Calibri" w:eastAsia="Calibri" w:cs="Calibri"/>
                <w:sz w:val="19"/>
                <w:szCs w:val="19"/>
                <w:spacing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Principle</w:t>
            </w:r>
          </w:p>
        </w:tc>
        <w:tc>
          <w:tcPr>
            <w:tcW w:w="8827" w:type="dxa"/>
            <w:vAlign w:val="top"/>
            <w:gridSpan w:val="3"/>
          </w:tcPr>
          <w:p>
            <w:pPr>
              <w:ind w:left="107" w:right="109" w:firstLine="5"/>
              <w:spacing w:before="60" w:line="245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a statement about a component</w:t>
            </w:r>
            <w:r>
              <w:rPr>
                <w:rFonts w:ascii="Calibri" w:hAnsi="Calibri" w:eastAsia="Calibri" w:cs="Calibri"/>
                <w:sz w:val="19"/>
                <w:szCs w:val="19"/>
                <w:spacing w:val="1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of</w:t>
            </w:r>
            <w:r>
              <w:rPr>
                <w:rFonts w:ascii="Calibri" w:hAnsi="Calibri" w:eastAsia="Calibri" w:cs="Calibri"/>
                <w:sz w:val="19"/>
                <w:szCs w:val="19"/>
                <w:spacing w:val="8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clinical</w:t>
            </w:r>
            <w:r>
              <w:rPr>
                <w:rFonts w:ascii="Calibri" w:hAnsi="Calibri" w:eastAsia="Calibri" w:cs="Calibri"/>
                <w:sz w:val="19"/>
                <w:szCs w:val="19"/>
                <w:spacing w:val="1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care</w:t>
            </w:r>
            <w:r>
              <w:rPr>
                <w:rFonts w:ascii="Calibri" w:hAnsi="Calibri" w:eastAsia="Calibri" w:cs="Calibri"/>
                <w:sz w:val="19"/>
                <w:szCs w:val="19"/>
                <w:spacing w:val="5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that</w:t>
            </w:r>
            <w:r>
              <w:rPr>
                <w:rFonts w:ascii="Calibri" w:hAnsi="Calibri" w:eastAsia="Calibri" w:cs="Calibri"/>
                <w:sz w:val="19"/>
                <w:szCs w:val="19"/>
                <w:spacing w:val="16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is</w:t>
            </w:r>
            <w:r>
              <w:rPr>
                <w:rFonts w:ascii="Calibri" w:hAnsi="Calibri" w:eastAsia="Calibri" w:cs="Calibri"/>
                <w:sz w:val="19"/>
                <w:szCs w:val="19"/>
                <w:spacing w:val="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widely</w:t>
            </w:r>
            <w:r>
              <w:rPr>
                <w:rFonts w:ascii="Calibri" w:hAnsi="Calibri" w:eastAsia="Calibri" w:cs="Calibri"/>
                <w:sz w:val="19"/>
                <w:szCs w:val="19"/>
                <w:spacing w:val="13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agreed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upon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by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u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rologists</w:t>
            </w:r>
            <w:r>
              <w:rPr>
                <w:rFonts w:ascii="Calibri" w:hAnsi="Calibri" w:eastAsia="Calibri" w:cs="Calibri"/>
                <w:sz w:val="19"/>
                <w:szCs w:val="19"/>
                <w:spacing w:val="13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or</w:t>
            </w:r>
            <w:r>
              <w:rPr>
                <w:rFonts w:ascii="Calibri" w:hAnsi="Calibri" w:eastAsia="Calibri" w:cs="Calibri"/>
                <w:sz w:val="19"/>
                <w:szCs w:val="19"/>
                <w:spacing w:val="11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other</w:t>
            </w:r>
            <w:r>
              <w:rPr>
                <w:rFonts w:ascii="Calibri" w:hAnsi="Calibri" w:eastAsia="Calibri" w:cs="Calibri"/>
                <w:sz w:val="19"/>
                <w:szCs w:val="19"/>
                <w:spacing w:val="11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clinicians</w:t>
            </w:r>
            <w:r>
              <w:rPr>
                <w:rFonts w:ascii="Calibri" w:hAnsi="Calibri" w:eastAsia="Calibri" w:cs="Calibri"/>
                <w:sz w:val="19"/>
                <w:szCs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for which there</w:t>
            </w:r>
            <w:r>
              <w:rPr>
                <w:rFonts w:ascii="Calibri" w:hAnsi="Calibri" w:eastAsia="Calibri" w:cs="Calibri"/>
                <w:sz w:val="19"/>
                <w:szCs w:val="19"/>
                <w:spacing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may</w:t>
            </w:r>
            <w:r>
              <w:rPr>
                <w:rFonts w:ascii="Calibri" w:hAnsi="Calibri" w:eastAsia="Calibri" w:cs="Calibri"/>
                <w:sz w:val="19"/>
                <w:szCs w:val="19"/>
                <w:spacing w:val="12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o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r</w:t>
            </w:r>
            <w:r>
              <w:rPr>
                <w:rFonts w:ascii="Calibri" w:hAnsi="Calibri" w:eastAsia="Calibri" w:cs="Calibri"/>
                <w:sz w:val="19"/>
                <w:szCs w:val="19"/>
                <w:spacing w:val="17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may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not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be evidence</w:t>
            </w:r>
            <w:r>
              <w:rPr>
                <w:rFonts w:ascii="Calibri" w:hAnsi="Calibri" w:eastAsia="Calibri" w:cs="Calibri"/>
                <w:sz w:val="19"/>
                <w:szCs w:val="19"/>
                <w:spacing w:val="15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in the</w:t>
            </w:r>
            <w:r>
              <w:rPr>
                <w:rFonts w:ascii="Calibri" w:hAnsi="Calibri" w:eastAsia="Calibri" w:cs="Calibri"/>
                <w:sz w:val="19"/>
                <w:szCs w:val="19"/>
                <w:spacing w:val="16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medical</w:t>
            </w:r>
            <w:r>
              <w:rPr>
                <w:rFonts w:ascii="Calibri" w:hAnsi="Calibri" w:eastAsia="Calibri" w:cs="Calibri"/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literature</w:t>
            </w:r>
          </w:p>
        </w:tc>
      </w:tr>
      <w:tr>
        <w:trPr>
          <w:trHeight w:val="1079" w:hRule="atLeast"/>
        </w:trPr>
        <w:tc>
          <w:tcPr>
            <w:shd w:val="clear" w:fill="D9E2F3"/>
            <w:tcW w:w="1883" w:type="dxa"/>
            <w:vAlign w:val="top"/>
          </w:tcPr>
          <w:p>
            <w:pPr>
              <w:ind w:left="124"/>
              <w:spacing w:before="67" w:line="188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Expert</w:t>
            </w:r>
            <w:r>
              <w:rPr>
                <w:rFonts w:ascii="Calibri" w:hAnsi="Calibri" w:eastAsia="Calibri" w:cs="Calibri"/>
                <w:sz w:val="19"/>
                <w:szCs w:val="19"/>
                <w:spacing w:val="17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Opinion</w:t>
            </w:r>
          </w:p>
        </w:tc>
        <w:tc>
          <w:tcPr>
            <w:shd w:val="clear" w:fill="D9E2F3"/>
            <w:tcW w:w="8827" w:type="dxa"/>
            <w:vAlign w:val="top"/>
            <w:gridSpan w:val="3"/>
          </w:tcPr>
          <w:p>
            <w:pPr>
              <w:ind w:left="117" w:right="210" w:hanging="5"/>
              <w:spacing w:before="59" w:line="245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a statement, achieved</w:t>
            </w:r>
            <w:r>
              <w:rPr>
                <w:rFonts w:ascii="Calibri" w:hAnsi="Calibri" w:eastAsia="Calibri" w:cs="Calibri"/>
                <w:sz w:val="19"/>
                <w:szCs w:val="19"/>
                <w:spacing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by consensus</w:t>
            </w:r>
            <w:r>
              <w:rPr>
                <w:rFonts w:ascii="Calibri" w:hAnsi="Calibri" w:eastAsia="Calibri" w:cs="Calibri"/>
                <w:sz w:val="19"/>
                <w:szCs w:val="19"/>
                <w:spacing w:val="12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of the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Panel, that</w:t>
            </w:r>
            <w:r>
              <w:rPr>
                <w:rFonts w:ascii="Calibri" w:hAnsi="Calibri" w:eastAsia="Calibri" w:cs="Calibri"/>
                <w:sz w:val="19"/>
                <w:szCs w:val="19"/>
                <w:spacing w:val="16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is</w:t>
            </w:r>
            <w:r>
              <w:rPr>
                <w:rFonts w:ascii="Calibri" w:hAnsi="Calibri" w:eastAsia="Calibri" w:cs="Calibri"/>
                <w:sz w:val="19"/>
                <w:szCs w:val="19"/>
                <w:spacing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based</w:t>
            </w:r>
            <w:r>
              <w:rPr>
                <w:rFonts w:ascii="Calibri" w:hAnsi="Calibri" w:eastAsia="Calibri" w:cs="Calibri"/>
                <w:sz w:val="19"/>
                <w:szCs w:val="19"/>
                <w:spacing w:val="12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on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members'</w:t>
            </w:r>
            <w:r>
              <w:rPr>
                <w:rFonts w:ascii="Calibri" w:hAnsi="Calibri" w:eastAsia="Calibri" w:cs="Calibri"/>
                <w:sz w:val="19"/>
                <w:szCs w:val="19"/>
                <w:spacing w:val="10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clinical training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,</w:t>
            </w:r>
            <w:r>
              <w:rPr>
                <w:rFonts w:ascii="Calibri" w:hAnsi="Calibri" w:eastAsia="Calibri" w:cs="Calibri"/>
                <w:sz w:val="19"/>
                <w:szCs w:val="19"/>
                <w:spacing w:val="1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experience,</w:t>
            </w:r>
            <w:r>
              <w:rPr>
                <w:rFonts w:ascii="Calibri" w:hAnsi="Calibri" w:eastAsia="Calibri" w:cs="Calibri"/>
                <w:sz w:val="19"/>
                <w:szCs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knowledge, and judgment for which there</w:t>
            </w:r>
            <w:r>
              <w:rPr>
                <w:rFonts w:ascii="Calibri" w:hAnsi="Calibri" w:eastAsia="Calibri" w:cs="Calibri"/>
                <w:sz w:val="19"/>
                <w:szCs w:val="19"/>
                <w:spacing w:val="17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may or</w:t>
            </w:r>
            <w:r>
              <w:rPr>
                <w:rFonts w:ascii="Calibri" w:hAnsi="Calibri" w:eastAsia="Calibri" w:cs="Calibri"/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may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not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be</w:t>
            </w:r>
            <w:r>
              <w:rPr>
                <w:rFonts w:ascii="Calibri" w:hAnsi="Calibri" w:eastAsia="Calibri" w:cs="Calibri"/>
                <w:sz w:val="19"/>
                <w:szCs w:val="19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evidence</w:t>
            </w:r>
            <w:r>
              <w:rPr>
                <w:rFonts w:ascii="Calibri" w:hAnsi="Calibri" w:eastAsia="Calibri" w:cs="Calibri"/>
                <w:sz w:val="19"/>
                <w:szCs w:val="19"/>
                <w:spacing w:val="14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in</w:t>
            </w:r>
            <w:r>
              <w:rPr>
                <w:rFonts w:ascii="Calibri" w:hAnsi="Calibri" w:eastAsia="Calibri" w:cs="Calibri"/>
                <w:sz w:val="19"/>
                <w:szCs w:val="19"/>
                <w:spacing w:val="7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the</w:t>
            </w:r>
            <w:r>
              <w:rPr>
                <w:rFonts w:ascii="Calibri" w:hAnsi="Calibri" w:eastAsia="Calibri" w:cs="Calibri"/>
                <w:sz w:val="19"/>
                <w:szCs w:val="19"/>
                <w:spacing w:val="17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medi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cal</w:t>
            </w:r>
            <w:r>
              <w:rPr>
                <w:rFonts w:ascii="Calibri" w:hAnsi="Calibri" w:eastAsia="Calibri" w:cs="Calibri"/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literature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12"/>
          <w:pgSz w:w="12240" w:h="15840"/>
          <w:pgMar w:top="1233" w:right="343" w:bottom="1056" w:left="344" w:header="57" w:footer="321" w:gutter="0"/>
        </w:sectPr>
        <w:rPr>
          <w:sz w:val="21"/>
          <w:szCs w:val="21"/>
        </w:rPr>
      </w:pPr>
    </w:p>
    <w:p>
      <w:pPr>
        <w:spacing w:line="132" w:lineRule="exact"/>
        <w:rPr/>
      </w:pPr>
      <w:r/>
    </w:p>
    <w:p>
      <w:pPr>
        <w:spacing w:line="132" w:lineRule="exact"/>
        <w:sectPr>
          <w:footerReference w:type="default" r:id="rId13"/>
          <w:pgSz w:w="12240" w:h="15840"/>
          <w:pgMar w:top="1233" w:right="343" w:bottom="1056" w:left="344" w:header="57" w:footer="321" w:gutter="0"/>
          <w:cols w:equalWidth="0" w:num="1">
            <w:col w:w="11553" w:space="0"/>
          </w:cols>
        </w:sectPr>
        <w:rPr/>
      </w:pPr>
    </w:p>
    <w:p>
      <w:pPr>
        <w:ind w:left="396"/>
        <w:spacing w:before="166" w:line="188" w:lineRule="auto"/>
        <w:outlineLvl w:val="0"/>
        <w:rPr>
          <w:rFonts w:ascii="Cambria Math" w:hAnsi="Cambria Math" w:eastAsia="Cambria Math" w:cs="Cambria Math"/>
          <w:sz w:val="36"/>
          <w:szCs w:val="36"/>
        </w:rPr>
      </w:pPr>
      <w:r>
        <w:rPr>
          <w:rFonts w:ascii="Cambria Math" w:hAnsi="Cambria Math" w:eastAsia="Cambria Math" w:cs="Cambria Math"/>
          <w:sz w:val="36"/>
          <w:szCs w:val="36"/>
          <w:color w:val="005679"/>
          <w:spacing w:val="-3"/>
        </w:rPr>
        <w:t>Guideline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36"/>
        </w:rPr>
        <w:t xml:space="preserve"> 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-3"/>
        </w:rPr>
        <w:t>Statements</w:t>
      </w:r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ind w:left="396"/>
        <w:spacing w:before="81" w:line="196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color w:val="005679"/>
          <w:spacing w:val="-1"/>
        </w:rPr>
        <w:t>DIAGNOSIS AND EVALUATION</w:t>
      </w:r>
    </w:p>
    <w:p>
      <w:pPr>
        <w:pStyle w:val="BodyText"/>
        <w:ind w:left="391"/>
        <w:spacing w:before="288" w:line="205" w:lineRule="auto"/>
        <w:rPr/>
      </w:pPr>
      <w:r>
        <w:rPr>
          <w:b/>
          <w:bCs/>
          <w:color w:val="011E31"/>
          <w:spacing w:val="4"/>
        </w:rPr>
        <w:t>1.</w:t>
      </w:r>
      <w:r>
        <w:rPr>
          <w:b/>
          <w:bCs/>
          <w:color w:val="011E31"/>
          <w:spacing w:val="17"/>
        </w:rPr>
        <w:t xml:space="preserve">   </w:t>
      </w:r>
      <w:r>
        <w:rPr>
          <w:b/>
          <w:bCs/>
          <w:color w:val="011E31"/>
          <w:spacing w:val="4"/>
        </w:rPr>
        <w:t>For</w:t>
      </w:r>
      <w:r>
        <w:rPr>
          <w:b/>
          <w:bCs/>
          <w:color w:val="011E31"/>
          <w:spacing w:val="20"/>
        </w:rPr>
        <w:t xml:space="preserve"> </w:t>
      </w:r>
      <w:r>
        <w:rPr>
          <w:b/>
          <w:bCs/>
          <w:color w:val="011E31"/>
          <w:spacing w:val="4"/>
        </w:rPr>
        <w:t>patients with</w:t>
      </w:r>
      <w:r>
        <w:rPr>
          <w:b/>
          <w:bCs/>
          <w:color w:val="011E31"/>
          <w:spacing w:val="17"/>
          <w:w w:val="101"/>
        </w:rPr>
        <w:t xml:space="preserve"> </w:t>
      </w:r>
      <w:r>
        <w:rPr>
          <w:b/>
          <w:bCs/>
          <w:color w:val="011E31"/>
          <w:spacing w:val="4"/>
        </w:rPr>
        <w:t>su</w:t>
      </w:r>
      <w:r>
        <w:rPr>
          <w:b/>
          <w:bCs/>
          <w:color w:val="011E31"/>
          <w:spacing w:val="3"/>
        </w:rPr>
        <w:t>spected</w:t>
      </w:r>
      <w:r>
        <w:rPr>
          <w:b/>
          <w:bCs/>
          <w:color w:val="011E31"/>
          <w:spacing w:val="24"/>
          <w:w w:val="101"/>
        </w:rPr>
        <w:t xml:space="preserve"> </w:t>
      </w:r>
      <w:r>
        <w:rPr>
          <w:b/>
          <w:bCs/>
          <w:color w:val="011E31"/>
          <w:spacing w:val="3"/>
        </w:rPr>
        <w:t>UTUC,</w:t>
      </w:r>
      <w:r>
        <w:rPr>
          <w:b/>
          <w:bCs/>
          <w:color w:val="011E31"/>
          <w:spacing w:val="19"/>
        </w:rPr>
        <w:t xml:space="preserve"> </w:t>
      </w:r>
      <w:r>
        <w:rPr>
          <w:b/>
          <w:bCs/>
          <w:color w:val="011E31"/>
          <w:spacing w:val="3"/>
        </w:rPr>
        <w:t>a</w:t>
      </w:r>
      <w:r>
        <w:rPr>
          <w:b/>
          <w:bCs/>
          <w:color w:val="011E31"/>
          <w:spacing w:val="20"/>
        </w:rPr>
        <w:t xml:space="preserve"> </w:t>
      </w:r>
      <w:r>
        <w:rPr>
          <w:b/>
          <w:bCs/>
          <w:color w:val="011E31"/>
          <w:spacing w:val="3"/>
        </w:rPr>
        <w:t>cystoscopy</w:t>
      </w:r>
    </w:p>
    <w:p>
      <w:pPr>
        <w:pStyle w:val="BodyText"/>
        <w:ind w:left="736" w:right="620" w:firstLine="6"/>
        <w:spacing w:before="77" w:line="284" w:lineRule="auto"/>
        <w:jc w:val="both"/>
        <w:rPr/>
      </w:pPr>
      <w:r>
        <w:rPr>
          <w:b/>
          <w:bCs/>
          <w:color w:val="011E31"/>
          <w:spacing w:val="4"/>
        </w:rPr>
        <w:t>and</w:t>
      </w:r>
      <w:r>
        <w:rPr>
          <w:b/>
          <w:bCs/>
          <w:color w:val="011E31"/>
          <w:spacing w:val="43"/>
        </w:rPr>
        <w:t xml:space="preserve"> </w:t>
      </w:r>
      <w:r>
        <w:rPr>
          <w:b/>
          <w:bCs/>
          <w:color w:val="011E31"/>
          <w:spacing w:val="4"/>
        </w:rPr>
        <w:t>cross-</w:t>
      </w:r>
      <w:r>
        <w:rPr>
          <w:b/>
          <w:bCs/>
          <w:color w:val="011E31"/>
          <w:spacing w:val="41"/>
          <w:w w:val="101"/>
        </w:rPr>
        <w:t xml:space="preserve"> </w:t>
      </w:r>
      <w:r>
        <w:rPr>
          <w:b/>
          <w:bCs/>
          <w:color w:val="011E31"/>
          <w:spacing w:val="4"/>
        </w:rPr>
        <w:t>sectional</w:t>
      </w:r>
      <w:r>
        <w:rPr>
          <w:b/>
          <w:bCs/>
          <w:color w:val="011E31"/>
          <w:spacing w:val="48"/>
        </w:rPr>
        <w:t xml:space="preserve"> </w:t>
      </w:r>
      <w:r>
        <w:rPr>
          <w:b/>
          <w:bCs/>
          <w:color w:val="011E31"/>
          <w:spacing w:val="4"/>
        </w:rPr>
        <w:t>imaging</w:t>
      </w:r>
      <w:r>
        <w:rPr>
          <w:b/>
          <w:bCs/>
          <w:color w:val="011E31"/>
          <w:spacing w:val="42"/>
        </w:rPr>
        <w:t xml:space="preserve"> </w:t>
      </w:r>
      <w:r>
        <w:rPr>
          <w:b/>
          <w:bCs/>
          <w:color w:val="011E31"/>
          <w:spacing w:val="4"/>
        </w:rPr>
        <w:t>of</w:t>
      </w:r>
      <w:r>
        <w:rPr>
          <w:b/>
          <w:bCs/>
          <w:color w:val="011E31"/>
          <w:spacing w:val="32"/>
        </w:rPr>
        <w:t xml:space="preserve"> </w:t>
      </w:r>
      <w:r>
        <w:rPr>
          <w:b/>
          <w:bCs/>
          <w:color w:val="011E31"/>
          <w:spacing w:val="4"/>
        </w:rPr>
        <w:t>t</w:t>
      </w:r>
      <w:r>
        <w:rPr>
          <w:b/>
          <w:bCs/>
          <w:color w:val="011E31"/>
          <w:spacing w:val="3"/>
        </w:rPr>
        <w:t>he</w:t>
      </w:r>
      <w:r>
        <w:rPr>
          <w:b/>
          <w:bCs/>
          <w:color w:val="011E31"/>
          <w:spacing w:val="47"/>
        </w:rPr>
        <w:t xml:space="preserve"> </w:t>
      </w:r>
      <w:r>
        <w:rPr>
          <w:b/>
          <w:bCs/>
          <w:color w:val="011E31"/>
          <w:spacing w:val="3"/>
        </w:rPr>
        <w:t>upper</w:t>
      </w:r>
      <w:r>
        <w:rPr>
          <w:b/>
          <w:bCs/>
          <w:color w:val="011E31"/>
          <w:spacing w:val="35"/>
          <w:w w:val="101"/>
        </w:rPr>
        <w:t xml:space="preserve"> </w:t>
      </w:r>
      <w:r>
        <w:rPr>
          <w:b/>
          <w:bCs/>
          <w:color w:val="011E31"/>
          <w:spacing w:val="3"/>
        </w:rPr>
        <w:t>tract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with  contrast  including</w:t>
      </w:r>
      <w:r>
        <w:rPr>
          <w:b/>
          <w:bCs/>
          <w:color w:val="011E31"/>
          <w:spacing w:val="11"/>
        </w:rPr>
        <w:t xml:space="preserve">  </w:t>
      </w:r>
      <w:r>
        <w:rPr>
          <w:b/>
          <w:bCs/>
          <w:color w:val="011E31"/>
          <w:spacing w:val="4"/>
        </w:rPr>
        <w:t>delayed</w:t>
      </w:r>
      <w:r>
        <w:rPr>
          <w:b/>
          <w:bCs/>
          <w:color w:val="011E31"/>
          <w:spacing w:val="12"/>
        </w:rPr>
        <w:t xml:space="preserve">  </w:t>
      </w:r>
      <w:r>
        <w:rPr>
          <w:b/>
          <w:bCs/>
          <w:color w:val="011E31"/>
          <w:spacing w:val="4"/>
        </w:rPr>
        <w:t>images</w:t>
      </w:r>
      <w:r>
        <w:rPr>
          <w:b/>
          <w:bCs/>
          <w:color w:val="011E31"/>
          <w:spacing w:val="7"/>
        </w:rPr>
        <w:t xml:space="preserve">  </w:t>
      </w:r>
      <w:r>
        <w:rPr>
          <w:b/>
          <w:bCs/>
          <w:color w:val="011E31"/>
          <w:spacing w:val="4"/>
        </w:rPr>
        <w:t>of  the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4"/>
        </w:rPr>
        <w:t>collecting</w:t>
      </w:r>
      <w:r>
        <w:rPr>
          <w:b/>
          <w:bCs/>
          <w:color w:val="011E31"/>
          <w:spacing w:val="11"/>
        </w:rPr>
        <w:t xml:space="preserve">    </w:t>
      </w:r>
      <w:r>
        <w:rPr>
          <w:b/>
          <w:bCs/>
          <w:color w:val="011E31"/>
          <w:spacing w:val="4"/>
        </w:rPr>
        <w:t>system</w:t>
      </w:r>
      <w:r>
        <w:rPr>
          <w:b/>
          <w:bCs/>
          <w:color w:val="011E31"/>
          <w:spacing w:val="11"/>
        </w:rPr>
        <w:t xml:space="preserve">    </w:t>
      </w:r>
      <w:r>
        <w:rPr>
          <w:b/>
          <w:bCs/>
          <w:color w:val="011E31"/>
          <w:spacing w:val="4"/>
        </w:rPr>
        <w:t>and</w:t>
      </w:r>
      <w:r>
        <w:rPr>
          <w:b/>
          <w:bCs/>
          <w:color w:val="011E31"/>
        </w:rPr>
        <w:t xml:space="preserve">     </w:t>
      </w:r>
      <w:r>
        <w:rPr>
          <w:b/>
          <w:bCs/>
          <w:color w:val="011E31"/>
          <w:spacing w:val="4"/>
        </w:rPr>
        <w:t>uret</w:t>
      </w:r>
      <w:r>
        <w:rPr>
          <w:b/>
          <w:bCs/>
          <w:color w:val="011E31"/>
          <w:spacing w:val="3"/>
        </w:rPr>
        <w:t>er</w:t>
      </w:r>
      <w:r>
        <w:rPr>
          <w:b/>
          <w:bCs/>
          <w:color w:val="011E31"/>
          <w:spacing w:val="10"/>
        </w:rPr>
        <w:t xml:space="preserve">    </w:t>
      </w:r>
      <w:r>
        <w:rPr>
          <w:b/>
          <w:bCs/>
          <w:color w:val="011E31"/>
          <w:spacing w:val="3"/>
        </w:rPr>
        <w:t>should</w:t>
      </w:r>
      <w:r>
        <w:rPr>
          <w:b/>
          <w:bCs/>
          <w:color w:val="011E31"/>
          <w:spacing w:val="13"/>
          <w:w w:val="101"/>
        </w:rPr>
        <w:t xml:space="preserve">    </w:t>
      </w:r>
      <w:r>
        <w:rPr>
          <w:b/>
          <w:bCs/>
          <w:color w:val="011E31"/>
          <w:spacing w:val="3"/>
        </w:rPr>
        <w:t>be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performed.  (</w:t>
      </w:r>
      <w:r>
        <w:rPr>
          <w:b/>
          <w:bCs/>
          <w:i/>
          <w:iCs/>
          <w:color w:val="011E31"/>
          <w:spacing w:val="4"/>
        </w:rPr>
        <w:t>Strong  Recommendation;  Evidence</w:t>
      </w:r>
      <w:r>
        <w:rPr>
          <w:b/>
          <w:bCs/>
          <w:i/>
          <w:iCs/>
          <w:color w:val="011E31"/>
          <w:spacing w:val="15"/>
          <w:w w:val="101"/>
        </w:rPr>
        <w:t xml:space="preserve"> </w:t>
      </w:r>
      <w:r>
        <w:rPr>
          <w:b/>
          <w:bCs/>
          <w:i/>
          <w:iCs/>
          <w:color w:val="011E31"/>
        </w:rPr>
        <w:t>Level</w:t>
      </w:r>
      <w:r>
        <w:rPr>
          <w:b/>
          <w:bCs/>
          <w:i/>
          <w:iCs/>
          <w:color w:val="011E31"/>
          <w:spacing w:val="16"/>
        </w:rPr>
        <w:t>:</w:t>
      </w:r>
      <w:r>
        <w:rPr>
          <w:b/>
          <w:bCs/>
          <w:i/>
          <w:iCs/>
          <w:color w:val="011E31"/>
          <w:spacing w:val="20"/>
          <w:w w:val="101"/>
        </w:rPr>
        <w:t xml:space="preserve"> </w:t>
      </w:r>
      <w:r>
        <w:rPr>
          <w:b/>
          <w:bCs/>
          <w:i/>
          <w:iCs/>
          <w:color w:val="011E31"/>
        </w:rPr>
        <w:t>Grade</w:t>
      </w:r>
      <w:r>
        <w:rPr>
          <w:b/>
          <w:bCs/>
          <w:i/>
          <w:iCs/>
          <w:color w:val="011E31"/>
          <w:spacing w:val="16"/>
        </w:rPr>
        <w:t xml:space="preserve"> </w:t>
      </w:r>
      <w:r>
        <w:rPr>
          <w:b/>
          <w:bCs/>
          <w:i/>
          <w:iCs/>
          <w:color w:val="011E31"/>
        </w:rPr>
        <w:t>B</w:t>
      </w:r>
      <w:r>
        <w:rPr>
          <w:b/>
          <w:bCs/>
          <w:color w:val="011E31"/>
          <w:spacing w:val="16"/>
        </w:rPr>
        <w:t>)</w:t>
      </w:r>
    </w:p>
    <w:p>
      <w:pPr>
        <w:pStyle w:val="BodyText"/>
        <w:ind w:left="377" w:right="613" w:firstLine="8"/>
        <w:spacing w:before="167" w:line="287" w:lineRule="auto"/>
        <w:jc w:val="both"/>
        <w:rPr/>
      </w:pPr>
      <w:r>
        <w:rPr>
          <w:color w:val="011E31"/>
          <w:spacing w:val="4"/>
        </w:rPr>
        <w:t>Cystoscopy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is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an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essential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component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of </w:t>
      </w:r>
      <w:r>
        <w:rPr>
          <w:color w:val="011E31"/>
          <w:spacing w:val="3"/>
        </w:rPr>
        <w:t>the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evaluation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for  patients  with  suspected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UT</w:t>
      </w:r>
      <w:r>
        <w:rPr>
          <w:color w:val="011E31"/>
          <w:spacing w:val="3"/>
        </w:rPr>
        <w:t>UC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due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3"/>
        </w:rPr>
        <w:t>to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risk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concurrent lower tract urothelial can</w:t>
      </w:r>
      <w:r>
        <w:rPr>
          <w:color w:val="011E31"/>
          <w:spacing w:val="3"/>
        </w:rPr>
        <w:t>cer in this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population.</w:t>
      </w:r>
    </w:p>
    <w:p>
      <w:pPr>
        <w:pStyle w:val="BodyText"/>
        <w:ind w:left="381" w:right="615" w:firstLine="12"/>
        <w:spacing w:before="275" w:line="283" w:lineRule="auto"/>
        <w:jc w:val="both"/>
        <w:rPr>
          <w:sz w:val="12"/>
          <w:szCs w:val="12"/>
        </w:rPr>
      </w:pPr>
      <w:r>
        <w:rPr>
          <w:color w:val="011E31"/>
          <w:spacing w:val="3"/>
        </w:rPr>
        <w:t>If  there  are  no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contraindications  to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its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use,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clinicians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should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perform a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multiphase computed tomography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(CT)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scan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4"/>
        </w:rPr>
        <w:t>excretory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4"/>
        </w:rPr>
        <w:t>phase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im</w:t>
      </w:r>
      <w:r>
        <w:rPr>
          <w:color w:val="011E31"/>
          <w:spacing w:val="3"/>
        </w:rPr>
        <w:t>aging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urothelium.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systematic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review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by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Janisch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et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al.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highlight</w:t>
      </w:r>
      <w:r>
        <w:rPr>
          <w:color w:val="011E31"/>
          <w:spacing w:val="2"/>
        </w:rPr>
        <w:t>ed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2"/>
        </w:rPr>
        <w:t>that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2"/>
        </w:rPr>
        <w:t>CT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urography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4"/>
        </w:rPr>
        <w:t>was  associated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with  a  </w:t>
      </w:r>
      <w:r>
        <w:rPr>
          <w:color w:val="011E31"/>
          <w:spacing w:val="3"/>
        </w:rPr>
        <w:t>pooled  sensitivity  of</w:t>
      </w:r>
      <w:r>
        <w:rPr>
          <w:color w:val="011E31"/>
        </w:rPr>
        <w:t xml:space="preserve"> </w:t>
      </w:r>
      <w:r>
        <w:rPr>
          <w:color w:val="011E31"/>
          <w:spacing w:val="6"/>
        </w:rPr>
        <w:t>92%</w:t>
      </w:r>
      <w:r>
        <w:rPr>
          <w:color w:val="011E31"/>
          <w:spacing w:val="59"/>
        </w:rPr>
        <w:t xml:space="preserve"> </w:t>
      </w:r>
      <w:r>
        <w:rPr>
          <w:color w:val="011E31"/>
          <w:spacing w:val="6"/>
        </w:rPr>
        <w:t>(95%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</w:rPr>
        <w:t>CI</w:t>
      </w:r>
      <w:r>
        <w:rPr>
          <w:color w:val="011E31"/>
          <w:spacing w:val="6"/>
        </w:rPr>
        <w:t>: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6"/>
        </w:rPr>
        <w:t>85%</w:t>
      </w:r>
      <w:r>
        <w:rPr>
          <w:color w:val="011E31"/>
          <w:spacing w:val="40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6"/>
        </w:rPr>
        <w:t>96%),</w:t>
      </w:r>
      <w:r>
        <w:rPr>
          <w:color w:val="011E31"/>
          <w:spacing w:val="49"/>
        </w:rPr>
        <w:t xml:space="preserve"> </w:t>
      </w:r>
      <w:r>
        <w:rPr>
          <w:color w:val="011E31"/>
        </w:rPr>
        <w:t>pooled</w:t>
      </w:r>
      <w:r>
        <w:rPr>
          <w:color w:val="011E31"/>
          <w:spacing w:val="42"/>
        </w:rPr>
        <w:t xml:space="preserve"> </w:t>
      </w:r>
      <w:r>
        <w:rPr>
          <w:color w:val="011E31"/>
        </w:rPr>
        <w:t>specificity</w:t>
      </w:r>
      <w:r>
        <w:rPr>
          <w:color w:val="011E31"/>
          <w:spacing w:val="44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6"/>
        </w:rPr>
        <w:t>95%</w:t>
      </w:r>
      <w:r>
        <w:rPr>
          <w:color w:val="011E31"/>
        </w:rPr>
        <w:t xml:space="preserve"> </w:t>
      </w:r>
      <w:r>
        <w:rPr>
          <w:color w:val="011E31"/>
          <w:spacing w:val="10"/>
        </w:rPr>
        <w:t>(95%</w:t>
      </w:r>
      <w:r>
        <w:rPr>
          <w:color w:val="011E31"/>
          <w:spacing w:val="36"/>
        </w:rPr>
        <w:t xml:space="preserve"> </w:t>
      </w:r>
      <w:r>
        <w:rPr>
          <w:color w:val="011E31"/>
        </w:rPr>
        <w:t>CI</w:t>
      </w:r>
      <w:r>
        <w:rPr>
          <w:color w:val="011E31"/>
          <w:spacing w:val="10"/>
        </w:rPr>
        <w:t>: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10"/>
        </w:rPr>
        <w:t>88%</w:t>
      </w:r>
      <w:r>
        <w:rPr>
          <w:color w:val="011E31"/>
          <w:spacing w:val="28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10"/>
        </w:rPr>
        <w:t>98%),</w:t>
      </w:r>
      <w:r>
        <w:rPr>
          <w:color w:val="011E31"/>
          <w:spacing w:val="3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30"/>
        </w:rPr>
        <w:t xml:space="preserve"> </w:t>
      </w:r>
      <w:r>
        <w:rPr>
          <w:color w:val="011E31"/>
        </w:rPr>
        <w:t>summary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</w:rPr>
        <w:t>area</w:t>
      </w:r>
      <w:r>
        <w:rPr>
          <w:color w:val="011E31"/>
          <w:spacing w:val="36"/>
        </w:rPr>
        <w:t xml:space="preserve"> </w:t>
      </w:r>
      <w:r>
        <w:rPr>
          <w:color w:val="011E31"/>
        </w:rPr>
        <w:t>under</w:t>
      </w:r>
      <w:r>
        <w:rPr>
          <w:color w:val="011E31"/>
          <w:spacing w:val="26"/>
        </w:rPr>
        <w:t xml:space="preserve"> </w:t>
      </w:r>
      <w:r>
        <w:rPr>
          <w:color w:val="011E31"/>
        </w:rPr>
        <w:t>the </w:t>
      </w:r>
      <w:r>
        <w:rPr>
          <w:color w:val="011E31"/>
        </w:rPr>
        <w:t>ROC</w:t>
      </w:r>
      <w:r>
        <w:rPr>
          <w:color w:val="011E31"/>
          <w:spacing w:val="17"/>
        </w:rPr>
        <w:t xml:space="preserve">  </w:t>
      </w:r>
      <w:r>
        <w:rPr>
          <w:color w:val="011E31"/>
        </w:rPr>
        <w:t>curve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5"/>
        </w:rPr>
        <w:t xml:space="preserve">  0.97   (95%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</w:rPr>
        <w:t>CI</w:t>
      </w:r>
      <w:r>
        <w:rPr>
          <w:color w:val="011E31"/>
          <w:spacing w:val="5"/>
        </w:rPr>
        <w:t>: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5"/>
        </w:rPr>
        <w:t>0.96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5"/>
        </w:rPr>
        <w:t>0.98)</w:t>
      </w:r>
      <w:r>
        <w:rPr>
          <w:sz w:val="12"/>
          <w:szCs w:val="12"/>
          <w:color w:val="011E31"/>
          <w:spacing w:val="5"/>
          <w:position w:val="5"/>
        </w:rPr>
        <w:t>11 </w:t>
      </w:r>
      <w:r>
        <w:rPr>
          <w:sz w:val="12"/>
          <w:szCs w:val="12"/>
          <w:color w:val="011E31"/>
          <w:spacing w:val="4"/>
          <w:position w:val="5"/>
        </w:rPr>
        <w:t xml:space="preserve">   </w:t>
      </w:r>
      <w:r>
        <w:rPr>
          <w:color w:val="011E31"/>
        </w:rPr>
        <w:t>using </w:t>
      </w:r>
      <w:r>
        <w:rPr>
          <w:color w:val="011E31"/>
          <w:spacing w:val="4"/>
        </w:rPr>
        <w:t>histopathology or a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negative clinical follo</w:t>
      </w:r>
      <w:r>
        <w:rPr>
          <w:color w:val="011E31"/>
          <w:spacing w:val="3"/>
        </w:rPr>
        <w:t>w-up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referent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standard.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Two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additional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studies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published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3"/>
        </w:rPr>
        <w:t>after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systematic  review  reported  results  consistent  with  this</w:t>
      </w:r>
      <w:r>
        <w:rPr>
          <w:color w:val="011E31"/>
          <w:spacing w:val="11"/>
        </w:rPr>
        <w:t xml:space="preserve"> </w:t>
      </w:r>
      <w:r>
        <w:rPr>
          <w:color w:val="011E31"/>
          <w:position w:val="-3"/>
        </w:rPr>
        <w:t>review</w:t>
      </w:r>
      <w:r>
        <w:rPr>
          <w:color w:val="011E31"/>
          <w:spacing w:val="5"/>
          <w:position w:val="-3"/>
        </w:rPr>
        <w:t>.</w:t>
      </w:r>
      <w:r>
        <w:rPr>
          <w:sz w:val="12"/>
          <w:szCs w:val="12"/>
          <w:color w:val="011E31"/>
          <w:spacing w:val="5"/>
          <w:position w:val="2"/>
        </w:rPr>
        <w:t>12,</w:t>
      </w:r>
      <w:r>
        <w:rPr>
          <w:sz w:val="12"/>
          <w:szCs w:val="12"/>
          <w:color w:val="011E31"/>
          <w:spacing w:val="21"/>
          <w:position w:val="2"/>
        </w:rPr>
        <w:t xml:space="preserve"> </w:t>
      </w:r>
      <w:r>
        <w:rPr>
          <w:sz w:val="12"/>
          <w:szCs w:val="12"/>
          <w:color w:val="011E31"/>
          <w:spacing w:val="5"/>
          <w:position w:val="2"/>
        </w:rPr>
        <w:t>13</w:t>
      </w:r>
    </w:p>
    <w:p>
      <w:pPr>
        <w:pStyle w:val="BodyText"/>
        <w:ind w:left="382" w:right="618" w:firstLine="11"/>
        <w:spacing w:before="280" w:line="282" w:lineRule="auto"/>
        <w:jc w:val="both"/>
        <w:rPr>
          <w:sz w:val="12"/>
          <w:szCs w:val="12"/>
        </w:rPr>
      </w:pPr>
      <w:r>
        <w:rPr>
          <w:color w:val="011E31"/>
          <w:spacing w:val="4"/>
        </w:rPr>
        <w:t>In  patients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contr</w:t>
      </w:r>
      <w:r>
        <w:rPr>
          <w:color w:val="011E31"/>
          <w:spacing w:val="3"/>
        </w:rPr>
        <w:t>aindications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contrast-enhanced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CT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such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chronic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kidney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disease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(CKD)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untreata</w:t>
      </w:r>
      <w:r>
        <w:rPr>
          <w:color w:val="011E31"/>
          <w:spacing w:val="2"/>
        </w:rPr>
        <w:t>ble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allergy to iodinated contrast mediu</w:t>
      </w:r>
      <w:r>
        <w:rPr>
          <w:color w:val="011E31"/>
          <w:spacing w:val="2"/>
        </w:rPr>
        <w:t>m, clinicians may utilize</w:t>
      </w:r>
      <w:r>
        <w:rPr>
          <w:color w:val="011E31"/>
        </w:rPr>
        <w:t xml:space="preserve"> </w:t>
      </w:r>
      <w:r>
        <w:rPr>
          <w:color w:val="011E31"/>
        </w:rPr>
        <w:t>magnetic</w:t>
      </w:r>
      <w:r>
        <w:rPr>
          <w:color w:val="011E31"/>
          <w:spacing w:val="2"/>
        </w:rPr>
        <w:t xml:space="preserve">  </w:t>
      </w:r>
      <w:r>
        <w:rPr>
          <w:color w:val="011E31"/>
        </w:rPr>
        <w:t>resonance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18"/>
        </w:rPr>
        <w:t>(</w:t>
      </w:r>
      <w:r>
        <w:rPr>
          <w:color w:val="011E31"/>
        </w:rPr>
        <w:t>MR</w:t>
      </w:r>
      <w:r>
        <w:rPr>
          <w:color w:val="011E31"/>
          <w:spacing w:val="18"/>
        </w:rPr>
        <w:t>)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urography</w:t>
      </w:r>
      <w:r>
        <w:rPr>
          <w:color w:val="011E31"/>
          <w:spacing w:val="18"/>
        </w:rPr>
        <w:t>.  </w:t>
      </w:r>
      <w:r>
        <w:rPr>
          <w:color w:val="011E31"/>
        </w:rPr>
        <w:t>In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</w:rPr>
        <w:t>study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18"/>
        </w:rPr>
        <w:t>88</w:t>
      </w:r>
      <w:r>
        <w:rPr>
          <w:color w:val="011E31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14"/>
        </w:rPr>
        <w:t>,  </w:t>
      </w:r>
      <w:r>
        <w:rPr>
          <w:color w:val="011E31"/>
        </w:rPr>
        <w:t>Takahashi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et</w:t>
      </w:r>
      <w:r>
        <w:rPr>
          <w:color w:val="011E31"/>
          <w:spacing w:val="17"/>
        </w:rPr>
        <w:t xml:space="preserve">  </w:t>
      </w:r>
      <w:r>
        <w:rPr>
          <w:color w:val="011E31"/>
        </w:rPr>
        <w:t>al</w:t>
      </w:r>
      <w:r>
        <w:rPr>
          <w:color w:val="011E31"/>
          <w:spacing w:val="14"/>
        </w:rPr>
        <w:t>.  </w:t>
      </w:r>
      <w:r>
        <w:rPr>
          <w:color w:val="011E31"/>
        </w:rPr>
        <w:t>found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MR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</w:rPr>
        <w:t>urography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was </w:t>
      </w:r>
      <w:r>
        <w:rPr>
          <w:color w:val="011E31"/>
        </w:rPr>
        <w:t>associated</w:t>
      </w:r>
      <w:r>
        <w:rPr>
          <w:color w:val="011E31"/>
          <w:spacing w:val="35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38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</w:rPr>
        <w:t>per</w:t>
      </w:r>
      <w:r>
        <w:rPr>
          <w:color w:val="011E31"/>
          <w:spacing w:val="22"/>
        </w:rPr>
        <w:t>-</w:t>
      </w:r>
      <w:r>
        <w:rPr>
          <w:color w:val="011E31"/>
        </w:rPr>
        <w:t>patient</w:t>
      </w:r>
      <w:r>
        <w:rPr>
          <w:color w:val="011E31"/>
          <w:spacing w:val="35"/>
        </w:rPr>
        <w:t xml:space="preserve"> </w:t>
      </w:r>
      <w:r>
        <w:rPr>
          <w:color w:val="011E31"/>
        </w:rPr>
        <w:t>sensitivity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22"/>
        </w:rPr>
        <w:t>63%</w:t>
      </w:r>
      <w:r>
        <w:rPr>
          <w:color w:val="011E31"/>
          <w:spacing w:val="35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22"/>
        </w:rPr>
        <w:t>74%</w:t>
      </w:r>
      <w:r>
        <w:rPr>
          <w:color w:val="011E3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specificity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3"/>
        </w:rPr>
        <w:t xml:space="preserve"> 96% </w:t>
      </w:r>
      <w:r>
        <w:rPr>
          <w:color w:val="011E31"/>
        </w:rPr>
        <w:t>to</w:t>
      </w:r>
      <w:r>
        <w:rPr>
          <w:color w:val="011E31"/>
          <w:spacing w:val="13"/>
        </w:rPr>
        <w:t xml:space="preserve"> 97% </w:t>
      </w:r>
      <w:r>
        <w:rPr>
          <w:color w:val="011E31"/>
        </w:rPr>
        <w:t>for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diagnoses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</w:rPr>
        <w:t>UTUC</w:t>
      </w:r>
      <w:r>
        <w:rPr>
          <w:color w:val="011E31"/>
          <w:spacing w:val="13"/>
        </w:rPr>
        <w:t>.</w:t>
      </w:r>
      <w:r>
        <w:rPr>
          <w:sz w:val="12"/>
          <w:szCs w:val="12"/>
          <w:color w:val="011E31"/>
          <w:spacing w:val="13"/>
          <w:position w:val="5"/>
        </w:rPr>
        <w:t>14</w:t>
      </w:r>
    </w:p>
    <w:p>
      <w:pPr>
        <w:pStyle w:val="BodyText"/>
        <w:ind w:left="378" w:right="617" w:firstLine="14"/>
        <w:spacing w:before="251" w:line="286" w:lineRule="auto"/>
        <w:jc w:val="both"/>
        <w:rPr/>
      </w:pPr>
      <w:r>
        <w:rPr>
          <w:color w:val="011E31"/>
          <w:spacing w:val="4"/>
        </w:rPr>
        <w:t>For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patients with contraindic</w:t>
      </w:r>
      <w:r>
        <w:rPr>
          <w:color w:val="011E31"/>
          <w:spacing w:val="3"/>
        </w:rPr>
        <w:t>ations to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multiphasic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CT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MR    urography,</w:t>
      </w:r>
      <w:r>
        <w:rPr>
          <w:color w:val="011E31"/>
          <w:spacing w:val="11"/>
        </w:rPr>
        <w:t xml:space="preserve">    </w:t>
      </w:r>
      <w:r>
        <w:rPr>
          <w:color w:val="011E31"/>
          <w:spacing w:val="3"/>
        </w:rPr>
        <w:t>clinicians</w:t>
      </w:r>
      <w:r>
        <w:rPr>
          <w:color w:val="011E31"/>
          <w:spacing w:val="8"/>
        </w:rPr>
        <w:t xml:space="preserve">    </w:t>
      </w:r>
      <w:r>
        <w:rPr>
          <w:color w:val="011E31"/>
          <w:spacing w:val="3"/>
        </w:rPr>
        <w:t>may</w:t>
      </w:r>
      <w:r>
        <w:rPr>
          <w:color w:val="011E31"/>
          <w:spacing w:val="9"/>
        </w:rPr>
        <w:t xml:space="preserve">    </w:t>
      </w:r>
      <w:r>
        <w:rPr>
          <w:color w:val="011E31"/>
          <w:spacing w:val="3"/>
        </w:rPr>
        <w:t>utilize</w:t>
      </w:r>
      <w:r>
        <w:rPr>
          <w:color w:val="011E31"/>
          <w:spacing w:val="8"/>
        </w:rPr>
        <w:t xml:space="preserve">    </w:t>
      </w:r>
      <w:r>
        <w:rPr>
          <w:color w:val="011E31"/>
          <w:spacing w:val="3"/>
        </w:rPr>
        <w:t>retrograde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pyelography   in    conjunct</w:t>
      </w:r>
      <w:r>
        <w:rPr>
          <w:color w:val="011E31"/>
          <w:spacing w:val="3"/>
        </w:rPr>
        <w:t>ion   with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3"/>
        </w:rPr>
        <w:t>non-contrast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3"/>
        </w:rPr>
        <w:t>axial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imaging</w:t>
      </w:r>
      <w:r>
        <w:rPr>
          <w:color w:val="011E31"/>
          <w:spacing w:val="29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"/>
        </w:rPr>
        <w:t xml:space="preserve">   </w:t>
      </w:r>
      <w:r>
        <w:rPr>
          <w:color w:val="011E31"/>
        </w:rPr>
        <w:t>assess</w:t>
      </w:r>
      <w:r>
        <w:rPr>
          <w:color w:val="011E31"/>
          <w:spacing w:val="27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upper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urinary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tracts</w:t>
      </w:r>
      <w:r>
        <w:rPr>
          <w:color w:val="011E31"/>
          <w:spacing w:val="12"/>
        </w:rPr>
        <w:t>.   </w:t>
      </w:r>
      <w:r>
        <w:rPr>
          <w:color w:val="011E31"/>
        </w:rPr>
        <w:t>Renal </w:t>
      </w:r>
      <w:r>
        <w:rPr>
          <w:color w:val="011E31"/>
        </w:rPr>
        <w:t>ultrasound</w:t>
      </w:r>
      <w:r>
        <w:rPr>
          <w:color w:val="011E31"/>
          <w:spacing w:val="8"/>
        </w:rPr>
        <w:t xml:space="preserve">   (</w:t>
      </w:r>
      <w:r>
        <w:rPr>
          <w:color w:val="011E31"/>
        </w:rPr>
        <w:t>US</w:t>
      </w:r>
      <w:r>
        <w:rPr>
          <w:color w:val="011E31"/>
          <w:spacing w:val="8"/>
        </w:rPr>
        <w:t>)   </w:t>
      </w:r>
      <w:r>
        <w:rPr>
          <w:color w:val="011E31"/>
        </w:rPr>
        <w:t>may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also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have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utility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in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providing </w:t>
      </w:r>
      <w:r>
        <w:rPr>
          <w:color w:val="011E31"/>
        </w:rPr>
        <w:t>additional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diagnostic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assessment</w:t>
      </w:r>
      <w:r>
        <w:rPr>
          <w:color w:val="011E31"/>
          <w:spacing w:val="10"/>
        </w:rPr>
        <w:t>.</w:t>
      </w:r>
      <w:r>
        <w:rPr>
          <w:color w:val="011E31"/>
          <w:spacing w:val="27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study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10"/>
        </w:rPr>
        <w:t>151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imaged   urinary   tracts,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4"/>
        </w:rPr>
        <w:t>retrograde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4"/>
        </w:rPr>
        <w:t>pyelography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4"/>
        </w:rPr>
        <w:t>was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associated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per-trac</w:t>
      </w:r>
      <w:r>
        <w:rPr>
          <w:color w:val="011E31"/>
          <w:spacing w:val="3"/>
        </w:rPr>
        <w:t>t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diagnostic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sensitivity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96%,</w:t>
      </w:r>
      <w:r>
        <w:rPr>
          <w:color w:val="011E31"/>
        </w:rPr>
        <w:t xml:space="preserve"> </w:t>
      </w:r>
      <w:r>
        <w:rPr>
          <w:color w:val="011E31"/>
        </w:rPr>
        <w:t>specificity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0"/>
        </w:rPr>
        <w:t xml:space="preserve"> 97%, </w:t>
      </w:r>
      <w:r>
        <w:rPr>
          <w:color w:val="011E31"/>
        </w:rPr>
        <w:t>positive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predictive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value</w:t>
      </w:r>
      <w:r>
        <w:rPr>
          <w:color w:val="011E31"/>
          <w:spacing w:val="10"/>
        </w:rPr>
        <w:t xml:space="preserve"> (</w:t>
      </w:r>
      <w:r>
        <w:rPr>
          <w:color w:val="011E31"/>
        </w:rPr>
        <w:t>PPV</w:t>
      </w:r>
      <w:r>
        <w:rPr>
          <w:color w:val="011E31"/>
          <w:spacing w:val="10"/>
        </w:rPr>
        <w:t>) </w:t>
      </w:r>
      <w:r>
        <w:rPr>
          <w:color w:val="011E31"/>
        </w:rPr>
        <w:t>of</w:t>
      </w:r>
      <w:r>
        <w:rPr>
          <w:color w:val="011E31"/>
          <w:spacing w:val="10"/>
        </w:rPr>
        <w:t xml:space="preserve"> 87%,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</w:rPr>
        <w:t>negative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</w:rPr>
        <w:t>predictive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</w:rPr>
        <w:t>value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14"/>
        </w:rPr>
        <w:t>(</w:t>
      </w:r>
      <w:r>
        <w:rPr>
          <w:color w:val="011E31"/>
        </w:rPr>
        <w:t>NPV</w:t>
      </w:r>
      <w:r>
        <w:rPr>
          <w:color w:val="011E31"/>
          <w:spacing w:val="14"/>
        </w:rPr>
        <w:t>)</w:t>
      </w:r>
      <w:r>
        <w:rPr>
          <w:color w:val="011E31"/>
          <w:spacing w:val="23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14"/>
        </w:rPr>
        <w:t>97%</w:t>
      </w:r>
      <w:r>
        <w:rPr>
          <w:sz w:val="12"/>
          <w:szCs w:val="12"/>
          <w:color w:val="011E31"/>
          <w:spacing w:val="14"/>
          <w:position w:val="5"/>
        </w:rPr>
        <w:t>15    </w:t>
      </w:r>
      <w:r>
        <w:rPr>
          <w:color w:val="011E31"/>
        </w:rPr>
        <w:t>with </w:t>
      </w:r>
      <w:r>
        <w:rPr>
          <w:color w:val="011E31"/>
          <w:spacing w:val="4"/>
        </w:rPr>
        <w:t>referent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4"/>
        </w:rPr>
        <w:t>standard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4"/>
        </w:rPr>
        <w:t>of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4"/>
        </w:rPr>
        <w:t>h</w:t>
      </w:r>
      <w:r>
        <w:rPr>
          <w:color w:val="011E31"/>
          <w:spacing w:val="3"/>
        </w:rPr>
        <w:t>istopathology   (biopsy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or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final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surgical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4"/>
        </w:rPr>
        <w:t>pathology)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4"/>
        </w:rPr>
        <w:t>clinical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follow-</w:t>
      </w:r>
      <w:r>
        <w:rPr>
          <w:color w:val="011E31"/>
          <w:spacing w:val="3"/>
        </w:rPr>
        <w:t>up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3-5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years.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While</w:t>
      </w:r>
      <w:r>
        <w:rPr>
          <w:color w:val="011E31"/>
          <w:spacing w:val="16"/>
        </w:rPr>
        <w:t xml:space="preserve">   </w:t>
      </w:r>
      <w:r>
        <w:rPr>
          <w:color w:val="011E31"/>
          <w:spacing w:val="4"/>
        </w:rPr>
        <w:t>no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  <w:spacing w:val="4"/>
        </w:rPr>
        <w:t>reports</w:t>
      </w:r>
      <w:r>
        <w:rPr>
          <w:color w:val="011E31"/>
          <w:spacing w:val="16"/>
        </w:rPr>
        <w:t xml:space="preserve">   </w:t>
      </w:r>
      <w:r>
        <w:rPr>
          <w:color w:val="011E31"/>
          <w:spacing w:val="4"/>
        </w:rPr>
        <w:t>have</w:t>
      </w:r>
      <w:r>
        <w:rPr>
          <w:color w:val="011E31"/>
          <w:spacing w:val="14"/>
        </w:rPr>
        <w:t xml:space="preserve">   </w:t>
      </w:r>
      <w:r>
        <w:rPr>
          <w:color w:val="011E31"/>
          <w:spacing w:val="4"/>
        </w:rPr>
        <w:t>specifica</w:t>
      </w:r>
      <w:r>
        <w:rPr>
          <w:color w:val="011E31"/>
          <w:spacing w:val="3"/>
        </w:rPr>
        <w:t>lly</w:t>
      </w:r>
      <w:r>
        <w:rPr>
          <w:color w:val="011E31"/>
          <w:spacing w:val="14"/>
        </w:rPr>
        <w:t xml:space="preserve">   </w:t>
      </w:r>
      <w:r>
        <w:rPr>
          <w:color w:val="011E31"/>
          <w:spacing w:val="3"/>
        </w:rPr>
        <w:t>evaluated   the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 w:right="370" w:firstLine="3"/>
        <w:spacing w:before="54" w:line="291" w:lineRule="auto"/>
        <w:jc w:val="both"/>
        <w:rPr/>
      </w:pPr>
      <w:r>
        <w:rPr>
          <w:color w:val="011E31"/>
          <w:spacing w:val="4"/>
        </w:rPr>
        <w:t>diagnostic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accuracy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US for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UTUC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alone,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one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study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575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evaluated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accuracy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US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(followed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by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CT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only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if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US was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suspicious) for the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diagnos</w:t>
      </w:r>
      <w:r>
        <w:rPr>
          <w:color w:val="011E31"/>
          <w:spacing w:val="3"/>
        </w:rPr>
        <w:t>is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upper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urinary tract malignancies</w:t>
      </w:r>
      <w:r>
        <w:rPr>
          <w:color w:val="011E31"/>
          <w:spacing w:val="3"/>
        </w:rPr>
        <w:t xml:space="preserve"> (renal cell carcinoma or UTUC)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population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hematuria.</w:t>
      </w:r>
      <w:r>
        <w:rPr>
          <w:sz w:val="12"/>
          <w:szCs w:val="12"/>
          <w:color w:val="011E31"/>
          <w:spacing w:val="3"/>
          <w:position w:val="5"/>
        </w:rPr>
        <w:t>13</w:t>
      </w:r>
      <w:r>
        <w:rPr>
          <w:sz w:val="12"/>
          <w:szCs w:val="12"/>
          <w:color w:val="011E31"/>
          <w:spacing w:val="14"/>
          <w:position w:val="5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this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c</w:t>
      </w:r>
      <w:r>
        <w:rPr>
          <w:color w:val="011E31"/>
          <w:spacing w:val="2"/>
        </w:rPr>
        <w:t>ohort,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2"/>
        </w:rPr>
        <w:t>US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2"/>
        </w:rPr>
        <w:t>was</w:t>
      </w:r>
      <w:r>
        <w:rPr>
          <w:color w:val="011E31"/>
        </w:rPr>
        <w:t xml:space="preserve"> </w:t>
      </w:r>
      <w:r>
        <w:rPr>
          <w:color w:val="011E31"/>
        </w:rPr>
        <w:t>associated</w:t>
      </w:r>
      <w:r>
        <w:rPr>
          <w:color w:val="011E31"/>
          <w:spacing w:val="4"/>
        </w:rPr>
        <w:t xml:space="preserve">  </w:t>
      </w:r>
      <w:r>
        <w:rPr>
          <w:color w:val="011E31"/>
        </w:rPr>
        <w:t>with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high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sensitivity</w:t>
      </w:r>
      <w:r>
        <w:rPr>
          <w:color w:val="011E31"/>
          <w:spacing w:val="13"/>
        </w:rPr>
        <w:t xml:space="preserve">  (100%)  </w:t>
      </w:r>
      <w:r>
        <w:rPr>
          <w:color w:val="011E31"/>
        </w:rPr>
        <w:t>and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specificity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14"/>
        </w:rPr>
        <w:t>(97%)</w:t>
      </w:r>
      <w:r>
        <w:rPr>
          <w:color w:val="011E31"/>
          <w:spacing w:val="36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37"/>
        </w:rPr>
        <w:t xml:space="preserve"> </w:t>
      </w:r>
      <w:r>
        <w:rPr>
          <w:color w:val="011E31"/>
        </w:rPr>
        <w:t>upper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</w:rPr>
        <w:t>tract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</w:rPr>
        <w:t>malignancies</w:t>
      </w:r>
      <w:r>
        <w:rPr>
          <w:color w:val="011E31"/>
          <w:spacing w:val="14"/>
        </w:rPr>
        <w:t>,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</w:rPr>
        <w:t>PPV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14"/>
        </w:rPr>
        <w:t>18%</w:t>
      </w:r>
      <w:r>
        <w:rPr>
          <w:color w:val="011E3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NPV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12"/>
        </w:rPr>
        <w:t xml:space="preserve">    100%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with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referent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standard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</w:rPr>
        <w:t>being </w:t>
      </w:r>
      <w:r>
        <w:rPr>
          <w:color w:val="011E31"/>
          <w:spacing w:val="3"/>
        </w:rPr>
        <w:t>histopathology from biopsy or radical nephroureterectomy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(RNU).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An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important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caveat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renal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cell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carcinoma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accounted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two-thir</w:t>
      </w:r>
      <w:r>
        <w:rPr>
          <w:color w:val="011E31"/>
          <w:spacing w:val="3"/>
        </w:rPr>
        <w:t>ds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cases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this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series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that  the  study  was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not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st</w:t>
      </w:r>
      <w:r>
        <w:rPr>
          <w:color w:val="011E31"/>
          <w:spacing w:val="3"/>
        </w:rPr>
        <w:t>ructured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as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a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head-to-head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comparison</w:t>
      </w:r>
      <w:r>
        <w:rPr>
          <w:color w:val="011E31"/>
          <w:spacing w:val="16"/>
        </w:rPr>
        <w:t xml:space="preserve">   </w:t>
      </w:r>
      <w:r>
        <w:rPr>
          <w:color w:val="011E31"/>
          <w:spacing w:val="4"/>
        </w:rPr>
        <w:t>of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4"/>
        </w:rPr>
        <w:t>US</w:t>
      </w:r>
      <w:r>
        <w:rPr>
          <w:color w:val="011E31"/>
          <w:spacing w:val="14"/>
        </w:rPr>
        <w:t xml:space="preserve">   </w:t>
      </w:r>
      <w:r>
        <w:rPr>
          <w:color w:val="011E31"/>
          <w:spacing w:val="4"/>
        </w:rPr>
        <w:t>and</w:t>
      </w:r>
      <w:r>
        <w:rPr>
          <w:color w:val="011E31"/>
          <w:spacing w:val="16"/>
        </w:rPr>
        <w:t xml:space="preserve">   </w:t>
      </w:r>
      <w:r>
        <w:rPr>
          <w:color w:val="011E31"/>
          <w:spacing w:val="4"/>
        </w:rPr>
        <w:t>CT.</w:t>
      </w:r>
      <w:r>
        <w:rPr>
          <w:sz w:val="12"/>
          <w:szCs w:val="12"/>
          <w:color w:val="011E31"/>
          <w:spacing w:val="4"/>
          <w:position w:val="5"/>
        </w:rPr>
        <w:t>13      </w:t>
      </w:r>
      <w:r>
        <w:rPr>
          <w:color w:val="011E31"/>
          <w:spacing w:val="4"/>
        </w:rPr>
        <w:t>Recognizing   these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limitations, the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Panel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cannot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rec</w:t>
      </w:r>
      <w:r>
        <w:rPr>
          <w:color w:val="011E31"/>
          <w:spacing w:val="3"/>
        </w:rPr>
        <w:t>ommend the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routine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use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19"/>
        </w:rPr>
        <w:t xml:space="preserve">   </w:t>
      </w:r>
      <w:r>
        <w:rPr>
          <w:color w:val="011E31"/>
          <w:spacing w:val="4"/>
        </w:rPr>
        <w:t>renal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4"/>
        </w:rPr>
        <w:t>sonography</w:t>
      </w:r>
      <w:r>
        <w:rPr>
          <w:color w:val="011E31"/>
          <w:spacing w:val="13"/>
          <w:w w:val="101"/>
        </w:rPr>
        <w:t xml:space="preserve">   </w:t>
      </w:r>
      <w:r>
        <w:rPr>
          <w:color w:val="011E31"/>
          <w:spacing w:val="4"/>
        </w:rPr>
        <w:t>for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4"/>
        </w:rPr>
        <w:t>evaluating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4"/>
        </w:rPr>
        <w:t>patients   with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suspected UTUC though recognizes the</w:t>
      </w:r>
      <w:r>
        <w:rPr>
          <w:color w:val="011E31"/>
          <w:spacing w:val="3"/>
        </w:rPr>
        <w:t>re may be clinical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utility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narrow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indications where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contrast-based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CT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MRI studies cannot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performed.</w:t>
      </w:r>
    </w:p>
    <w:p>
      <w:pPr>
        <w:pStyle w:val="BodyText"/>
        <w:ind w:left="359" w:right="376" w:hanging="355"/>
        <w:spacing w:before="254" w:line="276" w:lineRule="auto"/>
        <w:rPr/>
      </w:pPr>
      <w:r>
        <w:rPr>
          <w:b/>
          <w:bCs/>
          <w:color w:val="011E31"/>
          <w:spacing w:val="10"/>
        </w:rPr>
        <w:t>2.</w:t>
      </w:r>
      <w:r>
        <w:rPr>
          <w:b/>
          <w:bCs/>
          <w:color w:val="011E31"/>
          <w:spacing w:val="16"/>
        </w:rPr>
        <w:t xml:space="preserve">   </w:t>
      </w:r>
      <w:r>
        <w:rPr>
          <w:b/>
          <w:bCs/>
          <w:color w:val="011E31"/>
        </w:rPr>
        <w:t>Clinicians</w:t>
      </w:r>
      <w:r>
        <w:rPr>
          <w:b/>
          <w:bCs/>
          <w:color w:val="011E31"/>
          <w:spacing w:val="10"/>
        </w:rPr>
        <w:t xml:space="preserve">     </w:t>
      </w:r>
      <w:r>
        <w:rPr>
          <w:b/>
          <w:bCs/>
          <w:color w:val="011E31"/>
        </w:rPr>
        <w:t>should</w:t>
      </w:r>
      <w:r>
        <w:rPr>
          <w:b/>
          <w:bCs/>
          <w:color w:val="011E31"/>
          <w:spacing w:val="10"/>
        </w:rPr>
        <w:t xml:space="preserve">     </w:t>
      </w:r>
      <w:r>
        <w:rPr>
          <w:b/>
          <w:bCs/>
          <w:color w:val="011E31"/>
        </w:rPr>
        <w:t>evaluate</w:t>
      </w:r>
      <w:r>
        <w:rPr>
          <w:b/>
          <w:bCs/>
          <w:color w:val="011E31"/>
          <w:spacing w:val="10"/>
        </w:rPr>
        <w:t xml:space="preserve">     </w:t>
      </w:r>
      <w:r>
        <w:rPr>
          <w:b/>
          <w:bCs/>
          <w:color w:val="011E31"/>
        </w:rPr>
        <w:t>patients</w:t>
      </w:r>
      <w:r>
        <w:rPr>
          <w:b/>
          <w:bCs/>
          <w:color w:val="011E31"/>
          <w:spacing w:val="10"/>
        </w:rPr>
        <w:t xml:space="preserve">     </w:t>
      </w:r>
      <w:r>
        <w:rPr>
          <w:b/>
          <w:bCs/>
          <w:color w:val="011E31"/>
        </w:rPr>
        <w:t>with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5"/>
        </w:rPr>
        <w:t>suspected  UTUC  with</w:t>
      </w:r>
      <w:r>
        <w:rPr>
          <w:b/>
          <w:bCs/>
          <w:color w:val="011E31"/>
          <w:spacing w:val="10"/>
        </w:rPr>
        <w:t xml:space="preserve">  </w:t>
      </w:r>
      <w:r>
        <w:rPr>
          <w:b/>
          <w:bCs/>
          <w:color w:val="011E31"/>
          <w:spacing w:val="5"/>
        </w:rPr>
        <w:t>diagnostic</w:t>
      </w:r>
      <w:r>
        <w:rPr>
          <w:b/>
          <w:bCs/>
          <w:color w:val="011E31"/>
          <w:spacing w:val="13"/>
        </w:rPr>
        <w:t xml:space="preserve">  </w:t>
      </w:r>
      <w:r>
        <w:rPr>
          <w:b/>
          <w:bCs/>
          <w:color w:val="011E31"/>
          <w:spacing w:val="5"/>
        </w:rPr>
        <w:t>urete</w:t>
      </w:r>
      <w:r>
        <w:rPr>
          <w:b/>
          <w:bCs/>
          <w:color w:val="011E31"/>
          <w:spacing w:val="4"/>
        </w:rPr>
        <w:t>roscopy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and</w:t>
      </w:r>
      <w:r>
        <w:rPr>
          <w:b/>
          <w:bCs/>
          <w:color w:val="011E31"/>
          <w:spacing w:val="23"/>
          <w:w w:val="101"/>
        </w:rPr>
        <w:t xml:space="preserve"> </w:t>
      </w:r>
      <w:r>
        <w:rPr>
          <w:b/>
          <w:bCs/>
          <w:color w:val="011E31"/>
          <w:spacing w:val="4"/>
        </w:rPr>
        <w:t>biopsy</w:t>
      </w:r>
      <w:r>
        <w:rPr>
          <w:b/>
          <w:bCs/>
          <w:color w:val="011E31"/>
          <w:spacing w:val="19"/>
          <w:w w:val="101"/>
        </w:rPr>
        <w:t xml:space="preserve"> </w:t>
      </w:r>
      <w:r>
        <w:rPr>
          <w:b/>
          <w:bCs/>
          <w:color w:val="011E31"/>
          <w:spacing w:val="4"/>
        </w:rPr>
        <w:t>of any</w:t>
      </w:r>
      <w:r>
        <w:rPr>
          <w:b/>
          <w:bCs/>
          <w:color w:val="011E31"/>
          <w:spacing w:val="23"/>
          <w:w w:val="101"/>
        </w:rPr>
        <w:t xml:space="preserve"> </w:t>
      </w:r>
      <w:r>
        <w:rPr>
          <w:b/>
          <w:bCs/>
          <w:color w:val="011E31"/>
          <w:spacing w:val="4"/>
        </w:rPr>
        <w:t>identified</w:t>
      </w:r>
      <w:r>
        <w:rPr>
          <w:b/>
          <w:bCs/>
          <w:color w:val="011E31"/>
          <w:spacing w:val="24"/>
          <w:w w:val="101"/>
        </w:rPr>
        <w:t xml:space="preserve"> </w:t>
      </w:r>
      <w:r>
        <w:rPr>
          <w:b/>
          <w:bCs/>
          <w:color w:val="011E31"/>
          <w:spacing w:val="3"/>
        </w:rPr>
        <w:t>lesion</w:t>
      </w:r>
      <w:r>
        <w:rPr>
          <w:b/>
          <w:bCs/>
          <w:color w:val="011E31"/>
          <w:spacing w:val="20"/>
        </w:rPr>
        <w:t xml:space="preserve"> </w:t>
      </w:r>
      <w:r>
        <w:rPr>
          <w:b/>
          <w:bCs/>
          <w:color w:val="011E31"/>
          <w:spacing w:val="3"/>
        </w:rPr>
        <w:t>and</w:t>
      </w:r>
      <w:r>
        <w:rPr>
          <w:b/>
          <w:bCs/>
          <w:color w:val="011E31"/>
          <w:spacing w:val="18"/>
          <w:w w:val="101"/>
        </w:rPr>
        <w:t xml:space="preserve"> </w:t>
      </w:r>
      <w:r>
        <w:rPr>
          <w:b/>
          <w:bCs/>
          <w:color w:val="011E31"/>
          <w:spacing w:val="3"/>
        </w:rPr>
        <w:t>cytologic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washing</w:t>
      </w:r>
      <w:r>
        <w:rPr>
          <w:b/>
          <w:bCs/>
          <w:color w:val="011E31"/>
          <w:spacing w:val="26"/>
        </w:rPr>
        <w:t xml:space="preserve">  </w:t>
      </w:r>
      <w:r>
        <w:rPr>
          <w:b/>
          <w:bCs/>
          <w:color w:val="011E31"/>
          <w:spacing w:val="4"/>
        </w:rPr>
        <w:t>from</w:t>
      </w:r>
      <w:r>
        <w:rPr>
          <w:b/>
          <w:bCs/>
          <w:color w:val="011E31"/>
          <w:spacing w:val="26"/>
        </w:rPr>
        <w:t xml:space="preserve">  </w:t>
      </w:r>
      <w:r>
        <w:rPr>
          <w:b/>
          <w:bCs/>
          <w:color w:val="011E31"/>
          <w:spacing w:val="4"/>
        </w:rPr>
        <w:t>the   upper</w:t>
      </w:r>
      <w:r>
        <w:rPr>
          <w:b/>
          <w:bCs/>
          <w:color w:val="011E31"/>
          <w:spacing w:val="24"/>
        </w:rPr>
        <w:t xml:space="preserve">  </w:t>
      </w:r>
      <w:r>
        <w:rPr>
          <w:b/>
          <w:bCs/>
          <w:color w:val="011E31"/>
          <w:spacing w:val="4"/>
        </w:rPr>
        <w:t>tract</w:t>
      </w:r>
      <w:r>
        <w:rPr>
          <w:b/>
          <w:bCs/>
          <w:color w:val="011E31"/>
        </w:rPr>
        <w:t xml:space="preserve">   </w:t>
      </w:r>
      <w:r>
        <w:rPr>
          <w:b/>
          <w:bCs/>
          <w:color w:val="011E31"/>
          <w:spacing w:val="4"/>
        </w:rPr>
        <w:t>system   being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5"/>
        </w:rPr>
        <w:t>inspected.  (</w:t>
      </w:r>
      <w:r>
        <w:rPr>
          <w:b/>
          <w:bCs/>
          <w:i/>
          <w:iCs/>
          <w:color w:val="011E31"/>
          <w:spacing w:val="5"/>
        </w:rPr>
        <w:t>Strong</w:t>
      </w:r>
      <w:r>
        <w:rPr>
          <w:b/>
          <w:bCs/>
          <w:i/>
          <w:iCs/>
          <w:color w:val="011E31"/>
          <w:spacing w:val="16"/>
        </w:rPr>
        <w:t xml:space="preserve">  </w:t>
      </w:r>
      <w:r>
        <w:rPr>
          <w:b/>
          <w:bCs/>
          <w:i/>
          <w:iCs/>
          <w:color w:val="011E31"/>
          <w:spacing w:val="5"/>
        </w:rPr>
        <w:t>Recommendation;  Evidence</w:t>
      </w:r>
      <w:r>
        <w:rPr>
          <w:b/>
          <w:bCs/>
          <w:i/>
          <w:iCs/>
          <w:color w:val="011E31"/>
        </w:rPr>
        <w:t xml:space="preserve"> </w:t>
      </w:r>
      <w:r>
        <w:rPr>
          <w:b/>
          <w:bCs/>
          <w:i/>
          <w:iCs/>
          <w:color w:val="011E31"/>
        </w:rPr>
        <w:t>Level</w:t>
      </w:r>
      <w:r>
        <w:rPr>
          <w:b/>
          <w:bCs/>
          <w:i/>
          <w:iCs/>
          <w:color w:val="011E31"/>
          <w:spacing w:val="14"/>
        </w:rPr>
        <w:t>:</w:t>
      </w:r>
      <w:r>
        <w:rPr>
          <w:b/>
          <w:bCs/>
          <w:i/>
          <w:iCs/>
          <w:color w:val="011E31"/>
          <w:spacing w:val="21"/>
        </w:rPr>
        <w:t xml:space="preserve"> </w:t>
      </w:r>
      <w:r>
        <w:rPr>
          <w:b/>
          <w:bCs/>
          <w:i/>
          <w:iCs/>
          <w:color w:val="011E31"/>
        </w:rPr>
        <w:t>Grade</w:t>
      </w:r>
      <w:r>
        <w:rPr>
          <w:b/>
          <w:bCs/>
          <w:i/>
          <w:iCs/>
          <w:color w:val="011E31"/>
          <w:spacing w:val="21"/>
        </w:rPr>
        <w:t xml:space="preserve"> </w:t>
      </w:r>
      <w:r>
        <w:rPr>
          <w:b/>
          <w:bCs/>
          <w:i/>
          <w:iCs/>
          <w:color w:val="011E31"/>
        </w:rPr>
        <w:t>C</w:t>
      </w:r>
      <w:r>
        <w:rPr>
          <w:b/>
          <w:bCs/>
          <w:color w:val="011E31"/>
          <w:spacing w:val="14"/>
        </w:rPr>
        <w:t>)</w:t>
      </w:r>
    </w:p>
    <w:p>
      <w:pPr>
        <w:pStyle w:val="BodyText"/>
        <w:ind w:left="3" w:right="372" w:hanging="3"/>
        <w:spacing w:before="220" w:line="290" w:lineRule="auto"/>
        <w:jc w:val="both"/>
        <w:rPr/>
      </w:pPr>
      <w:r>
        <w:rPr>
          <w:color w:val="011E31"/>
          <w:spacing w:val="4"/>
        </w:rPr>
        <w:t>After initial concerns of UTUC</w:t>
      </w:r>
      <w:r>
        <w:rPr>
          <w:color w:val="011E31"/>
          <w:spacing w:val="3"/>
        </w:rPr>
        <w:t xml:space="preserve"> are discovered on imaging,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endoscopy  by  antegrade  or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4"/>
        </w:rPr>
        <w:t>retrograde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approach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4"/>
        </w:rPr>
        <w:t>with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tissue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sampling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and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cytologic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washing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should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be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performed</w:t>
      </w:r>
      <w:r>
        <w:rPr>
          <w:color w:val="011E31"/>
        </w:rPr>
        <w:t xml:space="preserve">  </w:t>
      </w:r>
      <w:r>
        <w:rPr>
          <w:u w:val="single" w:color="auto"/>
          <w:color w:val="011E31"/>
          <w:spacing w:val="4"/>
        </w:rPr>
        <w:t>when</w:t>
      </w:r>
      <w:r>
        <w:rPr>
          <w:u w:val="single" w:color="auto"/>
          <w:color w:val="011E31"/>
          <w:spacing w:val="2"/>
        </w:rPr>
        <w:t xml:space="preserve">  </w:t>
      </w:r>
      <w:r>
        <w:rPr>
          <w:u w:val="single" w:color="auto"/>
          <w:color w:val="011E31"/>
          <w:spacing w:val="4"/>
        </w:rPr>
        <w:t>diagnostic  and  prognostic  </w:t>
      </w:r>
      <w:r>
        <w:rPr>
          <w:u w:val="single" w:color="auto"/>
          <w:color w:val="011E31"/>
          <w:spacing w:val="3"/>
        </w:rPr>
        <w:t>details  are</w:t>
      </w:r>
      <w:r>
        <w:rPr>
          <w:color w:val="011E31"/>
        </w:rPr>
        <w:t xml:space="preserve"> </w:t>
      </w:r>
      <w:r>
        <w:rPr>
          <w:u w:val="single" w:color="auto"/>
          <w:color w:val="011E31"/>
          <w:spacing w:val="4"/>
        </w:rPr>
        <w:t>needed</w:t>
      </w:r>
      <w:r>
        <w:rPr>
          <w:color w:val="011E31"/>
          <w:spacing w:val="4"/>
        </w:rPr>
        <w:t>.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4"/>
        </w:rPr>
        <w:t>When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4"/>
        </w:rPr>
        <w:t>performed,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4"/>
        </w:rPr>
        <w:t>this</w:t>
      </w:r>
      <w:r>
        <w:rPr>
          <w:color w:val="011E31"/>
          <w:spacing w:val="22"/>
        </w:rPr>
        <w:t xml:space="preserve">  </w:t>
      </w:r>
      <w:r>
        <w:rPr>
          <w:u w:val="single" w:color="auto"/>
          <w:color w:val="011E31"/>
          <w:spacing w:val="4"/>
        </w:rPr>
        <w:t>diagnostic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4"/>
        </w:rPr>
        <w:t>pro</w:t>
      </w:r>
      <w:r>
        <w:rPr>
          <w:color w:val="011E31"/>
          <w:spacing w:val="3"/>
        </w:rPr>
        <w:t>cedure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  <w:spacing w:val="32"/>
          <w:w w:val="101"/>
        </w:rPr>
        <w:t xml:space="preserve">  </w:t>
      </w:r>
      <w:r>
        <w:rPr>
          <w:color w:val="011E31"/>
          <w:spacing w:val="3"/>
        </w:rPr>
        <w:t>be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performed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as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a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3"/>
        </w:rPr>
        <w:t>standardized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endoscopic</w:t>
      </w:r>
      <w:r>
        <w:rPr>
          <w:color w:val="011E31"/>
        </w:rPr>
        <w:t xml:space="preserve"> </w:t>
      </w:r>
      <w:r>
        <w:rPr>
          <w:color w:val="011E31"/>
        </w:rPr>
        <w:t>examination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including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elements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pertinent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to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clinical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4"/>
        </w:rPr>
        <w:t>decision-making.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4"/>
        </w:rPr>
        <w:t>At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ureteroscopic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4"/>
        </w:rPr>
        <w:t>evalu</w:t>
      </w:r>
      <w:r>
        <w:rPr>
          <w:color w:val="011E31"/>
          <w:spacing w:val="3"/>
        </w:rPr>
        <w:t>ation,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clinicians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should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4"/>
        </w:rPr>
        <w:t>document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4"/>
        </w:rPr>
        <w:t>key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4"/>
        </w:rPr>
        <w:t>descriptive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3"/>
        </w:rPr>
        <w:t>features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UTUC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including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4"/>
        </w:rPr>
        <w:t>tumor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4"/>
        </w:rPr>
        <w:t>size,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4"/>
        </w:rPr>
        <w:t>n</w:t>
      </w:r>
      <w:r>
        <w:rPr>
          <w:color w:val="011E31"/>
          <w:spacing w:val="3"/>
        </w:rPr>
        <w:t>umber,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3"/>
        </w:rPr>
        <w:t>location,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3"/>
        </w:rPr>
        <w:t>focality,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appearance.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These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factors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may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guide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further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diagnostic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testing</w:t>
      </w:r>
      <w:r>
        <w:rPr>
          <w:color w:val="011E31"/>
          <w:spacing w:val="62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inform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therapeutic  interventions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well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</w:rPr>
        <w:t xml:space="preserve"> </w:t>
      </w:r>
      <w:r>
        <w:rPr>
          <w:color w:val="011E31"/>
        </w:rPr>
        <w:t>provide</w:t>
      </w:r>
      <w:r>
        <w:rPr>
          <w:color w:val="011E31"/>
          <w:spacing w:val="9"/>
        </w:rPr>
        <w:t xml:space="preserve">     </w:t>
      </w:r>
      <w:r>
        <w:rPr>
          <w:color w:val="011E31"/>
        </w:rPr>
        <w:t>points</w:t>
      </w:r>
      <w:r>
        <w:rPr>
          <w:color w:val="011E31"/>
          <w:spacing w:val="9"/>
        </w:rPr>
        <w:t xml:space="preserve">     </w:t>
      </w:r>
      <w:r>
        <w:rPr>
          <w:color w:val="011E31"/>
        </w:rPr>
        <w:t>of</w:t>
      </w:r>
      <w:r>
        <w:rPr>
          <w:color w:val="011E31"/>
          <w:spacing w:val="9"/>
        </w:rPr>
        <w:t xml:space="preserve">     </w:t>
      </w:r>
      <w:r>
        <w:rPr>
          <w:color w:val="011E31"/>
        </w:rPr>
        <w:t>comparison</w:t>
      </w:r>
      <w:r>
        <w:rPr>
          <w:color w:val="011E31"/>
          <w:spacing w:val="9"/>
        </w:rPr>
        <w:t xml:space="preserve">     </w:t>
      </w:r>
      <w:r>
        <w:rPr>
          <w:color w:val="011E31"/>
        </w:rPr>
        <w:t>for</w:t>
      </w:r>
      <w:r>
        <w:rPr>
          <w:color w:val="011E31"/>
          <w:spacing w:val="9"/>
        </w:rPr>
        <w:t xml:space="preserve">     </w:t>
      </w:r>
      <w:r>
        <w:rPr>
          <w:color w:val="011E31"/>
        </w:rPr>
        <w:t>subsequent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ureteroscopic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4"/>
        </w:rPr>
        <w:t>surveillance.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4"/>
        </w:rPr>
        <w:t>An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4"/>
        </w:rPr>
        <w:t>example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4"/>
        </w:rPr>
        <w:t>checklist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4"/>
        </w:rPr>
        <w:t>for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standardized   endoscopic    diagnostic</w:t>
      </w:r>
      <w:r>
        <w:rPr>
          <w:color w:val="011E31"/>
          <w:spacing w:val="13"/>
        </w:rPr>
        <w:t xml:space="preserve">   </w:t>
      </w:r>
      <w:r>
        <w:rPr>
          <w:color w:val="011E31"/>
          <w:spacing w:val="3"/>
        </w:rPr>
        <w:t>examination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  <w:spacing w:val="3"/>
        </w:rPr>
        <w:t>is</w:t>
      </w:r>
      <w:r>
        <w:rPr>
          <w:color w:val="011E31"/>
        </w:rPr>
        <w:t xml:space="preserve"> </w:t>
      </w:r>
      <w:r>
        <w:rPr>
          <w:color w:val="011E31"/>
        </w:rPr>
        <w:t>provided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in</w:t>
      </w:r>
      <w:r>
        <w:rPr>
          <w:color w:val="011E31"/>
          <w:spacing w:val="6"/>
        </w:rPr>
        <w:t xml:space="preserve">    </w:t>
      </w:r>
      <w:r>
        <w:rPr>
          <w:b/>
          <w:bCs/>
          <w:color w:val="011E31"/>
        </w:rPr>
        <w:t>Table</w:t>
      </w:r>
      <w:r>
        <w:rPr>
          <w:b/>
          <w:bCs/>
          <w:color w:val="011E31"/>
          <w:spacing w:val="6"/>
        </w:rPr>
        <w:t xml:space="preserve">   3</w:t>
      </w:r>
      <w:r>
        <w:rPr>
          <w:color w:val="011E31"/>
          <w:spacing w:val="6"/>
        </w:rPr>
        <w:t>.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6"/>
        </w:rPr>
        <w:t xml:space="preserve">    </w:t>
      </w:r>
      <w:r>
        <w:rPr>
          <w:color w:val="011E31"/>
        </w:rPr>
        <w:t>Panel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recognizes</w:t>
      </w:r>
      <w:r>
        <w:rPr>
          <w:color w:val="011E31"/>
          <w:spacing w:val="6"/>
        </w:rPr>
        <w:t xml:space="preserve">    </w:t>
      </w:r>
      <w:r>
        <w:rPr>
          <w:color w:val="011E31"/>
        </w:rPr>
        <w:t>and </w:t>
      </w:r>
      <w:r>
        <w:rPr>
          <w:color w:val="011E31"/>
          <w:spacing w:val="4"/>
        </w:rPr>
        <w:t>emphasizes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  <w:spacing w:val="4"/>
        </w:rPr>
        <w:t>a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4"/>
        </w:rPr>
        <w:t>distinction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4"/>
        </w:rPr>
        <w:t>bet</w:t>
      </w:r>
      <w:r>
        <w:rPr>
          <w:color w:val="011E31"/>
          <w:spacing w:val="3"/>
        </w:rPr>
        <w:t>ween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3"/>
        </w:rPr>
        <w:t>diagnostic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therapeutic endoscopic procedures for UTUC. </w:t>
      </w:r>
      <w:r>
        <w:rPr>
          <w:u w:val="single" w:color="auto"/>
          <w:color w:val="011E31"/>
          <w:spacing w:val="4"/>
        </w:rPr>
        <w:t>Diagnostic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procedures are intended as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low-impact and typica</w:t>
      </w:r>
      <w:r>
        <w:rPr>
          <w:color w:val="011E31"/>
          <w:spacing w:val="3"/>
        </w:rPr>
        <w:t>lly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brief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interventions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provide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clinical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information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required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</w:rPr>
        <w:t xml:space="preserve"> </w:t>
      </w:r>
      <w:r>
        <w:rPr>
          <w:color w:val="011E31"/>
        </w:rPr>
        <w:t>risk</w:t>
      </w:r>
      <w:r>
        <w:rPr>
          <w:color w:val="011E31"/>
          <w:spacing w:val="13"/>
        </w:rPr>
        <w:t>-</w:t>
      </w:r>
      <w:r>
        <w:rPr>
          <w:color w:val="011E31"/>
        </w:rPr>
        <w:t>adapted</w:t>
      </w:r>
      <w:r>
        <w:rPr>
          <w:color w:val="011E31"/>
          <w:spacing w:val="11"/>
        </w:rPr>
        <w:t xml:space="preserve">     </w:t>
      </w:r>
      <w:r>
        <w:rPr>
          <w:color w:val="011E31"/>
        </w:rPr>
        <w:t>patient</w:t>
      </w:r>
      <w:r>
        <w:rPr>
          <w:color w:val="011E31"/>
          <w:spacing w:val="13"/>
        </w:rPr>
        <w:t xml:space="preserve">     </w:t>
      </w:r>
      <w:r>
        <w:rPr>
          <w:color w:val="011E31"/>
        </w:rPr>
        <w:t>care</w:t>
      </w:r>
      <w:r>
        <w:rPr>
          <w:color w:val="011E31"/>
          <w:spacing w:val="13"/>
        </w:rPr>
        <w:t xml:space="preserve">      </w:t>
      </w:r>
      <w:r>
        <w:rPr>
          <w:color w:val="011E31"/>
        </w:rPr>
        <w:t>whereas</w:t>
      </w:r>
      <w:r>
        <w:rPr>
          <w:color w:val="011E31"/>
          <w:spacing w:val="13"/>
        </w:rPr>
        <w:t xml:space="preserve">     </w:t>
      </w:r>
      <w:r>
        <w:rPr>
          <w:u w:val="single" w:color="auto"/>
          <w:color w:val="011E31"/>
        </w:rPr>
        <w:t>therapeutic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4"/>
        </w:rPr>
        <w:t>endoscopic procedures are often longer</w:t>
      </w:r>
      <w:r>
        <w:rPr>
          <w:color w:val="011E31"/>
          <w:spacing w:val="3"/>
        </w:rPr>
        <w:t>, more technically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involved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4"/>
        </w:rPr>
        <w:t>operations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4"/>
        </w:rPr>
        <w:t>under</w:t>
      </w:r>
      <w:r>
        <w:rPr>
          <w:color w:val="011E31"/>
          <w:spacing w:val="3"/>
        </w:rPr>
        <w:t>taken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curative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intent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and</w:t>
      </w:r>
    </w:p>
    <w:p>
      <w:pPr>
        <w:spacing w:line="290" w:lineRule="auto"/>
        <w:sectPr>
          <w:type w:val="continuous"/>
          <w:pgSz w:w="12240" w:h="15840"/>
          <w:pgMar w:top="1233" w:right="343" w:bottom="1056" w:left="344" w:header="57" w:footer="321" w:gutter="0"/>
          <w:cols w:equalWidth="0" w:num="2">
            <w:col w:w="6036" w:space="100"/>
            <w:col w:w="5417" w:space="0"/>
          </w:cols>
        </w:sectPr>
        <w:rPr/>
      </w:pPr>
    </w:p>
    <w:p>
      <w:pPr>
        <w:spacing w:line="132" w:lineRule="exact"/>
        <w:rPr/>
      </w:pPr>
      <w:r/>
    </w:p>
    <w:p>
      <w:pPr>
        <w:spacing w:line="132" w:lineRule="exact"/>
        <w:sectPr>
          <w:footerReference w:type="default" r:id="rId14"/>
          <w:pgSz w:w="12240" w:h="15840"/>
          <w:pgMar w:top="1233" w:right="343" w:bottom="992" w:left="344" w:header="57" w:footer="321" w:gutter="0"/>
          <w:cols w:equalWidth="0" w:num="1">
            <w:col w:w="11553" w:space="0"/>
          </w:cols>
        </w:sectPr>
        <w:rPr/>
      </w:pPr>
    </w:p>
    <w:p>
      <w:pPr>
        <w:pStyle w:val="BodyText"/>
        <w:ind w:left="376" w:right="619" w:firstLine="5"/>
        <w:spacing w:before="49" w:line="290" w:lineRule="auto"/>
        <w:jc w:val="both"/>
        <w:rPr/>
      </w:pPr>
      <w:r>
        <w:rPr>
          <w:color w:val="011E31"/>
          <w:spacing w:val="3"/>
        </w:rPr>
        <w:t>greater</w:t>
      </w:r>
      <w:r>
        <w:rPr>
          <w:color w:val="011E31"/>
          <w:spacing w:val="29"/>
          <w:w w:val="101"/>
        </w:rPr>
        <w:t xml:space="preserve">  </w:t>
      </w:r>
      <w:r>
        <w:rPr>
          <w:color w:val="011E31"/>
          <w:spacing w:val="3"/>
        </w:rPr>
        <w:t>risk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for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surgical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3"/>
        </w:rPr>
        <w:t>complications.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Under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either</w:t>
      </w:r>
      <w:r>
        <w:rPr>
          <w:color w:val="011E31"/>
        </w:rPr>
        <w:t xml:space="preserve"> </w:t>
      </w:r>
      <w:r>
        <w:rPr>
          <w:color w:val="011E31"/>
        </w:rPr>
        <w:t>circumstance</w:t>
      </w:r>
      <w:r>
        <w:rPr>
          <w:color w:val="011E31"/>
          <w:spacing w:val="13"/>
        </w:rPr>
        <w:t>,   </w:t>
      </w:r>
      <w:r>
        <w:rPr>
          <w:color w:val="011E31"/>
        </w:rPr>
        <w:t>it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is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recommended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that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standardized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reporting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findings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be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documented</w:t>
      </w:r>
      <w:r>
        <w:rPr>
          <w:color w:val="011E31"/>
          <w:spacing w:val="14"/>
        </w:rPr>
        <w:t>.   </w:t>
      </w:r>
      <w:r>
        <w:rPr>
          <w:color w:val="011E31"/>
        </w:rPr>
        <w:t>Diagnostic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4"/>
        </w:rPr>
        <w:t>therapeutic procedures may overlap unde</w:t>
      </w:r>
      <w:r>
        <w:rPr>
          <w:color w:val="011E31"/>
          <w:spacing w:val="3"/>
        </w:rPr>
        <w:t>r circumstances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where discovered tumors a</w:t>
      </w:r>
      <w:r>
        <w:rPr>
          <w:color w:val="011E31"/>
          <w:spacing w:val="3"/>
        </w:rPr>
        <w:t>re small and can be easily and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completely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treated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at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time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endoscopy.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It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further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recognized   that   endoscopic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4"/>
        </w:rPr>
        <w:t>procedures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4"/>
        </w:rPr>
        <w:t>carry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3"/>
        </w:rPr>
        <w:t>risks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including</w:t>
      </w:r>
      <w:r>
        <w:rPr>
          <w:color w:val="011E31"/>
          <w:spacing w:val="32"/>
        </w:rPr>
        <w:t xml:space="preserve">  </w:t>
      </w:r>
      <w:r>
        <w:rPr>
          <w:color w:val="011E31"/>
          <w:spacing w:val="3"/>
        </w:rPr>
        <w:t>perforation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3"/>
        </w:rPr>
        <w:t>tumor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3"/>
        </w:rPr>
        <w:t>seeding,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3"/>
        </w:rPr>
        <w:t>inside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outside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4"/>
        </w:rPr>
        <w:t>the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4"/>
        </w:rPr>
        <w:t>urinary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4"/>
        </w:rPr>
        <w:t>tra</w:t>
      </w:r>
      <w:r>
        <w:rPr>
          <w:color w:val="011E31"/>
          <w:spacing w:val="3"/>
        </w:rPr>
        <w:t>ct,that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may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complicate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future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management. Data on the comparative risks of retrograde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vs antegrade percutaneous app</w:t>
      </w:r>
      <w:r>
        <w:rPr>
          <w:color w:val="011E31"/>
          <w:spacing w:val="3"/>
        </w:rPr>
        <w:t>roaches are insufficient to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address  the  concern  regarding  potential</w:t>
      </w:r>
      <w:r>
        <w:rPr>
          <w:color w:val="011E31"/>
          <w:spacing w:val="3"/>
        </w:rPr>
        <w:t xml:space="preserve">  risk  of  tumor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seeding with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percutaneous techniques.</w:t>
      </w:r>
    </w:p>
    <w:p>
      <w:pPr>
        <w:pStyle w:val="BodyText"/>
        <w:ind w:left="377" w:right="619" w:firstLine="13"/>
        <w:spacing w:before="209" w:line="289" w:lineRule="auto"/>
        <w:jc w:val="both"/>
        <w:rPr/>
      </w:pPr>
      <w:r>
        <w:rPr>
          <w:color w:val="011E31"/>
        </w:rPr>
        <w:t>Different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techniques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exist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for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endoscopic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approach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4"/>
        </w:rPr>
        <w:t>including   retrograde   ureteroscopy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4"/>
        </w:rPr>
        <w:t>versus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4"/>
        </w:rPr>
        <w:t>antegrade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percutaneous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4"/>
        </w:rPr>
        <w:t>nephroscopy  and/or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ureteroscopy.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4"/>
        </w:rPr>
        <w:t>Both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approaches allow vis</w:t>
      </w:r>
      <w:r>
        <w:rPr>
          <w:color w:val="011E31"/>
          <w:spacing w:val="4"/>
        </w:rPr>
        <w:t>ualization of suspected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lesions,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  variety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3"/>
        </w:rPr>
        <w:t>biopsy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3"/>
        </w:rPr>
        <w:t>techniques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3"/>
        </w:rPr>
        <w:t>can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3"/>
        </w:rPr>
        <w:t>subsequently   be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employed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4"/>
        </w:rPr>
        <w:t>which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4"/>
        </w:rPr>
        <w:t>can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successfully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4"/>
        </w:rPr>
        <w:t>yield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tissue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4"/>
        </w:rPr>
        <w:t>adequate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for    diagnosis.    Factors</w:t>
      </w:r>
      <w:r>
        <w:rPr>
          <w:color w:val="011E31"/>
          <w:spacing w:val="6"/>
        </w:rPr>
        <w:t xml:space="preserve">    </w:t>
      </w:r>
      <w:r>
        <w:rPr>
          <w:color w:val="011E31"/>
          <w:spacing w:val="4"/>
        </w:rPr>
        <w:t>s</w:t>
      </w:r>
      <w:r>
        <w:rPr>
          <w:color w:val="011E31"/>
          <w:spacing w:val="3"/>
        </w:rPr>
        <w:t>uch</w:t>
      </w:r>
      <w:r>
        <w:rPr>
          <w:color w:val="011E31"/>
          <w:spacing w:val="5"/>
        </w:rPr>
        <w:t xml:space="preserve">    </w:t>
      </w:r>
      <w:r>
        <w:rPr>
          <w:color w:val="011E31"/>
          <w:spacing w:val="3"/>
        </w:rPr>
        <w:t>as</w:t>
      </w:r>
      <w:r>
        <w:rPr>
          <w:color w:val="011E31"/>
          <w:spacing w:val="5"/>
        </w:rPr>
        <w:t xml:space="preserve">    </w:t>
      </w:r>
      <w:r>
        <w:rPr>
          <w:color w:val="011E31"/>
          <w:spacing w:val="3"/>
        </w:rPr>
        <w:t>tumor</w:t>
      </w:r>
      <w:r>
        <w:rPr>
          <w:color w:val="011E31"/>
          <w:spacing w:val="6"/>
        </w:rPr>
        <w:t xml:space="preserve">    </w:t>
      </w:r>
      <w:r>
        <w:rPr>
          <w:color w:val="011E31"/>
          <w:spacing w:val="3"/>
        </w:rPr>
        <w:t>location,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configuration</w:t>
      </w:r>
      <w:r>
        <w:rPr>
          <w:color w:val="011E31"/>
          <w:spacing w:val="8"/>
        </w:rPr>
        <w:t>,   </w:t>
      </w:r>
      <w:r>
        <w:rPr>
          <w:color w:val="011E31"/>
        </w:rPr>
        <w:t>size</w:t>
      </w:r>
      <w:r>
        <w:rPr>
          <w:color w:val="011E31"/>
          <w:spacing w:val="8"/>
        </w:rPr>
        <w:t>,   </w:t>
      </w:r>
      <w:r>
        <w:rPr>
          <w:color w:val="011E31"/>
        </w:rPr>
        <w:t>and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patient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factors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8"/>
        </w:rPr>
        <w:t>(e.g.,    </w:t>
      </w:r>
      <w:r>
        <w:rPr>
          <w:color w:val="011E31"/>
        </w:rPr>
        <w:t>prior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cystectomy)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4"/>
        </w:rPr>
        <w:t>may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4"/>
        </w:rPr>
        <w:t>influence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4"/>
        </w:rPr>
        <w:t>th</w:t>
      </w:r>
      <w:r>
        <w:rPr>
          <w:color w:val="011E31"/>
          <w:spacing w:val="3"/>
        </w:rPr>
        <w:t>e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chosen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approach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technique.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Data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on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comparative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e</w:t>
      </w:r>
      <w:r>
        <w:rPr>
          <w:color w:val="011E31"/>
          <w:spacing w:val="3"/>
        </w:rPr>
        <w:t>ffectiveness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across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all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clinical situations are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lacking.</w:t>
      </w:r>
    </w:p>
    <w:p>
      <w:pPr>
        <w:pStyle w:val="BodyText"/>
        <w:ind w:left="376" w:right="616" w:firstLine="8"/>
        <w:spacing w:before="218" w:line="289" w:lineRule="auto"/>
        <w:jc w:val="both"/>
        <w:rPr/>
      </w:pPr>
      <w:r>
        <w:rPr>
          <w:color w:val="011E31"/>
        </w:rPr>
        <w:t>Six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studies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evaluated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diagnostic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accuracy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of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4"/>
        </w:rPr>
        <w:t>endoscopic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4"/>
        </w:rPr>
        <w:t>(ureteroscopic)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4"/>
        </w:rPr>
        <w:t>biopsy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UTUC,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compared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against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reference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standar</w:t>
      </w:r>
      <w:r>
        <w:rPr>
          <w:color w:val="011E31"/>
          <w:spacing w:val="3"/>
        </w:rPr>
        <w:t>d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of surgical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pathology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(e.g.,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following nephroureterectomy [NU]) or surgical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pathology</w:t>
      </w:r>
      <w:r>
        <w:rPr>
          <w:color w:val="011E31"/>
        </w:rPr>
        <w:t xml:space="preserve"> </w:t>
      </w:r>
      <w:r>
        <w:rPr>
          <w:color w:val="011E31"/>
        </w:rPr>
        <w:t>plus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clinical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follow</w:t>
      </w:r>
      <w:r>
        <w:rPr>
          <w:color w:val="011E31"/>
          <w:spacing w:val="13"/>
        </w:rPr>
        <w:t>-</w:t>
      </w:r>
      <w:r>
        <w:rPr>
          <w:color w:val="011E31"/>
        </w:rPr>
        <w:t>up</w:t>
      </w:r>
      <w:r>
        <w:rPr>
          <w:color w:val="011E31"/>
          <w:spacing w:val="13"/>
        </w:rPr>
        <w:t>.</w:t>
      </w:r>
      <w:r>
        <w:rPr>
          <w:sz w:val="12"/>
          <w:szCs w:val="12"/>
          <w:color w:val="011E31"/>
          <w:spacing w:val="13"/>
          <w:position w:val="5"/>
        </w:rPr>
        <w:t>16-21  </w:t>
      </w:r>
      <w:r>
        <w:rPr>
          <w:color w:val="011E31"/>
        </w:rPr>
        <w:t>One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study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13"/>
        </w:rPr>
        <w:t>(n=93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with </w:t>
      </w:r>
      <w:r>
        <w:rPr>
          <w:color w:val="011E31"/>
          <w:spacing w:val="12"/>
        </w:rPr>
        <w:t>118  </w:t>
      </w:r>
      <w:r>
        <w:rPr>
          <w:color w:val="011E31"/>
        </w:rPr>
        <w:t>biopsies</w:t>
      </w:r>
      <w:r>
        <w:rPr>
          <w:color w:val="011E31"/>
          <w:spacing w:val="12"/>
        </w:rPr>
        <w:t>)  </w:t>
      </w:r>
      <w:r>
        <w:rPr>
          <w:color w:val="011E31"/>
        </w:rPr>
        <w:t>found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ureteroscopic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biopsy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with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forceps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4"/>
        </w:rPr>
        <w:t>was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4"/>
        </w:rPr>
        <w:t>associated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diagnostic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4"/>
        </w:rPr>
        <w:t>s</w:t>
      </w:r>
      <w:r>
        <w:rPr>
          <w:color w:val="011E31"/>
          <w:spacing w:val="3"/>
        </w:rPr>
        <w:t>ensitivity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3"/>
        </w:rPr>
        <w:t>83%  and</w:t>
      </w:r>
      <w:r>
        <w:rPr>
          <w:color w:val="011E31"/>
        </w:rPr>
        <w:t xml:space="preserve"> </w:t>
      </w:r>
      <w:r>
        <w:rPr>
          <w:color w:val="011E31"/>
        </w:rPr>
        <w:t>specificity</w:t>
      </w:r>
      <w:r>
        <w:rPr>
          <w:color w:val="011E31"/>
          <w:spacing w:val="22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9"/>
        </w:rPr>
        <w:t>100%.</w:t>
      </w:r>
      <w:r>
        <w:rPr>
          <w:sz w:val="12"/>
          <w:szCs w:val="12"/>
          <w:color w:val="011E31"/>
          <w:spacing w:val="9"/>
          <w:position w:val="5"/>
        </w:rPr>
        <w:t>18</w:t>
      </w:r>
      <w:r>
        <w:rPr>
          <w:sz w:val="12"/>
          <w:szCs w:val="12"/>
          <w:color w:val="011E31"/>
          <w:spacing w:val="10"/>
          <w:w w:val="102"/>
          <w:position w:val="5"/>
        </w:rPr>
        <w:t xml:space="preserve">   </w:t>
      </w:r>
      <w:r>
        <w:rPr>
          <w:color w:val="011E31"/>
        </w:rPr>
        <w:t>Another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study</w:t>
      </w:r>
      <w:r>
        <w:rPr>
          <w:color w:val="011E31"/>
          <w:spacing w:val="9"/>
        </w:rPr>
        <w:t xml:space="preserve">   (n=45)</w:t>
      </w:r>
      <w:r>
        <w:rPr>
          <w:color w:val="011E31"/>
          <w:spacing w:val="20"/>
        </w:rPr>
        <w:t xml:space="preserve">  </w:t>
      </w:r>
      <w:r>
        <w:rPr>
          <w:color w:val="011E31"/>
        </w:rPr>
        <w:t>reported </w:t>
      </w:r>
      <w:r>
        <w:rPr>
          <w:color w:val="011E31"/>
          <w:spacing w:val="4"/>
        </w:rPr>
        <w:t>fluoroscopically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4"/>
        </w:rPr>
        <w:t>guided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4"/>
        </w:rPr>
        <w:t>retro</w:t>
      </w:r>
      <w:r>
        <w:rPr>
          <w:color w:val="011E31"/>
          <w:spacing w:val="3"/>
        </w:rPr>
        <w:t>grade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3"/>
        </w:rPr>
        <w:t>brush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3"/>
        </w:rPr>
        <w:t>biopsy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3"/>
        </w:rPr>
        <w:t>was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associated   with   diagnostic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4"/>
        </w:rPr>
        <w:t>sensitivity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4"/>
        </w:rPr>
        <w:t>of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4"/>
        </w:rPr>
        <w:t>91%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4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specificity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7"/>
        </w:rPr>
        <w:t xml:space="preserve"> 88% </w:t>
      </w:r>
      <w:r>
        <w:rPr>
          <w:color w:val="011E31"/>
        </w:rPr>
        <w:t>for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UTUC</w:t>
      </w:r>
      <w:r>
        <w:rPr>
          <w:color w:val="011E31"/>
          <w:spacing w:val="17"/>
        </w:rPr>
        <w:t>.</w:t>
      </w:r>
      <w:r>
        <w:rPr>
          <w:sz w:val="12"/>
          <w:szCs w:val="12"/>
          <w:color w:val="011E31"/>
          <w:spacing w:val="17"/>
          <w:position w:val="5"/>
        </w:rPr>
        <w:t>21</w:t>
      </w:r>
      <w:r>
        <w:rPr>
          <w:sz w:val="12"/>
          <w:szCs w:val="12"/>
          <w:color w:val="011E31"/>
          <w:spacing w:val="25"/>
          <w:w w:val="102"/>
          <w:position w:val="5"/>
        </w:rPr>
        <w:t xml:space="preserve"> </w:t>
      </w:r>
      <w:r>
        <w:rPr>
          <w:color w:val="011E31"/>
        </w:rPr>
        <w:t>Additional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details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biopsy </w:t>
      </w:r>
      <w:r>
        <w:rPr>
          <w:color w:val="011E31"/>
          <w:spacing w:val="4"/>
        </w:rPr>
        <w:t>and cytology sampling a</w:t>
      </w:r>
      <w:r>
        <w:rPr>
          <w:color w:val="011E31"/>
          <w:spacing w:val="3"/>
        </w:rPr>
        <w:t>ccuracy are provided in Appendix</w:t>
      </w:r>
    </w:p>
    <w:p>
      <w:pPr>
        <w:pStyle w:val="BodyText"/>
        <w:ind w:left="377" w:right="619" w:firstLine="16"/>
        <w:spacing w:before="18" w:line="288" w:lineRule="auto"/>
        <w:jc w:val="both"/>
        <w:rPr/>
      </w:pPr>
      <w:r>
        <w:rPr>
          <w:color w:val="011E31"/>
          <w:spacing w:val="12"/>
        </w:rPr>
        <w:t>I.</w:t>
      </w:r>
      <w:r>
        <w:rPr>
          <w:color w:val="011E31"/>
          <w:spacing w:val="60"/>
          <w:w w:val="101"/>
        </w:rPr>
        <w:t xml:space="preserve"> </w:t>
      </w:r>
      <w:r>
        <w:rPr>
          <w:color w:val="011E31"/>
        </w:rPr>
        <w:t>Although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sensitivity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specificity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biopsy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by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forceps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loop for yielding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diagnosis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UTUC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may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higher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4"/>
        </w:rPr>
        <w:t>than  brush  biopsy  an</w:t>
      </w:r>
      <w:r>
        <w:rPr>
          <w:color w:val="011E31"/>
          <w:spacing w:val="3"/>
        </w:rPr>
        <w:t>d/or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fine-needle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aspiration</w:t>
      </w:r>
      <w:r>
        <w:rPr>
          <w:color w:val="011E31"/>
        </w:rPr>
        <w:t xml:space="preserve"> </w:t>
      </w:r>
      <w:r>
        <w:rPr>
          <w:color w:val="011E31"/>
          <w:spacing w:val="6"/>
        </w:rPr>
        <w:t>(</w:t>
      </w:r>
      <w:r>
        <w:rPr>
          <w:color w:val="011E31"/>
        </w:rPr>
        <w:t>FNA</w:t>
      </w:r>
      <w:r>
        <w:rPr>
          <w:color w:val="011E31"/>
          <w:spacing w:val="6"/>
        </w:rPr>
        <w:t>)   </w:t>
      </w:r>
      <w:r>
        <w:rPr>
          <w:color w:val="011E31"/>
        </w:rPr>
        <w:t>and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thus</w:t>
      </w:r>
      <w:r>
        <w:rPr>
          <w:color w:val="011E31"/>
          <w:spacing w:val="6"/>
        </w:rPr>
        <w:t xml:space="preserve">    </w:t>
      </w:r>
      <w:r>
        <w:rPr>
          <w:color w:val="011E31"/>
        </w:rPr>
        <w:t>be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preferred</w:t>
      </w:r>
      <w:r>
        <w:rPr>
          <w:color w:val="011E31"/>
          <w:spacing w:val="6"/>
        </w:rPr>
        <w:t>,    </w:t>
      </w:r>
      <w:r>
        <w:rPr>
          <w:color w:val="011E31"/>
        </w:rPr>
        <w:t>patient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and</w:t>
      </w:r>
      <w:r>
        <w:rPr>
          <w:color w:val="011E31"/>
          <w:spacing w:val="6"/>
        </w:rPr>
        <w:t xml:space="preserve">    </w:t>
      </w:r>
      <w:r>
        <w:rPr>
          <w:color w:val="011E31"/>
        </w:rPr>
        <w:t>tumor </w:t>
      </w:r>
      <w:r>
        <w:rPr>
          <w:color w:val="011E31"/>
        </w:rPr>
        <w:t>characteristics</w:t>
      </w:r>
      <w:r>
        <w:rPr>
          <w:color w:val="011E31"/>
          <w:spacing w:val="1"/>
        </w:rPr>
        <w:t xml:space="preserve">   </w:t>
      </w:r>
      <w:r>
        <w:rPr>
          <w:color w:val="011E31"/>
        </w:rPr>
        <w:t>will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likely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dictate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optimal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biopsy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technique.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3"/>
        </w:rPr>
        <w:t>Mucosal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3"/>
        </w:rPr>
        <w:t>abnormalities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may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be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3"/>
        </w:rPr>
        <w:t>difficult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biopsy effectively and thus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4"/>
        </w:rPr>
        <w:t>attempted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tissue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4"/>
        </w:rPr>
        <w:t>confirmation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may  be  facilitated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with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th</w:t>
      </w:r>
      <w:r>
        <w:rPr>
          <w:color w:val="011E31"/>
          <w:spacing w:val="3"/>
        </w:rPr>
        <w:t>e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use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brush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biopsies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or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percutaneous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image-guided biopsy.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72" w:firstLine="3"/>
        <w:spacing w:before="115" w:line="286" w:lineRule="auto"/>
        <w:jc w:val="both"/>
        <w:rPr/>
      </w:pPr>
      <w:r>
        <w:rPr>
          <w:color w:val="011E31"/>
        </w:rPr>
        <w:t>The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Panel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recognizes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there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are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rare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situations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where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endoscopic upper tract evaluati</w:t>
      </w:r>
      <w:r>
        <w:rPr>
          <w:color w:val="011E31"/>
          <w:spacing w:val="3"/>
        </w:rPr>
        <w:t>on may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necessary,</w:t>
      </w:r>
      <w:r>
        <w:rPr>
          <w:color w:val="011E31"/>
        </w:rPr>
        <w:t xml:space="preserve"> </w:t>
      </w:r>
      <w:r>
        <w:rPr>
          <w:color w:val="011E31"/>
        </w:rPr>
        <w:t>when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other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</w:rPr>
        <w:t>diagnostic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means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clearly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confirm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the </w:t>
      </w:r>
      <w:r>
        <w:rPr>
          <w:color w:val="011E31"/>
          <w:spacing w:val="3"/>
        </w:rPr>
        <w:t>diagnosis of UTUC and thus histologic tissue confirmation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3"/>
        </w:rPr>
        <w:t>is  not  clinically  required.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3"/>
        </w:rPr>
        <w:t>Such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3"/>
        </w:rPr>
        <w:t>scenarios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may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include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those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patients with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high-grade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(HG) selective c</w:t>
      </w:r>
      <w:r>
        <w:rPr>
          <w:color w:val="011E31"/>
          <w:spacing w:val="3"/>
        </w:rPr>
        <w:t>ytology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other source of</w:t>
      </w:r>
      <w:r>
        <w:rPr>
          <w:color w:val="011E31"/>
          <w:spacing w:val="-13"/>
        </w:rPr>
        <w:t xml:space="preserve"> </w:t>
      </w:r>
      <w:r>
        <w:rPr>
          <w:color w:val="011E31"/>
          <w:spacing w:val="3"/>
        </w:rPr>
        <w:t>tissue diagnosis, and clear and convincing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radiographic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4"/>
        </w:rPr>
        <w:t>findings</w:t>
      </w:r>
      <w:r>
        <w:rPr>
          <w:color w:val="011E31"/>
        </w:rPr>
        <w:t xml:space="preserve">   </w:t>
      </w:r>
      <w:r>
        <w:rPr>
          <w:color w:val="011E31"/>
          <w:spacing w:val="4"/>
        </w:rPr>
        <w:t>of</w:t>
      </w:r>
      <w:r>
        <w:rPr>
          <w:color w:val="011E31"/>
        </w:rPr>
        <w:t xml:space="preserve">   </w:t>
      </w:r>
      <w:r>
        <w:rPr>
          <w:color w:val="011E31"/>
          <w:spacing w:val="4"/>
        </w:rPr>
        <w:t>upper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4"/>
        </w:rPr>
        <w:t>tract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4"/>
        </w:rPr>
        <w:t>ur</w:t>
      </w:r>
      <w:r>
        <w:rPr>
          <w:color w:val="011E31"/>
          <w:spacing w:val="3"/>
        </w:rPr>
        <w:t>othelial-based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tumor</w:t>
      </w:r>
      <w:r>
        <w:rPr>
          <w:color w:val="011E31"/>
          <w:spacing w:val="11"/>
        </w:rPr>
        <w:t>(s)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such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as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patients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with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an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obvious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enhancing</w:t>
      </w:r>
      <w:r>
        <w:rPr>
          <w:color w:val="011E31"/>
          <w:spacing w:val="11"/>
        </w:rPr>
        <w:t>,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urothelial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4"/>
        </w:rPr>
        <w:t>based  soft-tissue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filling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4"/>
        </w:rPr>
        <w:t>defect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on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4"/>
        </w:rPr>
        <w:t>contr</w:t>
      </w:r>
      <w:r>
        <w:rPr>
          <w:color w:val="011E31"/>
          <w:spacing w:val="3"/>
        </w:rPr>
        <w:t>ast-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enhanced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4"/>
        </w:rPr>
        <w:t>imaging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urogra</w:t>
      </w:r>
      <w:r>
        <w:rPr>
          <w:color w:val="011E31"/>
          <w:spacing w:val="3"/>
        </w:rPr>
        <w:t>phy.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Such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situations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may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particularly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relevan</w:t>
      </w:r>
      <w:r>
        <w:rPr>
          <w:color w:val="011E31"/>
          <w:spacing w:val="2"/>
        </w:rPr>
        <w:t>t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2"/>
        </w:rPr>
        <w:t>in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2"/>
        </w:rPr>
        <w:t>patients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2"/>
        </w:rPr>
        <w:t>with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2"/>
        </w:rPr>
        <w:t>a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2"/>
        </w:rPr>
        <w:t>history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2"/>
        </w:rPr>
        <w:t>of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2"/>
        </w:rPr>
        <w:t>HG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urothelial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cancer.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Other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clinically justifiable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s</w:t>
      </w:r>
      <w:r>
        <w:rPr>
          <w:color w:val="011E31"/>
          <w:spacing w:val="3"/>
        </w:rPr>
        <w:t>cenarios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omitting  diagnostic   endoscopic  evaluation   may  occur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4"/>
        </w:rPr>
        <w:t>when findings would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not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influence decision-making, such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as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patients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severe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c</w:t>
      </w:r>
      <w:r>
        <w:rPr>
          <w:color w:val="011E31"/>
          <w:spacing w:val="3"/>
        </w:rPr>
        <w:t>o-morbidities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who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ineligible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for  intervention  or  request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expec</w:t>
      </w:r>
      <w:r>
        <w:rPr>
          <w:color w:val="011E31"/>
          <w:spacing w:val="3"/>
        </w:rPr>
        <w:t>tant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management.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such  cases  it  is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recommended  that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4"/>
        </w:rPr>
        <w:t>documenta</w:t>
      </w:r>
      <w:r>
        <w:rPr>
          <w:color w:val="011E31"/>
          <w:spacing w:val="3"/>
        </w:rPr>
        <w:t>tion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clinical rationale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provided.</w:t>
      </w:r>
    </w:p>
    <w:p>
      <w:pPr>
        <w:pStyle w:val="BodyText"/>
        <w:ind w:right="370" w:firstLine="15"/>
        <w:spacing w:before="216" w:line="291" w:lineRule="auto"/>
        <w:jc w:val="both"/>
        <w:rPr/>
      </w:pPr>
      <w:r>
        <w:rPr>
          <w:color w:val="011E31"/>
          <w:spacing w:val="2"/>
        </w:rPr>
        <w:t>Urine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2"/>
        </w:rPr>
        <w:t>cytology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2"/>
        </w:rPr>
        <w:t>can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2"/>
        </w:rPr>
        <w:t>be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2"/>
        </w:rPr>
        <w:t>helpful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2"/>
        </w:rPr>
        <w:t>in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2"/>
        </w:rPr>
        <w:t>identifying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2"/>
        </w:rPr>
        <w:t>carcinoma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2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upper tracts. Adjunctive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cytologic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barbotage washing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63"/>
        </w:rPr>
        <w:t xml:space="preserve"> </w:t>
      </w:r>
      <w:r>
        <w:rPr>
          <w:color w:val="011E31"/>
          <w:spacing w:val="3"/>
        </w:rPr>
        <w:t>saline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obtained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from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selective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ipsilateral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collection</w:t>
      </w:r>
      <w:r>
        <w:rPr>
          <w:color w:val="011E31"/>
        </w:rPr>
        <w:t xml:space="preserve"> </w:t>
      </w:r>
      <w:r>
        <w:rPr>
          <w:color w:val="011E31"/>
        </w:rPr>
        <w:t>prior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use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any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contrast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is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preferred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voided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urinary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3"/>
        </w:rPr>
        <w:t>specimen due to improved cellular yield, to avoid po</w:t>
      </w:r>
      <w:r>
        <w:rPr>
          <w:color w:val="011E31"/>
          <w:spacing w:val="2"/>
        </w:rPr>
        <w:t>tential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contamination  in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4"/>
        </w:rPr>
        <w:t>case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of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concomitant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4"/>
        </w:rPr>
        <w:t>bladder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and/or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prostatic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urethral disease as well as theore</w:t>
      </w:r>
      <w:r>
        <w:rPr>
          <w:color w:val="011E31"/>
          <w:spacing w:val="3"/>
        </w:rPr>
        <w:t>tical dilution of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the specimen from a normal contralateral unit, all of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3"/>
        </w:rPr>
        <w:t>which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further</w:t>
      </w:r>
      <w:r>
        <w:rPr>
          <w:color w:val="011E31"/>
          <w:spacing w:val="66"/>
          <w:w w:val="101"/>
        </w:rPr>
        <w:t xml:space="preserve"> </w:t>
      </w:r>
      <w:r>
        <w:rPr>
          <w:color w:val="011E31"/>
          <w:spacing w:val="3"/>
        </w:rPr>
        <w:t>reduce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sensitivity.</w:t>
      </w:r>
      <w:r>
        <w:rPr>
          <w:sz w:val="12"/>
          <w:szCs w:val="12"/>
          <w:color w:val="011E31"/>
          <w:spacing w:val="3"/>
          <w:position w:val="5"/>
        </w:rPr>
        <w:t>22  </w:t>
      </w:r>
      <w:r>
        <w:rPr>
          <w:color w:val="011E31"/>
          <w:spacing w:val="3"/>
        </w:rPr>
        <w:t>Urine  cytology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classification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has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4"/>
        </w:rPr>
        <w:t>been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standardized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4"/>
        </w:rPr>
        <w:t>under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4"/>
        </w:rPr>
        <w:t>Pari</w:t>
      </w:r>
      <w:r>
        <w:rPr>
          <w:color w:val="011E31"/>
          <w:spacing w:val="3"/>
        </w:rPr>
        <w:t>s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System,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which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prioritizes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identification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HG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cells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while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minimizing</w:t>
      </w:r>
      <w:r>
        <w:rPr>
          <w:color w:val="011E3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ambiguity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non</w:t>
      </w:r>
      <w:r>
        <w:rPr>
          <w:color w:val="011E31"/>
          <w:spacing w:val="13"/>
        </w:rPr>
        <w:t>-</w:t>
      </w:r>
      <w:r>
        <w:rPr>
          <w:color w:val="011E31"/>
        </w:rPr>
        <w:t>HG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findings</w:t>
      </w:r>
      <w:r>
        <w:rPr>
          <w:color w:val="011E31"/>
          <w:spacing w:val="13"/>
        </w:rPr>
        <w:t>.  </w:t>
      </w:r>
      <w:r>
        <w:rPr>
          <w:color w:val="011E31"/>
        </w:rPr>
        <w:t>By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this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convention</w:t>
      </w:r>
      <w:r>
        <w:rPr>
          <w:color w:val="011E31"/>
          <w:spacing w:val="13"/>
        </w:rPr>
        <w:t>,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urine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cytology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is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reported according to seven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4"/>
        </w:rPr>
        <w:t>categorie</w:t>
      </w:r>
      <w:r>
        <w:rPr>
          <w:color w:val="011E31"/>
          <w:spacing w:val="3"/>
        </w:rPr>
        <w:t>s: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nondiagnostic,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4"/>
        </w:rPr>
        <w:t>negative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4"/>
        </w:rPr>
        <w:t>for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3"/>
        </w:rPr>
        <w:t>HG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urothelial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carcinoma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(NHGUC),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atypical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4"/>
        </w:rPr>
        <w:t>urothelial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cells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(</w:t>
      </w:r>
      <w:r>
        <w:rPr>
          <w:color w:val="011E31"/>
          <w:spacing w:val="3"/>
        </w:rPr>
        <w:t>AUC),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suspicious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HG  urothelial  carcinoma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(SHGUC),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HGUC,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low-grade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16"/>
        </w:rPr>
        <w:t>(</w:t>
      </w:r>
      <w:r>
        <w:rPr>
          <w:color w:val="011E31"/>
        </w:rPr>
        <w:t>LG</w:t>
      </w:r>
      <w:r>
        <w:rPr>
          <w:color w:val="011E31"/>
          <w:spacing w:val="16"/>
        </w:rPr>
        <w:t>)     </w:t>
      </w:r>
      <w:r>
        <w:rPr>
          <w:color w:val="011E31"/>
        </w:rPr>
        <w:t>urothelial</w:t>
      </w:r>
      <w:r>
        <w:rPr>
          <w:color w:val="011E31"/>
          <w:spacing w:val="7"/>
        </w:rPr>
        <w:t xml:space="preserve">     </w:t>
      </w:r>
      <w:r>
        <w:rPr>
          <w:color w:val="011E31"/>
        </w:rPr>
        <w:t>neoplasm</w:t>
      </w:r>
      <w:r>
        <w:rPr>
          <w:color w:val="011E31"/>
          <w:spacing w:val="6"/>
        </w:rPr>
        <w:t xml:space="preserve">     </w:t>
      </w:r>
      <w:r>
        <w:rPr>
          <w:color w:val="011E31"/>
          <w:spacing w:val="16"/>
        </w:rPr>
        <w:t>(</w:t>
      </w:r>
      <w:r>
        <w:rPr>
          <w:color w:val="011E31"/>
        </w:rPr>
        <w:t>LGUN</w:t>
      </w:r>
      <w:r>
        <w:rPr>
          <w:color w:val="011E31"/>
          <w:spacing w:val="16"/>
        </w:rPr>
        <w:t>),</w:t>
      </w:r>
      <w:r>
        <w:rPr>
          <w:color w:val="011E31"/>
          <w:spacing w:val="6"/>
        </w:rPr>
        <w:t xml:space="preserve">     </w:t>
      </w:r>
      <w:r>
        <w:rPr>
          <w:color w:val="011E31"/>
        </w:rPr>
        <w:t>and</w:t>
      </w:r>
      <w:r>
        <w:rPr>
          <w:color w:val="011E31"/>
          <w:spacing w:val="6"/>
        </w:rPr>
        <w:t xml:space="preserve">     </w:t>
      </w:r>
      <w:r>
        <w:rPr>
          <w:color w:val="011E31"/>
        </w:rPr>
        <w:t>other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malignancies.</w:t>
      </w:r>
      <w:r>
        <w:rPr>
          <w:sz w:val="12"/>
          <w:szCs w:val="12"/>
          <w:color w:val="011E31"/>
          <w:spacing w:val="4"/>
          <w:position w:val="5"/>
        </w:rPr>
        <w:t>23  </w:t>
      </w:r>
      <w:r>
        <w:rPr>
          <w:color w:val="011E31"/>
          <w:spacing w:val="4"/>
        </w:rPr>
        <w:t>Adoption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P</w:t>
      </w:r>
      <w:r>
        <w:rPr>
          <w:color w:val="011E31"/>
          <w:spacing w:val="3"/>
        </w:rPr>
        <w:t>aris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System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began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2016,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taking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time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become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more widely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accepted,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thus</w:t>
      </w:r>
      <w:r>
        <w:rPr>
          <w:color w:val="011E31"/>
          <w:spacing w:val="31"/>
        </w:rPr>
        <w:t xml:space="preserve">  </w:t>
      </w:r>
      <w:r>
        <w:rPr>
          <w:color w:val="011E31"/>
          <w:spacing w:val="3"/>
        </w:rPr>
        <w:t>may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impact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3"/>
        </w:rPr>
        <w:t>interpretation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3"/>
        </w:rPr>
        <w:t>studies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with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data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obtained prior to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use o</w:t>
      </w:r>
      <w:r>
        <w:rPr>
          <w:color w:val="011E31"/>
          <w:spacing w:val="3"/>
        </w:rPr>
        <w:t>f this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standard.</w:t>
      </w:r>
    </w:p>
    <w:p>
      <w:pPr>
        <w:pStyle w:val="BodyText"/>
        <w:ind w:left="5" w:right="376" w:firstLine="9"/>
        <w:spacing w:before="192" w:line="291" w:lineRule="auto"/>
        <w:jc w:val="both"/>
        <w:rPr/>
      </w:pPr>
      <w:r>
        <w:rPr>
          <w:color w:val="011E31"/>
          <w:spacing w:val="4"/>
        </w:rPr>
        <w:t>Urine  fluorescence  in  situ  </w:t>
      </w:r>
      <w:r>
        <w:rPr>
          <w:color w:val="011E31"/>
          <w:spacing w:val="3"/>
        </w:rPr>
        <w:t>hybridization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(FISH)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3"/>
        </w:rPr>
        <w:t>testing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may  also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3"/>
        </w:rPr>
        <w:t>be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helpful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in  the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diagnosis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UTUC.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One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previously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described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systematic</w:t>
      </w:r>
      <w:r>
        <w:rPr>
          <w:color w:val="011E31"/>
          <w:spacing w:val="18"/>
        </w:rPr>
        <w:t xml:space="preserve">  </w:t>
      </w:r>
      <w:r>
        <w:rPr>
          <w:color w:val="011E31"/>
        </w:rPr>
        <w:t>review</w:t>
      </w:r>
      <w:r>
        <w:rPr>
          <w:sz w:val="12"/>
          <w:szCs w:val="12"/>
          <w:color w:val="011E31"/>
          <w:spacing w:val="11"/>
          <w:position w:val="5"/>
        </w:rPr>
        <w:t>24    </w:t>
      </w:r>
      <w:r>
        <w:rPr>
          <w:color w:val="011E31"/>
        </w:rPr>
        <w:t>including</w:t>
      </w:r>
      <w:r>
        <w:rPr>
          <w:color w:val="011E31"/>
          <w:spacing w:val="11"/>
        </w:rPr>
        <w:t xml:space="preserve">   14</w:t>
      </w:r>
      <w:r>
        <w:rPr>
          <w:color w:val="011E31"/>
        </w:rPr>
        <w:t xml:space="preserve"> </w:t>
      </w:r>
      <w:r>
        <w:rPr>
          <w:color w:val="011E31"/>
        </w:rPr>
        <w:t>studies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18"/>
        </w:rPr>
        <w:t>(N=2,031)</w:t>
      </w:r>
      <w:r>
        <w:rPr>
          <w:color w:val="011E31"/>
          <w:spacing w:val="29"/>
        </w:rPr>
        <w:t xml:space="preserve"> </w:t>
      </w:r>
      <w:r>
        <w:rPr>
          <w:color w:val="011E31"/>
        </w:rPr>
        <w:t>found</w:t>
      </w:r>
      <w:r>
        <w:rPr>
          <w:color w:val="011E31"/>
          <w:spacing w:val="30"/>
        </w:rPr>
        <w:t xml:space="preserve"> </w:t>
      </w:r>
      <w:r>
        <w:rPr>
          <w:color w:val="011E31"/>
        </w:rPr>
        <w:t>that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</w:rPr>
        <w:t>FISH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35"/>
        </w:rPr>
        <w:t xml:space="preserve"> </w:t>
      </w:r>
      <w:r>
        <w:rPr>
          <w:color w:val="011E31"/>
        </w:rPr>
        <w:t>associated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</w:rPr>
        <w:t>with </w:t>
      </w:r>
      <w:r>
        <w:rPr>
          <w:color w:val="011E31"/>
          <w:spacing w:val="4"/>
        </w:rPr>
        <w:t>high  diagnostic  accuracy  for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identify</w:t>
      </w:r>
      <w:r>
        <w:rPr>
          <w:color w:val="011E31"/>
          <w:spacing w:val="3"/>
        </w:rPr>
        <w:t>ing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3"/>
        </w:rPr>
        <w:t>UTUC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3"/>
        </w:rPr>
        <w:t>with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a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pooled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</w:rPr>
        <w:t>sensitivity</w:t>
      </w:r>
      <w:r>
        <w:rPr>
          <w:color w:val="011E31"/>
          <w:spacing w:val="32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8"/>
        </w:rPr>
        <w:t>84%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8"/>
        </w:rPr>
        <w:t>(95%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</w:rPr>
        <w:t>CI</w:t>
      </w:r>
      <w:r>
        <w:rPr>
          <w:color w:val="011E31"/>
          <w:spacing w:val="8"/>
        </w:rPr>
        <w:t>: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8"/>
        </w:rPr>
        <w:t>74%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8"/>
        </w:rPr>
        <w:t>90%;</w:t>
      </w:r>
      <w:r>
        <w:rPr>
          <w:color w:val="011E31"/>
          <w:spacing w:val="37"/>
        </w:rPr>
        <w:t xml:space="preserve"> </w:t>
      </w:r>
      <w:r>
        <w:rPr>
          <w:color w:val="011E31"/>
        </w:rPr>
        <w:t>range</w:t>
      </w:r>
      <w:r>
        <w:rPr>
          <w:color w:val="011E31"/>
          <w:spacing w:val="8"/>
        </w:rPr>
        <w:t>:</w:t>
      </w:r>
    </w:p>
    <w:p>
      <w:pPr>
        <w:pStyle w:val="BodyText"/>
        <w:ind w:left="7"/>
        <w:spacing w:line="267" w:lineRule="exact"/>
        <w:rPr/>
      </w:pPr>
      <w:r>
        <w:rPr>
          <w:color w:val="011E31"/>
          <w:spacing w:val="7"/>
          <w:position w:val="3"/>
        </w:rPr>
        <w:t>52%</w:t>
      </w:r>
      <w:r>
        <w:rPr>
          <w:color w:val="011E31"/>
          <w:spacing w:val="20"/>
          <w:w w:val="101"/>
          <w:position w:val="3"/>
        </w:rPr>
        <w:t xml:space="preserve"> </w:t>
      </w:r>
      <w:r>
        <w:rPr>
          <w:color w:val="011E31"/>
          <w:position w:val="3"/>
        </w:rPr>
        <w:t>to</w:t>
      </w:r>
      <w:r>
        <w:rPr>
          <w:color w:val="011E31"/>
          <w:spacing w:val="38"/>
          <w:position w:val="3"/>
        </w:rPr>
        <w:t xml:space="preserve"> </w:t>
      </w:r>
      <w:r>
        <w:rPr>
          <w:color w:val="011E31"/>
          <w:spacing w:val="7"/>
          <w:position w:val="3"/>
        </w:rPr>
        <w:t>100%)</w:t>
      </w:r>
      <w:r>
        <w:rPr>
          <w:color w:val="011E31"/>
          <w:spacing w:val="24"/>
          <w:w w:val="101"/>
          <w:position w:val="3"/>
        </w:rPr>
        <w:t xml:space="preserve"> </w:t>
      </w:r>
      <w:r>
        <w:rPr>
          <w:color w:val="011E31"/>
          <w:position w:val="3"/>
        </w:rPr>
        <w:t>and</w:t>
      </w:r>
      <w:r>
        <w:rPr>
          <w:color w:val="011E31"/>
          <w:spacing w:val="23"/>
          <w:w w:val="101"/>
          <w:position w:val="3"/>
        </w:rPr>
        <w:t xml:space="preserve"> </w:t>
      </w:r>
      <w:r>
        <w:rPr>
          <w:color w:val="011E31"/>
          <w:position w:val="3"/>
        </w:rPr>
        <w:t>a</w:t>
      </w:r>
      <w:r>
        <w:rPr>
          <w:color w:val="011E31"/>
          <w:spacing w:val="29"/>
          <w:w w:val="101"/>
          <w:position w:val="3"/>
        </w:rPr>
        <w:t xml:space="preserve"> </w:t>
      </w:r>
      <w:r>
        <w:rPr>
          <w:color w:val="011E31"/>
          <w:position w:val="3"/>
        </w:rPr>
        <w:t>pooled</w:t>
      </w:r>
      <w:r>
        <w:rPr>
          <w:color w:val="011E31"/>
          <w:spacing w:val="22"/>
          <w:w w:val="101"/>
          <w:position w:val="3"/>
        </w:rPr>
        <w:t xml:space="preserve"> </w:t>
      </w:r>
      <w:r>
        <w:rPr>
          <w:color w:val="011E31"/>
          <w:position w:val="3"/>
        </w:rPr>
        <w:t>specificity</w:t>
      </w:r>
      <w:r>
        <w:rPr>
          <w:color w:val="011E31"/>
          <w:spacing w:val="24"/>
          <w:w w:val="101"/>
          <w:position w:val="3"/>
        </w:rPr>
        <w:t xml:space="preserve"> </w:t>
      </w:r>
      <w:r>
        <w:rPr>
          <w:color w:val="011E31"/>
          <w:position w:val="3"/>
        </w:rPr>
        <w:t>of</w:t>
      </w:r>
      <w:r>
        <w:rPr>
          <w:color w:val="011E31"/>
          <w:spacing w:val="18"/>
          <w:position w:val="3"/>
        </w:rPr>
        <w:t xml:space="preserve"> </w:t>
      </w:r>
      <w:r>
        <w:rPr>
          <w:color w:val="011E31"/>
          <w:spacing w:val="7"/>
          <w:position w:val="3"/>
        </w:rPr>
        <w:t>90%</w:t>
      </w:r>
      <w:r>
        <w:rPr>
          <w:color w:val="011E31"/>
          <w:spacing w:val="29"/>
          <w:w w:val="101"/>
          <w:position w:val="3"/>
        </w:rPr>
        <w:t xml:space="preserve"> </w:t>
      </w:r>
      <w:r>
        <w:rPr>
          <w:color w:val="011E31"/>
          <w:spacing w:val="7"/>
          <w:position w:val="3"/>
        </w:rPr>
        <w:t>(95%</w:t>
      </w:r>
      <w:r>
        <w:rPr>
          <w:color w:val="011E31"/>
          <w:spacing w:val="29"/>
          <w:w w:val="101"/>
          <w:position w:val="3"/>
        </w:rPr>
        <w:t xml:space="preserve"> </w:t>
      </w:r>
      <w:r>
        <w:rPr>
          <w:color w:val="011E31"/>
          <w:position w:val="3"/>
        </w:rPr>
        <w:t>CI</w:t>
      </w:r>
      <w:r>
        <w:rPr>
          <w:color w:val="011E31"/>
          <w:spacing w:val="7"/>
          <w:position w:val="3"/>
        </w:rPr>
        <w:t>:</w:t>
      </w:r>
    </w:p>
    <w:p>
      <w:pPr>
        <w:spacing w:line="267" w:lineRule="exact"/>
        <w:sectPr>
          <w:type w:val="continuous"/>
          <w:pgSz w:w="12240" w:h="15840"/>
          <w:pgMar w:top="1233" w:right="343" w:bottom="992" w:left="344" w:header="57" w:footer="321" w:gutter="0"/>
          <w:cols w:equalWidth="0" w:num="2">
            <w:col w:w="6037" w:space="100"/>
            <w:col w:w="5417" w:space="0"/>
          </w:cols>
        </w:sectPr>
        <w:rPr/>
      </w:pPr>
    </w:p>
    <w:p>
      <w:pPr>
        <w:spacing w:line="132" w:lineRule="exact"/>
        <w:rPr/>
      </w:pPr>
      <w:r/>
    </w:p>
    <w:p>
      <w:pPr>
        <w:spacing w:line="132" w:lineRule="exact"/>
        <w:sectPr>
          <w:footerReference w:type="default" r:id="rId15"/>
          <w:pgSz w:w="12240" w:h="15840"/>
          <w:pgMar w:top="1233" w:right="343" w:bottom="992" w:left="344" w:header="57" w:footer="321" w:gutter="0"/>
          <w:cols w:equalWidth="0" w:num="1">
            <w:col w:w="11553" w:space="0"/>
          </w:cols>
        </w:sectPr>
        <w:rPr/>
      </w:pPr>
    </w:p>
    <w:p>
      <w:pPr>
        <w:pStyle w:val="BodyText"/>
        <w:ind w:left="377" w:right="617" w:firstLine="6"/>
        <w:spacing w:before="59" w:line="289" w:lineRule="auto"/>
        <w:jc w:val="both"/>
        <w:rPr/>
      </w:pPr>
      <w:r>
        <w:rPr>
          <w:color w:val="011E31"/>
          <w:spacing w:val="8"/>
        </w:rPr>
        <w:t>85%</w:t>
      </w:r>
      <w:r>
        <w:rPr>
          <w:color w:val="011E31"/>
          <w:spacing w:val="33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8"/>
        </w:rPr>
        <w:t>93%;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</w:rPr>
        <w:t>range</w:t>
      </w:r>
      <w:r>
        <w:rPr>
          <w:color w:val="011E31"/>
          <w:spacing w:val="8"/>
        </w:rPr>
        <w:t>: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8"/>
        </w:rPr>
        <w:t>33%</w:t>
      </w:r>
      <w:r>
        <w:rPr>
          <w:color w:val="011E31"/>
          <w:spacing w:val="33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8"/>
        </w:rPr>
        <w:t>96%).</w:t>
      </w:r>
      <w:r>
        <w:rPr>
          <w:color w:val="011E31"/>
          <w:spacing w:val="33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42"/>
        </w:rPr>
        <w:t xml:space="preserve"> </w:t>
      </w:r>
      <w:r>
        <w:rPr>
          <w:color w:val="011E31"/>
        </w:rPr>
        <w:t>pooled</w:t>
      </w:r>
      <w:r>
        <w:rPr>
          <w:color w:val="011E31"/>
          <w:spacing w:val="44"/>
        </w:rPr>
        <w:t xml:space="preserve"> </w:t>
      </w:r>
      <w:r>
        <w:rPr>
          <w:color w:val="011E31"/>
        </w:rPr>
        <w:t>positive </w:t>
      </w:r>
      <w:r>
        <w:rPr>
          <w:color w:val="011E31"/>
        </w:rPr>
        <w:t>and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negative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likelihood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ratios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were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10"/>
        </w:rPr>
        <w:t>7.96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10"/>
        </w:rPr>
        <w:t>(95%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CI</w:t>
      </w:r>
      <w:r>
        <w:rPr>
          <w:color w:val="011E31"/>
          <w:spacing w:val="10"/>
        </w:rPr>
        <w:t>: 5.87 </w:t>
      </w:r>
      <w:r>
        <w:rPr>
          <w:color w:val="011E31"/>
        </w:rPr>
        <w:t>to </w:t>
      </w:r>
      <w:r>
        <w:rPr>
          <w:color w:val="011E31"/>
          <w:spacing w:val="5"/>
        </w:rPr>
        <w:t>10.81)  </w:t>
      </w:r>
      <w:r>
        <w:rPr>
          <w:color w:val="011E31"/>
        </w:rPr>
        <w:t>and</w:t>
      </w:r>
      <w:r>
        <w:rPr>
          <w:color w:val="011E31"/>
          <w:spacing w:val="5"/>
        </w:rPr>
        <w:t xml:space="preserve">  0.18  (95%  </w:t>
      </w:r>
      <w:r>
        <w:rPr>
          <w:color w:val="011E31"/>
        </w:rPr>
        <w:t>CI</w:t>
      </w:r>
      <w:r>
        <w:rPr>
          <w:color w:val="011E31"/>
          <w:spacing w:val="5"/>
        </w:rPr>
        <w:t>:  0.11  </w:t>
      </w:r>
      <w:r>
        <w:rPr>
          <w:color w:val="011E31"/>
        </w:rPr>
        <w:t>to</w:t>
      </w:r>
      <w:r>
        <w:rPr>
          <w:color w:val="011E31"/>
          <w:spacing w:val="5"/>
        </w:rPr>
        <w:t xml:space="preserve">  0</w:t>
      </w:r>
      <w:r>
        <w:rPr>
          <w:color w:val="011E31"/>
          <w:spacing w:val="4"/>
        </w:rPr>
        <w:t>.29),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respectively</w:t>
      </w:r>
      <w:r>
        <w:rPr>
          <w:color w:val="011E31"/>
          <w:spacing w:val="4"/>
        </w:rPr>
        <w:t>.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Based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4"/>
        </w:rPr>
        <w:t>on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4"/>
        </w:rPr>
        <w:t>head-to-head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c</w:t>
      </w:r>
      <w:r>
        <w:rPr>
          <w:color w:val="011E31"/>
          <w:spacing w:val="3"/>
        </w:rPr>
        <w:t>omparisons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review,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sensitivity  of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4"/>
        </w:rPr>
        <w:t>FISH  was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4"/>
        </w:rPr>
        <w:t>higher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than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for</w:t>
      </w:r>
      <w:r>
        <w:rPr>
          <w:color w:val="011E31"/>
          <w:spacing w:val="9"/>
        </w:rPr>
        <w:t xml:space="preserve">  </w:t>
      </w:r>
      <w:r>
        <w:rPr>
          <w:u w:val="single" w:color="auto"/>
          <w:color w:val="011E31"/>
          <w:spacing w:val="4"/>
        </w:rPr>
        <w:t>voided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4"/>
        </w:rPr>
        <w:t>urine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cytology,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similar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specificity.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However,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use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was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evaluated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4"/>
        </w:rPr>
        <w:t>for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4"/>
        </w:rPr>
        <w:t>selective,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4"/>
        </w:rPr>
        <w:t>instrument-obtained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4"/>
        </w:rPr>
        <w:t>samples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from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suspected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4"/>
        </w:rPr>
        <w:t>upper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tract.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Analogous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4"/>
        </w:rPr>
        <w:t>cytol</w:t>
      </w:r>
      <w:r>
        <w:rPr>
          <w:color w:val="011E31"/>
          <w:spacing w:val="3"/>
        </w:rPr>
        <w:t>ogy,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selective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4"/>
        </w:rPr>
        <w:t>collection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4"/>
        </w:rPr>
        <w:t>from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4"/>
        </w:rPr>
        <w:t>th</w:t>
      </w:r>
      <w:r>
        <w:rPr>
          <w:color w:val="011E31"/>
          <w:spacing w:val="3"/>
        </w:rPr>
        <w:t>e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3"/>
        </w:rPr>
        <w:t>suspected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renal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and/or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ureteral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unit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likely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improves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performance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characteristics.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Given  the  high  sensitiv</w:t>
      </w:r>
      <w:r>
        <w:rPr>
          <w:color w:val="011E31"/>
          <w:spacing w:val="3"/>
        </w:rPr>
        <w:t>ity  and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low  specificity  of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3"/>
        </w:rPr>
        <w:t>FISH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compared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4"/>
        </w:rPr>
        <w:t>voided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4"/>
        </w:rPr>
        <w:t>cytology,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Panel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4"/>
        </w:rPr>
        <w:t>acknowledges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 yet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uncertain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role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FISH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s</w:t>
      </w:r>
      <w:r>
        <w:rPr>
          <w:color w:val="011E31"/>
          <w:spacing w:val="3"/>
        </w:rPr>
        <w:t>uggests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such testing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may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be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considered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adjunc</w:t>
      </w:r>
      <w:r>
        <w:rPr>
          <w:color w:val="011E31"/>
          <w:spacing w:val="3"/>
        </w:rPr>
        <w:t>tively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adjudicate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atypical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suspicious cytology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results.</w:t>
      </w:r>
    </w:p>
    <w:p>
      <w:pPr>
        <w:spacing w:line="79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/>
        <w:spacing w:before="117" w:line="203" w:lineRule="auto"/>
        <w:rPr/>
      </w:pPr>
      <w:r>
        <w:rPr>
          <w:b/>
          <w:bCs/>
          <w:color w:val="011E31"/>
          <w:spacing w:val="16"/>
        </w:rPr>
        <w:t>3.</w:t>
      </w:r>
      <w:r>
        <w:rPr>
          <w:b/>
          <w:bCs/>
          <w:color w:val="011E31"/>
          <w:spacing w:val="18"/>
        </w:rPr>
        <w:t xml:space="preserve">   </w:t>
      </w:r>
      <w:r>
        <w:rPr>
          <w:b/>
          <w:bCs/>
          <w:color w:val="011E31"/>
        </w:rPr>
        <w:t>In</w:t>
      </w:r>
      <w:r>
        <w:rPr>
          <w:b/>
          <w:bCs/>
          <w:color w:val="011E31"/>
          <w:spacing w:val="16"/>
        </w:rPr>
        <w:t xml:space="preserve">  </w:t>
      </w:r>
      <w:r>
        <w:rPr>
          <w:b/>
          <w:bCs/>
          <w:color w:val="011E31"/>
        </w:rPr>
        <w:t>patients</w:t>
      </w:r>
      <w:r>
        <w:rPr>
          <w:b/>
          <w:bCs/>
          <w:color w:val="011E31"/>
          <w:spacing w:val="8"/>
        </w:rPr>
        <w:t xml:space="preserve">  </w:t>
      </w:r>
      <w:r>
        <w:rPr>
          <w:b/>
          <w:bCs/>
          <w:color w:val="011E31"/>
        </w:rPr>
        <w:t>who</w:t>
      </w:r>
      <w:r>
        <w:rPr>
          <w:b/>
          <w:bCs/>
          <w:color w:val="011E31"/>
          <w:spacing w:val="16"/>
        </w:rPr>
        <w:t xml:space="preserve">   </w:t>
      </w:r>
      <w:r>
        <w:rPr>
          <w:b/>
          <w:bCs/>
          <w:color w:val="011E31"/>
        </w:rPr>
        <w:t>have</w:t>
      </w:r>
      <w:r>
        <w:rPr>
          <w:b/>
          <w:bCs/>
          <w:color w:val="011E31"/>
          <w:spacing w:val="16"/>
        </w:rPr>
        <w:t xml:space="preserve">  </w:t>
      </w:r>
      <w:r>
        <w:rPr>
          <w:b/>
          <w:bCs/>
          <w:color w:val="011E31"/>
        </w:rPr>
        <w:t>concomitant</w:t>
      </w:r>
      <w:r>
        <w:rPr>
          <w:b/>
          <w:bCs/>
          <w:color w:val="011E31"/>
          <w:spacing w:val="16"/>
          <w:w w:val="101"/>
        </w:rPr>
        <w:t xml:space="preserve">  </w:t>
      </w:r>
      <w:r>
        <w:rPr>
          <w:b/>
          <w:bCs/>
          <w:color w:val="011E31"/>
        </w:rPr>
        <w:t>lower</w:t>
      </w:r>
      <w:r>
        <w:rPr>
          <w:b/>
          <w:bCs/>
          <w:color w:val="011E31"/>
          <w:spacing w:val="16"/>
        </w:rPr>
        <w:t xml:space="preserve">  </w:t>
      </w:r>
      <w:r>
        <w:rPr>
          <w:b/>
          <w:bCs/>
          <w:color w:val="011E31"/>
        </w:rPr>
        <w:t>tract</w:t>
      </w:r>
    </w:p>
    <w:p>
      <w:pPr>
        <w:pStyle w:val="BodyText"/>
        <w:ind w:left="370" w:right="374" w:hanging="7"/>
        <w:spacing w:before="76" w:line="283" w:lineRule="auto"/>
        <w:jc w:val="both"/>
        <w:rPr/>
      </w:pPr>
      <w:r>
        <w:rPr>
          <w:b/>
          <w:bCs/>
          <w:color w:val="011E31"/>
          <w:spacing w:val="4"/>
        </w:rPr>
        <w:t>tumors (bladder/uret</w:t>
      </w:r>
      <w:r>
        <w:rPr>
          <w:b/>
          <w:bCs/>
          <w:color w:val="011E31"/>
          <w:spacing w:val="3"/>
        </w:rPr>
        <w:t>hra) discovered at the time of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ureteroscopy,</w:t>
      </w:r>
      <w:r>
        <w:rPr>
          <w:b/>
          <w:bCs/>
          <w:color w:val="011E31"/>
          <w:spacing w:val="39"/>
          <w:w w:val="101"/>
        </w:rPr>
        <w:t xml:space="preserve"> </w:t>
      </w:r>
      <w:r>
        <w:rPr>
          <w:b/>
          <w:bCs/>
          <w:color w:val="011E31"/>
          <w:spacing w:val="4"/>
        </w:rPr>
        <w:t>the</w:t>
      </w:r>
      <w:r>
        <w:rPr>
          <w:b/>
          <w:bCs/>
          <w:color w:val="011E31"/>
          <w:spacing w:val="52"/>
          <w:w w:val="101"/>
        </w:rPr>
        <w:t xml:space="preserve"> </w:t>
      </w:r>
      <w:r>
        <w:rPr>
          <w:b/>
          <w:bCs/>
          <w:color w:val="011E31"/>
          <w:spacing w:val="4"/>
        </w:rPr>
        <w:t>lower</w:t>
      </w:r>
      <w:r>
        <w:rPr>
          <w:b/>
          <w:bCs/>
          <w:color w:val="011E31"/>
          <w:spacing w:val="38"/>
        </w:rPr>
        <w:t xml:space="preserve"> </w:t>
      </w:r>
      <w:r>
        <w:rPr>
          <w:b/>
          <w:bCs/>
          <w:color w:val="011E31"/>
          <w:spacing w:val="4"/>
        </w:rPr>
        <w:t>tract</w:t>
      </w:r>
      <w:r>
        <w:rPr>
          <w:b/>
          <w:bCs/>
          <w:color w:val="011E31"/>
          <w:spacing w:val="40"/>
        </w:rPr>
        <w:t xml:space="preserve"> </w:t>
      </w:r>
      <w:r>
        <w:rPr>
          <w:b/>
          <w:bCs/>
          <w:color w:val="011E31"/>
          <w:spacing w:val="4"/>
        </w:rPr>
        <w:t>tum</w:t>
      </w:r>
      <w:r>
        <w:rPr>
          <w:b/>
          <w:bCs/>
          <w:color w:val="011E31"/>
          <w:spacing w:val="3"/>
        </w:rPr>
        <w:t>ors</w:t>
      </w:r>
      <w:r>
        <w:rPr>
          <w:b/>
          <w:bCs/>
          <w:color w:val="011E31"/>
          <w:spacing w:val="42"/>
          <w:w w:val="101"/>
        </w:rPr>
        <w:t xml:space="preserve"> </w:t>
      </w:r>
      <w:r>
        <w:rPr>
          <w:b/>
          <w:bCs/>
          <w:color w:val="011E31"/>
          <w:spacing w:val="3"/>
        </w:rPr>
        <w:t>should</w:t>
      </w:r>
      <w:r>
        <w:rPr>
          <w:b/>
          <w:bCs/>
          <w:color w:val="011E31"/>
          <w:spacing w:val="50"/>
        </w:rPr>
        <w:t xml:space="preserve"> </w:t>
      </w:r>
      <w:r>
        <w:rPr>
          <w:b/>
          <w:bCs/>
          <w:color w:val="011E31"/>
          <w:spacing w:val="3"/>
        </w:rPr>
        <w:t>be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managed</w:t>
      </w:r>
      <w:r>
        <w:rPr>
          <w:b/>
          <w:bCs/>
          <w:color w:val="011E31"/>
          <w:spacing w:val="15"/>
        </w:rPr>
        <w:t xml:space="preserve">  </w:t>
      </w:r>
      <w:r>
        <w:rPr>
          <w:b/>
          <w:bCs/>
          <w:color w:val="011E31"/>
        </w:rPr>
        <w:t>in</w:t>
      </w:r>
      <w:r>
        <w:rPr>
          <w:b/>
          <w:bCs/>
          <w:color w:val="011E31"/>
          <w:spacing w:val="15"/>
        </w:rPr>
        <w:t xml:space="preserve">  </w:t>
      </w:r>
      <w:r>
        <w:rPr>
          <w:b/>
          <w:bCs/>
          <w:color w:val="011E31"/>
        </w:rPr>
        <w:t>the</w:t>
      </w:r>
      <w:r>
        <w:rPr>
          <w:b/>
          <w:bCs/>
          <w:color w:val="011E31"/>
          <w:spacing w:val="15"/>
        </w:rPr>
        <w:t xml:space="preserve">  </w:t>
      </w:r>
      <w:r>
        <w:rPr>
          <w:b/>
          <w:bCs/>
          <w:color w:val="011E31"/>
        </w:rPr>
        <w:t>same</w:t>
      </w:r>
      <w:r>
        <w:rPr>
          <w:b/>
          <w:bCs/>
          <w:color w:val="011E31"/>
          <w:spacing w:val="55"/>
          <w:w w:val="101"/>
        </w:rPr>
        <w:t xml:space="preserve"> </w:t>
      </w:r>
      <w:r>
        <w:rPr>
          <w:b/>
          <w:bCs/>
          <w:color w:val="011E31"/>
        </w:rPr>
        <w:t>setting</w:t>
      </w:r>
      <w:r>
        <w:rPr>
          <w:b/>
          <w:bCs/>
          <w:color w:val="011E31"/>
          <w:spacing w:val="15"/>
        </w:rPr>
        <w:t xml:space="preserve">  </w:t>
      </w:r>
      <w:r>
        <w:rPr>
          <w:b/>
          <w:bCs/>
          <w:color w:val="011E31"/>
        </w:rPr>
        <w:t>as</w:t>
      </w:r>
      <w:r>
        <w:rPr>
          <w:b/>
          <w:bCs/>
          <w:color w:val="011E31"/>
          <w:spacing w:val="15"/>
        </w:rPr>
        <w:t xml:space="preserve">  </w:t>
      </w:r>
      <w:r>
        <w:rPr>
          <w:b/>
          <w:bCs/>
          <w:color w:val="011E31"/>
        </w:rPr>
        <w:t>ureteroscopy</w:t>
      </w:r>
      <w:r>
        <w:rPr>
          <w:b/>
          <w:bCs/>
          <w:color w:val="011E31"/>
          <w:spacing w:val="15"/>
        </w:rPr>
        <w:t>.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(</w:t>
      </w:r>
      <w:r>
        <w:rPr>
          <w:b/>
          <w:bCs/>
          <w:i/>
          <w:iCs/>
          <w:color w:val="011E31"/>
          <w:spacing w:val="4"/>
        </w:rPr>
        <w:t>Expert Opinion</w:t>
      </w:r>
      <w:r>
        <w:rPr>
          <w:b/>
          <w:bCs/>
          <w:color w:val="011E31"/>
          <w:spacing w:val="4"/>
        </w:rPr>
        <w:t>)</w:t>
      </w:r>
    </w:p>
    <w:p>
      <w:pPr>
        <w:pStyle w:val="BodyText"/>
        <w:ind w:left="6" w:right="377" w:hanging="6"/>
        <w:spacing w:before="227" w:line="280" w:lineRule="auto"/>
        <w:jc w:val="both"/>
        <w:rPr/>
      </w:pPr>
      <w:r>
        <w:rPr>
          <w:color w:val="011E31"/>
          <w:spacing w:val="4"/>
        </w:rPr>
        <w:t>A common clinical scenario when managing patients with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3"/>
        </w:rPr>
        <w:t>UTUC,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finding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urothelial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tumors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lower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tract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(bladder  or  urethra)  warrants  appropriate  independent </w:t>
      </w:r>
      <w:r>
        <w:rPr>
          <w:color w:val="011E31"/>
          <w:spacing w:val="4"/>
        </w:rPr>
        <w:t>guideline-directed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4"/>
        </w:rPr>
        <w:t>management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3"/>
        </w:rPr>
        <w:t>same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3"/>
        </w:rPr>
        <w:t>surgical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setting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by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biopsy,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resection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3"/>
        </w:rPr>
        <w:t>or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3"/>
        </w:rPr>
        <w:t>ablatio</w:t>
      </w:r>
      <w:r>
        <w:rPr>
          <w:color w:val="011E31"/>
          <w:spacing w:val="2"/>
        </w:rPr>
        <w:t>n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2"/>
        </w:rPr>
        <w:t>as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2"/>
        </w:rPr>
        <w:t>clinically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indicated.  This  feature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of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UTUC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4"/>
        </w:rPr>
        <w:t>has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4"/>
        </w:rPr>
        <w:t>been  described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clinically   and   further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4"/>
        </w:rPr>
        <w:t>investigated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4"/>
        </w:rPr>
        <w:t>through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4"/>
        </w:rPr>
        <w:t>genomic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studies, which show clonal similarity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betwe</w:t>
      </w:r>
      <w:r>
        <w:rPr>
          <w:color w:val="011E31"/>
          <w:spacing w:val="3"/>
        </w:rPr>
        <w:t>en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upper and</w:t>
      </w:r>
    </w:p>
    <w:p>
      <w:pPr>
        <w:spacing w:line="280" w:lineRule="auto"/>
        <w:sectPr>
          <w:type w:val="continuous"/>
          <w:pgSz w:w="12240" w:h="15840"/>
          <w:pgMar w:top="1233" w:right="343" w:bottom="992" w:left="344" w:header="57" w:footer="321" w:gutter="0"/>
          <w:cols w:equalWidth="0" w:num="2">
            <w:col w:w="6036" w:space="100"/>
            <w:col w:w="5417" w:space="0"/>
          </w:cols>
        </w:sectPr>
        <w:rPr/>
      </w:pPr>
    </w:p>
    <w:p>
      <w:pPr>
        <w:ind w:left="377"/>
        <w:spacing w:before="155"/>
        <w:outlineLvl w:val="2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Table</w:t>
      </w:r>
      <w:r>
        <w:rPr>
          <w:rFonts w:ascii="Calibri" w:hAnsi="Calibri" w:eastAsia="Calibri" w:cs="Calibri"/>
          <w:sz w:val="24"/>
          <w:szCs w:val="24"/>
          <w:color w:val="1F4D78"/>
          <w:spacing w:val="3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3: Standardized</w:t>
      </w:r>
      <w:r>
        <w:rPr>
          <w:rFonts w:ascii="Calibri" w:hAnsi="Calibri" w:eastAsia="Calibri" w:cs="Calibri"/>
          <w:sz w:val="24"/>
          <w:szCs w:val="24"/>
          <w:color w:val="1F4D78"/>
          <w:spacing w:val="23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Upper Tract</w:t>
      </w:r>
      <w:r>
        <w:rPr>
          <w:rFonts w:ascii="Calibri" w:hAnsi="Calibri" w:eastAsia="Calibri" w:cs="Calibri"/>
          <w:sz w:val="24"/>
          <w:szCs w:val="24"/>
          <w:color w:val="1F4D78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Endoscopy Suggested</w:t>
      </w:r>
      <w:r>
        <w:rPr>
          <w:rFonts w:ascii="Calibri" w:hAnsi="Calibri" w:eastAsia="Calibri" w:cs="Calibri"/>
          <w:sz w:val="24"/>
          <w:szCs w:val="24"/>
          <w:color w:val="1F4D78"/>
          <w:spacing w:val="23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Reporting</w:t>
      </w:r>
      <w:r>
        <w:rPr>
          <w:rFonts w:ascii="Calibri" w:hAnsi="Calibri" w:eastAsia="Calibri" w:cs="Calibri"/>
          <w:sz w:val="24"/>
          <w:szCs w:val="24"/>
          <w:color w:val="1F4D78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Elements</w:t>
      </w:r>
    </w:p>
    <w:tbl>
      <w:tblPr>
        <w:tblStyle w:val="TableNormal"/>
        <w:tblW w:w="10794" w:type="dxa"/>
        <w:tblInd w:w="378" w:type="dxa"/>
        <w:tblLayout w:type="fixed"/>
        <w:tblBorders>
          <w:top w:val="single" w:color="8EAADB" w:sz="2" w:space="0"/>
          <w:left w:val="single" w:color="8EAADB" w:sz="2" w:space="0"/>
          <w:bottom w:val="single" w:color="8EAADB" w:sz="2" w:space="0"/>
          <w:right w:val="single" w:color="8EAADB" w:sz="2" w:space="0"/>
          <w:insideH w:val="single" w:color="8EAADB" w:sz="2" w:space="0"/>
          <w:insideV w:val="single" w:color="8EAADB" w:sz="2" w:space="0"/>
        </w:tblBorders>
      </w:tblPr>
      <w:tblGrid>
        <w:gridCol w:w="2422"/>
        <w:gridCol w:w="2418"/>
        <w:gridCol w:w="5954"/>
      </w:tblGrid>
      <w:tr>
        <w:trPr>
          <w:trHeight w:val="254" w:hRule="atLeast"/>
        </w:trPr>
        <w:tc>
          <w:tcPr>
            <w:shd w:val="clear" w:fill="4472C4"/>
            <w:tcW w:w="10794" w:type="dxa"/>
            <w:vAlign w:val="top"/>
            <w:gridSpan w:val="3"/>
            <w:tcBorders>
              <w:left w:val="single" w:color="4472C4" w:sz="2" w:space="0"/>
              <w:bottom w:val="single" w:color="4472C4" w:sz="2" w:space="0"/>
              <w:right w:val="single" w:color="4472C4" w:sz="2" w:space="0"/>
              <w:top w:val="single" w:color="4472C4" w:sz="2" w:space="0"/>
            </w:tcBorders>
          </w:tcPr>
          <w:p>
            <w:pPr>
              <w:ind w:left="121"/>
              <w:spacing w:before="61" w:line="189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3"/>
              </w:rPr>
              <w:t>Elements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</w:rPr>
              <w:t xml:space="preserve">                                                                                                                            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3"/>
              </w:rPr>
              <w:t>Reporting</w:t>
            </w:r>
          </w:p>
        </w:tc>
      </w:tr>
      <w:tr>
        <w:trPr>
          <w:trHeight w:val="249" w:hRule="atLeast"/>
        </w:trPr>
        <w:tc>
          <w:tcPr>
            <w:shd w:val="clear" w:fill="D9E2F3"/>
            <w:tcW w:w="2422" w:type="dxa"/>
            <w:vAlign w:val="top"/>
            <w:tcBorders>
              <w:top w:val="single" w:color="4472C4" w:sz="2" w:space="0"/>
            </w:tcBorders>
          </w:tcPr>
          <w:p>
            <w:pPr>
              <w:ind w:left="109"/>
              <w:spacing w:before="56" w:line="189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011E31"/>
                <w:spacing w:val="4"/>
              </w:rPr>
              <w:t>Approach</w:t>
            </w:r>
          </w:p>
        </w:tc>
        <w:tc>
          <w:tcPr>
            <w:shd w:val="clear" w:fill="D9E2F3"/>
            <w:tcW w:w="2418" w:type="dxa"/>
            <w:vAlign w:val="top"/>
            <w:tcBorders>
              <w:top w:val="single" w:color="4472C4" w:sz="2" w:space="0"/>
            </w:tcBorders>
          </w:tcPr>
          <w:p>
            <w:pPr>
              <w:pStyle w:val="TableText"/>
              <w:spacing w:line="239" w:lineRule="exact"/>
              <w:rPr>
                <w:sz w:val="20"/>
              </w:rPr>
            </w:pPr>
            <w:r/>
          </w:p>
        </w:tc>
        <w:tc>
          <w:tcPr>
            <w:shd w:val="clear" w:fill="D9E2F3"/>
            <w:tcW w:w="5954" w:type="dxa"/>
            <w:vAlign w:val="top"/>
            <w:tcBorders>
              <w:top w:val="single" w:color="4472C4" w:sz="2" w:space="0"/>
            </w:tcBorders>
          </w:tcPr>
          <w:p>
            <w:pPr>
              <w:ind w:left="120"/>
              <w:spacing w:before="55" w:line="190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6"/>
              </w:rPr>
              <w:t>□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</w:rPr>
              <w:t>Antegrade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6"/>
              </w:rPr>
              <w:t xml:space="preserve">         □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22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</w:rPr>
              <w:t>Retrograde</w:t>
            </w:r>
          </w:p>
        </w:tc>
      </w:tr>
      <w:tr>
        <w:trPr>
          <w:trHeight w:val="249" w:hRule="atLeast"/>
        </w:trPr>
        <w:tc>
          <w:tcPr>
            <w:tcW w:w="2422" w:type="dxa"/>
            <w:vAlign w:val="top"/>
          </w:tcPr>
          <w:p>
            <w:pPr>
              <w:pStyle w:val="TableText"/>
              <w:spacing w:line="239" w:lineRule="exact"/>
              <w:rPr>
                <w:sz w:val="20"/>
              </w:rPr>
            </w:pPr>
            <w:r/>
          </w:p>
        </w:tc>
        <w:tc>
          <w:tcPr>
            <w:tcW w:w="2418" w:type="dxa"/>
            <w:vAlign w:val="top"/>
          </w:tcPr>
          <w:p>
            <w:pPr>
              <w:pStyle w:val="TableText"/>
              <w:spacing w:line="239" w:lineRule="exact"/>
              <w:rPr>
                <w:sz w:val="20"/>
              </w:rPr>
            </w:pPr>
            <w:r/>
          </w:p>
        </w:tc>
        <w:tc>
          <w:tcPr>
            <w:tcW w:w="5954" w:type="dxa"/>
            <w:vAlign w:val="top"/>
          </w:tcPr>
          <w:p>
            <w:pPr>
              <w:ind w:left="109"/>
              <w:spacing w:before="57" w:line="188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2"/>
              </w:rPr>
              <w:t>Access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25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2"/>
              </w:rPr>
              <w:t>Details:</w:t>
            </w:r>
          </w:p>
        </w:tc>
      </w:tr>
      <w:tr>
        <w:trPr>
          <w:trHeight w:val="249" w:hRule="atLeast"/>
        </w:trPr>
        <w:tc>
          <w:tcPr>
            <w:shd w:val="clear" w:fill="D9E2F3"/>
            <w:tcW w:w="2422" w:type="dxa"/>
            <w:vAlign w:val="top"/>
          </w:tcPr>
          <w:p>
            <w:pPr>
              <w:ind w:left="121"/>
              <w:spacing w:before="57" w:line="188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011E31"/>
                <w:spacing w:val="2"/>
              </w:rPr>
              <w:t>Bladder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011E31"/>
                <w:spacing w:val="22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011E31"/>
                <w:spacing w:val="2"/>
              </w:rPr>
              <w:t>Lesions</w:t>
            </w:r>
          </w:p>
        </w:tc>
        <w:tc>
          <w:tcPr>
            <w:shd w:val="clear" w:fill="D9E2F3"/>
            <w:tcW w:w="2418" w:type="dxa"/>
            <w:vAlign w:val="top"/>
          </w:tcPr>
          <w:p>
            <w:pPr>
              <w:pStyle w:val="TableText"/>
              <w:spacing w:line="239" w:lineRule="exact"/>
              <w:rPr>
                <w:sz w:val="20"/>
              </w:rPr>
            </w:pPr>
            <w:r/>
          </w:p>
        </w:tc>
        <w:tc>
          <w:tcPr>
            <w:shd w:val="clear" w:fill="D9E2F3"/>
            <w:tcW w:w="5954" w:type="dxa"/>
            <w:vAlign w:val="top"/>
          </w:tcPr>
          <w:p>
            <w:pPr>
              <w:ind w:left="120"/>
              <w:spacing w:before="64" w:line="181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-1"/>
              </w:rPr>
              <w:t>□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2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-1"/>
              </w:rPr>
              <w:t>No                        □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5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-1"/>
              </w:rPr>
              <w:t>Yes</w:t>
            </w:r>
          </w:p>
        </w:tc>
      </w:tr>
      <w:tr>
        <w:trPr>
          <w:trHeight w:val="249" w:hRule="atLeast"/>
        </w:trPr>
        <w:tc>
          <w:tcPr>
            <w:tcW w:w="2422" w:type="dxa"/>
            <w:vAlign w:val="top"/>
          </w:tcPr>
          <w:p>
            <w:pPr>
              <w:pStyle w:val="TableText"/>
              <w:spacing w:line="239" w:lineRule="exact"/>
              <w:rPr>
                <w:sz w:val="20"/>
              </w:rPr>
            </w:pPr>
            <w:r/>
          </w:p>
        </w:tc>
        <w:tc>
          <w:tcPr>
            <w:tcW w:w="2418" w:type="dxa"/>
            <w:vAlign w:val="top"/>
          </w:tcPr>
          <w:p>
            <w:pPr>
              <w:pStyle w:val="TableText"/>
              <w:spacing w:line="239" w:lineRule="exact"/>
              <w:rPr>
                <w:sz w:val="20"/>
              </w:rPr>
            </w:pPr>
            <w:r/>
          </w:p>
        </w:tc>
        <w:tc>
          <w:tcPr>
            <w:tcW w:w="5954" w:type="dxa"/>
            <w:vAlign w:val="top"/>
          </w:tcPr>
          <w:p>
            <w:pPr>
              <w:ind w:left="122"/>
              <w:spacing w:before="56" w:line="189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color w:val="011E31"/>
              </w:rPr>
              <w:t>If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6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</w:rPr>
              <w:t>yes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6"/>
              </w:rPr>
              <w:t>,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20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</w:rPr>
              <w:t>Details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6"/>
              </w:rPr>
              <w:t>:</w:t>
            </w:r>
          </w:p>
        </w:tc>
      </w:tr>
      <w:tr>
        <w:trPr>
          <w:trHeight w:val="249" w:hRule="atLeast"/>
        </w:trPr>
        <w:tc>
          <w:tcPr>
            <w:shd w:val="clear" w:fill="D9E2F3"/>
            <w:tcW w:w="2422" w:type="dxa"/>
            <w:vAlign w:val="top"/>
          </w:tcPr>
          <w:p>
            <w:pPr>
              <w:ind w:left="121"/>
              <w:spacing w:before="58" w:line="187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011E31"/>
                <w:spacing w:val="2"/>
              </w:rPr>
              <w:t>Ureteral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011E31"/>
                <w:spacing w:val="21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011E31"/>
                <w:spacing w:val="2"/>
              </w:rPr>
              <w:t>Lesions</w:t>
            </w:r>
          </w:p>
        </w:tc>
        <w:tc>
          <w:tcPr>
            <w:shd w:val="clear" w:fill="D9E2F3"/>
            <w:tcW w:w="2418" w:type="dxa"/>
            <w:vAlign w:val="top"/>
          </w:tcPr>
          <w:p>
            <w:pPr>
              <w:pStyle w:val="TableText"/>
              <w:spacing w:line="239" w:lineRule="exact"/>
              <w:rPr>
                <w:sz w:val="20"/>
              </w:rPr>
            </w:pPr>
            <w:r/>
          </w:p>
        </w:tc>
        <w:tc>
          <w:tcPr>
            <w:shd w:val="clear" w:fill="D9E2F3"/>
            <w:tcW w:w="5954" w:type="dxa"/>
            <w:vAlign w:val="top"/>
          </w:tcPr>
          <w:p>
            <w:pPr>
              <w:ind w:left="120"/>
              <w:spacing w:before="65" w:line="180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-1"/>
              </w:rPr>
              <w:t>□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2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-1"/>
              </w:rPr>
              <w:t>No                        □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5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-1"/>
              </w:rPr>
              <w:t>Yes</w:t>
            </w:r>
          </w:p>
        </w:tc>
      </w:tr>
      <w:tr>
        <w:trPr>
          <w:trHeight w:val="250" w:hRule="atLeast"/>
        </w:trPr>
        <w:tc>
          <w:tcPr>
            <w:tcW w:w="2422" w:type="dxa"/>
            <w:vAlign w:val="top"/>
          </w:tcPr>
          <w:p>
            <w:pPr>
              <w:pStyle w:val="TableText"/>
              <w:spacing w:line="240" w:lineRule="exact"/>
              <w:rPr>
                <w:sz w:val="20"/>
              </w:rPr>
            </w:pPr>
            <w:r/>
          </w:p>
        </w:tc>
        <w:tc>
          <w:tcPr>
            <w:tcW w:w="2418" w:type="dxa"/>
            <w:vAlign w:val="top"/>
          </w:tcPr>
          <w:p>
            <w:pPr>
              <w:ind w:left="121"/>
              <w:spacing w:before="55" w:line="191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color w:val="011E31"/>
              </w:rPr>
              <w:t>If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8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</w:rPr>
              <w:t>Yes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8"/>
              </w:rPr>
              <w:t>,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20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</w:rPr>
              <w:t>Location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8"/>
              </w:rPr>
              <w:t>:</w:t>
            </w:r>
          </w:p>
        </w:tc>
        <w:tc>
          <w:tcPr>
            <w:tcW w:w="5954" w:type="dxa"/>
            <w:vAlign w:val="top"/>
          </w:tcPr>
          <w:p>
            <w:pPr>
              <w:ind w:left="120"/>
              <w:spacing w:before="56" w:line="190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-1"/>
              </w:rPr>
              <w:t>□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19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-1"/>
              </w:rPr>
              <w:t>Lower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1"/>
              </w:rPr>
              <w:t xml:space="preserve">                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-1"/>
              </w:rPr>
              <w:t>□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3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-1"/>
              </w:rPr>
              <w:t>Mid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</w:rPr>
              <w:t xml:space="preserve">                 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-1"/>
              </w:rPr>
              <w:t>□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34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-1"/>
              </w:rPr>
              <w:t>Upper</w:t>
            </w:r>
          </w:p>
        </w:tc>
      </w:tr>
      <w:tr>
        <w:trPr>
          <w:trHeight w:val="249" w:hRule="atLeast"/>
        </w:trPr>
        <w:tc>
          <w:tcPr>
            <w:shd w:val="clear" w:fill="D9E2F3"/>
            <w:tcW w:w="2422" w:type="dxa"/>
            <w:vAlign w:val="top"/>
          </w:tcPr>
          <w:p>
            <w:pPr>
              <w:pStyle w:val="TableText"/>
              <w:spacing w:line="239" w:lineRule="exact"/>
              <w:rPr>
                <w:sz w:val="20"/>
              </w:rPr>
            </w:pPr>
            <w:r/>
          </w:p>
        </w:tc>
        <w:tc>
          <w:tcPr>
            <w:shd w:val="clear" w:fill="D9E2F3"/>
            <w:tcW w:w="2418" w:type="dxa"/>
            <w:vAlign w:val="top"/>
          </w:tcPr>
          <w:p>
            <w:pPr>
              <w:ind w:left="348"/>
              <w:spacing w:before="66" w:line="178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4"/>
              </w:rPr>
              <w:t>Appearance</w:t>
            </w:r>
          </w:p>
        </w:tc>
        <w:tc>
          <w:tcPr>
            <w:shd w:val="clear" w:fill="D9E2F3"/>
            <w:tcW w:w="5954" w:type="dxa"/>
            <w:vAlign w:val="top"/>
          </w:tcPr>
          <w:p>
            <w:pPr>
              <w:ind w:left="120"/>
              <w:spacing w:before="55" w:line="190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1"/>
              </w:rPr>
              <w:t>□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19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</w:rPr>
              <w:t>Papillary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1"/>
              </w:rPr>
              <w:t xml:space="preserve">             □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</w:rPr>
              <w:t>Sessile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1"/>
              </w:rPr>
              <w:t xml:space="preserve">           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</w:rPr>
              <w:t xml:space="preserve"> □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</w:rPr>
              <w:t>Flat             □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1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</w:rPr>
              <w:t>Other:</w:t>
            </w:r>
          </w:p>
        </w:tc>
      </w:tr>
      <w:tr>
        <w:trPr>
          <w:trHeight w:val="247" w:hRule="atLeast"/>
        </w:trPr>
        <w:tc>
          <w:tcPr>
            <w:tcW w:w="2422" w:type="dxa"/>
            <w:vAlign w:val="top"/>
          </w:tcPr>
          <w:p>
            <w:pPr>
              <w:pStyle w:val="TableText"/>
              <w:spacing w:line="237" w:lineRule="exact"/>
              <w:rPr>
                <w:sz w:val="20"/>
              </w:rPr>
            </w:pPr>
            <w:r/>
          </w:p>
        </w:tc>
        <w:tc>
          <w:tcPr>
            <w:tcW w:w="2418" w:type="dxa"/>
            <w:vAlign w:val="top"/>
          </w:tcPr>
          <w:p>
            <w:pPr>
              <w:ind w:left="361"/>
              <w:spacing w:before="55" w:line="188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1"/>
              </w:rPr>
              <w:t>Focality</w:t>
            </w:r>
          </w:p>
        </w:tc>
        <w:tc>
          <w:tcPr>
            <w:tcW w:w="5954" w:type="dxa"/>
            <w:vAlign w:val="top"/>
          </w:tcPr>
          <w:p>
            <w:pPr>
              <w:ind w:left="120"/>
              <w:spacing w:before="52" w:line="191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10"/>
              </w:rPr>
              <w:t>□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18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</w:rPr>
              <w:t>Unifocal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2"/>
              </w:rPr>
              <w:t xml:space="preserve">            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10"/>
              </w:rPr>
              <w:t>□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23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</w:rPr>
              <w:t>Multifocal</w:t>
            </w:r>
          </w:p>
        </w:tc>
      </w:tr>
      <w:tr>
        <w:trPr>
          <w:trHeight w:val="249" w:hRule="atLeast"/>
        </w:trPr>
        <w:tc>
          <w:tcPr>
            <w:shd w:val="clear" w:fill="D9E2F3"/>
            <w:tcW w:w="2422" w:type="dxa"/>
            <w:vAlign w:val="top"/>
          </w:tcPr>
          <w:p>
            <w:pPr>
              <w:pStyle w:val="TableText"/>
              <w:spacing w:line="239" w:lineRule="exact"/>
              <w:rPr>
                <w:sz w:val="20"/>
              </w:rPr>
            </w:pPr>
            <w:r/>
          </w:p>
        </w:tc>
        <w:tc>
          <w:tcPr>
            <w:shd w:val="clear" w:fill="D9E2F3"/>
            <w:tcW w:w="2418" w:type="dxa"/>
            <w:vAlign w:val="top"/>
          </w:tcPr>
          <w:p>
            <w:pPr>
              <w:ind w:left="361"/>
              <w:spacing w:before="64" w:line="181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1"/>
              </w:rPr>
              <w:t>Largest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1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1"/>
              </w:rPr>
              <w:t>Size</w:t>
            </w:r>
          </w:p>
        </w:tc>
        <w:tc>
          <w:tcPr>
            <w:shd w:val="clear" w:fill="D9E2F3"/>
            <w:tcW w:w="5954" w:type="dxa"/>
            <w:vAlign w:val="top"/>
          </w:tcPr>
          <w:p>
            <w:pPr>
              <w:ind w:left="105"/>
              <w:spacing w:before="57" w:line="188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12"/>
              </w:rPr>
              <w:t>_______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</w:rPr>
              <w:t>mm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1"/>
              </w:rPr>
              <w:t xml:space="preserve">        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</w:rPr>
              <w:t>Visual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22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</w:rPr>
              <w:t>Reference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12"/>
              </w:rPr>
              <w:t>:</w:t>
            </w:r>
          </w:p>
        </w:tc>
      </w:tr>
      <w:tr>
        <w:trPr>
          <w:trHeight w:val="249" w:hRule="atLeast"/>
        </w:trPr>
        <w:tc>
          <w:tcPr>
            <w:tcW w:w="2422" w:type="dxa"/>
            <w:vAlign w:val="top"/>
          </w:tcPr>
          <w:p>
            <w:pPr>
              <w:pStyle w:val="TableText"/>
              <w:spacing w:line="239" w:lineRule="exact"/>
              <w:rPr>
                <w:sz w:val="20"/>
              </w:rPr>
            </w:pPr>
            <w:r/>
          </w:p>
        </w:tc>
        <w:tc>
          <w:tcPr>
            <w:tcW w:w="2418" w:type="dxa"/>
            <w:vAlign w:val="top"/>
          </w:tcPr>
          <w:p>
            <w:pPr>
              <w:ind w:left="354"/>
              <w:spacing w:before="58" w:line="187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3"/>
              </w:rPr>
              <w:t>Obstruction</w:t>
            </w:r>
          </w:p>
        </w:tc>
        <w:tc>
          <w:tcPr>
            <w:tcW w:w="5954" w:type="dxa"/>
            <w:vAlign w:val="top"/>
          </w:tcPr>
          <w:p>
            <w:pPr>
              <w:ind w:left="120"/>
              <w:spacing w:before="65" w:line="180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-1"/>
              </w:rPr>
              <w:t>□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2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-1"/>
              </w:rPr>
              <w:t>No                        □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5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-1"/>
              </w:rPr>
              <w:t>Yes</w:t>
            </w:r>
          </w:p>
        </w:tc>
      </w:tr>
      <w:tr>
        <w:trPr>
          <w:trHeight w:val="249" w:hRule="atLeast"/>
        </w:trPr>
        <w:tc>
          <w:tcPr>
            <w:shd w:val="clear" w:fill="D9E2F3"/>
            <w:tcW w:w="2422" w:type="dxa"/>
            <w:vAlign w:val="top"/>
          </w:tcPr>
          <w:p>
            <w:pPr>
              <w:pStyle w:val="TableText"/>
              <w:spacing w:line="239" w:lineRule="exact"/>
              <w:rPr>
                <w:sz w:val="20"/>
              </w:rPr>
            </w:pPr>
            <w:r/>
          </w:p>
        </w:tc>
        <w:tc>
          <w:tcPr>
            <w:shd w:val="clear" w:fill="D9E2F3"/>
            <w:tcW w:w="2418" w:type="dxa"/>
            <w:vAlign w:val="top"/>
          </w:tcPr>
          <w:p>
            <w:pPr>
              <w:ind w:left="361"/>
              <w:spacing w:before="59" w:line="186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2"/>
              </w:rPr>
              <w:t>Biopsied</w:t>
            </w:r>
          </w:p>
        </w:tc>
        <w:tc>
          <w:tcPr>
            <w:shd w:val="clear" w:fill="D9E2F3"/>
            <w:tcW w:w="5954" w:type="dxa"/>
            <w:vAlign w:val="top"/>
          </w:tcPr>
          <w:p>
            <w:pPr>
              <w:ind w:left="120"/>
              <w:spacing w:before="66" w:line="179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-1"/>
              </w:rPr>
              <w:t>□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2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-1"/>
              </w:rPr>
              <w:t>No                        □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5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-1"/>
              </w:rPr>
              <w:t>Yes</w:t>
            </w:r>
          </w:p>
        </w:tc>
      </w:tr>
      <w:tr>
        <w:trPr>
          <w:trHeight w:val="249" w:hRule="atLeast"/>
        </w:trPr>
        <w:tc>
          <w:tcPr>
            <w:tcW w:w="2422" w:type="dxa"/>
            <w:vAlign w:val="top"/>
          </w:tcPr>
          <w:p>
            <w:pPr>
              <w:pStyle w:val="TableText"/>
              <w:spacing w:line="239" w:lineRule="exact"/>
              <w:rPr>
                <w:sz w:val="20"/>
              </w:rPr>
            </w:pPr>
            <w:r/>
          </w:p>
        </w:tc>
        <w:tc>
          <w:tcPr>
            <w:tcW w:w="2418" w:type="dxa"/>
            <w:vAlign w:val="top"/>
          </w:tcPr>
          <w:p>
            <w:pPr>
              <w:pStyle w:val="TableText"/>
              <w:spacing w:line="239" w:lineRule="exact"/>
              <w:rPr>
                <w:sz w:val="20"/>
              </w:rPr>
            </w:pPr>
            <w:r/>
          </w:p>
        </w:tc>
        <w:tc>
          <w:tcPr>
            <w:tcW w:w="5954" w:type="dxa"/>
            <w:vAlign w:val="top"/>
          </w:tcPr>
          <w:p>
            <w:pPr>
              <w:ind w:left="122"/>
              <w:spacing w:before="58" w:line="187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color w:val="011E31"/>
              </w:rPr>
              <w:t>If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6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</w:rPr>
              <w:t>yes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6"/>
              </w:rPr>
              <w:t>,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20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</w:rPr>
              <w:t>Details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6"/>
              </w:rPr>
              <w:t>:</w:t>
            </w:r>
          </w:p>
        </w:tc>
      </w:tr>
      <w:tr>
        <w:trPr>
          <w:trHeight w:val="249" w:hRule="atLeast"/>
        </w:trPr>
        <w:tc>
          <w:tcPr>
            <w:shd w:val="clear" w:fill="D9E2F3"/>
            <w:tcW w:w="2422" w:type="dxa"/>
            <w:vAlign w:val="top"/>
          </w:tcPr>
          <w:p>
            <w:pPr>
              <w:pStyle w:val="TableText"/>
              <w:spacing w:line="239" w:lineRule="exact"/>
              <w:rPr>
                <w:sz w:val="20"/>
              </w:rPr>
            </w:pPr>
            <w:r/>
          </w:p>
        </w:tc>
        <w:tc>
          <w:tcPr>
            <w:shd w:val="clear" w:fill="D9E2F3"/>
            <w:tcW w:w="2418" w:type="dxa"/>
            <w:vAlign w:val="top"/>
          </w:tcPr>
          <w:p>
            <w:pPr>
              <w:ind w:left="354"/>
              <w:spacing w:before="59" w:line="186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3"/>
              </w:rPr>
              <w:t>Cytology</w:t>
            </w:r>
          </w:p>
        </w:tc>
        <w:tc>
          <w:tcPr>
            <w:shd w:val="clear" w:fill="D9E2F3"/>
            <w:tcW w:w="5954" w:type="dxa"/>
            <w:vAlign w:val="top"/>
          </w:tcPr>
          <w:p>
            <w:pPr>
              <w:ind w:left="120"/>
              <w:spacing w:before="66" w:line="178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-1"/>
              </w:rPr>
              <w:t>□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2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-1"/>
              </w:rPr>
              <w:t>No                        □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5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-1"/>
              </w:rPr>
              <w:t>Yes</w:t>
            </w:r>
          </w:p>
        </w:tc>
      </w:tr>
      <w:tr>
        <w:trPr>
          <w:trHeight w:val="492" w:hRule="atLeast"/>
        </w:trPr>
        <w:tc>
          <w:tcPr>
            <w:tcW w:w="2422" w:type="dxa"/>
            <w:vAlign w:val="top"/>
          </w:tcPr>
          <w:p>
            <w:pPr>
              <w:ind w:left="121" w:right="460"/>
              <w:spacing w:line="249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011E31"/>
                <w:spacing w:val="2"/>
              </w:rPr>
              <w:t>Renal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011E31"/>
                <w:spacing w:val="3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011E31"/>
                <w:spacing w:val="2"/>
              </w:rPr>
              <w:t>Pelvis / Calyceal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011E3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011E31"/>
                <w:spacing w:val="2"/>
              </w:rPr>
              <w:t>Lesions</w:t>
            </w:r>
          </w:p>
        </w:tc>
        <w:tc>
          <w:tcPr>
            <w:tcW w:w="2418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954" w:type="dxa"/>
            <w:vAlign w:val="top"/>
          </w:tcPr>
          <w:p>
            <w:pPr>
              <w:ind w:left="120"/>
              <w:spacing w:before="67" w:line="185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-1"/>
              </w:rPr>
              <w:t>□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2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-1"/>
              </w:rPr>
              <w:t>No                        □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5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-1"/>
              </w:rPr>
              <w:t>Yes</w:t>
            </w:r>
          </w:p>
        </w:tc>
      </w:tr>
      <w:tr>
        <w:trPr>
          <w:trHeight w:val="249" w:hRule="atLeast"/>
        </w:trPr>
        <w:tc>
          <w:tcPr>
            <w:shd w:val="clear" w:fill="D9E2F3"/>
            <w:tcW w:w="2422" w:type="dxa"/>
            <w:vAlign w:val="top"/>
          </w:tcPr>
          <w:p>
            <w:pPr>
              <w:pStyle w:val="TableText"/>
              <w:spacing w:line="239" w:lineRule="exact"/>
              <w:rPr>
                <w:sz w:val="20"/>
              </w:rPr>
            </w:pPr>
            <w:r/>
          </w:p>
        </w:tc>
        <w:tc>
          <w:tcPr>
            <w:shd w:val="clear" w:fill="D9E2F3"/>
            <w:tcW w:w="2418" w:type="dxa"/>
            <w:vAlign w:val="top"/>
          </w:tcPr>
          <w:p>
            <w:pPr>
              <w:ind w:left="121"/>
              <w:spacing w:before="56" w:line="189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color w:val="011E31"/>
              </w:rPr>
              <w:t>If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8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</w:rPr>
              <w:t>Yes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8"/>
              </w:rPr>
              <w:t>,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20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</w:rPr>
              <w:t>Location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8"/>
              </w:rPr>
              <w:t>:</w:t>
            </w:r>
          </w:p>
        </w:tc>
        <w:tc>
          <w:tcPr>
            <w:shd w:val="clear" w:fill="D9E2F3"/>
            <w:tcW w:w="5954" w:type="dxa"/>
            <w:vAlign w:val="top"/>
          </w:tcPr>
          <w:p>
            <w:pPr>
              <w:ind w:left="120"/>
              <w:spacing w:before="57" w:line="188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1"/>
              </w:rPr>
              <w:t>□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23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</w:rPr>
              <w:t>Upper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1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</w:rPr>
              <w:t>Calyx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1"/>
              </w:rPr>
              <w:t xml:space="preserve">      □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</w:rPr>
              <w:t>Mid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13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</w:rPr>
              <w:t>Calyx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2"/>
              </w:rPr>
              <w:t xml:space="preserve">      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1"/>
              </w:rPr>
              <w:t>□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2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</w:rPr>
              <w:t>Lower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14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</w:rPr>
              <w:t>Calyx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1"/>
              </w:rPr>
              <w:t xml:space="preserve">        □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19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</w:rPr>
              <w:t>Pelvis</w:t>
            </w:r>
          </w:p>
        </w:tc>
      </w:tr>
      <w:tr>
        <w:trPr>
          <w:trHeight w:val="249" w:hRule="atLeast"/>
        </w:trPr>
        <w:tc>
          <w:tcPr>
            <w:tcW w:w="2422" w:type="dxa"/>
            <w:vAlign w:val="top"/>
          </w:tcPr>
          <w:p>
            <w:pPr>
              <w:pStyle w:val="TableText"/>
              <w:spacing w:line="239" w:lineRule="exact"/>
              <w:rPr>
                <w:sz w:val="20"/>
              </w:rPr>
            </w:pPr>
            <w:r/>
          </w:p>
        </w:tc>
        <w:tc>
          <w:tcPr>
            <w:tcW w:w="2418" w:type="dxa"/>
            <w:vAlign w:val="top"/>
          </w:tcPr>
          <w:p>
            <w:pPr>
              <w:ind w:left="348"/>
              <w:spacing w:before="68" w:line="176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4"/>
              </w:rPr>
              <w:t>Appearance</w:t>
            </w:r>
          </w:p>
        </w:tc>
        <w:tc>
          <w:tcPr>
            <w:tcW w:w="5954" w:type="dxa"/>
            <w:vAlign w:val="top"/>
          </w:tcPr>
          <w:p>
            <w:pPr>
              <w:ind w:left="120"/>
              <w:spacing w:before="57" w:line="188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1"/>
              </w:rPr>
              <w:t>□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19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</w:rPr>
              <w:t>Papillary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1"/>
              </w:rPr>
              <w:t xml:space="preserve">             □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</w:rPr>
              <w:t>Sessile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1"/>
              </w:rPr>
              <w:t xml:space="preserve">           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</w:rPr>
              <w:t xml:space="preserve"> □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</w:rPr>
              <w:t>Flat             □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1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</w:rPr>
              <w:t>Other:</w:t>
            </w:r>
          </w:p>
        </w:tc>
      </w:tr>
      <w:tr>
        <w:trPr>
          <w:trHeight w:val="249" w:hRule="atLeast"/>
        </w:trPr>
        <w:tc>
          <w:tcPr>
            <w:shd w:val="clear" w:fill="D9E2F3"/>
            <w:tcW w:w="2422" w:type="dxa"/>
            <w:vAlign w:val="top"/>
          </w:tcPr>
          <w:p>
            <w:pPr>
              <w:pStyle w:val="TableText"/>
              <w:spacing w:line="239" w:lineRule="exact"/>
              <w:rPr>
                <w:sz w:val="20"/>
              </w:rPr>
            </w:pPr>
            <w:r/>
          </w:p>
        </w:tc>
        <w:tc>
          <w:tcPr>
            <w:shd w:val="clear" w:fill="D9E2F3"/>
            <w:tcW w:w="2418" w:type="dxa"/>
            <w:vAlign w:val="top"/>
          </w:tcPr>
          <w:p>
            <w:pPr>
              <w:ind w:left="361"/>
              <w:spacing w:before="60" w:line="185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1"/>
              </w:rPr>
              <w:t>Focality</w:t>
            </w:r>
          </w:p>
        </w:tc>
        <w:tc>
          <w:tcPr>
            <w:shd w:val="clear" w:fill="D9E2F3"/>
            <w:tcW w:w="5954" w:type="dxa"/>
            <w:vAlign w:val="top"/>
          </w:tcPr>
          <w:p>
            <w:pPr>
              <w:ind w:left="120"/>
              <w:spacing w:before="57" w:line="188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10"/>
              </w:rPr>
              <w:t>□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18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</w:rPr>
              <w:t>Unifocal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2"/>
              </w:rPr>
              <w:t xml:space="preserve">            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10"/>
              </w:rPr>
              <w:t>□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23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</w:rPr>
              <w:t>Multifocal</w:t>
            </w:r>
          </w:p>
        </w:tc>
      </w:tr>
      <w:tr>
        <w:trPr>
          <w:trHeight w:val="249" w:hRule="atLeast"/>
        </w:trPr>
        <w:tc>
          <w:tcPr>
            <w:tcW w:w="2422" w:type="dxa"/>
            <w:vAlign w:val="top"/>
          </w:tcPr>
          <w:p>
            <w:pPr>
              <w:pStyle w:val="TableText"/>
              <w:spacing w:line="238" w:lineRule="exact"/>
              <w:rPr>
                <w:sz w:val="20"/>
              </w:rPr>
            </w:pPr>
            <w:r/>
          </w:p>
        </w:tc>
        <w:tc>
          <w:tcPr>
            <w:tcW w:w="2418" w:type="dxa"/>
            <w:vAlign w:val="top"/>
          </w:tcPr>
          <w:p>
            <w:pPr>
              <w:ind w:left="361"/>
              <w:spacing w:before="66" w:line="178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1"/>
              </w:rPr>
              <w:t>Largest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1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1"/>
              </w:rPr>
              <w:t>Size</w:t>
            </w:r>
          </w:p>
        </w:tc>
        <w:tc>
          <w:tcPr>
            <w:tcW w:w="5954" w:type="dxa"/>
            <w:vAlign w:val="top"/>
          </w:tcPr>
          <w:p>
            <w:pPr>
              <w:ind w:left="105"/>
              <w:spacing w:before="59" w:line="186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12"/>
              </w:rPr>
              <w:t>_______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</w:rPr>
              <w:t>mm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1"/>
              </w:rPr>
              <w:t xml:space="preserve">        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</w:rPr>
              <w:t>Visual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22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</w:rPr>
              <w:t>Reference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12"/>
              </w:rPr>
              <w:t>:</w:t>
            </w:r>
          </w:p>
        </w:tc>
      </w:tr>
      <w:tr>
        <w:trPr>
          <w:trHeight w:val="249" w:hRule="atLeast"/>
        </w:trPr>
        <w:tc>
          <w:tcPr>
            <w:shd w:val="clear" w:fill="D9E2F3"/>
            <w:tcW w:w="2422" w:type="dxa"/>
            <w:vAlign w:val="top"/>
          </w:tcPr>
          <w:p>
            <w:pPr>
              <w:pStyle w:val="TableText"/>
              <w:spacing w:line="238" w:lineRule="exact"/>
              <w:rPr>
                <w:sz w:val="20"/>
              </w:rPr>
            </w:pPr>
            <w:r/>
          </w:p>
        </w:tc>
        <w:tc>
          <w:tcPr>
            <w:shd w:val="clear" w:fill="D9E2F3"/>
            <w:tcW w:w="2418" w:type="dxa"/>
            <w:vAlign w:val="top"/>
          </w:tcPr>
          <w:p>
            <w:pPr>
              <w:ind w:left="354"/>
              <w:spacing w:before="61" w:line="18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3"/>
              </w:rPr>
              <w:t>Obstruction</w:t>
            </w:r>
          </w:p>
        </w:tc>
        <w:tc>
          <w:tcPr>
            <w:shd w:val="clear" w:fill="D9E2F3"/>
            <w:tcW w:w="5954" w:type="dxa"/>
            <w:vAlign w:val="top"/>
          </w:tcPr>
          <w:p>
            <w:pPr>
              <w:ind w:left="120"/>
              <w:spacing w:before="67" w:line="177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-1"/>
              </w:rPr>
              <w:t>□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2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-1"/>
              </w:rPr>
              <w:t>No                        □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5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-1"/>
              </w:rPr>
              <w:t>Yes</w:t>
            </w:r>
          </w:p>
        </w:tc>
      </w:tr>
      <w:tr>
        <w:trPr>
          <w:trHeight w:val="250" w:hRule="atLeast"/>
        </w:trPr>
        <w:tc>
          <w:tcPr>
            <w:tcW w:w="2422" w:type="dxa"/>
            <w:vAlign w:val="top"/>
          </w:tcPr>
          <w:p>
            <w:pPr>
              <w:pStyle w:val="TableText"/>
              <w:spacing w:line="240" w:lineRule="exact"/>
              <w:rPr>
                <w:sz w:val="20"/>
              </w:rPr>
            </w:pPr>
            <w:r/>
          </w:p>
        </w:tc>
        <w:tc>
          <w:tcPr>
            <w:tcW w:w="2418" w:type="dxa"/>
            <w:vAlign w:val="top"/>
          </w:tcPr>
          <w:p>
            <w:pPr>
              <w:ind w:left="361"/>
              <w:spacing w:before="61" w:line="185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2"/>
              </w:rPr>
              <w:t>Biopsied</w:t>
            </w:r>
          </w:p>
        </w:tc>
        <w:tc>
          <w:tcPr>
            <w:tcW w:w="5954" w:type="dxa"/>
            <w:vAlign w:val="top"/>
          </w:tcPr>
          <w:p>
            <w:pPr>
              <w:ind w:left="120"/>
              <w:spacing w:before="67" w:line="178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-1"/>
              </w:rPr>
              <w:t>□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2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-1"/>
              </w:rPr>
              <w:t>No                        □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5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-1"/>
              </w:rPr>
              <w:t>Yes</w:t>
            </w:r>
          </w:p>
        </w:tc>
      </w:tr>
      <w:tr>
        <w:trPr>
          <w:trHeight w:val="249" w:hRule="atLeast"/>
        </w:trPr>
        <w:tc>
          <w:tcPr>
            <w:shd w:val="clear" w:fill="D9E2F3"/>
            <w:tcW w:w="2422" w:type="dxa"/>
            <w:vAlign w:val="top"/>
          </w:tcPr>
          <w:p>
            <w:pPr>
              <w:pStyle w:val="TableText"/>
              <w:spacing w:line="238" w:lineRule="exact"/>
              <w:rPr>
                <w:sz w:val="20"/>
              </w:rPr>
            </w:pPr>
            <w:r/>
          </w:p>
        </w:tc>
        <w:tc>
          <w:tcPr>
            <w:shd w:val="clear" w:fill="D9E2F3"/>
            <w:tcW w:w="2418" w:type="dxa"/>
            <w:vAlign w:val="top"/>
          </w:tcPr>
          <w:p>
            <w:pPr>
              <w:pStyle w:val="TableText"/>
              <w:spacing w:line="238" w:lineRule="exact"/>
              <w:rPr>
                <w:sz w:val="20"/>
              </w:rPr>
            </w:pPr>
            <w:r/>
          </w:p>
        </w:tc>
        <w:tc>
          <w:tcPr>
            <w:shd w:val="clear" w:fill="D9E2F3"/>
            <w:tcW w:w="5954" w:type="dxa"/>
            <w:vAlign w:val="top"/>
          </w:tcPr>
          <w:p>
            <w:pPr>
              <w:ind w:left="122"/>
              <w:spacing w:before="60" w:line="185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color w:val="011E31"/>
              </w:rPr>
              <w:t>If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6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</w:rPr>
              <w:t>yes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6"/>
              </w:rPr>
              <w:t>,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20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</w:rPr>
              <w:t>Details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6"/>
              </w:rPr>
              <w:t>:</w:t>
            </w:r>
          </w:p>
        </w:tc>
      </w:tr>
      <w:tr>
        <w:trPr>
          <w:trHeight w:val="249" w:hRule="atLeast"/>
        </w:trPr>
        <w:tc>
          <w:tcPr>
            <w:tcW w:w="2422" w:type="dxa"/>
            <w:vAlign w:val="top"/>
          </w:tcPr>
          <w:p>
            <w:pPr>
              <w:pStyle w:val="TableText"/>
              <w:spacing w:line="238" w:lineRule="exact"/>
              <w:rPr>
                <w:sz w:val="20"/>
              </w:rPr>
            </w:pPr>
            <w:r/>
          </w:p>
        </w:tc>
        <w:tc>
          <w:tcPr>
            <w:tcW w:w="2418" w:type="dxa"/>
            <w:vAlign w:val="top"/>
          </w:tcPr>
          <w:p>
            <w:pPr>
              <w:ind w:left="354"/>
              <w:spacing w:before="61" w:line="18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3"/>
              </w:rPr>
              <w:t>Cytology</w:t>
            </w:r>
          </w:p>
        </w:tc>
        <w:tc>
          <w:tcPr>
            <w:tcW w:w="5954" w:type="dxa"/>
            <w:vAlign w:val="top"/>
          </w:tcPr>
          <w:p>
            <w:pPr>
              <w:ind w:left="120"/>
              <w:spacing w:before="67" w:line="177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-1"/>
              </w:rPr>
              <w:t>□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2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-1"/>
              </w:rPr>
              <w:t>No                        □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5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-1"/>
              </w:rPr>
              <w:t>Yes</w:t>
            </w:r>
          </w:p>
        </w:tc>
      </w:tr>
      <w:tr>
        <w:trPr>
          <w:trHeight w:val="250" w:hRule="atLeast"/>
        </w:trPr>
        <w:tc>
          <w:tcPr>
            <w:shd w:val="clear" w:fill="D9E2F3"/>
            <w:tcW w:w="2422" w:type="dxa"/>
            <w:vAlign w:val="top"/>
          </w:tcPr>
          <w:p>
            <w:pPr>
              <w:ind w:left="109"/>
              <w:spacing w:before="61" w:line="185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011E31"/>
                <w:spacing w:val="3"/>
              </w:rPr>
              <w:t>Ancillary Tests</w:t>
            </w:r>
          </w:p>
        </w:tc>
        <w:tc>
          <w:tcPr>
            <w:shd w:val="clear" w:fill="D9E2F3"/>
            <w:tcW w:w="2418" w:type="dxa"/>
            <w:vAlign w:val="top"/>
          </w:tcPr>
          <w:p>
            <w:pPr>
              <w:ind w:left="121"/>
              <w:spacing w:before="61" w:line="185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3"/>
              </w:rPr>
              <w:t>Bladder Cytology</w:t>
            </w:r>
          </w:p>
        </w:tc>
        <w:tc>
          <w:tcPr>
            <w:shd w:val="clear" w:fill="D9E2F3"/>
            <w:tcW w:w="5954" w:type="dxa"/>
            <w:vAlign w:val="top"/>
          </w:tcPr>
          <w:p>
            <w:pPr>
              <w:ind w:left="120"/>
              <w:spacing w:before="67" w:line="178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-1"/>
              </w:rPr>
              <w:t>□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2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-1"/>
              </w:rPr>
              <w:t>No                        □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5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-1"/>
              </w:rPr>
              <w:t>Yes</w:t>
            </w:r>
          </w:p>
        </w:tc>
      </w:tr>
      <w:tr>
        <w:trPr>
          <w:trHeight w:val="247" w:hRule="atLeast"/>
        </w:trPr>
        <w:tc>
          <w:tcPr>
            <w:tcW w:w="2422" w:type="dxa"/>
            <w:vAlign w:val="top"/>
          </w:tcPr>
          <w:p>
            <w:pPr>
              <w:pStyle w:val="TableText"/>
              <w:spacing w:line="237" w:lineRule="exact"/>
              <w:rPr>
                <w:sz w:val="20"/>
              </w:rPr>
            </w:pPr>
            <w:r/>
          </w:p>
        </w:tc>
        <w:tc>
          <w:tcPr>
            <w:tcW w:w="2418" w:type="dxa"/>
            <w:vAlign w:val="top"/>
          </w:tcPr>
          <w:p>
            <w:pPr>
              <w:ind w:left="121"/>
              <w:spacing w:before="56" w:line="187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3"/>
              </w:rPr>
              <w:t>Upper Tract Washing</w:t>
            </w:r>
          </w:p>
        </w:tc>
        <w:tc>
          <w:tcPr>
            <w:tcW w:w="5954" w:type="dxa"/>
            <w:vAlign w:val="top"/>
          </w:tcPr>
          <w:p>
            <w:pPr>
              <w:ind w:left="120"/>
              <w:spacing w:before="64" w:line="178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-1"/>
              </w:rPr>
              <w:t>□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2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-1"/>
              </w:rPr>
              <w:t>No                        □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5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-1"/>
              </w:rPr>
              <w:t>Yes</w:t>
            </w:r>
          </w:p>
        </w:tc>
      </w:tr>
      <w:tr>
        <w:trPr>
          <w:trHeight w:val="249" w:hRule="atLeast"/>
        </w:trPr>
        <w:tc>
          <w:tcPr>
            <w:shd w:val="clear" w:fill="D9E2F3"/>
            <w:tcW w:w="2422" w:type="dxa"/>
            <w:vAlign w:val="top"/>
          </w:tcPr>
          <w:p>
            <w:pPr>
              <w:pStyle w:val="TableText"/>
              <w:spacing w:line="238" w:lineRule="exact"/>
              <w:rPr>
                <w:sz w:val="20"/>
              </w:rPr>
            </w:pPr>
            <w:r/>
          </w:p>
        </w:tc>
        <w:tc>
          <w:tcPr>
            <w:shd w:val="clear" w:fill="D9E2F3"/>
            <w:tcW w:w="2418" w:type="dxa"/>
            <w:vAlign w:val="top"/>
          </w:tcPr>
          <w:p>
            <w:pPr>
              <w:ind w:left="121"/>
              <w:spacing w:before="60" w:line="185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3"/>
              </w:rPr>
              <w:t>Uretero-Pyelogram</w:t>
            </w:r>
          </w:p>
        </w:tc>
        <w:tc>
          <w:tcPr>
            <w:shd w:val="clear" w:fill="D9E2F3"/>
            <w:tcW w:w="5954" w:type="dxa"/>
            <w:vAlign w:val="top"/>
          </w:tcPr>
          <w:p>
            <w:pPr>
              <w:ind w:left="120"/>
              <w:spacing w:before="60" w:line="185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color w:val="011E31"/>
              </w:rPr>
              <w:t>□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21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</w:rPr>
              <w:t>No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1"/>
              </w:rPr>
              <w:t xml:space="preserve">                      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</w:rPr>
              <w:t>□ Yes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1"/>
              </w:rPr>
              <w:t xml:space="preserve">                  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</w:rPr>
              <w:t>Details:</w:t>
            </w:r>
          </w:p>
        </w:tc>
      </w:tr>
      <w:tr>
        <w:trPr>
          <w:trHeight w:val="249" w:hRule="atLeast"/>
        </w:trPr>
        <w:tc>
          <w:tcPr>
            <w:tcW w:w="2422" w:type="dxa"/>
            <w:vAlign w:val="top"/>
          </w:tcPr>
          <w:p>
            <w:pPr>
              <w:pStyle w:val="TableText"/>
              <w:spacing w:line="238" w:lineRule="exact"/>
              <w:rPr>
                <w:sz w:val="20"/>
              </w:rPr>
            </w:pPr>
            <w:r/>
          </w:p>
        </w:tc>
        <w:tc>
          <w:tcPr>
            <w:tcW w:w="2418" w:type="dxa"/>
            <w:vAlign w:val="top"/>
          </w:tcPr>
          <w:p>
            <w:pPr>
              <w:ind w:left="114"/>
              <w:spacing w:before="68" w:line="176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3"/>
              </w:rPr>
              <w:t>Cystogram</w:t>
            </w:r>
          </w:p>
        </w:tc>
        <w:tc>
          <w:tcPr>
            <w:tcW w:w="5954" w:type="dxa"/>
            <w:vAlign w:val="top"/>
          </w:tcPr>
          <w:p>
            <w:pPr>
              <w:ind w:left="120"/>
              <w:spacing w:before="61" w:line="18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color w:val="011E31"/>
              </w:rPr>
              <w:t>□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21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</w:rPr>
              <w:t>No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1"/>
              </w:rPr>
              <w:t xml:space="preserve">                      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</w:rPr>
              <w:t>□ Yes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1"/>
              </w:rPr>
              <w:t xml:space="preserve">                  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</w:rPr>
              <w:t>Details:</w:t>
            </w:r>
          </w:p>
        </w:tc>
      </w:tr>
      <w:tr>
        <w:trPr>
          <w:trHeight w:val="249" w:hRule="atLeast"/>
        </w:trPr>
        <w:tc>
          <w:tcPr>
            <w:shd w:val="clear" w:fill="D9E2F3"/>
            <w:tcW w:w="2422" w:type="dxa"/>
            <w:vAlign w:val="top"/>
          </w:tcPr>
          <w:p>
            <w:pPr>
              <w:pStyle w:val="TableText"/>
              <w:spacing w:line="238" w:lineRule="exact"/>
              <w:rPr>
                <w:sz w:val="20"/>
              </w:rPr>
            </w:pPr>
            <w:r/>
          </w:p>
        </w:tc>
        <w:tc>
          <w:tcPr>
            <w:shd w:val="clear" w:fill="D9E2F3"/>
            <w:tcW w:w="2418" w:type="dxa"/>
            <w:vAlign w:val="top"/>
          </w:tcPr>
          <w:p>
            <w:pPr>
              <w:ind w:left="114"/>
              <w:spacing w:before="61" w:line="18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2"/>
              </w:rPr>
              <w:t>Other:</w:t>
            </w:r>
          </w:p>
        </w:tc>
        <w:tc>
          <w:tcPr>
            <w:shd w:val="clear" w:fill="D9E2F3"/>
            <w:tcW w:w="5954" w:type="dxa"/>
            <w:vAlign w:val="top"/>
          </w:tcPr>
          <w:p>
            <w:pPr>
              <w:pStyle w:val="TableText"/>
              <w:spacing w:line="238" w:lineRule="exact"/>
              <w:rPr>
                <w:sz w:val="20"/>
              </w:rPr>
            </w:pPr>
            <w:r/>
          </w:p>
        </w:tc>
      </w:tr>
      <w:tr>
        <w:trPr>
          <w:trHeight w:val="249" w:hRule="atLeast"/>
        </w:trPr>
        <w:tc>
          <w:tcPr>
            <w:tcW w:w="2422" w:type="dxa"/>
            <w:vAlign w:val="top"/>
          </w:tcPr>
          <w:p>
            <w:pPr>
              <w:ind w:left="109"/>
              <w:spacing w:before="61" w:line="18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011E31"/>
                <w:spacing w:val="3"/>
              </w:rPr>
              <w:t>Visualization Quality</w:t>
            </w:r>
          </w:p>
        </w:tc>
        <w:tc>
          <w:tcPr>
            <w:tcW w:w="2418" w:type="dxa"/>
            <w:vAlign w:val="top"/>
          </w:tcPr>
          <w:p>
            <w:pPr>
              <w:pStyle w:val="TableText"/>
              <w:spacing w:line="238" w:lineRule="exact"/>
              <w:rPr>
                <w:sz w:val="20"/>
              </w:rPr>
            </w:pPr>
            <w:r/>
          </w:p>
        </w:tc>
        <w:tc>
          <w:tcPr>
            <w:tcW w:w="5954" w:type="dxa"/>
            <w:vAlign w:val="top"/>
          </w:tcPr>
          <w:p>
            <w:pPr>
              <w:ind w:left="120"/>
              <w:spacing w:before="60" w:line="185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color w:val="011E31"/>
              </w:rPr>
              <w:t>□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11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</w:rPr>
              <w:t>Good                   □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</w:rPr>
              <w:t>Limited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2"/>
              </w:rPr>
              <w:t xml:space="preserve">          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</w:rPr>
              <w:t>□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29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</w:rPr>
              <w:t>Poor</w:t>
            </w:r>
          </w:p>
        </w:tc>
      </w:tr>
      <w:tr>
        <w:trPr>
          <w:trHeight w:val="254" w:hRule="atLeast"/>
        </w:trPr>
        <w:tc>
          <w:tcPr>
            <w:shd w:val="clear" w:fill="D9E2F3"/>
            <w:tcW w:w="2422" w:type="dxa"/>
            <w:vAlign w:val="top"/>
          </w:tcPr>
          <w:p>
            <w:pPr>
              <w:ind w:left="115"/>
              <w:spacing w:before="70" w:line="180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011E31"/>
                <w:spacing w:val="4"/>
              </w:rPr>
              <w:t>Comments</w:t>
            </w:r>
          </w:p>
        </w:tc>
        <w:tc>
          <w:tcPr>
            <w:shd w:val="clear" w:fill="D9E2F3"/>
            <w:tcW w:w="2418" w:type="dxa"/>
            <w:vAlign w:val="top"/>
          </w:tcPr>
          <w:p>
            <w:pPr>
              <w:ind w:left="114"/>
              <w:spacing w:before="62" w:line="188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3"/>
              </w:rPr>
              <w:t>Observations:</w:t>
            </w:r>
          </w:p>
        </w:tc>
        <w:tc>
          <w:tcPr>
            <w:shd w:val="clear" w:fill="D9E2F3"/>
            <w:tcW w:w="5954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2240" w:h="15840"/>
          <w:pgMar w:top="1233" w:right="343" w:bottom="992" w:left="344" w:header="57" w:footer="321" w:gutter="0"/>
          <w:cols w:equalWidth="0" w:num="1">
            <w:col w:w="11553" w:space="0"/>
          </w:cols>
        </w:sectPr>
        <w:rPr>
          <w:sz w:val="2"/>
          <w:szCs w:val="2"/>
        </w:rPr>
      </w:pPr>
    </w:p>
    <w:p>
      <w:pPr>
        <w:spacing w:line="208" w:lineRule="exact"/>
        <w:rPr/>
      </w:pPr>
      <w:r/>
    </w:p>
    <w:p>
      <w:pPr>
        <w:spacing w:line="208" w:lineRule="exact"/>
        <w:sectPr>
          <w:footerReference w:type="default" r:id="rId16"/>
          <w:pgSz w:w="12240" w:h="15840"/>
          <w:pgMar w:top="1233" w:right="343" w:bottom="1056" w:left="344" w:header="57" w:footer="321" w:gutter="0"/>
          <w:cols w:equalWidth="0" w:num="1">
            <w:col w:w="11553" w:space="0"/>
          </w:cols>
        </w:sectPr>
        <w:rPr/>
      </w:pPr>
    </w:p>
    <w:p>
      <w:pPr>
        <w:pStyle w:val="BodyText"/>
        <w:ind w:left="380" w:right="619" w:firstLine="8"/>
        <w:spacing w:before="42" w:line="280" w:lineRule="auto"/>
        <w:jc w:val="both"/>
        <w:rPr>
          <w:sz w:val="12"/>
          <w:szCs w:val="12"/>
        </w:rPr>
      </w:pPr>
      <w:r>
        <w:rPr>
          <w:color w:val="011E31"/>
          <w:spacing w:val="4"/>
        </w:rPr>
        <w:t>lower  tract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4"/>
        </w:rPr>
        <w:t>tumors,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suggesting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4"/>
        </w:rPr>
        <w:t>either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4"/>
        </w:rPr>
        <w:t>downstream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4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upstream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tumor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4"/>
        </w:rPr>
        <w:t>implantation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3"/>
        </w:rPr>
        <w:t>s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potential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mechanism.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The pathology findings from bladder tumor sampling often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3"/>
        </w:rPr>
        <w:t>reflects</w:t>
      </w:r>
      <w:r>
        <w:rPr>
          <w:color w:val="011E31"/>
          <w:spacing w:val="61"/>
          <w:w w:val="101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upper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tract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tumors,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3"/>
        </w:rPr>
        <w:t>though  not  reliably</w:t>
      </w:r>
      <w:r>
        <w:rPr>
          <w:color w:val="011E31"/>
        </w:rPr>
        <w:t xml:space="preserve"> </w:t>
      </w:r>
      <w:r>
        <w:rPr>
          <w:color w:val="011E31"/>
        </w:rPr>
        <w:t>enough</w:t>
      </w:r>
      <w:r>
        <w:rPr>
          <w:color w:val="011E31"/>
          <w:spacing w:val="2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be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used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as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rationale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for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avoiding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separate </w:t>
      </w:r>
      <w:r>
        <w:rPr>
          <w:color w:val="011E31"/>
          <w:spacing w:val="4"/>
        </w:rPr>
        <w:t>upper tract endoscopy and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biopsy when feasible.</w:t>
      </w:r>
      <w:r>
        <w:rPr>
          <w:sz w:val="12"/>
          <w:szCs w:val="12"/>
          <w:color w:val="011E31"/>
          <w:spacing w:val="4"/>
          <w:position w:val="5"/>
        </w:rPr>
        <w:t>2, 25</w:t>
      </w:r>
    </w:p>
    <w:p>
      <w:pPr>
        <w:pStyle w:val="BodyText"/>
        <w:ind w:left="377" w:right="618" w:firstLine="7"/>
        <w:spacing w:before="192" w:line="291" w:lineRule="auto"/>
        <w:jc w:val="both"/>
        <w:rPr/>
      </w:pPr>
      <w:r>
        <w:rPr>
          <w:color w:val="011E31"/>
          <w:spacing w:val="4"/>
        </w:rPr>
        <w:t>Consensus  on   prioritization  of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4"/>
        </w:rPr>
        <w:t>procedure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4"/>
        </w:rPr>
        <w:t>sequencing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(managing    bladder</w:t>
      </w:r>
      <w:r>
        <w:rPr>
          <w:color w:val="011E31"/>
          <w:spacing w:val="8"/>
        </w:rPr>
        <w:t xml:space="preserve">    </w:t>
      </w:r>
      <w:r>
        <w:rPr>
          <w:color w:val="011E31"/>
          <w:spacing w:val="4"/>
        </w:rPr>
        <w:t>before    or</w:t>
      </w:r>
      <w:r>
        <w:rPr>
          <w:color w:val="011E31"/>
          <w:spacing w:val="5"/>
        </w:rPr>
        <w:t xml:space="preserve">    </w:t>
      </w:r>
      <w:r>
        <w:rPr>
          <w:color w:val="011E31"/>
          <w:spacing w:val="4"/>
        </w:rPr>
        <w:t>after</w:t>
      </w:r>
      <w:r>
        <w:rPr>
          <w:color w:val="011E31"/>
          <w:spacing w:val="6"/>
        </w:rPr>
        <w:t xml:space="preserve">    </w:t>
      </w:r>
      <w:r>
        <w:rPr>
          <w:color w:val="011E31"/>
          <w:spacing w:val="4"/>
        </w:rPr>
        <w:t>same-setting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ureteroscopy)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is lacking and heavily scenario-dependent.</w:t>
      </w:r>
      <w:r>
        <w:rPr>
          <w:color w:val="011E31"/>
        </w:rPr>
        <w:t xml:space="preserve"> </w:t>
      </w:r>
      <w:r>
        <w:rPr>
          <w:color w:val="011E31"/>
        </w:rPr>
        <w:t>Rationale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for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managing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the</w:t>
      </w:r>
      <w:r>
        <w:rPr>
          <w:color w:val="011E31"/>
          <w:spacing w:val="21"/>
          <w:w w:val="101"/>
        </w:rPr>
        <w:t xml:space="preserve">   </w:t>
      </w:r>
      <w:r>
        <w:rPr>
          <w:color w:val="011E31"/>
        </w:rPr>
        <w:t>bladder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first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include </w:t>
      </w:r>
      <w:r>
        <w:rPr>
          <w:color w:val="011E31"/>
          <w:spacing w:val="4"/>
        </w:rPr>
        <w:t>optimizing visualization within the bladder, </w:t>
      </w:r>
      <w:r>
        <w:rPr>
          <w:color w:val="011E31"/>
          <w:spacing w:val="3"/>
        </w:rPr>
        <w:t>avoiding back-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pressure or back-washing into the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upper</w:t>
      </w:r>
      <w:r>
        <w:rPr>
          <w:color w:val="011E31"/>
          <w:spacing w:val="3"/>
        </w:rPr>
        <w:t xml:space="preserve"> tract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case</w:t>
      </w:r>
      <w:r>
        <w:rPr>
          <w:color w:val="011E3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post</w:t>
      </w:r>
      <w:r>
        <w:rPr>
          <w:color w:val="011E31"/>
          <w:spacing w:val="12"/>
        </w:rPr>
        <w:t>-</w:t>
      </w:r>
      <w:r>
        <w:rPr>
          <w:color w:val="011E31"/>
        </w:rPr>
        <w:t>ureteroscopy</w:t>
      </w:r>
      <w:r>
        <w:rPr>
          <w:color w:val="011E31"/>
          <w:spacing w:val="12"/>
        </w:rPr>
        <w:t xml:space="preserve">    </w:t>
      </w:r>
      <w:r>
        <w:rPr>
          <w:color w:val="011E31"/>
        </w:rPr>
        <w:t>stenting</w:t>
      </w:r>
      <w:r>
        <w:rPr>
          <w:color w:val="011E31"/>
          <w:spacing w:val="12"/>
        </w:rPr>
        <w:t>,   </w:t>
      </w:r>
      <w:r>
        <w:rPr>
          <w:color w:val="011E31"/>
        </w:rPr>
        <w:t>and</w:t>
      </w:r>
      <w:r>
        <w:rPr>
          <w:color w:val="011E31"/>
          <w:spacing w:val="12"/>
        </w:rPr>
        <w:t xml:space="preserve">    </w:t>
      </w:r>
      <w:r>
        <w:rPr>
          <w:color w:val="011E31"/>
        </w:rPr>
        <w:t>permitting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final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confirmation of bladder </w:t>
      </w:r>
      <w:r>
        <w:rPr>
          <w:color w:val="011E31"/>
          <w:spacing w:val="3"/>
        </w:rPr>
        <w:t>hemostasis.</w:t>
      </w:r>
      <w:r>
        <w:rPr>
          <w:color w:val="011E31"/>
          <w:spacing w:val="-9"/>
        </w:rPr>
        <w:t xml:space="preserve"> </w:t>
      </w:r>
      <w:r>
        <w:rPr>
          <w:color w:val="011E31"/>
          <w:spacing w:val="3"/>
        </w:rPr>
        <w:t>Addressing the upper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tract</w:t>
      </w:r>
      <w:r>
        <w:rPr>
          <w:color w:val="011E31"/>
          <w:spacing w:val="-8"/>
        </w:rPr>
        <w:t xml:space="preserve"> </w:t>
      </w:r>
      <w:r>
        <w:rPr>
          <w:color w:val="011E31"/>
          <w:spacing w:val="3"/>
        </w:rPr>
        <w:t>first may be preferred</w:t>
      </w:r>
      <w:r>
        <w:rPr>
          <w:color w:val="011E31"/>
          <w:spacing w:val="2"/>
        </w:rPr>
        <w:t xml:space="preserve"> in cases of bulky bladder</w:t>
      </w:r>
      <w:r>
        <w:rPr>
          <w:color w:val="011E31"/>
          <w:spacing w:val="-7"/>
        </w:rPr>
        <w:t xml:space="preserve"> </w:t>
      </w:r>
      <w:r>
        <w:rPr>
          <w:color w:val="011E31"/>
          <w:spacing w:val="2"/>
        </w:rPr>
        <w:t>tumor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involvement where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complete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r</w:t>
      </w:r>
      <w:r>
        <w:rPr>
          <w:color w:val="011E31"/>
          <w:spacing w:val="3"/>
        </w:rPr>
        <w:t>esection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possible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bulky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upper tract disease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in whic</w:t>
      </w:r>
      <w:r>
        <w:rPr>
          <w:color w:val="011E31"/>
          <w:spacing w:val="3"/>
        </w:rPr>
        <w:t>h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risk assessment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is 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priority.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Seeding of tumors from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bladder to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upper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tract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from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upper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tract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lower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tract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have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b</w:t>
      </w:r>
      <w:r>
        <w:rPr>
          <w:color w:val="011E31"/>
          <w:spacing w:val="2"/>
        </w:rPr>
        <w:t>een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2"/>
        </w:rPr>
        <w:t>raised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2"/>
        </w:rPr>
        <w:t>as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legitimate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4"/>
        </w:rPr>
        <w:t>concerns  which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4"/>
        </w:rPr>
        <w:t>some </w:t>
      </w:r>
      <w:r>
        <w:rPr>
          <w:color w:val="011E31"/>
          <w:spacing w:val="3"/>
        </w:rPr>
        <w:t xml:space="preserve">  have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3"/>
        </w:rPr>
        <w:t>addressed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by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advocating</w:t>
      </w:r>
      <w:r>
        <w:rPr>
          <w:color w:val="011E31"/>
          <w:spacing w:val="30"/>
          <w:w w:val="101"/>
        </w:rPr>
        <w:t xml:space="preserve">  </w:t>
      </w:r>
      <w:r>
        <w:rPr>
          <w:color w:val="011E31"/>
          <w:spacing w:val="3"/>
        </w:rPr>
        <w:t>use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ureteral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access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sheaths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such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circumstances,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yet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benefits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o</w:t>
      </w:r>
      <w:r>
        <w:rPr>
          <w:color w:val="011E31"/>
          <w:spacing w:val="3"/>
        </w:rPr>
        <w:t>f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this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approach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require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further prospective study.</w:t>
      </w:r>
    </w:p>
    <w:p>
      <w:pPr>
        <w:pStyle w:val="BodyText"/>
        <w:ind w:left="379"/>
        <w:spacing w:before="253" w:line="205" w:lineRule="auto"/>
        <w:rPr/>
      </w:pPr>
      <w:r>
        <w:rPr>
          <w:b/>
          <w:bCs/>
          <w:color w:val="011E31"/>
          <w:spacing w:val="4"/>
        </w:rPr>
        <w:t>4.</w:t>
      </w:r>
      <w:r>
        <w:rPr>
          <w:b/>
          <w:bCs/>
          <w:color w:val="011E31"/>
          <w:spacing w:val="16"/>
          <w:w w:val="101"/>
        </w:rPr>
        <w:t xml:space="preserve">   </w:t>
      </w:r>
      <w:r>
        <w:rPr>
          <w:b/>
          <w:bCs/>
          <w:color w:val="011E31"/>
          <w:spacing w:val="4"/>
        </w:rPr>
        <w:t>In</w:t>
      </w:r>
      <w:r>
        <w:rPr>
          <w:b/>
          <w:bCs/>
          <w:color w:val="011E31"/>
          <w:spacing w:val="18"/>
          <w:w w:val="101"/>
        </w:rPr>
        <w:t xml:space="preserve"> </w:t>
      </w:r>
      <w:r>
        <w:rPr>
          <w:b/>
          <w:bCs/>
          <w:color w:val="011E31"/>
          <w:spacing w:val="4"/>
        </w:rPr>
        <w:t>cases</w:t>
      </w:r>
      <w:r>
        <w:rPr>
          <w:b/>
          <w:bCs/>
          <w:color w:val="011E31"/>
          <w:spacing w:val="17"/>
          <w:w w:val="101"/>
        </w:rPr>
        <w:t xml:space="preserve"> </w:t>
      </w:r>
      <w:r>
        <w:rPr>
          <w:b/>
          <w:bCs/>
          <w:color w:val="011E31"/>
          <w:spacing w:val="4"/>
        </w:rPr>
        <w:t>of existing</w:t>
      </w:r>
      <w:r>
        <w:rPr>
          <w:b/>
          <w:bCs/>
          <w:color w:val="011E31"/>
          <w:spacing w:val="23"/>
          <w:w w:val="101"/>
        </w:rPr>
        <w:t xml:space="preserve"> </w:t>
      </w:r>
      <w:r>
        <w:rPr>
          <w:b/>
          <w:bCs/>
          <w:color w:val="011E31"/>
          <w:spacing w:val="4"/>
        </w:rPr>
        <w:t>ureteral stric</w:t>
      </w:r>
      <w:r>
        <w:rPr>
          <w:b/>
          <w:bCs/>
          <w:color w:val="011E31"/>
          <w:spacing w:val="3"/>
        </w:rPr>
        <w:t>tures</w:t>
      </w:r>
      <w:r>
        <w:rPr>
          <w:b/>
          <w:bCs/>
          <w:color w:val="011E31"/>
          <w:spacing w:val="17"/>
          <w:w w:val="101"/>
        </w:rPr>
        <w:t xml:space="preserve"> </w:t>
      </w:r>
      <w:r>
        <w:rPr>
          <w:b/>
          <w:bCs/>
          <w:color w:val="011E31"/>
          <w:spacing w:val="3"/>
        </w:rPr>
        <w:t>or difficult</w:t>
      </w:r>
    </w:p>
    <w:p>
      <w:pPr>
        <w:pStyle w:val="BodyText"/>
        <w:ind w:left="740" w:right="620" w:firstLine="2"/>
        <w:spacing w:before="78" w:line="285" w:lineRule="auto"/>
        <w:jc w:val="both"/>
        <w:rPr/>
      </w:pPr>
      <w:r>
        <w:rPr>
          <w:b/>
          <w:bCs/>
          <w:color w:val="011E31"/>
          <w:spacing w:val="4"/>
        </w:rPr>
        <w:t>access</w:t>
      </w:r>
      <w:r>
        <w:rPr>
          <w:b/>
          <w:bCs/>
          <w:color w:val="011E31"/>
          <w:spacing w:val="24"/>
        </w:rPr>
        <w:t xml:space="preserve">  </w:t>
      </w:r>
      <w:r>
        <w:rPr>
          <w:b/>
          <w:bCs/>
          <w:color w:val="011E31"/>
          <w:spacing w:val="4"/>
        </w:rPr>
        <w:t>to</w:t>
      </w:r>
      <w:r>
        <w:rPr>
          <w:b/>
          <w:bCs/>
          <w:color w:val="011E31"/>
          <w:spacing w:val="24"/>
          <w:w w:val="101"/>
        </w:rPr>
        <w:t xml:space="preserve">  </w:t>
      </w:r>
      <w:r>
        <w:rPr>
          <w:b/>
          <w:bCs/>
          <w:color w:val="011E31"/>
          <w:spacing w:val="4"/>
        </w:rPr>
        <w:t>the   upper</w:t>
      </w:r>
      <w:r>
        <w:rPr>
          <w:b/>
          <w:bCs/>
          <w:color w:val="011E31"/>
          <w:spacing w:val="24"/>
        </w:rPr>
        <w:t xml:space="preserve">  </w:t>
      </w:r>
      <w:r>
        <w:rPr>
          <w:b/>
          <w:bCs/>
          <w:color w:val="011E31"/>
          <w:spacing w:val="4"/>
        </w:rPr>
        <w:t>tract,</w:t>
      </w:r>
      <w:r>
        <w:rPr>
          <w:b/>
          <w:bCs/>
          <w:color w:val="011E31"/>
          <w:spacing w:val="1"/>
        </w:rPr>
        <w:t xml:space="preserve">   </w:t>
      </w:r>
      <w:r>
        <w:rPr>
          <w:b/>
          <w:bCs/>
          <w:color w:val="011E31"/>
          <w:spacing w:val="4"/>
        </w:rPr>
        <w:t>c</w:t>
      </w:r>
      <w:r>
        <w:rPr>
          <w:b/>
          <w:bCs/>
          <w:color w:val="011E31"/>
          <w:spacing w:val="3"/>
        </w:rPr>
        <w:t>linicians</w:t>
      </w:r>
      <w:r>
        <w:rPr>
          <w:b/>
          <w:bCs/>
          <w:color w:val="011E31"/>
          <w:spacing w:val="26"/>
        </w:rPr>
        <w:t xml:space="preserve">  </w:t>
      </w:r>
      <w:r>
        <w:rPr>
          <w:b/>
          <w:bCs/>
          <w:color w:val="011E31"/>
          <w:spacing w:val="3"/>
        </w:rPr>
        <w:t>should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3"/>
        </w:rPr>
        <w:t>minimize</w:t>
      </w:r>
      <w:r>
        <w:rPr>
          <w:b/>
          <w:bCs/>
          <w:color w:val="011E31"/>
          <w:spacing w:val="51"/>
        </w:rPr>
        <w:t xml:space="preserve"> </w:t>
      </w:r>
      <w:r>
        <w:rPr>
          <w:b/>
          <w:bCs/>
          <w:color w:val="011E31"/>
          <w:spacing w:val="3"/>
        </w:rPr>
        <w:t>risk</w:t>
      </w:r>
      <w:r>
        <w:rPr>
          <w:b/>
          <w:bCs/>
          <w:color w:val="011E31"/>
          <w:spacing w:val="48"/>
          <w:w w:val="101"/>
        </w:rPr>
        <w:t xml:space="preserve"> </w:t>
      </w:r>
      <w:r>
        <w:rPr>
          <w:b/>
          <w:bCs/>
          <w:color w:val="011E31"/>
          <w:spacing w:val="3"/>
        </w:rPr>
        <w:t>of</w:t>
      </w:r>
      <w:r>
        <w:rPr>
          <w:b/>
          <w:bCs/>
          <w:color w:val="011E31"/>
          <w:spacing w:val="47"/>
        </w:rPr>
        <w:t xml:space="preserve"> </w:t>
      </w:r>
      <w:r>
        <w:rPr>
          <w:b/>
          <w:bCs/>
          <w:color w:val="011E31"/>
          <w:spacing w:val="3"/>
        </w:rPr>
        <w:t>ureteral</w:t>
      </w:r>
      <w:r>
        <w:rPr>
          <w:b/>
          <w:bCs/>
          <w:color w:val="011E31"/>
          <w:spacing w:val="1"/>
        </w:rPr>
        <w:t xml:space="preserve">  </w:t>
      </w:r>
      <w:r>
        <w:rPr>
          <w:b/>
          <w:bCs/>
          <w:color w:val="011E31"/>
          <w:spacing w:val="3"/>
        </w:rPr>
        <w:t>injury</w:t>
      </w:r>
      <w:r>
        <w:rPr>
          <w:b/>
          <w:bCs/>
          <w:color w:val="011E31"/>
        </w:rPr>
        <w:t xml:space="preserve">  </w:t>
      </w:r>
      <w:r>
        <w:rPr>
          <w:b/>
          <w:bCs/>
          <w:color w:val="011E31"/>
          <w:spacing w:val="3"/>
        </w:rPr>
        <w:t>by</w:t>
      </w:r>
      <w:r>
        <w:rPr>
          <w:b/>
          <w:bCs/>
          <w:color w:val="011E31"/>
          <w:spacing w:val="53"/>
        </w:rPr>
        <w:t xml:space="preserve"> </w:t>
      </w:r>
      <w:r>
        <w:rPr>
          <w:b/>
          <w:bCs/>
          <w:color w:val="011E31"/>
          <w:spacing w:val="3"/>
        </w:rPr>
        <w:t>using</w:t>
      </w:r>
      <w:r>
        <w:rPr>
          <w:b/>
          <w:bCs/>
          <w:color w:val="011E31"/>
          <w:spacing w:val="47"/>
          <w:w w:val="101"/>
        </w:rPr>
        <w:t xml:space="preserve"> </w:t>
      </w:r>
      <w:r>
        <w:rPr>
          <w:b/>
          <w:bCs/>
          <w:color w:val="011E31"/>
          <w:spacing w:val="3"/>
        </w:rPr>
        <w:t>g</w:t>
      </w:r>
      <w:r>
        <w:rPr>
          <w:b/>
          <w:bCs/>
          <w:color w:val="011E31"/>
          <w:spacing w:val="2"/>
        </w:rPr>
        <w:t>entle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dilation</w:t>
      </w:r>
      <w:r>
        <w:rPr>
          <w:b/>
          <w:bCs/>
          <w:color w:val="011E31"/>
          <w:spacing w:val="54"/>
          <w:w w:val="101"/>
        </w:rPr>
        <w:t xml:space="preserve"> </w:t>
      </w:r>
      <w:r>
        <w:rPr>
          <w:b/>
          <w:bCs/>
          <w:color w:val="011E31"/>
          <w:spacing w:val="4"/>
        </w:rPr>
        <w:t>techniques</w:t>
      </w:r>
      <w:r>
        <w:rPr>
          <w:b/>
          <w:bCs/>
          <w:color w:val="011E31"/>
          <w:spacing w:val="47"/>
          <w:w w:val="101"/>
        </w:rPr>
        <w:t xml:space="preserve"> </w:t>
      </w:r>
      <w:r>
        <w:rPr>
          <w:b/>
          <w:bCs/>
          <w:color w:val="011E31"/>
          <w:spacing w:val="4"/>
        </w:rPr>
        <w:t>such</w:t>
      </w:r>
      <w:r>
        <w:rPr>
          <w:b/>
          <w:bCs/>
          <w:color w:val="011E31"/>
          <w:spacing w:val="51"/>
        </w:rPr>
        <w:t xml:space="preserve"> </w:t>
      </w:r>
      <w:r>
        <w:rPr>
          <w:b/>
          <w:bCs/>
          <w:color w:val="011E31"/>
          <w:spacing w:val="4"/>
        </w:rPr>
        <w:t>as</w:t>
      </w:r>
      <w:r>
        <w:rPr>
          <w:b/>
          <w:bCs/>
          <w:color w:val="011E31"/>
          <w:spacing w:val="43"/>
          <w:w w:val="101"/>
        </w:rPr>
        <w:t xml:space="preserve"> </w:t>
      </w:r>
      <w:r>
        <w:rPr>
          <w:b/>
          <w:bCs/>
          <w:color w:val="011E31"/>
          <w:spacing w:val="4"/>
        </w:rPr>
        <w:t>temporary</w:t>
      </w:r>
      <w:r>
        <w:rPr>
          <w:b/>
          <w:bCs/>
          <w:color w:val="011E31"/>
          <w:spacing w:val="47"/>
          <w:w w:val="101"/>
        </w:rPr>
        <w:t xml:space="preserve"> </w:t>
      </w:r>
      <w:r>
        <w:rPr>
          <w:b/>
          <w:bCs/>
          <w:color w:val="011E31"/>
          <w:spacing w:val="4"/>
        </w:rPr>
        <w:t>stenting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(pre-stenting) and</w:t>
      </w:r>
      <w:r>
        <w:rPr>
          <w:b/>
          <w:bCs/>
          <w:color w:val="011E31"/>
          <w:spacing w:val="18"/>
        </w:rPr>
        <w:t xml:space="preserve"> </w:t>
      </w:r>
      <w:r>
        <w:rPr>
          <w:b/>
          <w:bCs/>
          <w:color w:val="011E31"/>
          <w:spacing w:val="4"/>
        </w:rPr>
        <w:t>limit</w:t>
      </w:r>
      <w:r>
        <w:rPr>
          <w:b/>
          <w:bCs/>
          <w:color w:val="011E31"/>
          <w:spacing w:val="17"/>
        </w:rPr>
        <w:t xml:space="preserve"> </w:t>
      </w:r>
      <w:r>
        <w:rPr>
          <w:b/>
          <w:bCs/>
          <w:color w:val="011E31"/>
          <w:spacing w:val="4"/>
        </w:rPr>
        <w:t>use of aggressive dil</w:t>
      </w:r>
      <w:r>
        <w:rPr>
          <w:b/>
          <w:bCs/>
          <w:color w:val="011E31"/>
          <w:spacing w:val="3"/>
        </w:rPr>
        <w:t>ation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access   techniques   such</w:t>
      </w:r>
      <w:r>
        <w:rPr>
          <w:b/>
          <w:bCs/>
          <w:color w:val="011E31"/>
          <w:spacing w:val="13"/>
        </w:rPr>
        <w:t xml:space="preserve">   </w:t>
      </w:r>
      <w:r>
        <w:rPr>
          <w:b/>
          <w:bCs/>
          <w:color w:val="011E31"/>
          <w:spacing w:val="4"/>
        </w:rPr>
        <w:t>as</w:t>
      </w:r>
      <w:r>
        <w:rPr>
          <w:b/>
          <w:bCs/>
          <w:color w:val="011E31"/>
          <w:spacing w:val="9"/>
        </w:rPr>
        <w:t xml:space="preserve">   </w:t>
      </w:r>
      <w:r>
        <w:rPr>
          <w:b/>
          <w:bCs/>
          <w:color w:val="011E31"/>
          <w:spacing w:val="4"/>
        </w:rPr>
        <w:t>ureteral</w:t>
      </w:r>
      <w:r>
        <w:rPr>
          <w:b/>
          <w:bCs/>
          <w:color w:val="011E31"/>
          <w:spacing w:val="7"/>
        </w:rPr>
        <w:t xml:space="preserve">   </w:t>
      </w:r>
      <w:r>
        <w:rPr>
          <w:b/>
          <w:bCs/>
          <w:color w:val="011E31"/>
          <w:spacing w:val="4"/>
        </w:rPr>
        <w:t>access</w:t>
      </w:r>
      <w:r>
        <w:rPr>
          <w:b/>
          <w:bCs/>
          <w:color w:val="011E31"/>
          <w:spacing w:val="2"/>
        </w:rPr>
        <w:t xml:space="preserve"> </w:t>
      </w:r>
      <w:r>
        <w:rPr>
          <w:b/>
          <w:bCs/>
          <w:color w:val="011E31"/>
          <w:spacing w:val="4"/>
        </w:rPr>
        <w:t>sheaths. (</w:t>
      </w:r>
      <w:r>
        <w:rPr>
          <w:b/>
          <w:bCs/>
          <w:i/>
          <w:iCs/>
          <w:color w:val="011E31"/>
          <w:spacing w:val="4"/>
        </w:rPr>
        <w:t>Expert Opinion</w:t>
      </w:r>
      <w:r>
        <w:rPr>
          <w:b/>
          <w:bCs/>
          <w:color w:val="011E31"/>
          <w:spacing w:val="4"/>
        </w:rPr>
        <w:t>)</w:t>
      </w:r>
    </w:p>
    <w:p>
      <w:pPr>
        <w:pStyle w:val="BodyText"/>
        <w:ind w:left="376" w:right="620" w:firstLine="14"/>
        <w:spacing w:before="168" w:line="291" w:lineRule="auto"/>
        <w:jc w:val="both"/>
        <w:rPr/>
      </w:pPr>
      <w:r>
        <w:rPr>
          <w:color w:val="011E31"/>
          <w:spacing w:val="4"/>
        </w:rPr>
        <w:t>Perforation or disrupti</w:t>
      </w:r>
      <w:r>
        <w:rPr>
          <w:color w:val="011E31"/>
          <w:spacing w:val="3"/>
        </w:rPr>
        <w:t>on of the urothelium in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patients with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UTUC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can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4"/>
        </w:rPr>
        <w:t>risk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tumor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4"/>
        </w:rPr>
        <w:t>seeding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outside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urinary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tract.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Precautionary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measures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3"/>
        </w:rPr>
        <w:t>in  cases   of  difficult   ureteral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access such as avoiding dilation or placing a st</w:t>
      </w:r>
      <w:r>
        <w:rPr>
          <w:color w:val="011E31"/>
          <w:spacing w:val="2"/>
        </w:rPr>
        <w:t>ent without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performing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4"/>
        </w:rPr>
        <w:t>ureteroscopy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4"/>
        </w:rPr>
        <w:t>then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4"/>
        </w:rPr>
        <w:t>re</w:t>
      </w:r>
      <w:r>
        <w:rPr>
          <w:color w:val="011E31"/>
          <w:spacing w:val="3"/>
        </w:rPr>
        <w:t>turning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one-two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weeks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3"/>
        </w:rPr>
        <w:t>later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repeat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procedure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(pre-stenting)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can</w:t>
      </w:r>
      <w:r>
        <w:rPr>
          <w:color w:val="011E31"/>
        </w:rPr>
        <w:t xml:space="preserve"> </w:t>
      </w:r>
      <w:r>
        <w:rPr>
          <w:color w:val="011E31"/>
        </w:rPr>
        <w:t>decrease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risk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iatrogenic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injury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and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provide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opportunity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safer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4"/>
        </w:rPr>
        <w:t>more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s</w:t>
      </w:r>
      <w:r>
        <w:rPr>
          <w:color w:val="011E31"/>
          <w:spacing w:val="3"/>
        </w:rPr>
        <w:t>uccessful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procedure.</w:t>
      </w:r>
      <w:r>
        <w:rPr>
          <w:color w:val="011E31"/>
        </w:rPr>
        <w:t xml:space="preserve"> </w:t>
      </w:r>
      <w:r>
        <w:rPr>
          <w:color w:val="011E31"/>
        </w:rPr>
        <w:t>Recognized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perforation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or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injury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events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should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be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documented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immediate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cessation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4"/>
        </w:rPr>
        <w:t>procedure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soon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safely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possible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additional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steps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li</w:t>
      </w:r>
      <w:r>
        <w:rPr>
          <w:color w:val="011E31"/>
          <w:spacing w:val="2"/>
        </w:rPr>
        <w:t>mit</w:t>
      </w:r>
      <w:r>
        <w:rPr>
          <w:color w:val="011E31"/>
        </w:rPr>
        <w:t xml:space="preserve"> </w:t>
      </w:r>
      <w:r>
        <w:rPr>
          <w:color w:val="011E31"/>
        </w:rPr>
        <w:t>sequelae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15"/>
        </w:rPr>
        <w:t>(e.g.,  </w:t>
      </w:r>
      <w:r>
        <w:rPr>
          <w:color w:val="011E31"/>
        </w:rPr>
        <w:t>stenting</w:t>
      </w:r>
      <w:r>
        <w:rPr>
          <w:color w:val="011E31"/>
          <w:spacing w:val="15"/>
        </w:rPr>
        <w:t>,   </w:t>
      </w:r>
      <w:r>
        <w:rPr>
          <w:color w:val="011E31"/>
        </w:rPr>
        <w:t>bladder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decompression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with </w:t>
      </w:r>
      <w:r>
        <w:rPr>
          <w:color w:val="011E31"/>
          <w:spacing w:val="4"/>
        </w:rPr>
        <w:t>urethral  catheter  drainage  to  lim</w:t>
      </w:r>
      <w:r>
        <w:rPr>
          <w:color w:val="011E31"/>
          <w:spacing w:val="3"/>
        </w:rPr>
        <w:t>it  reflux,  nephrostomy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tube  placement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4"/>
        </w:rPr>
        <w:t>in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cases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of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a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completely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4"/>
        </w:rPr>
        <w:t>obst</w:t>
      </w:r>
      <w:r>
        <w:rPr>
          <w:color w:val="011E31"/>
          <w:spacing w:val="3"/>
        </w:rPr>
        <w:t>ructive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ureteral tumor and evidence of contrast extravasation)</w:t>
      </w:r>
      <w:r>
        <w:rPr>
          <w:color w:val="011E31"/>
          <w:spacing w:val="-19"/>
        </w:rPr>
        <w:t xml:space="preserve"> </w:t>
      </w:r>
      <w:r>
        <w:rPr>
          <w:color w:val="011E31"/>
          <w:spacing w:val="4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36" w:line="205" w:lineRule="auto"/>
        <w:rPr/>
      </w:pPr>
      <w:r>
        <w:rPr>
          <w:b/>
          <w:bCs/>
          <w:color w:val="011E31"/>
          <w:spacing w:val="15"/>
        </w:rPr>
        <w:t>5.</w:t>
      </w:r>
      <w:r>
        <w:rPr>
          <w:b/>
          <w:bCs/>
          <w:color w:val="011E31"/>
          <w:spacing w:val="19"/>
          <w:w w:val="101"/>
        </w:rPr>
        <w:t xml:space="preserve">   </w:t>
      </w:r>
      <w:r>
        <w:rPr>
          <w:b/>
          <w:bCs/>
          <w:color w:val="011E31"/>
        </w:rPr>
        <w:t>In</w:t>
      </w:r>
      <w:r>
        <w:rPr>
          <w:b/>
          <w:bCs/>
          <w:color w:val="011E31"/>
          <w:spacing w:val="15"/>
        </w:rPr>
        <w:t xml:space="preserve">  </w:t>
      </w:r>
      <w:r>
        <w:rPr>
          <w:b/>
          <w:bCs/>
          <w:color w:val="011E31"/>
        </w:rPr>
        <w:t>cases</w:t>
      </w:r>
      <w:r>
        <w:rPr>
          <w:b/>
          <w:bCs/>
          <w:color w:val="011E31"/>
          <w:spacing w:val="15"/>
        </w:rPr>
        <w:t xml:space="preserve">  </w:t>
      </w:r>
      <w:r>
        <w:rPr>
          <w:b/>
          <w:bCs/>
          <w:color w:val="011E31"/>
        </w:rPr>
        <w:t>where</w:t>
      </w:r>
      <w:r>
        <w:rPr>
          <w:b/>
          <w:bCs/>
          <w:color w:val="011E31"/>
          <w:spacing w:val="15"/>
        </w:rPr>
        <w:t xml:space="preserve">  </w:t>
      </w:r>
      <w:r>
        <w:rPr>
          <w:b/>
          <w:bCs/>
          <w:color w:val="011E31"/>
        </w:rPr>
        <w:t>ureteroscopy</w:t>
      </w:r>
      <w:r>
        <w:rPr>
          <w:b/>
          <w:bCs/>
          <w:color w:val="011E31"/>
          <w:spacing w:val="15"/>
        </w:rPr>
        <w:t xml:space="preserve">  </w:t>
      </w:r>
      <w:r>
        <w:rPr>
          <w:b/>
          <w:bCs/>
          <w:color w:val="011E31"/>
        </w:rPr>
        <w:t>cannot</w:t>
      </w:r>
      <w:r>
        <w:rPr>
          <w:b/>
          <w:bCs/>
          <w:color w:val="011E31"/>
          <w:spacing w:val="15"/>
        </w:rPr>
        <w:t xml:space="preserve">  </w:t>
      </w:r>
      <w:r>
        <w:rPr>
          <w:b/>
          <w:bCs/>
          <w:color w:val="011E31"/>
        </w:rPr>
        <w:t>be</w:t>
      </w:r>
      <w:r>
        <w:rPr>
          <w:b/>
          <w:bCs/>
          <w:color w:val="011E31"/>
          <w:spacing w:val="3"/>
        </w:rPr>
        <w:t xml:space="preserve">  </w:t>
      </w:r>
      <w:r>
        <w:rPr>
          <w:b/>
          <w:bCs/>
          <w:color w:val="011E31"/>
        </w:rPr>
        <w:t>safely</w:t>
      </w:r>
    </w:p>
    <w:p>
      <w:pPr>
        <w:pStyle w:val="BodyText"/>
        <w:ind w:left="363" w:right="376" w:firstLine="8"/>
        <w:spacing w:before="74" w:line="286" w:lineRule="auto"/>
        <w:jc w:val="both"/>
        <w:rPr/>
      </w:pPr>
      <w:r>
        <w:rPr>
          <w:b/>
          <w:bCs/>
          <w:color w:val="011E31"/>
          <w:spacing w:val="3"/>
        </w:rPr>
        <w:t>performed</w:t>
      </w:r>
      <w:r>
        <w:rPr>
          <w:b/>
          <w:bCs/>
          <w:color w:val="011E31"/>
          <w:spacing w:val="24"/>
        </w:rPr>
        <w:t xml:space="preserve">  </w:t>
      </w:r>
      <w:r>
        <w:rPr>
          <w:b/>
          <w:bCs/>
          <w:color w:val="011E31"/>
          <w:spacing w:val="3"/>
        </w:rPr>
        <w:t>or</w:t>
      </w:r>
      <w:r>
        <w:rPr>
          <w:b/>
          <w:bCs/>
          <w:color w:val="011E31"/>
          <w:spacing w:val="24"/>
          <w:w w:val="101"/>
        </w:rPr>
        <w:t xml:space="preserve">  </w:t>
      </w:r>
      <w:r>
        <w:rPr>
          <w:b/>
          <w:bCs/>
          <w:color w:val="011E31"/>
          <w:spacing w:val="3"/>
        </w:rPr>
        <w:t>is</w:t>
      </w:r>
      <w:r>
        <w:rPr>
          <w:b/>
          <w:bCs/>
          <w:color w:val="011E31"/>
          <w:spacing w:val="26"/>
        </w:rPr>
        <w:t xml:space="preserve">  </w:t>
      </w:r>
      <w:r>
        <w:rPr>
          <w:b/>
          <w:bCs/>
          <w:color w:val="011E31"/>
          <w:spacing w:val="3"/>
        </w:rPr>
        <w:t>not</w:t>
      </w:r>
      <w:r>
        <w:rPr>
          <w:b/>
          <w:bCs/>
          <w:color w:val="011E31"/>
          <w:spacing w:val="26"/>
          <w:w w:val="101"/>
        </w:rPr>
        <w:t xml:space="preserve">  </w:t>
      </w:r>
      <w:r>
        <w:rPr>
          <w:b/>
          <w:bCs/>
          <w:color w:val="011E31"/>
          <w:spacing w:val="3"/>
        </w:rPr>
        <w:t>possible</w:t>
      </w:r>
      <w:r>
        <w:rPr>
          <w:b/>
          <w:bCs/>
          <w:color w:val="011E31"/>
          <w:spacing w:val="2"/>
        </w:rPr>
        <w:t>,</w:t>
      </w:r>
      <w:r>
        <w:rPr>
          <w:b/>
          <w:bCs/>
          <w:color w:val="011E31"/>
          <w:spacing w:val="24"/>
        </w:rPr>
        <w:t xml:space="preserve">  </w:t>
      </w:r>
      <w:r>
        <w:rPr>
          <w:b/>
          <w:bCs/>
          <w:color w:val="011E31"/>
          <w:spacing w:val="2"/>
        </w:rPr>
        <w:t>an</w:t>
      </w:r>
      <w:r>
        <w:rPr>
          <w:b/>
          <w:bCs/>
          <w:color w:val="011E31"/>
          <w:spacing w:val="24"/>
        </w:rPr>
        <w:t xml:space="preserve">  </w:t>
      </w:r>
      <w:r>
        <w:rPr>
          <w:b/>
          <w:bCs/>
          <w:color w:val="011E31"/>
          <w:spacing w:val="2"/>
        </w:rPr>
        <w:t>attempt</w:t>
      </w:r>
      <w:r>
        <w:rPr>
          <w:b/>
          <w:bCs/>
          <w:color w:val="011E31"/>
          <w:spacing w:val="23"/>
          <w:w w:val="101"/>
        </w:rPr>
        <w:t xml:space="preserve">  </w:t>
      </w:r>
      <w:r>
        <w:rPr>
          <w:b/>
          <w:bCs/>
          <w:color w:val="011E31"/>
          <w:spacing w:val="2"/>
        </w:rPr>
        <w:t>at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selective  upper</w:t>
      </w:r>
      <w:r>
        <w:rPr>
          <w:b/>
          <w:bCs/>
          <w:color w:val="011E31"/>
          <w:spacing w:val="50"/>
        </w:rPr>
        <w:t xml:space="preserve"> </w:t>
      </w:r>
      <w:r>
        <w:rPr>
          <w:b/>
          <w:bCs/>
          <w:color w:val="011E31"/>
          <w:spacing w:val="4"/>
        </w:rPr>
        <w:t>tract</w:t>
      </w:r>
      <w:r>
        <w:rPr>
          <w:b/>
          <w:bCs/>
          <w:color w:val="011E31"/>
          <w:spacing w:val="49"/>
          <w:w w:val="101"/>
        </w:rPr>
        <w:t xml:space="preserve"> </w:t>
      </w:r>
      <w:r>
        <w:rPr>
          <w:b/>
          <w:bCs/>
          <w:color w:val="011E31"/>
          <w:spacing w:val="4"/>
        </w:rPr>
        <w:t>washing  or  barbo</w:t>
      </w:r>
      <w:r>
        <w:rPr>
          <w:b/>
          <w:bCs/>
          <w:color w:val="011E31"/>
          <w:spacing w:val="3"/>
        </w:rPr>
        <w:t>tage  for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cytology</w:t>
      </w:r>
      <w:r>
        <w:rPr>
          <w:b/>
          <w:bCs/>
          <w:color w:val="011E31"/>
        </w:rPr>
        <w:t xml:space="preserve">  </w:t>
      </w:r>
      <w:r>
        <w:rPr>
          <w:b/>
          <w:bCs/>
          <w:color w:val="011E31"/>
          <w:spacing w:val="4"/>
        </w:rPr>
        <w:t>may</w:t>
      </w:r>
      <w:r>
        <w:rPr>
          <w:b/>
          <w:bCs/>
          <w:color w:val="011E31"/>
        </w:rPr>
        <w:t xml:space="preserve">  </w:t>
      </w:r>
      <w:r>
        <w:rPr>
          <w:b/>
          <w:bCs/>
          <w:color w:val="011E31"/>
          <w:spacing w:val="4"/>
        </w:rPr>
        <w:t>be</w:t>
      </w:r>
      <w:r>
        <w:rPr>
          <w:b/>
          <w:bCs/>
          <w:color w:val="011E31"/>
        </w:rPr>
        <w:t xml:space="preserve">  </w:t>
      </w:r>
      <w:r>
        <w:rPr>
          <w:b/>
          <w:bCs/>
          <w:color w:val="011E31"/>
          <w:spacing w:val="4"/>
        </w:rPr>
        <w:t>made</w:t>
      </w:r>
      <w:r>
        <w:rPr>
          <w:b/>
          <w:bCs/>
          <w:color w:val="011E31"/>
          <w:spacing w:val="51"/>
        </w:rPr>
        <w:t xml:space="preserve"> </w:t>
      </w:r>
      <w:r>
        <w:rPr>
          <w:b/>
          <w:bCs/>
          <w:color w:val="011E31"/>
          <w:spacing w:val="4"/>
        </w:rPr>
        <w:t>and</w:t>
      </w:r>
      <w:r>
        <w:rPr>
          <w:b/>
          <w:bCs/>
          <w:color w:val="011E31"/>
          <w:spacing w:val="1"/>
        </w:rPr>
        <w:t xml:space="preserve">  </w:t>
      </w:r>
      <w:r>
        <w:rPr>
          <w:b/>
          <w:bCs/>
          <w:color w:val="011E31"/>
          <w:spacing w:val="4"/>
        </w:rPr>
        <w:t>pyeloure</w:t>
      </w:r>
      <w:r>
        <w:rPr>
          <w:b/>
          <w:bCs/>
          <w:color w:val="011E31"/>
          <w:spacing w:val="3"/>
        </w:rPr>
        <w:t>terography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performed</w:t>
      </w:r>
      <w:r>
        <w:rPr>
          <w:b/>
          <w:bCs/>
          <w:color w:val="011E31"/>
          <w:spacing w:val="44"/>
        </w:rPr>
        <w:t xml:space="preserve"> </w:t>
      </w:r>
      <w:r>
        <w:rPr>
          <w:b/>
          <w:bCs/>
          <w:color w:val="011E31"/>
          <w:spacing w:val="4"/>
        </w:rPr>
        <w:t>in</w:t>
      </w:r>
      <w:r>
        <w:rPr>
          <w:b/>
          <w:bCs/>
          <w:color w:val="011E31"/>
          <w:spacing w:val="35"/>
          <w:w w:val="101"/>
        </w:rPr>
        <w:t xml:space="preserve"> </w:t>
      </w:r>
      <w:r>
        <w:rPr>
          <w:b/>
          <w:bCs/>
          <w:color w:val="011E31"/>
          <w:spacing w:val="4"/>
        </w:rPr>
        <w:t>cases</w:t>
      </w:r>
      <w:r>
        <w:rPr>
          <w:b/>
          <w:bCs/>
          <w:color w:val="011E31"/>
          <w:spacing w:val="27"/>
        </w:rPr>
        <w:t xml:space="preserve"> </w:t>
      </w:r>
      <w:r>
        <w:rPr>
          <w:b/>
          <w:bCs/>
          <w:color w:val="011E31"/>
          <w:spacing w:val="4"/>
        </w:rPr>
        <w:t>where</w:t>
      </w:r>
      <w:r>
        <w:rPr>
          <w:b/>
          <w:bCs/>
          <w:color w:val="011E31"/>
          <w:spacing w:val="34"/>
          <w:w w:val="101"/>
        </w:rPr>
        <w:t xml:space="preserve"> </w:t>
      </w:r>
      <w:r>
        <w:rPr>
          <w:b/>
          <w:bCs/>
          <w:color w:val="011E31"/>
          <w:spacing w:val="4"/>
        </w:rPr>
        <w:t>good</w:t>
      </w:r>
      <w:r>
        <w:rPr>
          <w:b/>
          <w:bCs/>
          <w:color w:val="011E31"/>
          <w:spacing w:val="36"/>
        </w:rPr>
        <w:t xml:space="preserve"> </w:t>
      </w:r>
      <w:r>
        <w:rPr>
          <w:b/>
          <w:bCs/>
          <w:color w:val="011E31"/>
          <w:spacing w:val="4"/>
        </w:rPr>
        <w:t>qu</w:t>
      </w:r>
      <w:r>
        <w:rPr>
          <w:b/>
          <w:bCs/>
          <w:color w:val="011E31"/>
          <w:spacing w:val="3"/>
        </w:rPr>
        <w:t>ality</w:t>
      </w:r>
      <w:r>
        <w:rPr>
          <w:b/>
          <w:bCs/>
          <w:color w:val="011E31"/>
          <w:spacing w:val="42"/>
          <w:w w:val="101"/>
        </w:rPr>
        <w:t xml:space="preserve"> </w:t>
      </w:r>
      <w:r>
        <w:rPr>
          <w:b/>
          <w:bCs/>
          <w:color w:val="011E31"/>
          <w:spacing w:val="3"/>
        </w:rPr>
        <w:t>imaging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such as CT or</w:t>
      </w:r>
      <w:r>
        <w:rPr>
          <w:b/>
          <w:bCs/>
          <w:color w:val="011E31"/>
          <w:spacing w:val="16"/>
          <w:w w:val="101"/>
        </w:rPr>
        <w:t xml:space="preserve"> </w:t>
      </w:r>
      <w:r>
        <w:rPr>
          <w:b/>
          <w:bCs/>
          <w:color w:val="011E31"/>
          <w:spacing w:val="4"/>
        </w:rPr>
        <w:t>MR</w:t>
      </w:r>
      <w:r>
        <w:rPr>
          <w:b/>
          <w:bCs/>
          <w:color w:val="011E31"/>
          <w:spacing w:val="16"/>
        </w:rPr>
        <w:t xml:space="preserve"> </w:t>
      </w:r>
      <w:r>
        <w:rPr>
          <w:b/>
          <w:bCs/>
          <w:color w:val="011E31"/>
          <w:spacing w:val="4"/>
        </w:rPr>
        <w:t>urography</w:t>
      </w:r>
      <w:r>
        <w:rPr>
          <w:b/>
          <w:bCs/>
          <w:color w:val="011E31"/>
          <w:spacing w:val="10"/>
        </w:rPr>
        <w:t xml:space="preserve"> </w:t>
      </w:r>
      <w:r>
        <w:rPr>
          <w:b/>
          <w:bCs/>
          <w:color w:val="011E31"/>
          <w:spacing w:val="4"/>
        </w:rPr>
        <w:t>cannot</w:t>
      </w:r>
      <w:r>
        <w:rPr>
          <w:b/>
          <w:bCs/>
          <w:color w:val="011E31"/>
          <w:spacing w:val="17"/>
        </w:rPr>
        <w:t xml:space="preserve"> </w:t>
      </w:r>
      <w:r>
        <w:rPr>
          <w:b/>
          <w:bCs/>
          <w:color w:val="011E31"/>
          <w:spacing w:val="4"/>
        </w:rPr>
        <w:t>be</w:t>
      </w:r>
      <w:r>
        <w:rPr>
          <w:b/>
          <w:bCs/>
          <w:color w:val="011E31"/>
          <w:spacing w:val="10"/>
        </w:rPr>
        <w:t xml:space="preserve"> </w:t>
      </w:r>
      <w:r>
        <w:rPr>
          <w:b/>
          <w:bCs/>
          <w:color w:val="011E31"/>
          <w:spacing w:val="4"/>
        </w:rPr>
        <w:t>obt</w:t>
      </w:r>
      <w:r>
        <w:rPr>
          <w:b/>
          <w:bCs/>
          <w:color w:val="011E31"/>
          <w:spacing w:val="3"/>
        </w:rPr>
        <w:t>ained.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5"/>
        </w:rPr>
        <w:t>(</w:t>
      </w:r>
      <w:r>
        <w:rPr>
          <w:b/>
          <w:bCs/>
          <w:i/>
          <w:iCs/>
          <w:color w:val="011E31"/>
          <w:spacing w:val="5"/>
        </w:rPr>
        <w:t>Conditional</w:t>
      </w:r>
      <w:r>
        <w:rPr>
          <w:b/>
          <w:bCs/>
          <w:i/>
          <w:iCs/>
          <w:color w:val="011E31"/>
          <w:spacing w:val="1"/>
        </w:rPr>
        <w:t xml:space="preserve">  </w:t>
      </w:r>
      <w:r>
        <w:rPr>
          <w:b/>
          <w:bCs/>
          <w:i/>
          <w:iCs/>
          <w:color w:val="011E31"/>
          <w:spacing w:val="5"/>
        </w:rPr>
        <w:t>Recommendati</w:t>
      </w:r>
      <w:r>
        <w:rPr>
          <w:b/>
          <w:bCs/>
          <w:i/>
          <w:iCs/>
          <w:color w:val="011E31"/>
          <w:spacing w:val="4"/>
        </w:rPr>
        <w:t>on;  Evidence  Level:</w:t>
      </w:r>
      <w:r>
        <w:rPr>
          <w:b/>
          <w:bCs/>
          <w:i/>
          <w:iCs/>
          <w:color w:val="011E31"/>
          <w:spacing w:val="1"/>
        </w:rPr>
        <w:t xml:space="preserve"> </w:t>
      </w:r>
      <w:r>
        <w:rPr>
          <w:b/>
          <w:bCs/>
          <w:i/>
          <w:iCs/>
          <w:color w:val="011E31"/>
        </w:rPr>
        <w:t>Grade</w:t>
      </w:r>
      <w:r>
        <w:rPr>
          <w:b/>
          <w:bCs/>
          <w:i/>
          <w:iCs/>
          <w:color w:val="011E31"/>
          <w:spacing w:val="20"/>
          <w:w w:val="101"/>
        </w:rPr>
        <w:t xml:space="preserve"> </w:t>
      </w:r>
      <w:r>
        <w:rPr>
          <w:b/>
          <w:bCs/>
          <w:i/>
          <w:iCs/>
          <w:color w:val="011E31"/>
        </w:rPr>
        <w:t>C</w:t>
      </w:r>
      <w:r>
        <w:rPr>
          <w:b/>
          <w:bCs/>
          <w:color w:val="011E31"/>
          <w:spacing w:val="15"/>
        </w:rPr>
        <w:t>)</w:t>
      </w:r>
    </w:p>
    <w:p>
      <w:pPr>
        <w:pStyle w:val="BodyText"/>
        <w:ind w:right="375" w:firstLine="15"/>
        <w:spacing w:before="171" w:line="291" w:lineRule="auto"/>
        <w:jc w:val="both"/>
        <w:rPr/>
      </w:pPr>
      <w:r>
        <w:rPr>
          <w:color w:val="011E31"/>
          <w:spacing w:val="4"/>
        </w:rPr>
        <w:t>Findings    from    selective  </w:t>
      </w:r>
      <w:r>
        <w:rPr>
          <w:color w:val="011E31"/>
          <w:spacing w:val="3"/>
        </w:rPr>
        <w:t xml:space="preserve">  cytology</w:t>
      </w:r>
      <w:r>
        <w:rPr>
          <w:color w:val="011E31"/>
          <w:spacing w:val="5"/>
        </w:rPr>
        <w:t xml:space="preserve">    </w:t>
      </w:r>
      <w:r>
        <w:rPr>
          <w:color w:val="011E31"/>
          <w:spacing w:val="3"/>
        </w:rPr>
        <w:t>and</w:t>
      </w:r>
      <w:r>
        <w:rPr>
          <w:color w:val="011E31"/>
          <w:spacing w:val="6"/>
        </w:rPr>
        <w:t xml:space="preserve">    </w:t>
      </w:r>
      <w:r>
        <w:rPr>
          <w:color w:val="011E31"/>
          <w:spacing w:val="3"/>
        </w:rPr>
        <w:t>retrograde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pyelography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may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provide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useful,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objective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sufficient</w:t>
      </w:r>
      <w:r>
        <w:rPr>
          <w:color w:val="011E31"/>
        </w:rPr>
        <w:t xml:space="preserve"> </w:t>
      </w:r>
      <w:r>
        <w:rPr>
          <w:color w:val="011E31"/>
        </w:rPr>
        <w:t>information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for</w:t>
      </w:r>
      <w:r>
        <w:rPr>
          <w:color w:val="011E31"/>
          <w:spacing w:val="15"/>
        </w:rPr>
        <w:t xml:space="preserve">    </w:t>
      </w:r>
      <w:r>
        <w:rPr>
          <w:color w:val="011E31"/>
        </w:rPr>
        <w:t>risk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stratification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when</w:t>
      </w:r>
      <w:r>
        <w:rPr>
          <w:color w:val="011E31"/>
          <w:spacing w:val="15"/>
        </w:rPr>
        <w:t xml:space="preserve">    </w:t>
      </w:r>
      <w:r>
        <w:rPr>
          <w:color w:val="011E31"/>
        </w:rPr>
        <w:t>endoscopic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examination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of the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invol</w:t>
      </w:r>
      <w:r>
        <w:rPr>
          <w:color w:val="011E31"/>
          <w:spacing w:val="3"/>
        </w:rPr>
        <w:t>ved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upper tract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possible.</w:t>
      </w:r>
      <w:r>
        <w:rPr>
          <w:sz w:val="12"/>
          <w:szCs w:val="12"/>
          <w:color w:val="011E31"/>
          <w:spacing w:val="3"/>
          <w:position w:val="5"/>
        </w:rPr>
        <w:t>22</w:t>
      </w:r>
      <w:r>
        <w:rPr>
          <w:sz w:val="12"/>
          <w:szCs w:val="12"/>
          <w:color w:val="011E31"/>
          <w:position w:val="5"/>
        </w:rPr>
        <w:t xml:space="preserve"> </w:t>
      </w:r>
      <w:r>
        <w:rPr>
          <w:color w:val="011E31"/>
          <w:spacing w:val="4"/>
        </w:rPr>
        <w:t>Example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4"/>
        </w:rPr>
        <w:t>scenarios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4"/>
        </w:rPr>
        <w:t>may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4"/>
        </w:rPr>
        <w:t>include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4"/>
        </w:rPr>
        <w:t>was</w:t>
      </w:r>
      <w:r>
        <w:rPr>
          <w:color w:val="011E31"/>
          <w:spacing w:val="3"/>
        </w:rPr>
        <w:t>hings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taken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at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time  of  percutaneous  nephrostomy  tube  placement  or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during</w:t>
      </w:r>
      <w:r>
        <w:rPr>
          <w:color w:val="011E31"/>
          <w:spacing w:val="4"/>
        </w:rPr>
        <w:t xml:space="preserve">    </w:t>
      </w:r>
      <w:r>
        <w:rPr>
          <w:color w:val="011E31"/>
          <w:spacing w:val="3"/>
        </w:rPr>
        <w:t>attempted</w:t>
      </w:r>
      <w:r>
        <w:rPr>
          <w:color w:val="011E31"/>
          <w:spacing w:val="2"/>
        </w:rPr>
        <w:t xml:space="preserve">    </w:t>
      </w:r>
      <w:r>
        <w:rPr>
          <w:color w:val="011E31"/>
          <w:spacing w:val="3"/>
        </w:rPr>
        <w:t>retrograde    ureteroscopy</w:t>
      </w:r>
      <w:r>
        <w:rPr>
          <w:color w:val="011E31"/>
          <w:spacing w:val="18"/>
        </w:rPr>
        <w:t xml:space="preserve">   </w:t>
      </w:r>
      <w:r>
        <w:rPr>
          <w:color w:val="011E31"/>
          <w:spacing w:val="3"/>
        </w:rPr>
        <w:t>that    is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abandoned for safety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5"/>
        </w:rPr>
        <w:t>concerns.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5"/>
        </w:rPr>
        <w:t>Cytol</w:t>
      </w:r>
      <w:r>
        <w:rPr>
          <w:color w:val="011E31"/>
          <w:spacing w:val="4"/>
        </w:rPr>
        <w:t>ogic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sampling from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 upper urinary tract, ei</w:t>
      </w:r>
      <w:r>
        <w:rPr>
          <w:color w:val="011E31"/>
          <w:spacing w:val="3"/>
        </w:rPr>
        <w:t>ther by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3"/>
        </w:rPr>
        <w:t>barbotage (irrigation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aspiration</w:t>
      </w:r>
      <w:r>
        <w:rPr>
          <w:color w:val="011E31"/>
          <w:spacing w:val="14"/>
        </w:rPr>
        <w:t>)   </w:t>
      </w:r>
      <w:r>
        <w:rPr>
          <w:color w:val="011E31"/>
        </w:rPr>
        <w:t>or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by</w:t>
      </w:r>
      <w:r>
        <w:rPr>
          <w:color w:val="011E31"/>
          <w:spacing w:val="14"/>
        </w:rPr>
        <w:t xml:space="preserve">    </w:t>
      </w:r>
      <w:r>
        <w:rPr>
          <w:color w:val="011E31"/>
        </w:rPr>
        <w:t>irrigation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with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passive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collection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(washings)  can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be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used  to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improve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ce</w:t>
      </w:r>
      <w:r>
        <w:rPr>
          <w:color w:val="011E31"/>
          <w:spacing w:val="3"/>
        </w:rPr>
        <w:t>llular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3"/>
        </w:rPr>
        <w:t>yield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3"/>
        </w:rPr>
        <w:t>for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cytologic</w:t>
      </w:r>
      <w:r>
        <w:rPr>
          <w:color w:val="011E31"/>
          <w:spacing w:val="14"/>
        </w:rPr>
        <w:t xml:space="preserve">   </w:t>
      </w:r>
      <w:r>
        <w:rPr>
          <w:color w:val="011E31"/>
          <w:spacing w:val="4"/>
        </w:rPr>
        <w:t>evaluation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4"/>
        </w:rPr>
        <w:t>and</w:t>
      </w:r>
      <w:r>
        <w:rPr>
          <w:color w:val="011E31"/>
          <w:spacing w:val="16"/>
        </w:rPr>
        <w:t xml:space="preserve">   </w:t>
      </w:r>
      <w:r>
        <w:rPr>
          <w:color w:val="011E31"/>
          <w:spacing w:val="4"/>
        </w:rPr>
        <w:t>best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  <w:spacing w:val="4"/>
        </w:rPr>
        <w:t>perfor</w:t>
      </w:r>
      <w:r>
        <w:rPr>
          <w:color w:val="011E31"/>
          <w:spacing w:val="3"/>
        </w:rPr>
        <w:t>med</w:t>
      </w:r>
      <w:r>
        <w:rPr>
          <w:color w:val="011E31"/>
          <w:spacing w:val="16"/>
        </w:rPr>
        <w:t xml:space="preserve">   </w:t>
      </w:r>
      <w:r>
        <w:rPr>
          <w:color w:val="011E31"/>
          <w:spacing w:val="3"/>
        </w:rPr>
        <w:t>prior   to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pyelography  to  avoid  artifactual  cellular  chang</w:t>
      </w:r>
      <w:r>
        <w:rPr>
          <w:color w:val="011E31"/>
          <w:spacing w:val="3"/>
        </w:rPr>
        <w:t>es  from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contrast   solutions.   The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4"/>
        </w:rPr>
        <w:t>Panel   recognizes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3"/>
        </w:rPr>
        <w:t>that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3"/>
        </w:rPr>
        <w:t>this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approach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4"/>
        </w:rPr>
        <w:t>is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4"/>
        </w:rPr>
        <w:t>supported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4"/>
        </w:rPr>
        <w:t>by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4"/>
        </w:rPr>
        <w:t>evide</w:t>
      </w:r>
      <w:r>
        <w:rPr>
          <w:color w:val="011E31"/>
          <w:spacing w:val="3"/>
        </w:rPr>
        <w:t>nce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associated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with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Statement 2 above and felt that guidance on this scenario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was  warranted  as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4"/>
        </w:rPr>
        <w:t>a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Conditional   Recommendation  to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describe means for risk-directed pat</w:t>
      </w:r>
      <w:r>
        <w:rPr>
          <w:color w:val="011E31"/>
          <w:spacing w:val="2"/>
        </w:rPr>
        <w:t>ient care in the setting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of limited data from endoscopy, biopsy,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imaging.</w:t>
      </w:r>
    </w:p>
    <w:p>
      <w:pPr>
        <w:pStyle w:val="BodyText"/>
        <w:ind w:left="7"/>
        <w:spacing w:before="254" w:line="205" w:lineRule="auto"/>
        <w:rPr/>
      </w:pPr>
      <w:r>
        <w:rPr>
          <w:b/>
          <w:bCs/>
          <w:color w:val="011E31"/>
          <w:spacing w:val="5"/>
        </w:rPr>
        <w:t>6.   At</w:t>
      </w:r>
      <w:r>
        <w:rPr>
          <w:b/>
          <w:bCs/>
          <w:color w:val="011E31"/>
          <w:spacing w:val="14"/>
        </w:rPr>
        <w:t xml:space="preserve"> </w:t>
      </w:r>
      <w:r>
        <w:rPr>
          <w:b/>
          <w:bCs/>
          <w:color w:val="011E31"/>
          <w:spacing w:val="5"/>
        </w:rPr>
        <w:t>the</w:t>
      </w:r>
      <w:r>
        <w:rPr>
          <w:b/>
          <w:bCs/>
          <w:color w:val="011E31"/>
          <w:spacing w:val="12"/>
        </w:rPr>
        <w:t xml:space="preserve"> </w:t>
      </w:r>
      <w:r>
        <w:rPr>
          <w:b/>
          <w:bCs/>
          <w:color w:val="011E31"/>
          <w:spacing w:val="5"/>
        </w:rPr>
        <w:t>time</w:t>
      </w:r>
      <w:r>
        <w:rPr>
          <w:b/>
          <w:bCs/>
          <w:color w:val="011E31"/>
          <w:spacing w:val="17"/>
          <w:w w:val="101"/>
        </w:rPr>
        <w:t xml:space="preserve"> </w:t>
      </w:r>
      <w:r>
        <w:rPr>
          <w:b/>
          <w:bCs/>
          <w:color w:val="011E31"/>
          <w:spacing w:val="5"/>
        </w:rPr>
        <w:t>of</w:t>
      </w:r>
      <w:r>
        <w:rPr>
          <w:b/>
          <w:bCs/>
          <w:color w:val="011E31"/>
          <w:spacing w:val="18"/>
        </w:rPr>
        <w:t xml:space="preserve"> </w:t>
      </w:r>
      <w:r>
        <w:rPr>
          <w:b/>
          <w:bCs/>
          <w:color w:val="011E31"/>
          <w:spacing w:val="5"/>
        </w:rPr>
        <w:t>ureteroscop</w:t>
      </w:r>
      <w:r>
        <w:rPr>
          <w:b/>
          <w:bCs/>
          <w:color w:val="011E31"/>
          <w:spacing w:val="4"/>
        </w:rPr>
        <w:t>y for</w:t>
      </w:r>
      <w:r>
        <w:rPr>
          <w:b/>
          <w:bCs/>
          <w:color w:val="011E31"/>
          <w:spacing w:val="11"/>
        </w:rPr>
        <w:t xml:space="preserve"> </w:t>
      </w:r>
      <w:r>
        <w:rPr>
          <w:b/>
          <w:bCs/>
          <w:color w:val="011E31"/>
          <w:spacing w:val="4"/>
        </w:rPr>
        <w:t>suspected</w:t>
      </w:r>
      <w:r>
        <w:rPr>
          <w:b/>
          <w:bCs/>
          <w:color w:val="011E31"/>
          <w:spacing w:val="24"/>
          <w:w w:val="101"/>
        </w:rPr>
        <w:t xml:space="preserve"> </w:t>
      </w:r>
      <w:r>
        <w:rPr>
          <w:b/>
          <w:bCs/>
          <w:color w:val="011E31"/>
          <w:spacing w:val="4"/>
        </w:rPr>
        <w:t>UTUC,</w:t>
      </w:r>
    </w:p>
    <w:p>
      <w:pPr>
        <w:pStyle w:val="BodyText"/>
        <w:ind w:left="372" w:right="377" w:hanging="5"/>
        <w:spacing w:before="78" w:line="280" w:lineRule="auto"/>
        <w:jc w:val="both"/>
        <w:rPr/>
      </w:pPr>
      <w:r>
        <w:rPr>
          <w:b/>
          <w:bCs/>
          <w:color w:val="011E31"/>
          <w:spacing w:val="4"/>
        </w:rPr>
        <w:t>clinicians   should</w:t>
      </w:r>
      <w:r>
        <w:rPr>
          <w:b/>
          <w:bCs/>
          <w:color w:val="011E31"/>
          <w:spacing w:val="12"/>
        </w:rPr>
        <w:t xml:space="preserve">   </w:t>
      </w:r>
      <w:r>
        <w:rPr>
          <w:b/>
          <w:bCs/>
          <w:color w:val="011E31"/>
          <w:spacing w:val="4"/>
        </w:rPr>
        <w:t>not    perform   uret</w:t>
      </w:r>
      <w:r>
        <w:rPr>
          <w:b/>
          <w:bCs/>
          <w:color w:val="011E31"/>
          <w:spacing w:val="3"/>
        </w:rPr>
        <w:t>eroscopic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inspection  of</w:t>
      </w:r>
      <w:r>
        <w:rPr>
          <w:b/>
          <w:bCs/>
          <w:color w:val="011E31"/>
          <w:spacing w:val="12"/>
        </w:rPr>
        <w:t xml:space="preserve">  </w:t>
      </w:r>
      <w:r>
        <w:rPr>
          <w:b/>
          <w:bCs/>
          <w:color w:val="011E31"/>
          <w:spacing w:val="4"/>
        </w:rPr>
        <w:t>a   radiographically  a</w:t>
      </w:r>
      <w:r>
        <w:rPr>
          <w:b/>
          <w:bCs/>
          <w:color w:val="011E31"/>
          <w:spacing w:val="3"/>
        </w:rPr>
        <w:t>nd</w:t>
      </w:r>
      <w:r>
        <w:rPr>
          <w:b/>
          <w:bCs/>
          <w:color w:val="011E31"/>
          <w:spacing w:val="15"/>
          <w:w w:val="101"/>
        </w:rPr>
        <w:t xml:space="preserve">  </w:t>
      </w:r>
      <w:r>
        <w:rPr>
          <w:b/>
          <w:bCs/>
          <w:color w:val="011E31"/>
          <w:spacing w:val="3"/>
        </w:rPr>
        <w:t>clinically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normal contralateral upper tract. (</w:t>
      </w:r>
      <w:r>
        <w:rPr>
          <w:b/>
          <w:bCs/>
          <w:i/>
          <w:iCs/>
          <w:color w:val="011E31"/>
          <w:spacing w:val="4"/>
        </w:rPr>
        <w:t>Expert Opinio</w:t>
      </w:r>
      <w:r>
        <w:rPr>
          <w:b/>
          <w:bCs/>
          <w:i/>
          <w:iCs/>
          <w:color w:val="011E31"/>
          <w:spacing w:val="3"/>
        </w:rPr>
        <w:t>n</w:t>
      </w:r>
      <w:r>
        <w:rPr>
          <w:b/>
          <w:bCs/>
          <w:color w:val="011E31"/>
          <w:spacing w:val="3"/>
        </w:rPr>
        <w:t>)</w:t>
      </w:r>
    </w:p>
    <w:p>
      <w:pPr>
        <w:pStyle w:val="BodyText"/>
        <w:ind w:left="2" w:right="349" w:firstLine="14"/>
        <w:spacing w:before="170" w:line="291" w:lineRule="auto"/>
        <w:jc w:val="both"/>
        <w:rPr/>
      </w:pPr>
      <w:r>
        <w:rPr>
          <w:color w:val="011E31"/>
          <w:spacing w:val="4"/>
        </w:rPr>
        <w:t>Indications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ureteroscopy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percutaneous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endoscopy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upper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3"/>
        </w:rPr>
        <w:t>urinary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tract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3"/>
        </w:rPr>
        <w:t>include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such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3"/>
        </w:rPr>
        <w:t>findings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as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lateralizing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hematuria, suspicious selective cytology,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radiographic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presence of a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mass or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urothelial t</w:t>
      </w:r>
      <w:r>
        <w:rPr>
          <w:color w:val="011E31"/>
          <w:spacing w:val="3"/>
        </w:rPr>
        <w:t>hickening.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Endoscopic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procedures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have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risks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patient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inj</w:t>
      </w:r>
      <w:r>
        <w:rPr>
          <w:color w:val="011E31"/>
          <w:spacing w:val="2"/>
        </w:rPr>
        <w:t>ury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2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8"/>
          <w:w w:val="101"/>
        </w:rPr>
        <w:t xml:space="preserve">  </w:t>
      </w:r>
      <w:r>
        <w:rPr>
          <w:color w:val="011E31"/>
          <w:spacing w:val="3"/>
        </w:rPr>
        <w:t>potential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3"/>
        </w:rPr>
        <w:t>for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3"/>
        </w:rPr>
        <w:t>tumor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seeding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3"/>
        </w:rPr>
        <w:t>presence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urothelial cancer. Performing upper</w:t>
      </w:r>
      <w:r>
        <w:rPr>
          <w:color w:val="011E31"/>
          <w:spacing w:val="-8"/>
        </w:rPr>
        <w:t xml:space="preserve"> </w:t>
      </w:r>
      <w:r>
        <w:rPr>
          <w:color w:val="011E31"/>
          <w:spacing w:val="3"/>
        </w:rPr>
        <w:t>tract endoscop</w:t>
      </w:r>
      <w:r>
        <w:rPr>
          <w:color w:val="011E31"/>
          <w:spacing w:val="2"/>
        </w:rPr>
        <w:t>y in 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setting of a completely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normal contralate</w:t>
      </w:r>
      <w:r>
        <w:rPr>
          <w:color w:val="011E31"/>
          <w:spacing w:val="3"/>
        </w:rPr>
        <w:t>ral upper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3"/>
        </w:rPr>
        <w:t>urinary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tract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4"/>
        </w:rPr>
        <w:t>without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4"/>
        </w:rPr>
        <w:t>clinical   indi</w:t>
      </w:r>
      <w:r>
        <w:rPr>
          <w:color w:val="011E31"/>
          <w:spacing w:val="3"/>
        </w:rPr>
        <w:t>cation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or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as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a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“screening”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3"/>
        </w:rPr>
        <w:t>procedure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unnecessary,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placing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"/>
        </w:rPr>
        <w:t>t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2"/>
        </w:rPr>
        <w:t>undue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2"/>
        </w:rPr>
        <w:t>risk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and should not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performed.</w:t>
      </w:r>
    </w:p>
    <w:p>
      <w:pPr>
        <w:spacing w:line="291" w:lineRule="auto"/>
        <w:sectPr>
          <w:type w:val="continuous"/>
          <w:pgSz w:w="12240" w:h="15840"/>
          <w:pgMar w:top="1233" w:right="343" w:bottom="1056" w:left="344" w:header="57" w:footer="321" w:gutter="0"/>
          <w:cols w:equalWidth="0" w:num="2">
            <w:col w:w="6037" w:space="100"/>
            <w:col w:w="5417" w:space="0"/>
          </w:cols>
        </w:sectPr>
        <w:rPr/>
      </w:pPr>
    </w:p>
    <w:p>
      <w:pPr>
        <w:spacing w:line="211" w:lineRule="exact"/>
        <w:rPr/>
      </w:pPr>
      <w:r/>
    </w:p>
    <w:p>
      <w:pPr>
        <w:spacing w:line="211" w:lineRule="exact"/>
        <w:sectPr>
          <w:footerReference w:type="default" r:id="rId17"/>
          <w:pgSz w:w="12240" w:h="15840"/>
          <w:pgMar w:top="1233" w:right="343" w:bottom="992" w:left="344" w:header="57" w:footer="321" w:gutter="0"/>
          <w:cols w:equalWidth="0" w:num="1">
            <w:col w:w="11553" w:space="0"/>
          </w:cols>
        </w:sectPr>
        <w:rPr/>
      </w:pPr>
    </w:p>
    <w:p>
      <w:pPr>
        <w:pStyle w:val="BodyText"/>
        <w:ind w:left="384"/>
        <w:spacing w:before="37" w:line="205" w:lineRule="auto"/>
        <w:rPr/>
      </w:pPr>
      <w:r>
        <w:rPr>
          <w:b/>
          <w:bCs/>
          <w:color w:val="011E31"/>
          <w:spacing w:val="14"/>
        </w:rPr>
        <w:t>7.</w:t>
      </w:r>
      <w:r>
        <w:rPr>
          <w:b/>
          <w:bCs/>
          <w:color w:val="011E31"/>
          <w:spacing w:val="16"/>
          <w:w w:val="101"/>
        </w:rPr>
        <w:t xml:space="preserve">   </w:t>
      </w:r>
      <w:r>
        <w:rPr>
          <w:b/>
          <w:bCs/>
          <w:color w:val="011E31"/>
        </w:rPr>
        <w:t>For</w:t>
      </w:r>
      <w:r>
        <w:rPr>
          <w:b/>
          <w:bCs/>
          <w:color w:val="011E31"/>
          <w:spacing w:val="14"/>
        </w:rPr>
        <w:t xml:space="preserve">  </w:t>
      </w:r>
      <w:r>
        <w:rPr>
          <w:b/>
          <w:bCs/>
          <w:color w:val="011E31"/>
        </w:rPr>
        <w:t>patients</w:t>
      </w:r>
      <w:r>
        <w:rPr>
          <w:b/>
          <w:bCs/>
          <w:color w:val="011E31"/>
          <w:spacing w:val="14"/>
        </w:rPr>
        <w:t xml:space="preserve">  </w:t>
      </w:r>
      <w:r>
        <w:rPr>
          <w:b/>
          <w:bCs/>
          <w:color w:val="011E31"/>
        </w:rPr>
        <w:t>with</w:t>
      </w:r>
      <w:r>
        <w:rPr>
          <w:b/>
          <w:bCs/>
          <w:color w:val="011E31"/>
          <w:spacing w:val="14"/>
        </w:rPr>
        <w:t xml:space="preserve">  </w:t>
      </w:r>
      <w:r>
        <w:rPr>
          <w:b/>
          <w:bCs/>
          <w:color w:val="011E31"/>
        </w:rPr>
        <w:t>suspected</w:t>
      </w:r>
      <w:r>
        <w:rPr>
          <w:b/>
          <w:bCs/>
          <w:color w:val="011E31"/>
          <w:spacing w:val="14"/>
        </w:rPr>
        <w:t>/  </w:t>
      </w:r>
      <w:r>
        <w:rPr>
          <w:b/>
          <w:bCs/>
          <w:color w:val="011E31"/>
        </w:rPr>
        <w:t>diagnosed</w:t>
      </w:r>
      <w:r>
        <w:rPr>
          <w:b/>
          <w:bCs/>
          <w:color w:val="011E31"/>
          <w:spacing w:val="14"/>
        </w:rPr>
        <w:t xml:space="preserve">  </w:t>
      </w:r>
      <w:r>
        <w:rPr>
          <w:b/>
          <w:bCs/>
          <w:color w:val="011E31"/>
        </w:rPr>
        <w:t>UTUC</w:t>
      </w:r>
      <w:r>
        <w:rPr>
          <w:b/>
          <w:bCs/>
          <w:color w:val="011E31"/>
          <w:spacing w:val="14"/>
        </w:rPr>
        <w:t>,</w:t>
      </w:r>
    </w:p>
    <w:p>
      <w:pPr>
        <w:pStyle w:val="BodyText"/>
        <w:ind w:left="738" w:right="613" w:firstLine="5"/>
        <w:spacing w:before="73" w:line="287" w:lineRule="auto"/>
        <w:jc w:val="both"/>
        <w:rPr/>
      </w:pPr>
      <w:r>
        <w:rPr>
          <w:b/>
          <w:bCs/>
          <w:color w:val="011E31"/>
          <w:spacing w:val="4"/>
        </w:rPr>
        <w:t>clinicians  should  obtain  a  pers</w:t>
      </w:r>
      <w:r>
        <w:rPr>
          <w:b/>
          <w:bCs/>
          <w:color w:val="011E31"/>
          <w:spacing w:val="3"/>
        </w:rPr>
        <w:t>onal  and  family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3"/>
        </w:rPr>
        <w:t>history</w:t>
      </w:r>
      <w:r>
        <w:rPr>
          <w:b/>
          <w:bCs/>
          <w:color w:val="011E31"/>
          <w:spacing w:val="41"/>
          <w:w w:val="101"/>
        </w:rPr>
        <w:t xml:space="preserve"> </w:t>
      </w:r>
      <w:r>
        <w:rPr>
          <w:b/>
          <w:bCs/>
          <w:color w:val="011E31"/>
          <w:spacing w:val="3"/>
        </w:rPr>
        <w:t>to</w:t>
      </w:r>
      <w:r>
        <w:rPr>
          <w:b/>
          <w:bCs/>
          <w:color w:val="011E31"/>
          <w:spacing w:val="43"/>
          <w:w w:val="101"/>
        </w:rPr>
        <w:t xml:space="preserve"> </w:t>
      </w:r>
      <w:r>
        <w:rPr>
          <w:b/>
          <w:bCs/>
          <w:color w:val="011E31"/>
          <w:spacing w:val="3"/>
        </w:rPr>
        <w:t>identify</w:t>
      </w:r>
      <w:r>
        <w:rPr>
          <w:b/>
          <w:bCs/>
          <w:color w:val="011E31"/>
          <w:spacing w:val="42"/>
        </w:rPr>
        <w:t xml:space="preserve"> </w:t>
      </w:r>
      <w:r>
        <w:rPr>
          <w:b/>
          <w:bCs/>
          <w:color w:val="011E31"/>
          <w:spacing w:val="3"/>
        </w:rPr>
        <w:t>known</w:t>
      </w:r>
      <w:r>
        <w:rPr>
          <w:b/>
          <w:bCs/>
          <w:color w:val="011E31"/>
          <w:spacing w:val="46"/>
        </w:rPr>
        <w:t xml:space="preserve"> </w:t>
      </w:r>
      <w:r>
        <w:rPr>
          <w:b/>
          <w:bCs/>
          <w:color w:val="011E31"/>
          <w:spacing w:val="3"/>
        </w:rPr>
        <w:t>hereditary</w:t>
      </w:r>
      <w:r>
        <w:rPr>
          <w:b/>
          <w:bCs/>
          <w:color w:val="011E31"/>
          <w:spacing w:val="44"/>
        </w:rPr>
        <w:t xml:space="preserve"> </w:t>
      </w:r>
      <w:r>
        <w:rPr>
          <w:b/>
          <w:bCs/>
          <w:color w:val="011E31"/>
          <w:spacing w:val="3"/>
        </w:rPr>
        <w:t>risk</w:t>
      </w:r>
      <w:r>
        <w:rPr>
          <w:b/>
          <w:bCs/>
          <w:color w:val="011E31"/>
          <w:spacing w:val="31"/>
        </w:rPr>
        <w:t xml:space="preserve"> </w:t>
      </w:r>
      <w:r>
        <w:rPr>
          <w:b/>
          <w:bCs/>
          <w:color w:val="011E31"/>
          <w:spacing w:val="3"/>
        </w:rPr>
        <w:t>factors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5"/>
        </w:rPr>
        <w:t>for   familial   di</w:t>
      </w:r>
      <w:r>
        <w:rPr>
          <w:b/>
          <w:bCs/>
          <w:color w:val="011E31"/>
          <w:spacing w:val="4"/>
        </w:rPr>
        <w:t>seases   associated   with</w:t>
      </w:r>
      <w:r>
        <w:rPr>
          <w:b/>
          <w:bCs/>
          <w:color w:val="011E31"/>
          <w:spacing w:val="9"/>
        </w:rPr>
        <w:t xml:space="preserve">   </w:t>
      </w:r>
      <w:r>
        <w:rPr>
          <w:b/>
          <w:bCs/>
          <w:color w:val="011E31"/>
          <w:spacing w:val="4"/>
        </w:rPr>
        <w:t>Lynch</w:t>
      </w:r>
      <w:r>
        <w:rPr>
          <w:b/>
          <w:bCs/>
          <w:color w:val="011E31"/>
          <w:spacing w:val="2"/>
        </w:rPr>
        <w:t xml:space="preserve"> </w:t>
      </w:r>
      <w:r>
        <w:rPr>
          <w:b/>
          <w:bCs/>
          <w:color w:val="011E31"/>
          <w:spacing w:val="4"/>
        </w:rPr>
        <w:t>Syndrome</w:t>
      </w:r>
      <w:r>
        <w:rPr>
          <w:b/>
          <w:bCs/>
          <w:color w:val="011E31"/>
          <w:spacing w:val="31"/>
        </w:rPr>
        <w:t xml:space="preserve"> </w:t>
      </w:r>
      <w:r>
        <w:rPr>
          <w:b/>
          <w:bCs/>
          <w:color w:val="011E31"/>
          <w:spacing w:val="4"/>
        </w:rPr>
        <w:t>(LS)</w:t>
      </w:r>
      <w:r>
        <w:rPr>
          <w:b/>
          <w:bCs/>
          <w:color w:val="011E31"/>
          <w:spacing w:val="30"/>
          <w:w w:val="101"/>
        </w:rPr>
        <w:t xml:space="preserve"> </w:t>
      </w:r>
      <w:r>
        <w:rPr>
          <w:b/>
          <w:bCs/>
          <w:color w:val="011E31"/>
          <w:spacing w:val="4"/>
        </w:rPr>
        <w:t>(colorectal,</w:t>
      </w:r>
      <w:r>
        <w:rPr>
          <w:b/>
          <w:bCs/>
          <w:color w:val="011E31"/>
          <w:spacing w:val="27"/>
        </w:rPr>
        <w:t xml:space="preserve"> </w:t>
      </w:r>
      <w:r>
        <w:rPr>
          <w:b/>
          <w:bCs/>
          <w:color w:val="011E31"/>
          <w:spacing w:val="4"/>
        </w:rPr>
        <w:t>ovarian,</w:t>
      </w:r>
      <w:r>
        <w:rPr>
          <w:b/>
          <w:bCs/>
          <w:color w:val="011E31"/>
          <w:spacing w:val="27"/>
          <w:w w:val="101"/>
        </w:rPr>
        <w:t xml:space="preserve"> </w:t>
      </w:r>
      <w:r>
        <w:rPr>
          <w:b/>
          <w:bCs/>
          <w:color w:val="011E31"/>
          <w:spacing w:val="4"/>
        </w:rPr>
        <w:t>endometrial,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3"/>
        </w:rPr>
        <w:t>gastric,</w:t>
      </w:r>
      <w:r>
        <w:rPr>
          <w:b/>
          <w:bCs/>
          <w:color w:val="011E31"/>
          <w:spacing w:val="38"/>
        </w:rPr>
        <w:t xml:space="preserve"> </w:t>
      </w:r>
      <w:r>
        <w:rPr>
          <w:b/>
          <w:bCs/>
          <w:color w:val="011E31"/>
          <w:spacing w:val="3"/>
        </w:rPr>
        <w:t>biliary, small</w:t>
      </w:r>
      <w:r>
        <w:rPr>
          <w:b/>
          <w:bCs/>
          <w:color w:val="011E31"/>
          <w:spacing w:val="20"/>
        </w:rPr>
        <w:t xml:space="preserve"> </w:t>
      </w:r>
      <w:r>
        <w:rPr>
          <w:b/>
          <w:bCs/>
          <w:color w:val="011E31"/>
          <w:spacing w:val="3"/>
        </w:rPr>
        <w:t>bowel,</w:t>
      </w:r>
      <w:r>
        <w:rPr>
          <w:b/>
          <w:bCs/>
          <w:color w:val="011E31"/>
          <w:spacing w:val="18"/>
          <w:w w:val="101"/>
        </w:rPr>
        <w:t xml:space="preserve"> </w:t>
      </w:r>
      <w:r>
        <w:rPr>
          <w:b/>
          <w:bCs/>
          <w:color w:val="011E31"/>
          <w:spacing w:val="3"/>
        </w:rPr>
        <w:t>pancreatic,</w:t>
      </w:r>
      <w:r>
        <w:rPr>
          <w:b/>
          <w:bCs/>
          <w:color w:val="011E31"/>
          <w:spacing w:val="18"/>
        </w:rPr>
        <w:t xml:space="preserve"> </w:t>
      </w:r>
      <w:r>
        <w:rPr>
          <w:b/>
          <w:bCs/>
          <w:color w:val="011E31"/>
          <w:spacing w:val="3"/>
        </w:rPr>
        <w:t>prostate,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skin</w:t>
      </w:r>
      <w:r>
        <w:rPr>
          <w:b/>
          <w:bCs/>
          <w:color w:val="011E31"/>
          <w:spacing w:val="18"/>
        </w:rPr>
        <w:t xml:space="preserve">  </w:t>
      </w:r>
      <w:r>
        <w:rPr>
          <w:b/>
          <w:bCs/>
          <w:color w:val="011E31"/>
          <w:spacing w:val="4"/>
        </w:rPr>
        <w:t>and</w:t>
      </w:r>
      <w:r>
        <w:rPr>
          <w:b/>
          <w:bCs/>
          <w:color w:val="011E31"/>
          <w:spacing w:val="20"/>
          <w:w w:val="101"/>
        </w:rPr>
        <w:t xml:space="preserve">  </w:t>
      </w:r>
      <w:r>
        <w:rPr>
          <w:b/>
          <w:bCs/>
          <w:color w:val="011E31"/>
          <w:spacing w:val="4"/>
        </w:rPr>
        <w:t>brain</w:t>
      </w:r>
      <w:r>
        <w:rPr>
          <w:b/>
          <w:bCs/>
          <w:color w:val="011E31"/>
          <w:spacing w:val="19"/>
        </w:rPr>
        <w:t xml:space="preserve">  </w:t>
      </w:r>
      <w:r>
        <w:rPr>
          <w:b/>
          <w:bCs/>
          <w:color w:val="011E31"/>
          <w:spacing w:val="4"/>
        </w:rPr>
        <w:t>cancer)  for</w:t>
      </w:r>
      <w:r>
        <w:rPr>
          <w:b/>
          <w:bCs/>
          <w:color w:val="011E31"/>
          <w:spacing w:val="12"/>
        </w:rPr>
        <w:t xml:space="preserve">  </w:t>
      </w:r>
      <w:r>
        <w:rPr>
          <w:b/>
          <w:bCs/>
          <w:color w:val="011E31"/>
          <w:spacing w:val="4"/>
        </w:rPr>
        <w:t>whic</w:t>
      </w:r>
      <w:r>
        <w:rPr>
          <w:b/>
          <w:bCs/>
          <w:color w:val="011E31"/>
          <w:spacing w:val="3"/>
        </w:rPr>
        <w:t>h   referral</w:t>
      </w:r>
      <w:r>
        <w:rPr>
          <w:b/>
          <w:bCs/>
          <w:color w:val="011E31"/>
          <w:spacing w:val="15"/>
          <w:w w:val="101"/>
        </w:rPr>
        <w:t xml:space="preserve">  </w:t>
      </w:r>
      <w:r>
        <w:rPr>
          <w:b/>
          <w:bCs/>
          <w:color w:val="011E31"/>
          <w:spacing w:val="3"/>
        </w:rPr>
        <w:t>for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5"/>
        </w:rPr>
        <w:t>genetic  counseling</w:t>
      </w:r>
      <w:r>
        <w:rPr>
          <w:b/>
          <w:bCs/>
          <w:color w:val="011E31"/>
          <w:spacing w:val="11"/>
        </w:rPr>
        <w:t xml:space="preserve">  </w:t>
      </w:r>
      <w:r>
        <w:rPr>
          <w:b/>
          <w:bCs/>
          <w:color w:val="011E31"/>
          <w:spacing w:val="5"/>
        </w:rPr>
        <w:t>s</w:t>
      </w:r>
      <w:r>
        <w:rPr>
          <w:b/>
          <w:bCs/>
          <w:color w:val="011E31"/>
          <w:spacing w:val="4"/>
        </w:rPr>
        <w:t>hould</w:t>
      </w:r>
      <w:r>
        <w:rPr>
          <w:b/>
          <w:bCs/>
          <w:color w:val="011E31"/>
          <w:spacing w:val="15"/>
          <w:w w:val="101"/>
        </w:rPr>
        <w:t xml:space="preserve">  </w:t>
      </w:r>
      <w:r>
        <w:rPr>
          <w:b/>
          <w:bCs/>
          <w:color w:val="011E31"/>
          <w:spacing w:val="4"/>
        </w:rPr>
        <w:t>be</w:t>
      </w:r>
      <w:r>
        <w:rPr>
          <w:b/>
          <w:bCs/>
          <w:color w:val="011E31"/>
          <w:spacing w:val="12"/>
        </w:rPr>
        <w:t xml:space="preserve">  </w:t>
      </w:r>
      <w:r>
        <w:rPr>
          <w:b/>
          <w:bCs/>
          <w:color w:val="011E31"/>
          <w:spacing w:val="4"/>
        </w:rPr>
        <w:t>offered.</w:t>
      </w:r>
      <w:r>
        <w:rPr>
          <w:b/>
          <w:bCs/>
          <w:color w:val="011E31"/>
          <w:spacing w:val="13"/>
          <w:w w:val="101"/>
        </w:rPr>
        <w:t xml:space="preserve">  </w:t>
      </w:r>
      <w:r>
        <w:rPr>
          <w:b/>
          <w:bCs/>
          <w:color w:val="011E31"/>
          <w:spacing w:val="4"/>
        </w:rPr>
        <w:t>(</w:t>
      </w:r>
      <w:r>
        <w:rPr>
          <w:b/>
          <w:bCs/>
          <w:i/>
          <w:iCs/>
          <w:color w:val="011E31"/>
          <w:spacing w:val="4"/>
        </w:rPr>
        <w:t>Expert</w:t>
      </w:r>
      <w:r>
        <w:rPr>
          <w:b/>
          <w:bCs/>
          <w:i/>
          <w:iCs/>
          <w:color w:val="011E31"/>
        </w:rPr>
        <w:t xml:space="preserve"> </w:t>
      </w:r>
      <w:r>
        <w:rPr>
          <w:b/>
          <w:bCs/>
          <w:i/>
          <w:iCs/>
          <w:color w:val="011E31"/>
          <w:spacing w:val="4"/>
        </w:rPr>
        <w:t>Opinion)</w:t>
      </w:r>
    </w:p>
    <w:p>
      <w:pPr>
        <w:pStyle w:val="BodyText"/>
        <w:ind w:left="376" w:right="622" w:firstLine="3"/>
        <w:spacing w:before="167" w:line="291" w:lineRule="auto"/>
        <w:jc w:val="both"/>
        <w:rPr/>
      </w:pPr>
      <w:r>
        <w:rPr>
          <w:color w:val="011E31"/>
          <w:spacing w:val="3"/>
        </w:rPr>
        <w:t>The significant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role of hereditary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risk factors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numerous</w:t>
      </w:r>
      <w:r>
        <w:rPr>
          <w:color w:val="011E31"/>
        </w:rPr>
        <w:t xml:space="preserve"> </w:t>
      </w:r>
      <w:r>
        <w:rPr>
          <w:color w:val="011E31"/>
        </w:rPr>
        <w:t>malignancies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is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well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recognized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topic</w:t>
      </w:r>
      <w:r>
        <w:rPr>
          <w:color w:val="011E31"/>
          <w:spacing w:val="64"/>
          <w:w w:val="101"/>
        </w:rPr>
        <w:t xml:space="preserve"> </w:t>
      </w:r>
      <w:r>
        <w:rPr>
          <w:color w:val="011E31"/>
        </w:rPr>
        <w:t>that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care </w:t>
      </w:r>
      <w:r>
        <w:rPr>
          <w:color w:val="011E31"/>
          <w:spacing w:val="4"/>
        </w:rPr>
        <w:t>providers  must  be</w:t>
      </w:r>
      <w:r>
        <w:rPr>
          <w:color w:val="011E31"/>
          <w:spacing w:val="3"/>
        </w:rPr>
        <w:t xml:space="preserve">  familiar  and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comfortable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3"/>
        </w:rPr>
        <w:t>discussing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patients.</w:t>
      </w:r>
    </w:p>
    <w:p>
      <w:pPr>
        <w:pStyle w:val="BodyText"/>
        <w:ind w:left="376" w:right="620" w:firstLine="13"/>
        <w:spacing w:before="198" w:line="289" w:lineRule="auto"/>
        <w:jc w:val="both"/>
        <w:rPr/>
      </w:pPr>
      <w:r>
        <w:rPr>
          <w:color w:val="011E31"/>
          <w:spacing w:val="4"/>
        </w:rPr>
        <w:t>LS is common among patients with UTU</w:t>
      </w:r>
      <w:r>
        <w:rPr>
          <w:color w:val="011E31"/>
          <w:spacing w:val="3"/>
        </w:rPr>
        <w:t>C,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3"/>
        </w:rPr>
        <w:t>accounting for</w:t>
      </w:r>
      <w:r>
        <w:rPr>
          <w:color w:val="011E31"/>
        </w:rPr>
        <w:t xml:space="preserve"> </w:t>
      </w:r>
      <w:r>
        <w:rPr>
          <w:color w:val="011E31"/>
        </w:rPr>
        <w:t>an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estimated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8"/>
        </w:rPr>
        <w:t>7-20%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</w:rPr>
        <w:t>U</w:t>
      </w:r>
      <w:r>
        <w:rPr>
          <w:color w:val="011E31"/>
          <w:spacing w:val="8"/>
        </w:rPr>
        <w:t>.S.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</w:rPr>
        <w:t>cases</w:t>
      </w:r>
      <w:r>
        <w:rPr>
          <w:color w:val="011E31"/>
          <w:spacing w:val="8"/>
        </w:rPr>
        <w:t>.   </w:t>
      </w:r>
      <w:r>
        <w:rPr>
          <w:color w:val="011E31"/>
        </w:rPr>
        <w:t>However</w:t>
      </w:r>
      <w:r>
        <w:rPr>
          <w:color w:val="011E31"/>
          <w:spacing w:val="8"/>
        </w:rPr>
        <w:t>,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</w:rPr>
        <w:t>LS</w:t>
      </w:r>
      <w:r>
        <w:rPr>
          <w:color w:val="011E31"/>
          <w:spacing w:val="17"/>
        </w:rPr>
        <w:t xml:space="preserve">  </w:t>
      </w:r>
      <w:r>
        <w:rPr>
          <w:color w:val="011E31"/>
        </w:rPr>
        <w:t>is </w:t>
      </w:r>
      <w:r>
        <w:rPr>
          <w:color w:val="011E31"/>
          <w:spacing w:val="3"/>
        </w:rPr>
        <w:t>frequently unrecognized as a risk factor in this setting and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4"/>
        </w:rPr>
        <w:t>warrants  specific  attention  during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clinical  assessment.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Routine evaluation should include a detailed person</w:t>
      </w:r>
      <w:r>
        <w:rPr>
          <w:color w:val="011E31"/>
          <w:spacing w:val="2"/>
        </w:rPr>
        <w:t>al and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family history to ask about specific LS associated cancers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clinically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3"/>
        </w:rPr>
        <w:t>identify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at-risk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3"/>
        </w:rPr>
        <w:t>patients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2"/>
        </w:rPr>
        <w:t>ir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2"/>
        </w:rPr>
        <w:t>family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members.</w:t>
      </w:r>
    </w:p>
    <w:p>
      <w:pPr>
        <w:pStyle w:val="BodyText"/>
        <w:ind w:left="375" w:right="618" w:firstLine="14"/>
        <w:spacing w:before="209" w:line="291" w:lineRule="auto"/>
        <w:jc w:val="both"/>
        <w:rPr/>
      </w:pPr>
      <w:r>
        <w:rPr>
          <w:color w:val="011E31"/>
          <w:spacing w:val="4"/>
        </w:rPr>
        <w:t>LS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is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familial,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autos</w:t>
      </w:r>
      <w:r>
        <w:rPr>
          <w:color w:val="011E31"/>
          <w:spacing w:val="3"/>
        </w:rPr>
        <w:t>omal-dominant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multi-organ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cancer</w:t>
      </w:r>
      <w:r>
        <w:rPr>
          <w:color w:val="011E31"/>
        </w:rPr>
        <w:t xml:space="preserve"> </w:t>
      </w:r>
      <w:r>
        <w:rPr>
          <w:color w:val="011E31"/>
        </w:rPr>
        <w:t>syndrome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estimated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affect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roughly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22"/>
        </w:rPr>
        <w:t>1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22"/>
        </w:rPr>
        <w:t>280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individuals </w:t>
      </w:r>
      <w:r>
        <w:rPr>
          <w:color w:val="011E31"/>
        </w:rPr>
        <w:t>in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U</w:t>
      </w:r>
      <w:r>
        <w:rPr>
          <w:color w:val="011E31"/>
          <w:spacing w:val="10"/>
        </w:rPr>
        <w:t>.S.</w:t>
      </w:r>
      <w:r>
        <w:rPr>
          <w:sz w:val="12"/>
          <w:szCs w:val="12"/>
          <w:color w:val="011E31"/>
          <w:spacing w:val="10"/>
          <w:position w:val="5"/>
        </w:rPr>
        <w:t>26  </w:t>
      </w:r>
      <w:r>
        <w:rPr>
          <w:color w:val="011E31"/>
        </w:rPr>
        <w:t>It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is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widely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strongly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recommended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10"/>
        </w:rPr>
        <w:t>(e.g.,</w:t>
      </w:r>
      <w:r>
        <w:rPr>
          <w:color w:val="011E31"/>
        </w:rPr>
        <w:t xml:space="preserve"> </w:t>
      </w:r>
      <w:r>
        <w:rPr>
          <w:color w:val="011E31"/>
        </w:rPr>
        <w:t>ASCO</w:t>
      </w:r>
      <w:r>
        <w:rPr>
          <w:color w:val="011E31"/>
          <w:spacing w:val="13"/>
        </w:rPr>
        <w:t>,    </w:t>
      </w:r>
      <w:r>
        <w:rPr>
          <w:color w:val="011E31"/>
        </w:rPr>
        <w:t>National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Comprehensive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Cancer</w:t>
      </w:r>
      <w:r>
        <w:rPr>
          <w:color w:val="011E31"/>
          <w:spacing w:val="13"/>
        </w:rPr>
        <w:t xml:space="preserve">     </w:t>
      </w:r>
      <w:r>
        <w:rPr>
          <w:color w:val="011E31"/>
        </w:rPr>
        <w:t>Network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4"/>
        </w:rPr>
        <w:t>[NCCN],  Centers  for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Disease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Control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Prevention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[CDC])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LS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undergo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routine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screening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due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increased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life-long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developing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associated</w:t>
      </w:r>
      <w:r>
        <w:rPr>
          <w:color w:val="011E31"/>
        </w:rPr>
        <w:t xml:space="preserve"> </w:t>
      </w:r>
      <w:r>
        <w:rPr>
          <w:color w:val="011E31"/>
        </w:rPr>
        <w:t>malignancies</w:t>
      </w:r>
      <w:r>
        <w:rPr>
          <w:color w:val="011E31"/>
          <w:spacing w:val="15"/>
        </w:rPr>
        <w:t>,</w:t>
      </w:r>
      <w:r>
        <w:rPr>
          <w:color w:val="011E31"/>
          <w:spacing w:val="4"/>
        </w:rPr>
        <w:t xml:space="preserve">  </w:t>
      </w:r>
      <w:r>
        <w:rPr>
          <w:color w:val="011E31"/>
        </w:rPr>
        <w:t>often</w:t>
      </w:r>
      <w:r>
        <w:rPr>
          <w:color w:val="011E31"/>
          <w:spacing w:val="2"/>
        </w:rPr>
        <w:t xml:space="preserve">  </w:t>
      </w:r>
      <w:r>
        <w:rPr>
          <w:color w:val="011E31"/>
        </w:rPr>
        <w:t>occurring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before</w:t>
      </w:r>
      <w:r>
        <w:rPr>
          <w:color w:val="011E31"/>
          <w:spacing w:val="15"/>
        </w:rPr>
        <w:t xml:space="preserve">  50  </w:t>
      </w:r>
      <w:r>
        <w:rPr>
          <w:color w:val="011E31"/>
        </w:rPr>
        <w:t>years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51"/>
        </w:rPr>
        <w:t xml:space="preserve"> </w:t>
      </w:r>
      <w:r>
        <w:rPr>
          <w:color w:val="011E31"/>
        </w:rPr>
        <w:t>age</w:t>
      </w:r>
      <w:r>
        <w:rPr>
          <w:color w:val="011E31"/>
          <w:spacing w:val="15"/>
        </w:rPr>
        <w:t>,</w:t>
      </w:r>
      <w:r>
        <w:rPr>
          <w:color w:val="011E31"/>
        </w:rPr>
        <w:t xml:space="preserve"> </w:t>
      </w:r>
      <w:r>
        <w:rPr>
          <w:color w:val="011E31"/>
        </w:rPr>
        <w:t>though</w:t>
      </w:r>
      <w:r>
        <w:rPr>
          <w:color w:val="011E31"/>
          <w:spacing w:val="1"/>
        </w:rPr>
        <w:t xml:space="preserve">     </w:t>
      </w:r>
      <w:r>
        <w:rPr>
          <w:color w:val="011E31"/>
        </w:rPr>
        <w:t>not</w:t>
      </w:r>
      <w:r>
        <w:rPr>
          <w:color w:val="011E31"/>
          <w:spacing w:val="1"/>
        </w:rPr>
        <w:t xml:space="preserve">     </w:t>
      </w:r>
      <w:r>
        <w:rPr>
          <w:color w:val="011E31"/>
        </w:rPr>
        <w:t>exclusively</w:t>
      </w:r>
      <w:r>
        <w:rPr>
          <w:color w:val="011E31"/>
          <w:spacing w:val="9"/>
        </w:rPr>
        <w:t>.</w:t>
      </w:r>
      <w:r>
        <w:rPr>
          <w:sz w:val="12"/>
          <w:szCs w:val="12"/>
          <w:color w:val="011E31"/>
          <w:spacing w:val="9"/>
          <w:position w:val="5"/>
        </w:rPr>
        <w:t>27       </w:t>
      </w:r>
      <w:r>
        <w:rPr>
          <w:color w:val="011E31"/>
        </w:rPr>
        <w:t>The</w:t>
      </w:r>
      <w:r>
        <w:rPr>
          <w:color w:val="011E31"/>
          <w:spacing w:val="9"/>
        </w:rPr>
        <w:t xml:space="preserve">     </w:t>
      </w:r>
      <w:r>
        <w:rPr>
          <w:color w:val="011E31"/>
        </w:rPr>
        <w:t>most</w:t>
      </w:r>
      <w:r>
        <w:rPr>
          <w:color w:val="011E31"/>
          <w:spacing w:val="9"/>
        </w:rPr>
        <w:t xml:space="preserve">     </w:t>
      </w:r>
      <w:r>
        <w:rPr>
          <w:color w:val="011E31"/>
        </w:rPr>
        <w:t>commonly </w:t>
      </w:r>
      <w:r>
        <w:rPr>
          <w:color w:val="011E31"/>
        </w:rPr>
        <w:t>encountered</w:t>
      </w:r>
      <w:r>
        <w:rPr>
          <w:color w:val="011E31"/>
          <w:spacing w:val="32"/>
        </w:rPr>
        <w:t xml:space="preserve"> </w:t>
      </w:r>
      <w:r>
        <w:rPr>
          <w:color w:val="011E31"/>
        </w:rPr>
        <w:t>are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colorectal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10"/>
        </w:rPr>
        <w:t>(20-80%),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urothelial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10"/>
        </w:rPr>
        <w:t>(1-18%),</w:t>
      </w:r>
      <w:r>
        <w:rPr>
          <w:color w:val="011E3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gastric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cancers</w:t>
      </w:r>
      <w:r>
        <w:rPr>
          <w:color w:val="011E31"/>
          <w:spacing w:val="9"/>
        </w:rPr>
        <w:t xml:space="preserve"> (1-13%) </w:t>
      </w:r>
      <w:r>
        <w:rPr>
          <w:color w:val="011E31"/>
        </w:rPr>
        <w:t>in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both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men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women</w:t>
      </w:r>
      <w:r>
        <w:rPr>
          <w:color w:val="011E31"/>
          <w:spacing w:val="9"/>
        </w:rPr>
        <w:t>; </w:t>
      </w:r>
      <w:r>
        <w:rPr>
          <w:color w:val="011E31"/>
        </w:rPr>
        <w:t>and</w:t>
      </w:r>
      <w:r>
        <w:rPr>
          <w:color w:val="011E31"/>
          <w:spacing w:val="3"/>
        </w:rPr>
        <w:t xml:space="preserve"> </w:t>
      </w:r>
      <w:r>
        <w:rPr>
          <w:color w:val="011E31"/>
        </w:rPr>
        <w:t>endometrial</w:t>
      </w:r>
      <w:r>
        <w:rPr>
          <w:color w:val="011E31"/>
          <w:spacing w:val="10"/>
        </w:rPr>
        <w:t xml:space="preserve">  (15-60%)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ovarian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cancer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10"/>
        </w:rPr>
        <w:t>(1-38%)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</w:rPr>
        <w:t>in </w:t>
      </w:r>
      <w:r>
        <w:rPr>
          <w:color w:val="011E31"/>
          <w:spacing w:val="4"/>
        </w:rPr>
        <w:t>women.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4"/>
        </w:rPr>
        <w:t>Practice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4"/>
        </w:rPr>
        <w:t>guidelines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4"/>
        </w:rPr>
        <w:t>by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4"/>
        </w:rPr>
        <w:t>se</w:t>
      </w:r>
      <w:r>
        <w:rPr>
          <w:color w:val="011E31"/>
          <w:spacing w:val="3"/>
        </w:rPr>
        <w:t>veral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3"/>
        </w:rPr>
        <w:t>organizations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(e.g.,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US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Multi-Society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Task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Force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Colorectal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Cancer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[MSTF],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ASCO,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4"/>
        </w:rPr>
        <w:t>European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4"/>
        </w:rPr>
        <w:t>Society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Medical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Oncolo</w:t>
      </w:r>
      <w:r>
        <w:rPr>
          <w:color w:val="011E31"/>
          <w:spacing w:val="3"/>
        </w:rPr>
        <w:t>gy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[ESMO],</w:t>
      </w:r>
      <w:r>
        <w:rPr>
          <w:color w:val="011E31"/>
          <w:spacing w:val="54"/>
          <w:w w:val="101"/>
        </w:rPr>
        <w:t xml:space="preserve"> </w:t>
      </w:r>
      <w:r>
        <w:rPr>
          <w:color w:val="011E31"/>
          <w:spacing w:val="4"/>
        </w:rPr>
        <w:t>NCCN,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4"/>
        </w:rPr>
        <w:t>American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4"/>
        </w:rPr>
        <w:t>College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Gastroenterology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[ACG],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American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4"/>
        </w:rPr>
        <w:t>College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Obstetrics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Gynecology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[ACOG])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recommend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routine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clinica</w:t>
      </w:r>
      <w:r>
        <w:rPr>
          <w:color w:val="011E31"/>
          <w:spacing w:val="3"/>
        </w:rPr>
        <w:t>l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screening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including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4"/>
        </w:rPr>
        <w:t>use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4"/>
        </w:rPr>
        <w:t>standardized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4"/>
        </w:rPr>
        <w:t>genomic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4"/>
        </w:rPr>
        <w:t>quest</w:t>
      </w:r>
      <w:r>
        <w:rPr>
          <w:color w:val="011E31"/>
          <w:spacing w:val="3"/>
        </w:rPr>
        <w:t>ionnaires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all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patients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related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gastr</w:t>
      </w:r>
      <w:r>
        <w:rPr>
          <w:color w:val="011E31"/>
          <w:spacing w:val="3"/>
        </w:rPr>
        <w:t>ointestinal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(colon,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gastric)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gynecologic (endometrial, ovarian) cancers.</w:t>
      </w:r>
    </w:p>
    <w:p>
      <w:pPr>
        <w:pStyle w:val="BodyText"/>
        <w:ind w:left="377" w:right="615" w:firstLine="8"/>
        <w:spacing w:before="256" w:line="275" w:lineRule="auto"/>
        <w:jc w:val="both"/>
        <w:rPr/>
      </w:pPr>
      <w:r>
        <w:rPr>
          <w:color w:val="011E31"/>
          <w:spacing w:val="4"/>
        </w:rPr>
        <w:t>Competing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4"/>
        </w:rPr>
        <w:t>LS-associated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4"/>
        </w:rPr>
        <w:t>can</w:t>
      </w:r>
      <w:r>
        <w:rPr>
          <w:color w:val="011E31"/>
          <w:spacing w:val="3"/>
        </w:rPr>
        <w:t>cers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related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suspicious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findings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can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pose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potential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clinical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challenges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requiring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involvement and coordination of</w:t>
      </w:r>
      <w:r>
        <w:rPr>
          <w:color w:val="011E31"/>
          <w:spacing w:val="3"/>
        </w:rPr>
        <w:t xml:space="preserve"> multi-disciplinary care. In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UTUC  specifically,  LS  may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inc</w:t>
      </w:r>
      <w:r>
        <w:rPr>
          <w:color w:val="011E31"/>
          <w:spacing w:val="3"/>
        </w:rPr>
        <w:t>rease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possibility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of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" w:right="375" w:firstLine="4"/>
        <w:spacing w:before="34" w:line="284" w:lineRule="auto"/>
        <w:jc w:val="both"/>
        <w:rPr/>
      </w:pPr>
      <w:r>
        <w:rPr>
          <w:color w:val="011E31"/>
        </w:rPr>
        <w:t>contralateral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upper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tract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involvement</w:t>
      </w:r>
      <w:r>
        <w:rPr>
          <w:color w:val="011E31"/>
          <w:spacing w:val="11"/>
        </w:rPr>
        <w:t>,   </w:t>
      </w:r>
      <w:r>
        <w:rPr>
          <w:color w:val="011E31"/>
        </w:rPr>
        <w:t>which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is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an </w:t>
      </w:r>
      <w:r>
        <w:rPr>
          <w:color w:val="011E31"/>
          <w:spacing w:val="4"/>
        </w:rPr>
        <w:t>important potential clini</w:t>
      </w:r>
      <w:r>
        <w:rPr>
          <w:color w:val="011E31"/>
          <w:spacing w:val="3"/>
        </w:rPr>
        <w:t>cal consideration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3"/>
        </w:rPr>
        <w:t>when developing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treatment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plan.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Panel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notes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developing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data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on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  <w:spacing w:val="4"/>
        </w:rPr>
        <w:t>systemic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4"/>
        </w:rPr>
        <w:t>therapies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  <w:spacing w:val="4"/>
        </w:rPr>
        <w:t>focused</w:t>
      </w:r>
      <w:r>
        <w:rPr>
          <w:color w:val="011E31"/>
          <w:spacing w:val="16"/>
        </w:rPr>
        <w:t xml:space="preserve">   </w:t>
      </w:r>
      <w:r>
        <w:rPr>
          <w:color w:val="011E31"/>
          <w:spacing w:val="3"/>
        </w:rPr>
        <w:t>on</w:t>
      </w:r>
      <w:r>
        <w:rPr>
          <w:color w:val="011E31"/>
          <w:spacing w:val="16"/>
        </w:rPr>
        <w:t xml:space="preserve">   </w:t>
      </w:r>
      <w:r>
        <w:rPr>
          <w:color w:val="011E31"/>
          <w:spacing w:val="3"/>
        </w:rPr>
        <w:t>targeting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3"/>
        </w:rPr>
        <w:t>LS-</w:t>
      </w:r>
      <w:r>
        <w:rPr>
          <w:color w:val="011E31"/>
        </w:rPr>
        <w:t xml:space="preserve"> </w:t>
      </w:r>
      <w:r>
        <w:rPr>
          <w:color w:val="011E31"/>
        </w:rPr>
        <w:t>associated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cancers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are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expected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to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impact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future </w:t>
      </w:r>
      <w:r>
        <w:rPr>
          <w:color w:val="011E31"/>
          <w:spacing w:val="4"/>
        </w:rPr>
        <w:t>therapeutic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options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3"/>
        </w:rPr>
        <w:t>se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patients,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further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reinforcing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overlap  between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genetic  risk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factors  and  need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alignment  with  clinical  guidelines  for  preventati</w:t>
      </w:r>
      <w:r>
        <w:rPr>
          <w:color w:val="011E31"/>
          <w:spacing w:val="3"/>
        </w:rPr>
        <w:t>ve  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therapeutic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management of UTUC in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4"/>
        </w:rPr>
        <w:t>patie</w:t>
      </w:r>
      <w:r>
        <w:rPr>
          <w:color w:val="011E31"/>
          <w:spacing w:val="3"/>
        </w:rPr>
        <w:t>nts with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LS.</w:t>
      </w:r>
    </w:p>
    <w:p>
      <w:pPr>
        <w:pStyle w:val="BodyText"/>
        <w:ind w:left="4" w:right="378" w:firstLine="10"/>
        <w:spacing w:before="191" w:line="287" w:lineRule="auto"/>
        <w:jc w:val="both"/>
        <w:rPr/>
      </w:pPr>
      <w:r>
        <w:rPr>
          <w:color w:val="011E31"/>
          <w:spacing w:val="3"/>
        </w:rPr>
        <w:t>For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UTUC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patients  with   familial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ris</w:t>
      </w:r>
      <w:r>
        <w:rPr>
          <w:color w:val="011E31"/>
          <w:spacing w:val="2"/>
        </w:rPr>
        <w:t>k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2"/>
        </w:rPr>
        <w:t>factors,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2"/>
        </w:rPr>
        <w:t>clinical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suspicion,  or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4"/>
        </w:rPr>
        <w:t>interest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4"/>
        </w:rPr>
        <w:t>i</w:t>
      </w:r>
      <w:r>
        <w:rPr>
          <w:color w:val="011E31"/>
          <w:spacing w:val="3"/>
        </w:rPr>
        <w:t>n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further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testing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for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3"/>
        </w:rPr>
        <w:t>hereditary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syndromes,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clinicians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can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perform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initial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screening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tests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(described</w:t>
      </w:r>
      <w:r>
        <w:rPr>
          <w:color w:val="011E31"/>
          <w:spacing w:val="65"/>
        </w:rPr>
        <w:t xml:space="preserve"> </w:t>
      </w:r>
      <w:r>
        <w:rPr>
          <w:color w:val="011E31"/>
          <w:spacing w:val="3"/>
        </w:rPr>
        <w:t>below),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offer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referral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genetic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counseling and, if indicated,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4"/>
        </w:rPr>
        <w:t>geneti</w:t>
      </w:r>
      <w:r>
        <w:rPr>
          <w:color w:val="011E31"/>
          <w:spacing w:val="3"/>
        </w:rPr>
        <w:t>c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3"/>
        </w:rPr>
        <w:t>testing.</w:t>
      </w:r>
    </w:p>
    <w:p>
      <w:pPr>
        <w:pStyle w:val="BodyText"/>
        <w:ind w:left="6"/>
        <w:spacing w:before="276" w:line="205" w:lineRule="auto"/>
        <w:rPr/>
      </w:pPr>
      <w:r>
        <w:rPr>
          <w:b/>
          <w:bCs/>
          <w:color w:val="011E31"/>
          <w:spacing w:val="14"/>
        </w:rPr>
        <w:t>8.</w:t>
      </w:r>
      <w:r>
        <w:rPr>
          <w:b/>
          <w:bCs/>
          <w:color w:val="011E31"/>
          <w:spacing w:val="17"/>
          <w:w w:val="101"/>
        </w:rPr>
        <w:t xml:space="preserve">   </w:t>
      </w:r>
      <w:r>
        <w:rPr>
          <w:b/>
          <w:bCs/>
          <w:color w:val="011E31"/>
        </w:rPr>
        <w:t>Universal</w:t>
      </w:r>
      <w:r>
        <w:rPr>
          <w:b/>
          <w:bCs/>
          <w:color w:val="011E31"/>
          <w:spacing w:val="14"/>
        </w:rPr>
        <w:t xml:space="preserve">    </w:t>
      </w:r>
      <w:r>
        <w:rPr>
          <w:b/>
          <w:bCs/>
          <w:color w:val="011E31"/>
        </w:rPr>
        <w:t>histologic</w:t>
      </w:r>
      <w:r>
        <w:rPr>
          <w:b/>
          <w:bCs/>
          <w:color w:val="011E31"/>
          <w:spacing w:val="17"/>
        </w:rPr>
        <w:t xml:space="preserve">   </w:t>
      </w:r>
      <w:r>
        <w:rPr>
          <w:b/>
          <w:bCs/>
          <w:color w:val="011E31"/>
        </w:rPr>
        <w:t>testing</w:t>
      </w:r>
      <w:r>
        <w:rPr>
          <w:b/>
          <w:bCs/>
          <w:color w:val="011E31"/>
          <w:spacing w:val="14"/>
        </w:rPr>
        <w:t xml:space="preserve">    </w:t>
      </w:r>
      <w:r>
        <w:rPr>
          <w:b/>
          <w:bCs/>
          <w:color w:val="011E31"/>
        </w:rPr>
        <w:t>of</w:t>
      </w:r>
      <w:r>
        <w:rPr>
          <w:b/>
          <w:bCs/>
          <w:color w:val="011E31"/>
          <w:spacing w:val="1"/>
        </w:rPr>
        <w:t xml:space="preserve">    </w:t>
      </w:r>
      <w:r>
        <w:rPr>
          <w:b/>
          <w:bCs/>
          <w:color w:val="011E31"/>
        </w:rPr>
        <w:t>UTUC</w:t>
      </w:r>
      <w:r>
        <w:rPr>
          <w:b/>
          <w:bCs/>
          <w:color w:val="011E31"/>
          <w:spacing w:val="16"/>
          <w:w w:val="101"/>
        </w:rPr>
        <w:t xml:space="preserve">   </w:t>
      </w:r>
      <w:r>
        <w:rPr>
          <w:b/>
          <w:bCs/>
          <w:color w:val="011E31"/>
        </w:rPr>
        <w:t>with</w:t>
      </w:r>
    </w:p>
    <w:p>
      <w:pPr>
        <w:pStyle w:val="BodyText"/>
        <w:ind w:left="365" w:right="378"/>
        <w:spacing w:before="83" w:line="285" w:lineRule="auto"/>
        <w:jc w:val="both"/>
        <w:rPr/>
      </w:pPr>
      <w:r>
        <w:rPr>
          <w:b/>
          <w:bCs/>
          <w:color w:val="011E31"/>
          <w:spacing w:val="4"/>
        </w:rPr>
        <w:t>additional studies, such as immunohistoch</w:t>
      </w:r>
      <w:r>
        <w:rPr>
          <w:b/>
          <w:bCs/>
          <w:color w:val="011E31"/>
          <w:spacing w:val="3"/>
        </w:rPr>
        <w:t>emical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(IHC) or microsatellite</w:t>
      </w:r>
      <w:r>
        <w:rPr>
          <w:b/>
          <w:bCs/>
          <w:color w:val="011E31"/>
          <w:spacing w:val="19"/>
          <w:w w:val="101"/>
        </w:rPr>
        <w:t xml:space="preserve"> </w:t>
      </w:r>
      <w:r>
        <w:rPr>
          <w:b/>
          <w:bCs/>
          <w:color w:val="011E31"/>
          <w:spacing w:val="4"/>
        </w:rPr>
        <w:t>instability (MSI)</w:t>
      </w:r>
      <w:r>
        <w:rPr>
          <w:b/>
          <w:bCs/>
          <w:color w:val="011E31"/>
          <w:spacing w:val="3"/>
        </w:rPr>
        <w:t>,</w:t>
      </w:r>
      <w:r>
        <w:rPr>
          <w:b/>
          <w:bCs/>
          <w:color w:val="011E31"/>
          <w:spacing w:val="9"/>
        </w:rPr>
        <w:t xml:space="preserve"> </w:t>
      </w:r>
      <w:r>
        <w:rPr>
          <w:b/>
          <w:bCs/>
          <w:color w:val="011E31"/>
          <w:spacing w:val="3"/>
        </w:rPr>
        <w:t>should</w:t>
      </w:r>
      <w:r>
        <w:rPr>
          <w:b/>
          <w:bCs/>
          <w:color w:val="011E31"/>
          <w:spacing w:val="18"/>
          <w:w w:val="101"/>
        </w:rPr>
        <w:t xml:space="preserve"> </w:t>
      </w:r>
      <w:r>
        <w:rPr>
          <w:b/>
          <w:bCs/>
          <w:color w:val="011E31"/>
          <w:spacing w:val="3"/>
        </w:rPr>
        <w:t>be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performed</w:t>
      </w:r>
      <w:r>
        <w:rPr>
          <w:b/>
          <w:bCs/>
          <w:color w:val="011E31"/>
          <w:spacing w:val="8"/>
        </w:rPr>
        <w:t xml:space="preserve">    </w:t>
      </w:r>
      <w:r>
        <w:rPr>
          <w:b/>
          <w:bCs/>
          <w:color w:val="011E31"/>
        </w:rPr>
        <w:t>to</w:t>
      </w:r>
      <w:r>
        <w:rPr>
          <w:b/>
          <w:bCs/>
          <w:color w:val="011E31"/>
          <w:spacing w:val="8"/>
        </w:rPr>
        <w:t xml:space="preserve">     </w:t>
      </w:r>
      <w:r>
        <w:rPr>
          <w:b/>
          <w:bCs/>
          <w:color w:val="011E31"/>
        </w:rPr>
        <w:t>identify</w:t>
      </w:r>
      <w:r>
        <w:rPr>
          <w:b/>
          <w:bCs/>
          <w:color w:val="011E31"/>
          <w:spacing w:val="15"/>
        </w:rPr>
        <w:t xml:space="preserve">    </w:t>
      </w:r>
      <w:r>
        <w:rPr>
          <w:b/>
          <w:bCs/>
          <w:color w:val="011E31"/>
        </w:rPr>
        <w:t>patients</w:t>
      </w:r>
      <w:r>
        <w:rPr>
          <w:b/>
          <w:bCs/>
          <w:color w:val="011E31"/>
          <w:spacing w:val="8"/>
        </w:rPr>
        <w:t xml:space="preserve">    </w:t>
      </w:r>
      <w:r>
        <w:rPr>
          <w:b/>
          <w:bCs/>
          <w:color w:val="011E31"/>
        </w:rPr>
        <w:t>with</w:t>
      </w:r>
      <w:r>
        <w:rPr>
          <w:b/>
          <w:bCs/>
          <w:color w:val="011E31"/>
          <w:spacing w:val="8"/>
        </w:rPr>
        <w:t xml:space="preserve">     </w:t>
      </w:r>
      <w:r>
        <w:rPr>
          <w:b/>
          <w:bCs/>
          <w:color w:val="011E31"/>
        </w:rPr>
        <w:t>high </w:t>
      </w:r>
      <w:r>
        <w:rPr>
          <w:b/>
          <w:bCs/>
          <w:color w:val="011E31"/>
          <w:spacing w:val="4"/>
        </w:rPr>
        <w:t>probability</w:t>
      </w:r>
      <w:r>
        <w:rPr>
          <w:b/>
          <w:bCs/>
          <w:color w:val="011E31"/>
          <w:spacing w:val="2"/>
        </w:rPr>
        <w:t xml:space="preserve">    </w:t>
      </w:r>
      <w:r>
        <w:rPr>
          <w:b/>
          <w:bCs/>
          <w:color w:val="011E31"/>
          <w:spacing w:val="4"/>
        </w:rPr>
        <w:t>of</w:t>
      </w:r>
      <w:r>
        <w:rPr>
          <w:b/>
          <w:bCs/>
          <w:color w:val="011E31"/>
          <w:spacing w:val="1"/>
        </w:rPr>
        <w:t xml:space="preserve">    </w:t>
      </w:r>
      <w:r>
        <w:rPr>
          <w:b/>
          <w:bCs/>
          <w:color w:val="011E31"/>
          <w:spacing w:val="4"/>
        </w:rPr>
        <w:t>Lynch-related</w:t>
      </w:r>
      <w:r>
        <w:rPr>
          <w:b/>
          <w:bCs/>
          <w:color w:val="011E31"/>
          <w:spacing w:val="1"/>
        </w:rPr>
        <w:t xml:space="preserve">    </w:t>
      </w:r>
      <w:r>
        <w:rPr>
          <w:b/>
          <w:bCs/>
          <w:color w:val="011E31"/>
          <w:spacing w:val="4"/>
        </w:rPr>
        <w:t>cancers</w:t>
      </w:r>
      <w:r>
        <w:rPr>
          <w:b/>
          <w:bCs/>
          <w:color w:val="011E31"/>
          <w:spacing w:val="16"/>
          <w:w w:val="101"/>
        </w:rPr>
        <w:t xml:space="preserve">   </w:t>
      </w:r>
      <w:r>
        <w:rPr>
          <w:b/>
          <w:bCs/>
          <w:color w:val="011E31"/>
          <w:spacing w:val="4"/>
        </w:rPr>
        <w:t>whom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4"/>
        </w:rPr>
        <w:t>clinicians should refer for ge</w:t>
      </w:r>
      <w:r>
        <w:rPr>
          <w:b/>
          <w:bCs/>
          <w:color w:val="011E31"/>
          <w:spacing w:val="3"/>
        </w:rPr>
        <w:t>netic counseling and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5"/>
        </w:rPr>
        <w:t>germline    testing.   </w:t>
      </w:r>
      <w:r>
        <w:rPr>
          <w:b/>
          <w:bCs/>
          <w:color w:val="011E31"/>
          <w:spacing w:val="4"/>
        </w:rPr>
        <w:t xml:space="preserve"> (</w:t>
      </w:r>
      <w:r>
        <w:rPr>
          <w:b/>
          <w:bCs/>
          <w:i/>
          <w:iCs/>
          <w:color w:val="011E31"/>
          <w:spacing w:val="4"/>
        </w:rPr>
        <w:t>Strong</w:t>
      </w:r>
      <w:r>
        <w:rPr>
          <w:b/>
          <w:bCs/>
          <w:i/>
          <w:iCs/>
          <w:color w:val="011E31"/>
          <w:spacing w:val="7"/>
        </w:rPr>
        <w:t xml:space="preserve">    </w:t>
      </w:r>
      <w:r>
        <w:rPr>
          <w:b/>
          <w:bCs/>
          <w:i/>
          <w:iCs/>
          <w:color w:val="011E31"/>
          <w:spacing w:val="4"/>
        </w:rPr>
        <w:t>Recommendation;</w:t>
      </w:r>
      <w:r>
        <w:rPr>
          <w:b/>
          <w:bCs/>
          <w:i/>
          <w:iCs/>
          <w:color w:val="011E31"/>
        </w:rPr>
        <w:t xml:space="preserve"> </w:t>
      </w:r>
      <w:r>
        <w:rPr>
          <w:b/>
          <w:bCs/>
          <w:i/>
          <w:iCs/>
          <w:color w:val="011E31"/>
          <w:spacing w:val="3"/>
        </w:rPr>
        <w:t>Evidence Level:</w:t>
      </w:r>
      <w:r>
        <w:rPr>
          <w:b/>
          <w:bCs/>
          <w:i/>
          <w:iCs/>
          <w:color w:val="011E31"/>
          <w:spacing w:val="39"/>
        </w:rPr>
        <w:t xml:space="preserve"> </w:t>
      </w:r>
      <w:r>
        <w:rPr>
          <w:b/>
          <w:bCs/>
          <w:i/>
          <w:iCs/>
          <w:color w:val="011E31"/>
          <w:spacing w:val="3"/>
        </w:rPr>
        <w:t>Grade B</w:t>
      </w:r>
      <w:r>
        <w:rPr>
          <w:b/>
          <w:bCs/>
          <w:color w:val="011E31"/>
          <w:spacing w:val="3"/>
        </w:rPr>
        <w:t>)</w:t>
      </w:r>
    </w:p>
    <w:p>
      <w:pPr>
        <w:pStyle w:val="BodyText"/>
        <w:ind w:right="370" w:firstLine="7"/>
        <w:spacing w:before="225" w:line="287" w:lineRule="auto"/>
        <w:jc w:val="both"/>
        <w:rPr/>
      </w:pPr>
      <w:r>
        <w:rPr>
          <w:color w:val="011E31"/>
          <w:spacing w:val="4"/>
        </w:rPr>
        <w:t>Clinical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screening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criteria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includi</w:t>
      </w:r>
      <w:r>
        <w:rPr>
          <w:color w:val="011E31"/>
          <w:spacing w:val="3"/>
        </w:rPr>
        <w:t>ng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standard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Amsterdam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II criteria and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Bethesda guidelines </w:t>
      </w:r>
      <w:r>
        <w:rPr>
          <w:b/>
          <w:bCs/>
          <w:color w:val="011E31"/>
          <w:spacing w:val="3"/>
        </w:rPr>
        <w:t>(Table</w:t>
      </w:r>
      <w:r>
        <w:rPr>
          <w:b/>
          <w:bCs/>
          <w:color w:val="011E31"/>
          <w:spacing w:val="8"/>
        </w:rPr>
        <w:t xml:space="preserve"> </w:t>
      </w:r>
      <w:r>
        <w:rPr>
          <w:b/>
          <w:bCs/>
          <w:color w:val="011E31"/>
          <w:spacing w:val="3"/>
        </w:rPr>
        <w:t>4)</w:t>
      </w:r>
      <w:r>
        <w:rPr>
          <w:b/>
          <w:bCs/>
          <w:color w:val="011E31"/>
          <w:spacing w:val="11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useful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providing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background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context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yet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unreliable,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difficult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to implement, and fail to identify a significant proportion of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4"/>
        </w:rPr>
        <w:t>patients  with  LS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or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sufficiently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exclude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patien</w:t>
      </w:r>
      <w:r>
        <w:rPr>
          <w:color w:val="011E31"/>
          <w:spacing w:val="3"/>
        </w:rPr>
        <w:t>ts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from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screening.</w:t>
      </w:r>
      <w:r>
        <w:rPr>
          <w:sz w:val="12"/>
          <w:szCs w:val="12"/>
          <w:color w:val="011E31"/>
          <w:spacing w:val="3"/>
          <w:position w:val="5"/>
        </w:rPr>
        <w:t>28    </w:t>
      </w:r>
      <w:r>
        <w:rPr>
          <w:color w:val="011E31"/>
          <w:spacing w:val="3"/>
        </w:rPr>
        <w:t>Routine</w:t>
      </w:r>
      <w:r>
        <w:rPr>
          <w:color w:val="011E31"/>
          <w:spacing w:val="28"/>
        </w:rPr>
        <w:t xml:space="preserve">  </w:t>
      </w:r>
      <w:r>
        <w:rPr>
          <w:color w:val="011E31"/>
          <w:spacing w:val="3"/>
        </w:rPr>
        <w:t>tissue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testing   provides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a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3"/>
        </w:rPr>
        <w:t>more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sensitive,   first-line   means </w:t>
      </w:r>
      <w:r>
        <w:rPr>
          <w:color w:val="011E31"/>
          <w:spacing w:val="3"/>
        </w:rPr>
        <w:t xml:space="preserve">  to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3"/>
        </w:rPr>
        <w:t>identify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3"/>
        </w:rPr>
        <w:t>LS-associated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features   in</w:t>
      </w:r>
      <w:r>
        <w:rPr>
          <w:color w:val="011E31"/>
          <w:spacing w:val="28"/>
        </w:rPr>
        <w:t xml:space="preserve">  </w:t>
      </w:r>
      <w:r>
        <w:rPr>
          <w:color w:val="011E31"/>
          <w:spacing w:val="3"/>
        </w:rPr>
        <w:t>tumor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3"/>
        </w:rPr>
        <w:t>samples,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thus   providing   clinically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significant    information</w:t>
      </w:r>
      <w:r>
        <w:rPr>
          <w:color w:val="011E31"/>
          <w:spacing w:val="22"/>
          <w:w w:val="101"/>
        </w:rPr>
        <w:t xml:space="preserve">   </w:t>
      </w:r>
      <w:r>
        <w:rPr>
          <w:color w:val="011E31"/>
          <w:spacing w:val="3"/>
        </w:rPr>
        <w:t>for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3"/>
        </w:rPr>
        <w:t>patient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3"/>
        </w:rPr>
        <w:t>counseling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3"/>
        </w:rPr>
        <w:t>and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management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4"/>
        </w:rPr>
        <w:t>as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4"/>
        </w:rPr>
        <w:t>well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4"/>
        </w:rPr>
        <w:t>as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4"/>
        </w:rPr>
        <w:t>screening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family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4"/>
        </w:rPr>
        <w:t>members.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IHC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testing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example,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which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4"/>
        </w:rPr>
        <w:t>is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widely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available,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can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preliminarily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identify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altered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proteins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associated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LS,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thus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help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identify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pati</w:t>
      </w:r>
      <w:r>
        <w:rPr>
          <w:color w:val="011E31"/>
          <w:spacing w:val="2"/>
        </w:rPr>
        <w:t>ents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2"/>
        </w:rPr>
        <w:t>who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2"/>
        </w:rPr>
        <w:t>may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2"/>
        </w:rPr>
        <w:t>have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2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syndrome,  who  then  require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5"/>
        </w:rPr>
        <w:t>c</w:t>
      </w:r>
      <w:r>
        <w:rPr>
          <w:color w:val="011E31"/>
          <w:spacing w:val="4"/>
        </w:rPr>
        <w:t>onfirmation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with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further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genetic (germline) testing.</w:t>
      </w:r>
    </w:p>
    <w:p>
      <w:pPr>
        <w:pStyle w:val="BodyText"/>
        <w:ind w:right="376" w:firstLine="12"/>
        <w:spacing w:before="196" w:line="291" w:lineRule="auto"/>
        <w:jc w:val="both"/>
        <w:rPr/>
      </w:pPr>
      <w:r>
        <w:rPr>
          <w:color w:val="011E31"/>
          <w:spacing w:val="3"/>
        </w:rPr>
        <w:t>LS results from an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inherited germline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mutation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group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of DNA damage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4"/>
        </w:rPr>
        <w:t>response genes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responsible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biologic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mechanisms</w:t>
      </w:r>
      <w:r>
        <w:rPr>
          <w:color w:val="011E31"/>
        </w:rPr>
        <w:t xml:space="preserve">   </w:t>
      </w:r>
      <w:r>
        <w:rPr>
          <w:color w:val="011E31"/>
          <w:spacing w:val="4"/>
        </w:rPr>
        <w:t>of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4"/>
        </w:rPr>
        <w:t>mismatch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4"/>
        </w:rPr>
        <w:t>repair</w:t>
      </w:r>
      <w:r>
        <w:rPr>
          <w:color w:val="011E31"/>
        </w:rPr>
        <w:t xml:space="preserve">   </w:t>
      </w:r>
      <w:r>
        <w:rPr>
          <w:color w:val="011E31"/>
          <w:spacing w:val="4"/>
        </w:rPr>
        <w:t>(MMR),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4"/>
        </w:rPr>
        <w:t>sp</w:t>
      </w:r>
      <w:r>
        <w:rPr>
          <w:color w:val="011E31"/>
          <w:spacing w:val="3"/>
        </w:rPr>
        <w:t>ecifically</w:t>
      </w:r>
      <w:r>
        <w:rPr>
          <w:color w:val="011E31"/>
        </w:rPr>
        <w:t xml:space="preserve"> </w:t>
      </w:r>
      <w:r>
        <w:rPr>
          <w:color w:val="011E31"/>
        </w:rPr>
        <w:t>MLH</w:t>
      </w:r>
      <w:r>
        <w:rPr>
          <w:color w:val="011E31"/>
          <w:spacing w:val="8"/>
        </w:rPr>
        <w:t>1,  </w:t>
      </w:r>
      <w:r>
        <w:rPr>
          <w:color w:val="011E31"/>
        </w:rPr>
        <w:t>MSH</w:t>
      </w:r>
      <w:r>
        <w:rPr>
          <w:color w:val="011E31"/>
          <w:spacing w:val="8"/>
        </w:rPr>
        <w:t>2,  </w:t>
      </w:r>
      <w:r>
        <w:rPr>
          <w:color w:val="011E31"/>
        </w:rPr>
        <w:t>MSH</w:t>
      </w:r>
      <w:r>
        <w:rPr>
          <w:color w:val="011E31"/>
          <w:spacing w:val="8"/>
        </w:rPr>
        <w:t>6,  </w:t>
      </w:r>
      <w:r>
        <w:rPr>
          <w:color w:val="011E31"/>
        </w:rPr>
        <w:t>PMS</w:t>
      </w:r>
      <w:r>
        <w:rPr>
          <w:color w:val="011E31"/>
          <w:spacing w:val="8"/>
        </w:rPr>
        <w:t>2,  </w:t>
      </w:r>
      <w:r>
        <w:rPr>
          <w:color w:val="011E31"/>
        </w:rPr>
        <w:t>or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EPCAM</w:t>
      </w:r>
      <w:r>
        <w:rPr>
          <w:color w:val="011E31"/>
          <w:spacing w:val="8"/>
        </w:rPr>
        <w:t>.</w:t>
      </w:r>
      <w:r>
        <w:rPr>
          <w:sz w:val="12"/>
          <w:szCs w:val="12"/>
          <w:color w:val="011E31"/>
          <w:spacing w:val="8"/>
          <w:position w:val="5"/>
        </w:rPr>
        <w:t>2</w:t>
      </w:r>
      <w:r>
        <w:rPr>
          <w:sz w:val="12"/>
          <w:szCs w:val="12"/>
          <w:color w:val="011E31"/>
          <w:spacing w:val="7"/>
          <w:position w:val="5"/>
        </w:rPr>
        <w:t>8   </w:t>
      </w:r>
      <w:r>
        <w:rPr>
          <w:color w:val="011E31"/>
        </w:rPr>
        <w:t>Alterations </w:t>
      </w:r>
      <w:r>
        <w:rPr>
          <w:color w:val="011E31"/>
          <w:spacing w:val="4"/>
        </w:rPr>
        <w:t>affecting the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normal function of th</w:t>
      </w:r>
      <w:r>
        <w:rPr>
          <w:color w:val="011E31"/>
          <w:spacing w:val="3"/>
        </w:rPr>
        <w:t>ese genes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results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3"/>
        </w:rPr>
        <w:t>an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accumulation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DNA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errors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increases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potential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for   cancer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4"/>
        </w:rPr>
        <w:t>development.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4"/>
        </w:rPr>
        <w:t>Tum</w:t>
      </w:r>
      <w:r>
        <w:rPr>
          <w:color w:val="011E31"/>
          <w:spacing w:val="3"/>
        </w:rPr>
        <w:t>or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3"/>
        </w:rPr>
        <w:t>tissue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3"/>
        </w:rPr>
        <w:t>testing    by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3"/>
        </w:rPr>
        <w:t>histologic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studies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such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IHC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can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indicate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loss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of these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specific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MMR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proteins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evaluate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2"/>
        </w:rPr>
        <w:t>MSI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2"/>
        </w:rPr>
        <w:t>status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2"/>
        </w:rPr>
        <w:t>as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2"/>
        </w:rPr>
        <w:t>a</w:t>
      </w:r>
    </w:p>
    <w:p>
      <w:pPr>
        <w:spacing w:line="291" w:lineRule="auto"/>
        <w:sectPr>
          <w:type w:val="continuous"/>
          <w:pgSz w:w="12240" w:h="15840"/>
          <w:pgMar w:top="1233" w:right="343" w:bottom="992" w:left="344" w:header="57" w:footer="321" w:gutter="0"/>
          <w:cols w:equalWidth="0" w:num="2">
            <w:col w:w="6038" w:space="100"/>
            <w:col w:w="5415" w:space="0"/>
          </w:cols>
        </w:sectPr>
        <w:rPr/>
      </w:pPr>
    </w:p>
    <w:p>
      <w:pPr>
        <w:spacing w:line="131" w:lineRule="exact"/>
        <w:rPr/>
      </w:pPr>
      <w:r/>
    </w:p>
    <w:p>
      <w:pPr>
        <w:spacing w:line="131" w:lineRule="exact"/>
        <w:sectPr>
          <w:footerReference w:type="default" r:id="rId18"/>
          <w:pgSz w:w="12240" w:h="15840"/>
          <w:pgMar w:top="1233" w:right="343" w:bottom="1056" w:left="344" w:header="57" w:footer="321" w:gutter="0"/>
          <w:cols w:equalWidth="0" w:num="1">
            <w:col w:w="11553" w:space="0"/>
          </w:cols>
        </w:sectPr>
        <w:rPr/>
      </w:pPr>
    </w:p>
    <w:p>
      <w:pPr>
        <w:pStyle w:val="BodyText"/>
        <w:ind w:left="377" w:right="623" w:firstLine="4"/>
        <w:spacing w:before="54" w:line="293" w:lineRule="auto"/>
        <w:jc w:val="both"/>
        <w:rPr/>
      </w:pPr>
      <w:r>
        <w:rPr>
          <w:color w:val="011E31"/>
          <w:spacing w:val="4"/>
        </w:rPr>
        <w:t>standard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4"/>
        </w:rPr>
        <w:t>means  to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ass</w:t>
      </w:r>
      <w:r>
        <w:rPr>
          <w:color w:val="011E31"/>
          <w:spacing w:val="3"/>
        </w:rPr>
        <w:t>ess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for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3"/>
        </w:rPr>
        <w:t>possibility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3"/>
        </w:rPr>
        <w:t>LS-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association.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Suspicious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findings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these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t</w:t>
      </w:r>
      <w:r>
        <w:rPr>
          <w:color w:val="011E31"/>
          <w:spacing w:val="3"/>
        </w:rPr>
        <w:t>ests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require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further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confirmatory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testing, for which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patients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s</w:t>
      </w:r>
      <w:r>
        <w:rPr>
          <w:color w:val="011E31"/>
          <w:spacing w:val="3"/>
        </w:rPr>
        <w:t>hould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referred to a specialist for genetic counseling.</w:t>
      </w:r>
    </w:p>
    <w:p>
      <w:pPr>
        <w:pStyle w:val="BodyText"/>
        <w:ind w:left="375" w:right="623" w:firstLine="15"/>
        <w:spacing w:before="252" w:line="282" w:lineRule="auto"/>
        <w:jc w:val="both"/>
        <w:rPr/>
      </w:pPr>
      <w:r>
        <w:rPr>
          <w:color w:val="011E31"/>
          <w:spacing w:val="4"/>
        </w:rPr>
        <w:t>Recommendations  and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guidelines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4"/>
        </w:rPr>
        <w:t>in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o</w:t>
      </w:r>
      <w:r>
        <w:rPr>
          <w:color w:val="011E31"/>
          <w:spacing w:val="3"/>
        </w:rPr>
        <w:t>ther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3"/>
        </w:rPr>
        <w:t>LS-related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cancers strongly endorse universal MMR and MSI testing.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3"/>
        </w:rPr>
        <w:t xml:space="preserve">   </w:t>
      </w:r>
      <w:r>
        <w:rPr>
          <w:color w:val="011E31"/>
        </w:rPr>
        <w:t>detailed</w:t>
      </w:r>
      <w:r>
        <w:rPr>
          <w:color w:val="011E31"/>
          <w:spacing w:val="1"/>
        </w:rPr>
        <w:t xml:space="preserve">   </w:t>
      </w:r>
      <w:r>
        <w:rPr>
          <w:color w:val="011E31"/>
        </w:rPr>
        <w:t>analysis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by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Evaluation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Genomic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Applications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3"/>
        </w:rPr>
        <w:t>in</w:t>
      </w:r>
      <w:r>
        <w:rPr>
          <w:color w:val="011E31"/>
        </w:rPr>
        <w:t xml:space="preserve">    </w:t>
      </w:r>
      <w:r>
        <w:rPr>
          <w:color w:val="011E31"/>
          <w:spacing w:val="3"/>
        </w:rPr>
        <w:t>Practice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   </w:t>
      </w:r>
      <w:r>
        <w:rPr>
          <w:color w:val="011E31"/>
          <w:spacing w:val="3"/>
        </w:rPr>
        <w:t>Prevention</w:t>
      </w:r>
      <w:r>
        <w:rPr>
          <w:color w:val="011E31"/>
          <w:spacing w:val="16"/>
        </w:rPr>
        <w:t xml:space="preserve">   </w:t>
      </w:r>
      <w:r>
        <w:rPr>
          <w:color w:val="011E31"/>
          <w:spacing w:val="3"/>
        </w:rPr>
        <w:t>(EGAPP)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Working Group from the CDC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4"/>
        </w:rPr>
        <w:t>reported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sufficiently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4"/>
        </w:rPr>
        <w:t>strong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evidence  to   recommen</w:t>
      </w:r>
      <w:r>
        <w:rPr>
          <w:color w:val="011E31"/>
          <w:spacing w:val="3"/>
        </w:rPr>
        <w:t>d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3"/>
        </w:rPr>
        <w:t>genetic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3"/>
        </w:rPr>
        <w:t>testing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routinely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be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offered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3"/>
        </w:rPr>
        <w:t>to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all  patients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with  newly  diagnosed  colorectal</w:t>
      </w:r>
    </w:p>
    <w:p>
      <w:pPr>
        <w:spacing w:line="5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75" w:firstLine="4"/>
        <w:spacing w:before="55" w:line="290" w:lineRule="auto"/>
        <w:jc w:val="both"/>
        <w:rPr/>
      </w:pPr>
      <w:r>
        <w:rPr>
          <w:color w:val="011E31"/>
        </w:rPr>
        <w:t>cancers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18"/>
        </w:rPr>
        <w:t>(</w:t>
      </w:r>
      <w:r>
        <w:rPr>
          <w:color w:val="011E31"/>
        </w:rPr>
        <w:t>CRC</w:t>
      </w:r>
      <w:r>
        <w:rPr>
          <w:color w:val="011E31"/>
          <w:spacing w:val="18"/>
        </w:rPr>
        <w:t>)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</w:rPr>
        <w:t>due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</w:rPr>
        <w:t>high</w:t>
      </w:r>
      <w:r>
        <w:rPr>
          <w:color w:val="011E31"/>
          <w:spacing w:val="34"/>
        </w:rPr>
        <w:t xml:space="preserve"> </w:t>
      </w:r>
      <w:r>
        <w:rPr>
          <w:color w:val="011E31"/>
        </w:rPr>
        <w:t>rate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18"/>
        </w:rPr>
        <w:t>(3%)</w:t>
      </w:r>
      <w:r>
        <w:rPr>
          <w:color w:val="011E31"/>
          <w:spacing w:val="29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9"/>
        </w:rPr>
        <w:t xml:space="preserve"> </w:t>
      </w:r>
      <w:r>
        <w:rPr>
          <w:color w:val="011E31"/>
        </w:rPr>
        <w:t>LS</w:t>
      </w:r>
      <w:r>
        <w:rPr>
          <w:color w:val="011E31"/>
          <w:spacing w:val="28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the </w:t>
      </w:r>
      <w:r>
        <w:rPr>
          <w:color w:val="011E31"/>
          <w:spacing w:val="4"/>
        </w:rPr>
        <w:t>indication of significant,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cost-effective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clinical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benefits for</w:t>
      </w:r>
      <w:r>
        <w:rPr>
          <w:color w:val="011E31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and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family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members</w:t>
      </w:r>
      <w:r>
        <w:rPr>
          <w:color w:val="011E31"/>
          <w:spacing w:val="9"/>
        </w:rPr>
        <w:t>.</w:t>
      </w:r>
      <w:r>
        <w:rPr>
          <w:sz w:val="12"/>
          <w:szCs w:val="12"/>
          <w:color w:val="011E31"/>
          <w:spacing w:val="9"/>
          <w:position w:val="5"/>
        </w:rPr>
        <w:t>28     </w:t>
      </w:r>
      <w:r>
        <w:rPr>
          <w:color w:val="011E31"/>
        </w:rPr>
        <w:t>Of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strategies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3"/>
        </w:rPr>
        <w:t>investigated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endorsed,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reflex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IHC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studies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MMR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MSI testing were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highlighted for their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hig</w:t>
      </w:r>
      <w:r>
        <w:rPr>
          <w:color w:val="011E31"/>
          <w:spacing w:val="3"/>
        </w:rPr>
        <w:t>h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sensitivity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and  specificity.  The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4"/>
        </w:rPr>
        <w:t>Panel  acknowledges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the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EGAPP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report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did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evaluate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add</w:t>
      </w:r>
      <w:r>
        <w:rPr>
          <w:color w:val="011E31"/>
          <w:spacing w:val="2"/>
        </w:rPr>
        <w:t>ress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2"/>
        </w:rPr>
        <w:t>testing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2"/>
        </w:rPr>
        <w:t>in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2"/>
        </w:rPr>
        <w:t>UTUC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2"/>
        </w:rPr>
        <w:t>but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similarly endorses an analogous strategy in that</w:t>
      </w:r>
      <w:r>
        <w:rPr>
          <w:color w:val="011E31"/>
          <w:spacing w:val="2"/>
        </w:rPr>
        <w:t xml:space="preserve"> the Panel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recommends genetic testing</w:t>
      </w:r>
      <w:r>
        <w:rPr>
          <w:color w:val="011E31"/>
          <w:spacing w:val="-9"/>
        </w:rPr>
        <w:t xml:space="preserve"> </w:t>
      </w:r>
      <w:r>
        <w:rPr>
          <w:color w:val="011E31"/>
          <w:spacing w:val="3"/>
        </w:rPr>
        <w:t>to all patients</w:t>
      </w:r>
      <w:r>
        <w:rPr>
          <w:color w:val="011E31"/>
          <w:spacing w:val="-8"/>
        </w:rPr>
        <w:t xml:space="preserve"> </w:t>
      </w:r>
      <w:r>
        <w:rPr>
          <w:color w:val="011E31"/>
          <w:spacing w:val="3"/>
        </w:rPr>
        <w:t>with UTUC due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higher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identified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prevalence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2"/>
        </w:rPr>
        <w:t>LS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2"/>
        </w:rPr>
        <w:t>association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2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UTUC relative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CRC.</w:t>
      </w:r>
    </w:p>
    <w:p>
      <w:pPr>
        <w:spacing w:line="290" w:lineRule="auto"/>
        <w:sectPr>
          <w:type w:val="continuous"/>
          <w:pgSz w:w="12240" w:h="15840"/>
          <w:pgMar w:top="1233" w:right="343" w:bottom="1056" w:left="344" w:header="57" w:footer="321" w:gutter="0"/>
          <w:cols w:equalWidth="0" w:num="2">
            <w:col w:w="6040" w:space="100"/>
            <w:col w:w="5414" w:space="0"/>
          </w:cols>
        </w:sectPr>
        <w:rPr/>
      </w:pPr>
    </w:p>
    <w:p>
      <w:pPr>
        <w:pStyle w:val="BodyText"/>
        <w:spacing w:line="347" w:lineRule="auto"/>
        <w:rPr>
          <w:sz w:val="21"/>
        </w:rPr>
      </w:pPr>
      <w:r/>
    </w:p>
    <w:p>
      <w:pPr>
        <w:ind w:left="399" w:right="1270" w:hanging="22"/>
        <w:spacing w:before="73"/>
        <w:outlineLvl w:val="2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Table 4:</w:t>
      </w:r>
      <w:r>
        <w:rPr>
          <w:rFonts w:ascii="Calibri" w:hAnsi="Calibri" w:eastAsia="Calibri" w:cs="Calibri"/>
          <w:sz w:val="24"/>
          <w:szCs w:val="24"/>
          <w:color w:val="1F4D78"/>
          <w:spacing w:val="2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Clinical Screening</w:t>
      </w:r>
      <w:r>
        <w:rPr>
          <w:rFonts w:ascii="Calibri" w:hAnsi="Calibri" w:eastAsia="Calibri" w:cs="Calibri"/>
          <w:sz w:val="24"/>
          <w:szCs w:val="24"/>
          <w:color w:val="1F4D78"/>
          <w:spacing w:val="14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Criteria for</w:t>
      </w:r>
      <w:r>
        <w:rPr>
          <w:rFonts w:ascii="Calibri" w:hAnsi="Calibri" w:eastAsia="Calibri" w:cs="Calibri"/>
          <w:sz w:val="24"/>
          <w:szCs w:val="24"/>
          <w:color w:val="1F4D78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LS</w:t>
      </w:r>
      <w:r>
        <w:rPr>
          <w:rFonts w:ascii="Calibri" w:hAnsi="Calibri" w:eastAsia="Calibri" w:cs="Calibri"/>
          <w:sz w:val="24"/>
          <w:szCs w:val="24"/>
          <w:color w:val="1F4D78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(also</w:t>
      </w:r>
      <w:r>
        <w:rPr>
          <w:rFonts w:ascii="Calibri" w:hAnsi="Calibri" w:eastAsia="Calibri" w:cs="Calibri"/>
          <w:sz w:val="24"/>
          <w:szCs w:val="24"/>
          <w:color w:val="1F4D78"/>
          <w:spacing w:val="18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referred to</w:t>
      </w:r>
      <w:r>
        <w:rPr>
          <w:rFonts w:ascii="Calibri" w:hAnsi="Calibri" w:eastAsia="Calibri" w:cs="Calibri"/>
          <w:sz w:val="24"/>
          <w:szCs w:val="24"/>
          <w:color w:val="1F4D78"/>
          <w:spacing w:val="13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as</w:t>
      </w:r>
      <w:r>
        <w:rPr>
          <w:rFonts w:ascii="Calibri" w:hAnsi="Calibri" w:eastAsia="Calibri" w:cs="Calibri"/>
          <w:sz w:val="24"/>
          <w:szCs w:val="24"/>
          <w:color w:val="1F4D78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hereditary</w:t>
      </w:r>
      <w:r>
        <w:rPr>
          <w:rFonts w:ascii="Calibri" w:hAnsi="Calibri" w:eastAsia="Calibri" w:cs="Calibri"/>
          <w:sz w:val="24"/>
          <w:szCs w:val="24"/>
          <w:color w:val="1F4D78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non-polyposis</w:t>
      </w:r>
      <w:r>
        <w:rPr>
          <w:rFonts w:ascii="Calibri" w:hAnsi="Calibri" w:eastAsia="Calibri" w:cs="Calibri"/>
          <w:sz w:val="24"/>
          <w:szCs w:val="24"/>
          <w:color w:val="1F4D78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colorectal</w:t>
      </w:r>
      <w:r>
        <w:rPr>
          <w:rFonts w:ascii="Calibri" w:hAnsi="Calibri" w:eastAsia="Calibri" w:cs="Calibri"/>
          <w:sz w:val="24"/>
          <w:szCs w:val="24"/>
          <w:color w:val="1F4D78"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cancer</w:t>
      </w:r>
      <w:r>
        <w:rPr>
          <w:rFonts w:ascii="Calibri" w:hAnsi="Calibri" w:eastAsia="Calibri" w:cs="Calibri"/>
          <w:sz w:val="24"/>
          <w:szCs w:val="24"/>
          <w:color w:val="1F4D78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[HNPCC])</w:t>
      </w:r>
    </w:p>
    <w:tbl>
      <w:tblPr>
        <w:tblStyle w:val="TableNormal"/>
        <w:tblW w:w="10794" w:type="dxa"/>
        <w:tblInd w:w="378" w:type="dxa"/>
        <w:tblLayout w:type="fixed"/>
        <w:tblBorders>
          <w:top w:val="single" w:color="8EAADB" w:sz="2" w:space="0"/>
          <w:left w:val="single" w:color="8EAADB" w:sz="2" w:space="0"/>
          <w:bottom w:val="single" w:color="8EAADB" w:sz="2" w:space="0"/>
          <w:right w:val="single" w:color="8EAADB" w:sz="2" w:space="0"/>
          <w:insideH w:val="single" w:color="8EAADB" w:sz="2" w:space="0"/>
          <w:insideV w:val="single" w:color="8EAADB" w:sz="2" w:space="0"/>
        </w:tblBorders>
      </w:tblPr>
      <w:tblGrid>
        <w:gridCol w:w="2494"/>
        <w:gridCol w:w="8300"/>
      </w:tblGrid>
      <w:tr>
        <w:trPr>
          <w:trHeight w:val="771" w:hRule="atLeast"/>
        </w:trPr>
        <w:tc>
          <w:tcPr>
            <w:shd w:val="clear" w:fill="D9E2F3"/>
            <w:tcW w:w="2494" w:type="dxa"/>
            <w:vAlign w:val="top"/>
            <w:tcBorders>
              <w:left w:val="single" w:color="4472C4" w:sz="2" w:space="0"/>
              <w:bottom w:val="single" w:color="4472C4" w:sz="2" w:space="0"/>
              <w:top w:val="single" w:color="4472C4" w:sz="2" w:space="0"/>
              <w:right w:val="single" w:color="0363A1" w:sz="2" w:space="0"/>
            </w:tcBorders>
          </w:tcPr>
          <w:p>
            <w:pPr>
              <w:ind w:left="109"/>
              <w:spacing w:before="59" w:line="192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011E31"/>
                <w:spacing w:val="3"/>
              </w:rPr>
              <w:t>Amsterdam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011E31"/>
                <w:spacing w:val="20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011E31"/>
                <w:spacing w:val="3"/>
              </w:rPr>
              <w:t>II</w:t>
            </w:r>
          </w:p>
        </w:tc>
        <w:tc>
          <w:tcPr>
            <w:shd w:val="clear" w:fill="D9E2F3"/>
            <w:tcW w:w="8300" w:type="dxa"/>
            <w:vAlign w:val="top"/>
            <w:tcBorders>
              <w:bottom w:val="single" w:color="4472C4" w:sz="2" w:space="0"/>
              <w:right w:val="single" w:color="4472C4" w:sz="2" w:space="0"/>
              <w:top w:val="single" w:color="4472C4" w:sz="2" w:space="0"/>
              <w:left w:val="single" w:color="0363A1" w:sz="2" w:space="0"/>
            </w:tcBorders>
          </w:tcPr>
          <w:p>
            <w:pPr>
              <w:ind w:left="117" w:right="103" w:hanging="11"/>
              <w:spacing w:before="57" w:line="282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011E31"/>
                <w:spacing w:val="4"/>
              </w:rPr>
              <w:t>Three relatives with any LS-a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011E31"/>
                <w:spacing w:val="3"/>
              </w:rPr>
              <w:t>ssociated cancer (colorectal cancer, cancer of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011E31"/>
                <w:spacing w:val="-7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011E31"/>
                <w:spacing w:val="3"/>
              </w:rPr>
              <w:t>the endometrium, small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011E3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011E31"/>
              </w:rPr>
              <w:t>bowel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011E31"/>
                <w:spacing w:val="13"/>
              </w:rPr>
              <w:t>,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011E31"/>
                <w:spacing w:val="16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011E31"/>
              </w:rPr>
              <w:t>UTUC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011E31"/>
                <w:spacing w:val="13"/>
              </w:rPr>
              <w:t>)</w:t>
            </w:r>
          </w:p>
        </w:tc>
      </w:tr>
      <w:tr>
        <w:trPr>
          <w:trHeight w:val="483" w:hRule="atLeast"/>
        </w:trPr>
        <w:tc>
          <w:tcPr>
            <w:tcW w:w="2494" w:type="dxa"/>
            <w:vAlign w:val="top"/>
            <w:tcBorders>
              <w:top w:val="single" w:color="4472C4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300" w:type="dxa"/>
            <w:vAlign w:val="top"/>
            <w:tcBorders>
              <w:top w:val="single" w:color="4472C4" w:sz="2" w:space="0"/>
            </w:tcBorders>
          </w:tcPr>
          <w:p>
            <w:pPr>
              <w:ind w:left="106"/>
              <w:spacing w:before="53" w:line="195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4"/>
              </w:rPr>
              <w:t>Two successive generation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3"/>
              </w:rPr>
              <w:t>s should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3"/>
              </w:rPr>
              <w:t>be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10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3"/>
              </w:rPr>
              <w:t>affected</w:t>
            </w:r>
          </w:p>
        </w:tc>
      </w:tr>
      <w:tr>
        <w:trPr>
          <w:trHeight w:val="486" w:hRule="atLeast"/>
        </w:trPr>
        <w:tc>
          <w:tcPr>
            <w:shd w:val="clear" w:fill="D9E2F3"/>
            <w:tcW w:w="2494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9E2F3"/>
            <w:tcW w:w="8300" w:type="dxa"/>
            <w:vAlign w:val="top"/>
          </w:tcPr>
          <w:p>
            <w:pPr>
              <w:ind w:left="114"/>
              <w:spacing w:before="54" w:line="195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3"/>
              </w:rPr>
              <w:t>One should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20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3"/>
              </w:rPr>
              <w:t>be a first-degree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17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3"/>
              </w:rPr>
              <w:t>relative of the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10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3"/>
              </w:rPr>
              <w:t>other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6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3"/>
              </w:rPr>
              <w:t>two</w:t>
            </w:r>
          </w:p>
        </w:tc>
      </w:tr>
      <w:tr>
        <w:trPr>
          <w:trHeight w:val="483" w:hRule="atLeast"/>
        </w:trPr>
        <w:tc>
          <w:tcPr>
            <w:tcW w:w="2494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300" w:type="dxa"/>
            <w:vAlign w:val="top"/>
          </w:tcPr>
          <w:p>
            <w:pPr>
              <w:ind w:left="114"/>
              <w:spacing w:before="54" w:line="195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3"/>
              </w:rPr>
              <w:t>One should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18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3"/>
              </w:rPr>
              <w:t>be diagnose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2"/>
              </w:rPr>
              <w:t>d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1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2"/>
              </w:rPr>
              <w:t>before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2"/>
              </w:rPr>
              <w:t>age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11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2"/>
              </w:rPr>
              <w:t>50</w:t>
            </w:r>
          </w:p>
        </w:tc>
      </w:tr>
      <w:tr>
        <w:trPr>
          <w:trHeight w:val="486" w:hRule="atLeast"/>
        </w:trPr>
        <w:tc>
          <w:tcPr>
            <w:shd w:val="clear" w:fill="D9E2F3"/>
            <w:tcW w:w="2494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9E2F3"/>
            <w:tcW w:w="830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483" w:hRule="atLeast"/>
        </w:trPr>
        <w:tc>
          <w:tcPr>
            <w:tcW w:w="2494" w:type="dxa"/>
            <w:vAlign w:val="top"/>
            <w:vMerge w:val="restart"/>
            <w:tcBorders>
              <w:bottom w:val="nil"/>
            </w:tcBorders>
          </w:tcPr>
          <w:p>
            <w:pPr>
              <w:ind w:left="114" w:right="914" w:firstLine="6"/>
              <w:spacing w:before="59" w:line="301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011E31"/>
                <w:spacing w:val="2"/>
              </w:rPr>
              <w:t>Revised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011E31"/>
                <w:spacing w:val="28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011E31"/>
                <w:spacing w:val="2"/>
              </w:rPr>
              <w:t>Bethesda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011E3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011E31"/>
                <w:spacing w:val="3"/>
              </w:rPr>
              <w:t>Guidelines</w:t>
            </w:r>
          </w:p>
        </w:tc>
        <w:tc>
          <w:tcPr>
            <w:tcW w:w="8300" w:type="dxa"/>
            <w:vAlign w:val="top"/>
          </w:tcPr>
          <w:p>
            <w:pPr>
              <w:ind w:left="106"/>
              <w:spacing w:before="56" w:line="193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3"/>
              </w:rPr>
              <w:t>Tumors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23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3"/>
              </w:rPr>
              <w:t>in families that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3"/>
              </w:rPr>
              <w:t>meet Amsterdam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1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3"/>
              </w:rPr>
              <w:t>II criteria</w:t>
            </w:r>
          </w:p>
        </w:tc>
      </w:tr>
      <w:tr>
        <w:trPr>
          <w:trHeight w:val="486" w:hRule="atLeast"/>
        </w:trPr>
        <w:tc>
          <w:tcPr>
            <w:tcW w:w="2494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9E2F3"/>
            <w:tcW w:w="8300" w:type="dxa"/>
            <w:vAlign w:val="top"/>
          </w:tcPr>
          <w:p>
            <w:pPr>
              <w:ind w:left="114"/>
              <w:spacing w:before="56" w:line="195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3"/>
              </w:rPr>
              <w:t>Colorectal cancer diagnosed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1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3"/>
              </w:rPr>
              <w:t>in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12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3"/>
              </w:rPr>
              <w:t>a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1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3"/>
              </w:rPr>
              <w:t>pati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2"/>
              </w:rPr>
              <w:t>ent who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16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2"/>
              </w:rPr>
              <w:t>is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2"/>
              </w:rPr>
              <w:t>less than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13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2"/>
              </w:rPr>
              <w:t>50 years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12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2"/>
              </w:rPr>
              <w:t>of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8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2"/>
              </w:rPr>
              <w:t>age</w:t>
            </w:r>
          </w:p>
        </w:tc>
      </w:tr>
      <w:tr>
        <w:trPr>
          <w:trHeight w:val="483" w:hRule="atLeast"/>
        </w:trPr>
        <w:tc>
          <w:tcPr>
            <w:tcW w:w="2494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300" w:type="dxa"/>
            <w:vAlign w:val="top"/>
          </w:tcPr>
          <w:p>
            <w:pPr>
              <w:ind w:left="121"/>
              <w:spacing w:before="56" w:line="195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3"/>
              </w:rPr>
              <w:t>Presence of synchronous, metachronous colorectal, or other LS-associated tumors, regardless of age</w:t>
            </w:r>
          </w:p>
        </w:tc>
      </w:tr>
      <w:tr>
        <w:trPr>
          <w:trHeight w:val="486" w:hRule="atLeast"/>
        </w:trPr>
        <w:tc>
          <w:tcPr>
            <w:shd w:val="clear" w:fill="D9E2F3"/>
            <w:tcW w:w="2494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9E2F3"/>
            <w:tcW w:w="8300" w:type="dxa"/>
            <w:vAlign w:val="top"/>
          </w:tcPr>
          <w:p>
            <w:pPr>
              <w:ind w:left="114"/>
              <w:spacing w:before="57" w:line="195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3"/>
              </w:rPr>
              <w:t>Colorectal cancer with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20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3"/>
              </w:rPr>
              <w:t>MSI-high testing diagnosed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17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3"/>
              </w:rPr>
              <w:t>in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12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3"/>
              </w:rPr>
              <w:t>a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3"/>
              </w:rPr>
              <w:t>pat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2"/>
              </w:rPr>
              <w:t>ient who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16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2"/>
              </w:rPr>
              <w:t>is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2"/>
              </w:rPr>
              <w:t>less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7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2"/>
              </w:rPr>
              <w:t>than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14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2"/>
              </w:rPr>
              <w:t>60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6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2"/>
              </w:rPr>
              <w:t>years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10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2"/>
              </w:rPr>
              <w:t>of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2"/>
              </w:rPr>
              <w:t>age</w:t>
            </w:r>
          </w:p>
        </w:tc>
      </w:tr>
      <w:tr>
        <w:trPr>
          <w:trHeight w:val="764" w:hRule="atLeast"/>
        </w:trPr>
        <w:tc>
          <w:tcPr>
            <w:tcW w:w="2494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300" w:type="dxa"/>
            <w:vAlign w:val="top"/>
          </w:tcPr>
          <w:p>
            <w:pPr>
              <w:ind w:left="113" w:right="105"/>
              <w:spacing w:before="59" w:line="282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3"/>
              </w:rPr>
              <w:t>Colorectal cancer diagnosed in one or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13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3"/>
              </w:rPr>
              <w:t>more first-degree relatives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4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3"/>
              </w:rPr>
              <w:t>with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8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3"/>
              </w:rPr>
              <w:t>an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15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3"/>
              </w:rPr>
              <w:t>LS-related tumor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2"/>
              </w:rPr>
              <w:t>,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3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2"/>
              </w:rPr>
              <w:t>with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8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2"/>
              </w:rPr>
              <w:t>one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3"/>
              </w:rPr>
              <w:t>of the cancers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23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3"/>
              </w:rPr>
              <w:t>being diagnosed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3"/>
              </w:rPr>
              <w:t>under age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1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3"/>
              </w:rPr>
              <w:t>50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5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3"/>
              </w:rPr>
              <w:t>years</w:t>
            </w:r>
          </w:p>
        </w:tc>
      </w:tr>
      <w:tr>
        <w:trPr>
          <w:trHeight w:val="771" w:hRule="atLeast"/>
        </w:trPr>
        <w:tc>
          <w:tcPr>
            <w:shd w:val="clear" w:fill="D9E2F3"/>
            <w:tcW w:w="2494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9E2F3"/>
            <w:tcW w:w="8300" w:type="dxa"/>
            <w:vAlign w:val="top"/>
          </w:tcPr>
          <w:p>
            <w:pPr>
              <w:ind w:left="119" w:right="105" w:hanging="5"/>
              <w:spacing w:before="59" w:line="282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3"/>
              </w:rPr>
              <w:t>Colorectal cancer diagnosed in two or more first-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23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3"/>
              </w:rPr>
              <w:t>or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6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3"/>
              </w:rPr>
              <w:t>second-degree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1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3"/>
              </w:rPr>
              <w:t>relatives with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15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3"/>
              </w:rPr>
              <w:t>LS-related tumors,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2"/>
              </w:rPr>
              <w:t>regardless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19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color w:val="011E31"/>
                <w:spacing w:val="2"/>
              </w:rPr>
              <w:t>of age</w:t>
            </w:r>
          </w:p>
        </w:tc>
      </w:tr>
    </w:tbl>
    <w:p>
      <w:pPr>
        <w:pStyle w:val="BodyText"/>
        <w:ind w:left="385" w:right="367" w:hanging="10"/>
        <w:spacing w:before="1" w:line="274" w:lineRule="auto"/>
        <w:jc w:val="both"/>
        <w:rPr>
          <w:sz w:val="12"/>
          <w:szCs w:val="12"/>
        </w:rPr>
      </w:pPr>
      <w:r>
        <w:rPr>
          <w:sz w:val="18"/>
          <w:szCs w:val="18"/>
          <w:color w:val="011E31"/>
        </w:rPr>
        <w:t>Adapted</w:t>
      </w:r>
      <w:r>
        <w:rPr>
          <w:sz w:val="18"/>
          <w:szCs w:val="18"/>
          <w:color w:val="011E31"/>
          <w:spacing w:val="46"/>
          <w:w w:val="101"/>
        </w:rPr>
        <w:t xml:space="preserve"> </w:t>
      </w:r>
      <w:r>
        <w:rPr>
          <w:sz w:val="18"/>
          <w:szCs w:val="18"/>
          <w:color w:val="011E31"/>
        </w:rPr>
        <w:t>from  </w:t>
      </w:r>
      <w:r>
        <w:rPr>
          <w:sz w:val="18"/>
          <w:szCs w:val="18"/>
          <w:i/>
          <w:iCs/>
          <w:color w:val="011E31"/>
        </w:rPr>
        <w:t>Revised</w:t>
      </w:r>
      <w:r>
        <w:rPr>
          <w:sz w:val="18"/>
          <w:szCs w:val="18"/>
          <w:i/>
          <w:iCs/>
          <w:color w:val="011E31"/>
          <w:spacing w:val="44"/>
          <w:w w:val="101"/>
        </w:rPr>
        <w:t xml:space="preserve"> </w:t>
      </w:r>
      <w:r>
        <w:rPr>
          <w:sz w:val="18"/>
          <w:szCs w:val="18"/>
          <w:i/>
          <w:iCs/>
          <w:color w:val="011E31"/>
        </w:rPr>
        <w:t>Bethesda  Guidelines  for  Hereditary</w:t>
      </w:r>
      <w:r>
        <w:rPr>
          <w:sz w:val="18"/>
          <w:szCs w:val="18"/>
          <w:i/>
          <w:iCs/>
          <w:color w:val="011E31"/>
          <w:spacing w:val="42"/>
          <w:w w:val="101"/>
        </w:rPr>
        <w:t xml:space="preserve"> </w:t>
      </w:r>
      <w:r>
        <w:rPr>
          <w:sz w:val="18"/>
          <w:szCs w:val="18"/>
          <w:i/>
          <w:iCs/>
          <w:color w:val="011E31"/>
        </w:rPr>
        <w:t>Nonpolyposis  </w:t>
      </w:r>
      <w:r>
        <w:rPr>
          <w:sz w:val="18"/>
          <w:szCs w:val="18"/>
          <w:i/>
          <w:iCs/>
          <w:color w:val="011E31"/>
          <w:spacing w:val="-1"/>
        </w:rPr>
        <w:t>Colorectal  Cancer  (Lynch  Syndrome)  and  Microsatellite</w:t>
      </w:r>
      <w:r>
        <w:rPr>
          <w:sz w:val="18"/>
          <w:szCs w:val="18"/>
          <w:i/>
          <w:iCs/>
          <w:color w:val="011E31"/>
        </w:rPr>
        <w:t xml:space="preserve"> </w:t>
      </w:r>
      <w:r>
        <w:rPr>
          <w:sz w:val="18"/>
          <w:szCs w:val="18"/>
          <w:i/>
          <w:iCs/>
          <w:color w:val="011E31"/>
        </w:rPr>
        <w:t>Instability</w:t>
      </w:r>
      <w:r>
        <w:rPr>
          <w:sz w:val="18"/>
          <w:szCs w:val="18"/>
          <w:i/>
          <w:iCs/>
          <w:color w:val="011E31"/>
          <w:spacing w:val="-12"/>
        </w:rPr>
        <w:t xml:space="preserve"> </w:t>
      </w:r>
      <w:r>
        <w:rPr>
          <w:sz w:val="18"/>
          <w:szCs w:val="18"/>
          <w:color w:val="011E31"/>
        </w:rPr>
        <w:t>and </w:t>
      </w:r>
      <w:r>
        <w:rPr>
          <w:sz w:val="18"/>
          <w:szCs w:val="18"/>
          <w:i/>
          <w:iCs/>
          <w:color w:val="011E31"/>
        </w:rPr>
        <w:t>New</w:t>
      </w:r>
      <w:r>
        <w:rPr>
          <w:sz w:val="18"/>
          <w:szCs w:val="18"/>
          <w:i/>
          <w:iCs/>
          <w:color w:val="011E31"/>
          <w:spacing w:val="-10"/>
        </w:rPr>
        <w:t xml:space="preserve"> </w:t>
      </w:r>
      <w:r>
        <w:rPr>
          <w:sz w:val="18"/>
          <w:szCs w:val="18"/>
          <w:i/>
          <w:iCs/>
          <w:color w:val="011E31"/>
        </w:rPr>
        <w:t>clinical criteria for</w:t>
      </w:r>
      <w:r>
        <w:rPr>
          <w:sz w:val="18"/>
          <w:szCs w:val="18"/>
          <w:i/>
          <w:iCs/>
          <w:color w:val="011E31"/>
          <w:spacing w:val="-19"/>
        </w:rPr>
        <w:t xml:space="preserve"> </w:t>
      </w:r>
      <w:r>
        <w:rPr>
          <w:sz w:val="18"/>
          <w:szCs w:val="18"/>
          <w:i/>
          <w:iCs/>
          <w:color w:val="011E31"/>
        </w:rPr>
        <w:t>hereditary</w:t>
      </w:r>
      <w:r>
        <w:rPr>
          <w:sz w:val="18"/>
          <w:szCs w:val="18"/>
          <w:i/>
          <w:iCs/>
          <w:color w:val="011E31"/>
          <w:spacing w:val="-10"/>
        </w:rPr>
        <w:t xml:space="preserve"> </w:t>
      </w:r>
      <w:r>
        <w:rPr>
          <w:sz w:val="18"/>
          <w:szCs w:val="18"/>
          <w:i/>
          <w:iCs/>
          <w:color w:val="011E31"/>
        </w:rPr>
        <w:t>nonpolyposis colorectal c</w:t>
      </w:r>
      <w:r>
        <w:rPr>
          <w:sz w:val="18"/>
          <w:szCs w:val="18"/>
          <w:i/>
          <w:iCs/>
          <w:color w:val="011E31"/>
          <w:spacing w:val="-1"/>
        </w:rPr>
        <w:t>ancer</w:t>
      </w:r>
      <w:r>
        <w:rPr>
          <w:sz w:val="18"/>
          <w:szCs w:val="18"/>
          <w:i/>
          <w:iCs/>
          <w:color w:val="011E31"/>
          <w:spacing w:val="-10"/>
        </w:rPr>
        <w:t xml:space="preserve"> </w:t>
      </w:r>
      <w:r>
        <w:rPr>
          <w:sz w:val="18"/>
          <w:szCs w:val="18"/>
          <w:i/>
          <w:iCs/>
          <w:color w:val="011E31"/>
          <w:spacing w:val="-1"/>
        </w:rPr>
        <w:t>(HNPCC, Lynch syndrome) proposed</w:t>
      </w:r>
      <w:r>
        <w:rPr>
          <w:sz w:val="18"/>
          <w:szCs w:val="18"/>
          <w:i/>
          <w:iCs/>
          <w:color w:val="011E31"/>
          <w:spacing w:val="-10"/>
        </w:rPr>
        <w:t xml:space="preserve"> </w:t>
      </w:r>
      <w:r>
        <w:rPr>
          <w:sz w:val="18"/>
          <w:szCs w:val="18"/>
          <w:i/>
          <w:iCs/>
          <w:color w:val="011E31"/>
          <w:spacing w:val="-1"/>
        </w:rPr>
        <w:t>by the International</w:t>
      </w:r>
      <w:r>
        <w:rPr>
          <w:sz w:val="18"/>
          <w:szCs w:val="18"/>
          <w:i/>
          <w:iCs/>
          <w:color w:val="011E31"/>
        </w:rPr>
        <w:t xml:space="preserve"> </w:t>
      </w:r>
      <w:r>
        <w:rPr>
          <w:sz w:val="18"/>
          <w:szCs w:val="18"/>
          <w:i/>
          <w:iCs/>
          <w:color w:val="011E31"/>
          <w:position w:val="-1"/>
        </w:rPr>
        <w:t>Collaborative group on HNPCC</w:t>
      </w:r>
      <w:r>
        <w:rPr>
          <w:sz w:val="18"/>
          <w:szCs w:val="18"/>
          <w:color w:val="011E31"/>
          <w:position w:val="-1"/>
        </w:rPr>
        <w:t>.</w:t>
      </w:r>
      <w:r>
        <w:rPr>
          <w:sz w:val="12"/>
          <w:szCs w:val="12"/>
          <w:color w:val="011E31"/>
          <w:position w:val="4"/>
        </w:rPr>
        <w:t>29,</w:t>
      </w:r>
      <w:r>
        <w:rPr>
          <w:sz w:val="12"/>
          <w:szCs w:val="12"/>
          <w:color w:val="011E31"/>
          <w:spacing w:val="15"/>
          <w:position w:val="4"/>
        </w:rPr>
        <w:t xml:space="preserve"> </w:t>
      </w:r>
      <w:r>
        <w:rPr>
          <w:sz w:val="12"/>
          <w:szCs w:val="12"/>
          <w:color w:val="011E31"/>
          <w:position w:val="4"/>
        </w:rPr>
        <w:t>30</w:t>
      </w:r>
    </w:p>
    <w:p>
      <w:pPr>
        <w:spacing w:line="166" w:lineRule="exact"/>
        <w:rPr/>
      </w:pPr>
      <w:r/>
    </w:p>
    <w:p>
      <w:pPr>
        <w:spacing w:line="166" w:lineRule="exact"/>
        <w:sectPr>
          <w:type w:val="continuous"/>
          <w:pgSz w:w="12240" w:h="15840"/>
          <w:pgMar w:top="1233" w:right="343" w:bottom="1056" w:left="344" w:header="57" w:footer="321" w:gutter="0"/>
          <w:cols w:equalWidth="0" w:num="1">
            <w:col w:w="11553" w:space="0"/>
          </w:cols>
        </w:sectPr>
        <w:rPr/>
      </w:pPr>
    </w:p>
    <w:p>
      <w:pPr>
        <w:pStyle w:val="BodyText"/>
        <w:ind w:left="372" w:right="616" w:firstLine="7"/>
        <w:spacing w:before="118" w:line="276" w:lineRule="auto"/>
        <w:jc w:val="both"/>
        <w:rPr/>
      </w:pPr>
      <w:r>
        <w:rPr>
          <w:color w:val="011E31"/>
          <w:spacing w:val="4"/>
        </w:rPr>
        <w:t>The</w:t>
      </w:r>
      <w:r>
        <w:rPr>
          <w:color w:val="011E31"/>
          <w:spacing w:val="12"/>
        </w:rPr>
        <w:t xml:space="preserve">    </w:t>
      </w:r>
      <w:r>
        <w:rPr>
          <w:color w:val="011E31"/>
          <w:spacing w:val="4"/>
        </w:rPr>
        <w:t>NCCN    Guideline     </w:t>
      </w:r>
      <w:r>
        <w:rPr>
          <w:i/>
          <w:iCs/>
          <w:color w:val="011E31"/>
          <w:spacing w:val="4"/>
        </w:rPr>
        <w:t>Genetic/Familial</w:t>
      </w:r>
      <w:r>
        <w:rPr>
          <w:i/>
          <w:iCs/>
          <w:color w:val="011E31"/>
          <w:spacing w:val="8"/>
        </w:rPr>
        <w:t xml:space="preserve">    </w:t>
      </w:r>
      <w:r>
        <w:rPr>
          <w:i/>
          <w:iCs/>
          <w:color w:val="011E31"/>
          <w:spacing w:val="4"/>
        </w:rPr>
        <w:t>High-Risk</w:t>
      </w:r>
      <w:r>
        <w:rPr>
          <w:i/>
          <w:iCs/>
          <w:color w:val="011E31"/>
          <w:spacing w:val="1"/>
        </w:rPr>
        <w:t xml:space="preserve"> </w:t>
      </w:r>
      <w:r>
        <w:rPr>
          <w:i/>
          <w:iCs/>
          <w:color w:val="011E31"/>
        </w:rPr>
        <w:t>Assessment</w:t>
      </w:r>
      <w:r>
        <w:rPr>
          <w:i/>
          <w:iCs/>
          <w:color w:val="011E31"/>
          <w:spacing w:val="10"/>
        </w:rPr>
        <w:t>:    </w:t>
      </w:r>
      <w:r>
        <w:rPr>
          <w:i/>
          <w:iCs/>
          <w:color w:val="011E31"/>
        </w:rPr>
        <w:t>Colorectal</w:t>
      </w:r>
      <w:r>
        <w:rPr>
          <w:i/>
          <w:iCs/>
          <w:color w:val="011E31"/>
          <w:spacing w:val="6"/>
        </w:rPr>
        <w:t xml:space="preserve">    </w:t>
      </w:r>
      <w:r>
        <w:rPr>
          <w:i/>
          <w:iCs/>
          <w:color w:val="011E31"/>
        </w:rPr>
        <w:t>version</w:t>
      </w:r>
      <w:r>
        <w:rPr>
          <w:i/>
          <w:iCs/>
          <w:color w:val="011E31"/>
          <w:spacing w:val="10"/>
        </w:rPr>
        <w:t xml:space="preserve">     1.2022    </w:t>
      </w:r>
      <w:r>
        <w:rPr>
          <w:color w:val="011E31"/>
        </w:rPr>
        <w:t>endorses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4"/>
        </w:rPr>
        <w:t>universal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4"/>
        </w:rPr>
        <w:t>MMR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4"/>
        </w:rPr>
        <w:t>testing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4"/>
        </w:rPr>
        <w:t>of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4"/>
        </w:rPr>
        <w:t>all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4"/>
        </w:rPr>
        <w:t>CRC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endometrial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cancers and recommends considering </w:t>
      </w:r>
      <w:r>
        <w:rPr>
          <w:color w:val="011E31"/>
          <w:spacing w:val="3"/>
        </w:rPr>
        <w:t>universal testing 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other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4"/>
        </w:rPr>
        <w:t>LS-related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4"/>
        </w:rPr>
        <w:t>malignancies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4"/>
        </w:rPr>
        <w:t>reg</w:t>
      </w:r>
      <w:r>
        <w:rPr>
          <w:color w:val="011E31"/>
          <w:spacing w:val="3"/>
        </w:rPr>
        <w:t>ardless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age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diagnosis</w:t>
      </w:r>
      <w:r>
        <w:rPr>
          <w:color w:val="011E31"/>
          <w:spacing w:val="8"/>
        </w:rPr>
        <w:t xml:space="preserve">      </w:t>
      </w:r>
      <w:r>
        <w:rPr>
          <w:color w:val="011E31"/>
        </w:rPr>
        <w:t>including</w:t>
      </w:r>
      <w:r>
        <w:rPr>
          <w:color w:val="011E31"/>
          <w:spacing w:val="8"/>
        </w:rPr>
        <w:t xml:space="preserve">      </w:t>
      </w:r>
      <w:r>
        <w:rPr>
          <w:color w:val="011E31"/>
        </w:rPr>
        <w:t>urothelial</w:t>
      </w:r>
      <w:r>
        <w:rPr>
          <w:color w:val="011E31"/>
          <w:spacing w:val="8"/>
        </w:rPr>
        <w:t xml:space="preserve">      </w:t>
      </w:r>
      <w:r>
        <w:rPr>
          <w:color w:val="011E31"/>
        </w:rPr>
        <w:t>cancers</w:t>
      </w:r>
      <w:r>
        <w:rPr>
          <w:color w:val="011E31"/>
          <w:spacing w:val="8"/>
        </w:rPr>
        <w:t>.      </w:t>
      </w:r>
      <w:r>
        <w:rPr>
          <w:color w:val="011E31"/>
        </w:rPr>
        <w:t>These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74" w:firstLine="6"/>
        <w:spacing w:before="52" w:line="292" w:lineRule="auto"/>
        <w:jc w:val="both"/>
        <w:rPr>
          <w:sz w:val="12"/>
          <w:szCs w:val="12"/>
        </w:rPr>
      </w:pPr>
      <w:r>
        <w:rPr>
          <w:color w:val="011E31"/>
          <w:spacing w:val="4"/>
        </w:rPr>
        <w:t>recommendations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4"/>
        </w:rPr>
        <w:t>are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founded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on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4"/>
        </w:rPr>
        <w:t>find</w:t>
      </w:r>
      <w:r>
        <w:rPr>
          <w:color w:val="011E31"/>
          <w:spacing w:val="3"/>
        </w:rPr>
        <w:t>ings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from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large</w:t>
      </w:r>
      <w:r>
        <w:rPr>
          <w:color w:val="011E31"/>
        </w:rPr>
        <w:t xml:space="preserve"> </w:t>
      </w:r>
      <w:r>
        <w:rPr>
          <w:color w:val="011E31"/>
        </w:rPr>
        <w:t>data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set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over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10"/>
        </w:rPr>
        <w:t>15,000 </w:t>
      </w:r>
      <w:r>
        <w:rPr>
          <w:color w:val="011E31"/>
        </w:rPr>
        <w:t>LS</w:t>
      </w:r>
      <w:r>
        <w:rPr>
          <w:color w:val="011E31"/>
          <w:spacing w:val="10"/>
        </w:rPr>
        <w:t>-</w:t>
      </w:r>
      <w:r>
        <w:rPr>
          <w:color w:val="011E31"/>
        </w:rPr>
        <w:t>related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cancers</w:t>
      </w:r>
      <w:r>
        <w:rPr>
          <w:color w:val="011E31"/>
          <w:spacing w:val="10"/>
        </w:rPr>
        <w:t xml:space="preserve"> (</w:t>
      </w:r>
      <w:r>
        <w:rPr>
          <w:color w:val="011E31"/>
        </w:rPr>
        <w:t>including</w:t>
      </w:r>
      <w:r>
        <w:rPr>
          <w:color w:val="011E31"/>
          <w:spacing w:val="10"/>
        </w:rPr>
        <w:t xml:space="preserve"> 551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urothelial cancers) screened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3"/>
        </w:rPr>
        <w:t>with MSI, MMR and germline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genomic</w:t>
      </w:r>
      <w:r>
        <w:rPr>
          <w:color w:val="011E31"/>
          <w:spacing w:val="56"/>
        </w:rPr>
        <w:t xml:space="preserve"> </w:t>
      </w:r>
      <w:r>
        <w:rPr>
          <w:color w:val="011E31"/>
          <w:spacing w:val="3"/>
        </w:rPr>
        <w:t>testing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which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identified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LS-association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over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16%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cases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MSI-high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signatures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specifically</w:t>
      </w:r>
      <w:r>
        <w:rPr>
          <w:color w:val="011E31"/>
          <w:spacing w:val="14"/>
        </w:rPr>
        <w:t xml:space="preserve"> 37.5%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urothelial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cancer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cases</w:t>
      </w:r>
      <w:r>
        <w:rPr>
          <w:color w:val="011E31"/>
          <w:spacing w:val="14"/>
        </w:rPr>
        <w:t>.</w:t>
      </w:r>
      <w:r>
        <w:rPr>
          <w:sz w:val="12"/>
          <w:szCs w:val="12"/>
          <w:color w:val="011E31"/>
          <w:spacing w:val="14"/>
          <w:position w:val="5"/>
        </w:rPr>
        <w:t>27</w:t>
      </w:r>
    </w:p>
    <w:p>
      <w:pPr>
        <w:spacing w:line="292" w:lineRule="auto"/>
        <w:sectPr>
          <w:type w:val="continuous"/>
          <w:pgSz w:w="12240" w:h="15840"/>
          <w:pgMar w:top="1233" w:right="343" w:bottom="1056" w:left="344" w:header="57" w:footer="321" w:gutter="0"/>
          <w:cols w:equalWidth="0" w:num="2">
            <w:col w:w="6043" w:space="100"/>
            <w:col w:w="5411" w:space="0"/>
          </w:cols>
        </w:sectPr>
        <w:rPr>
          <w:sz w:val="12"/>
          <w:szCs w:val="12"/>
        </w:rPr>
      </w:pPr>
    </w:p>
    <w:p>
      <w:pPr>
        <w:spacing w:line="132" w:lineRule="exact"/>
        <w:rPr/>
      </w:pPr>
      <w:r/>
    </w:p>
    <w:p>
      <w:pPr>
        <w:spacing w:line="132" w:lineRule="exact"/>
        <w:sectPr>
          <w:footerReference w:type="default" r:id="rId19"/>
          <w:pgSz w:w="12240" w:h="15840"/>
          <w:pgMar w:top="1233" w:right="343" w:bottom="1056" w:left="344" w:header="57" w:footer="321" w:gutter="0"/>
          <w:cols w:equalWidth="0" w:num="1">
            <w:col w:w="11553" w:space="0"/>
          </w:cols>
        </w:sectPr>
        <w:rPr/>
      </w:pPr>
    </w:p>
    <w:p>
      <w:pPr>
        <w:pStyle w:val="BodyText"/>
        <w:ind w:left="375" w:right="614" w:firstLine="16"/>
        <w:spacing w:before="47" w:line="290" w:lineRule="auto"/>
        <w:jc w:val="both"/>
        <w:rPr>
          <w:sz w:val="12"/>
          <w:szCs w:val="12"/>
        </w:rPr>
      </w:pPr>
      <w:r>
        <w:rPr>
          <w:color w:val="011E31"/>
          <w:spacing w:val="3"/>
        </w:rPr>
        <w:t>From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guideline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systematic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review,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four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retrospective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cohort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4"/>
        </w:rPr>
        <w:t>studies  were   identified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4"/>
        </w:rPr>
        <w:t>that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4"/>
        </w:rPr>
        <w:t>evaluated  factors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associated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LS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diagnosed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UTUC.</w:t>
      </w:r>
      <w:r>
        <w:rPr>
          <w:sz w:val="12"/>
          <w:szCs w:val="12"/>
          <w:color w:val="011E31"/>
          <w:spacing w:val="3"/>
          <w:position w:val="5"/>
        </w:rPr>
        <w:t>31</w:t>
      </w:r>
      <w:r>
        <w:rPr>
          <w:sz w:val="12"/>
          <w:szCs w:val="12"/>
          <w:color w:val="011E31"/>
          <w:position w:val="5"/>
        </w:rPr>
        <w:t xml:space="preserve"> </w:t>
      </w:r>
      <w:r>
        <w:rPr>
          <w:color w:val="011E31"/>
          <w:spacing w:val="3"/>
        </w:rPr>
        <w:t>Although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3"/>
        </w:rPr>
        <w:t>patient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3"/>
        </w:rPr>
        <w:t>numbers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3"/>
        </w:rPr>
        <w:t>these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series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3"/>
        </w:rPr>
        <w:t>were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modest,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limiting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analyses,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use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MMR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MSI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testing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was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significantly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associa</w:t>
      </w:r>
      <w:r>
        <w:rPr>
          <w:color w:val="011E31"/>
          <w:spacing w:val="3"/>
        </w:rPr>
        <w:t>ted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identification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LS patients within studied cohorts when used adjunctively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4"/>
        </w:rPr>
        <w:t>standard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4"/>
        </w:rPr>
        <w:t>clinical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4"/>
        </w:rPr>
        <w:t>scre</w:t>
      </w:r>
      <w:r>
        <w:rPr>
          <w:color w:val="011E31"/>
          <w:spacing w:val="3"/>
        </w:rPr>
        <w:t>ening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criteria.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3"/>
        </w:rPr>
        <w:t>One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study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evaluated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a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universal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molecular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screening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strategy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against a genetic testing standard. Patients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who screened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positive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by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standard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clinical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criteria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(Amster</w:t>
      </w:r>
      <w:r>
        <w:rPr>
          <w:color w:val="011E31"/>
          <w:spacing w:val="2"/>
        </w:rPr>
        <w:t>dam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2"/>
        </w:rPr>
        <w:t>II),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2"/>
        </w:rPr>
        <w:t>had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loss of one or more MMR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proteins, or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had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3"/>
        </w:rPr>
        <w:t>high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3"/>
        </w:rPr>
        <w:t>MSI, were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considered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have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“potential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LS,”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were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referred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</w:rPr>
        <w:t xml:space="preserve"> </w:t>
      </w:r>
      <w:r>
        <w:rPr>
          <w:color w:val="011E31"/>
        </w:rPr>
        <w:t>germline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</w:rPr>
        <w:t>testing</w:t>
      </w:r>
      <w:r>
        <w:rPr>
          <w:color w:val="011E31"/>
          <w:spacing w:val="11"/>
        </w:rPr>
        <w:t>.</w:t>
      </w:r>
      <w:r>
        <w:rPr>
          <w:color w:val="011E31"/>
          <w:spacing w:val="43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11"/>
        </w:rPr>
        <w:t>115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41"/>
        </w:rPr>
        <w:t xml:space="preserve"> </w:t>
      </w:r>
      <w:r>
        <w:rPr>
          <w:color w:val="011E31"/>
        </w:rPr>
        <w:t>screened</w:t>
      </w:r>
      <w:r>
        <w:rPr>
          <w:color w:val="011E31"/>
          <w:spacing w:val="11"/>
        </w:rPr>
        <w:t>,  13.9%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</w:rPr>
        <w:t>had </w:t>
      </w:r>
      <w:r>
        <w:rPr>
          <w:color w:val="011E31"/>
        </w:rPr>
        <w:t>potential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</w:rPr>
        <w:t>LS</w:t>
      </w:r>
      <w:r>
        <w:rPr>
          <w:color w:val="011E31"/>
          <w:spacing w:val="11"/>
        </w:rPr>
        <w:t>: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11"/>
        </w:rPr>
        <w:t>7.0%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</w:rPr>
        <w:t>met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Amsterdam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</w:rPr>
        <w:t>II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criteria</w:t>
      </w:r>
      <w:r>
        <w:rPr>
          <w:color w:val="011E31"/>
          <w:spacing w:val="11"/>
        </w:rPr>
        <w:t>;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11"/>
        </w:rPr>
        <w:t>11.3%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</w:rPr>
        <w:t>had </w:t>
      </w:r>
      <w:r>
        <w:rPr>
          <w:color w:val="011E31"/>
        </w:rPr>
        <w:t>loss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at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least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one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MMR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protein</w:t>
      </w:r>
      <w:r>
        <w:rPr>
          <w:color w:val="011E31"/>
          <w:spacing w:val="10"/>
        </w:rPr>
        <w:t>; </w:t>
      </w:r>
      <w:r>
        <w:rPr>
          <w:color w:val="011E31"/>
        </w:rPr>
        <w:t>and</w:t>
      </w:r>
      <w:r>
        <w:rPr>
          <w:color w:val="011E31"/>
          <w:spacing w:val="10"/>
        </w:rPr>
        <w:t xml:space="preserve"> 5.7%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had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high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MSI</w:t>
      </w:r>
      <w:r>
        <w:rPr>
          <w:color w:val="011E31"/>
          <w:spacing w:val="10"/>
        </w:rPr>
        <w:t>.</w:t>
      </w:r>
      <w:r>
        <w:rPr>
          <w:color w:val="011E3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-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14"/>
        </w:rPr>
        <w:t>16 </w:t>
      </w:r>
      <w:r>
        <w:rPr>
          <w:color w:val="011E31"/>
        </w:rPr>
        <w:t>patients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potential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LS</w:t>
      </w:r>
      <w:r>
        <w:rPr>
          <w:color w:val="011E31"/>
          <w:spacing w:val="14"/>
        </w:rPr>
        <w:t>, 9 </w:t>
      </w:r>
      <w:r>
        <w:rPr>
          <w:color w:val="011E31"/>
        </w:rPr>
        <w:t>completed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germline </w:t>
      </w:r>
      <w:r>
        <w:rPr>
          <w:color w:val="011E31"/>
        </w:rPr>
        <w:t>testing</w:t>
      </w:r>
      <w:r>
        <w:rPr>
          <w:color w:val="011E31"/>
          <w:spacing w:val="16"/>
        </w:rPr>
        <w:t>, </w:t>
      </w:r>
      <w:r>
        <w:rPr>
          <w:color w:val="011E31"/>
        </w:rPr>
        <w:t>with</w:t>
      </w:r>
      <w:r>
        <w:rPr>
          <w:color w:val="011E31"/>
          <w:spacing w:val="31"/>
        </w:rPr>
        <w:t xml:space="preserve"> </w:t>
      </w:r>
      <w:r>
        <w:rPr>
          <w:color w:val="011E31"/>
        </w:rPr>
        <w:t>LS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confirmed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6"/>
        </w:rPr>
        <w:t xml:space="preserve"> 6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16"/>
        </w:rPr>
        <w:t>(5.2%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total </w:t>
      </w:r>
      <w:r>
        <w:rPr>
          <w:color w:val="011E31"/>
          <w:spacing w:val="5"/>
        </w:rPr>
        <w:t>115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5"/>
        </w:rPr>
        <w:t>patients screened). Th</w:t>
      </w:r>
      <w:r>
        <w:rPr>
          <w:color w:val="011E31"/>
          <w:spacing w:val="4"/>
        </w:rPr>
        <w:t>ese data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are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4"/>
        </w:rPr>
        <w:t>comparable with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described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results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from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large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cohort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screening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studies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LS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malignancies.</w:t>
      </w:r>
      <w:r>
        <w:rPr>
          <w:sz w:val="12"/>
          <w:szCs w:val="12"/>
          <w:color w:val="011E31"/>
          <w:spacing w:val="4"/>
          <w:position w:val="5"/>
        </w:rPr>
        <w:t>27</w:t>
      </w:r>
    </w:p>
    <w:p>
      <w:pPr>
        <w:pStyle w:val="BodyText"/>
        <w:ind w:left="366" w:right="618" w:firstLine="27"/>
        <w:spacing w:before="281" w:line="286" w:lineRule="auto"/>
        <w:jc w:val="both"/>
        <w:rPr>
          <w:sz w:val="12"/>
          <w:szCs w:val="12"/>
        </w:rPr>
      </w:pPr>
      <w:r>
        <w:rPr>
          <w:color w:val="011E31"/>
          <w:spacing w:val="3"/>
        </w:rPr>
        <w:t>It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must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acknowledge</w:t>
      </w:r>
      <w:r>
        <w:rPr>
          <w:color w:val="011E31"/>
          <w:spacing w:val="2"/>
        </w:rPr>
        <w:t>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2"/>
        </w:rPr>
        <w:t>that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2"/>
        </w:rPr>
        <w:t>MMR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2"/>
        </w:rPr>
        <w:t>or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2"/>
        </w:rPr>
        <w:t>MSI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2"/>
        </w:rPr>
        <w:t>studies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2"/>
        </w:rPr>
        <w:t>are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screening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tests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neither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genetic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tests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nor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gold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standard for identifying LS. As such, these tests may miss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14"/>
        </w:rPr>
        <w:t>10% </w:t>
      </w:r>
      <w:r>
        <w:rPr>
          <w:color w:val="011E31"/>
        </w:rPr>
        <w:t>or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more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disease</w:t>
      </w:r>
      <w:r>
        <w:rPr>
          <w:color w:val="011E31"/>
          <w:spacing w:val="14"/>
        </w:rPr>
        <w:t>.</w:t>
      </w:r>
      <w:r>
        <w:rPr>
          <w:sz w:val="12"/>
          <w:szCs w:val="12"/>
          <w:color w:val="011E31"/>
          <w:spacing w:val="14"/>
          <w:position w:val="5"/>
        </w:rPr>
        <w:t>32</w:t>
      </w:r>
      <w:r>
        <w:rPr>
          <w:sz w:val="12"/>
          <w:szCs w:val="12"/>
          <w:color w:val="011E31"/>
          <w:spacing w:val="27"/>
          <w:w w:val="101"/>
          <w:position w:val="5"/>
        </w:rPr>
        <w:t xml:space="preserve"> </w:t>
      </w:r>
      <w:r>
        <w:rPr>
          <w:color w:val="011E31"/>
        </w:rPr>
        <w:t>Germline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genetic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testing</w:t>
      </w:r>
      <w:r>
        <w:rPr>
          <w:color w:val="011E31"/>
          <w:spacing w:val="14"/>
        </w:rPr>
        <w:t>,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also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considered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molecular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study,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more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definitive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means  of  diagnosis  r</w:t>
      </w:r>
      <w:r>
        <w:rPr>
          <w:color w:val="011E31"/>
          <w:spacing w:val="4"/>
        </w:rPr>
        <w:t>equiring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specific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counseling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justified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if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available –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yet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may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3"/>
        </w:rPr>
        <w:t>lso fail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identify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familial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cases  of  Lynch-like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4"/>
        </w:rPr>
        <w:t>syndromes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caused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by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epigenetic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phenomena. Universal molecular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testing serves a key role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along  with  clinical  awareness  </w:t>
      </w:r>
      <w:r>
        <w:rPr>
          <w:color w:val="011E31"/>
          <w:spacing w:val="4"/>
        </w:rPr>
        <w:t>when  evaluating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UTUC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patients   providing</w:t>
      </w:r>
      <w:r>
        <w:rPr>
          <w:color w:val="011E31"/>
        </w:rPr>
        <w:t xml:space="preserve">   </w:t>
      </w:r>
      <w:r>
        <w:rPr>
          <w:color w:val="011E31"/>
          <w:spacing w:val="4"/>
        </w:rPr>
        <w:t>the</w:t>
      </w:r>
      <w:r>
        <w:rPr>
          <w:color w:val="011E31"/>
        </w:rPr>
        <w:t xml:space="preserve">   </w:t>
      </w:r>
      <w:r>
        <w:rPr>
          <w:color w:val="011E31"/>
          <w:spacing w:val="4"/>
        </w:rPr>
        <w:t>opportunity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4"/>
        </w:rPr>
        <w:t>for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discussion   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genetic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risk factors with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patients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su</w:t>
      </w:r>
      <w:r>
        <w:rPr>
          <w:color w:val="011E31"/>
          <w:spacing w:val="3"/>
        </w:rPr>
        <w:t>fficient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indication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for appropriate genetic counseling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referral for any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patient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with UTUC. The Panel notes that ide</w:t>
      </w:r>
      <w:r>
        <w:rPr>
          <w:color w:val="011E31"/>
          <w:spacing w:val="3"/>
        </w:rPr>
        <w:t>ntifying the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presence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LS-associated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MSI</w:t>
      </w:r>
      <w:r>
        <w:rPr>
          <w:color w:val="011E31"/>
          <w:spacing w:val="3"/>
        </w:rPr>
        <w:t>-high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cancers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also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has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clinical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implications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4"/>
        </w:rPr>
        <w:t>related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4"/>
        </w:rPr>
        <w:t>to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4"/>
        </w:rPr>
        <w:t>therapeutic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4"/>
        </w:rPr>
        <w:t>treatment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4"/>
        </w:rPr>
        <w:t>opt</w:t>
      </w:r>
      <w:r>
        <w:rPr>
          <w:color w:val="011E31"/>
          <w:spacing w:val="3"/>
        </w:rPr>
        <w:t>ions,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including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identified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4"/>
        </w:rPr>
        <w:t>sensitivity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4"/>
        </w:rPr>
        <w:t>o</w:t>
      </w:r>
      <w:r>
        <w:rPr>
          <w:color w:val="011E31"/>
          <w:spacing w:val="3"/>
        </w:rPr>
        <w:t>f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urothelial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cancers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mutations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4"/>
        </w:rPr>
        <w:t>in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4"/>
        </w:rPr>
        <w:t>DNA  damage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4"/>
        </w:rPr>
        <w:t>repair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genes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to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systemic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agents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3"/>
        </w:rPr>
        <w:t>such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3"/>
        </w:rPr>
        <w:t>as  immune  checkpoint  inhibitors  and  cis-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platinum-based chemotherapy.</w:t>
      </w:r>
      <w:r>
        <w:rPr>
          <w:sz w:val="12"/>
          <w:szCs w:val="12"/>
          <w:color w:val="011E31"/>
          <w:spacing w:val="5"/>
          <w:position w:val="4"/>
        </w:rPr>
        <w:t>33, 34</w:t>
      </w:r>
    </w:p>
    <w:p>
      <w:pPr>
        <w:pStyle w:val="BodyText"/>
        <w:ind w:left="396"/>
        <w:spacing w:before="297" w:line="196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color w:val="005679"/>
          <w:spacing w:val="-1"/>
        </w:rPr>
        <w:t>RISK STRATIFICATION</w:t>
      </w:r>
    </w:p>
    <w:p>
      <w:pPr>
        <w:pStyle w:val="BodyText"/>
        <w:ind w:left="382"/>
        <w:spacing w:before="288" w:line="205" w:lineRule="auto"/>
        <w:rPr/>
      </w:pPr>
      <w:r>
        <w:rPr>
          <w:b/>
          <w:bCs/>
          <w:color w:val="011E31"/>
          <w:spacing w:val="4"/>
        </w:rPr>
        <w:t>9.   At</w:t>
      </w:r>
      <w:r>
        <w:rPr>
          <w:b/>
          <w:bCs/>
          <w:color w:val="011E31"/>
          <w:spacing w:val="23"/>
        </w:rPr>
        <w:t xml:space="preserve"> </w:t>
      </w:r>
      <w:r>
        <w:rPr>
          <w:b/>
          <w:bCs/>
          <w:color w:val="011E31"/>
          <w:spacing w:val="4"/>
        </w:rPr>
        <w:t>the</w:t>
      </w:r>
      <w:r>
        <w:rPr>
          <w:b/>
          <w:bCs/>
          <w:color w:val="011E31"/>
          <w:spacing w:val="22"/>
        </w:rPr>
        <w:t xml:space="preserve"> </w:t>
      </w:r>
      <w:r>
        <w:rPr>
          <w:b/>
          <w:bCs/>
          <w:color w:val="011E31"/>
          <w:spacing w:val="4"/>
        </w:rPr>
        <w:t>time</w:t>
      </w:r>
      <w:r>
        <w:rPr>
          <w:b/>
          <w:bCs/>
          <w:color w:val="011E31"/>
          <w:spacing w:val="27"/>
        </w:rPr>
        <w:t xml:space="preserve"> </w:t>
      </w:r>
      <w:r>
        <w:rPr>
          <w:b/>
          <w:bCs/>
          <w:color w:val="011E31"/>
          <w:spacing w:val="4"/>
        </w:rPr>
        <w:t>of</w:t>
      </w:r>
      <w:r>
        <w:rPr>
          <w:b/>
          <w:bCs/>
          <w:color w:val="011E31"/>
          <w:spacing w:val="28"/>
          <w:w w:val="101"/>
        </w:rPr>
        <w:t xml:space="preserve"> </w:t>
      </w:r>
      <w:r>
        <w:rPr>
          <w:b/>
          <w:bCs/>
          <w:color w:val="011E31"/>
          <w:spacing w:val="4"/>
        </w:rPr>
        <w:t>identified</w:t>
      </w:r>
      <w:r>
        <w:rPr>
          <w:b/>
          <w:bCs/>
          <w:color w:val="011E31"/>
          <w:spacing w:val="34"/>
        </w:rPr>
        <w:t xml:space="preserve"> </w:t>
      </w:r>
      <w:r>
        <w:rPr>
          <w:b/>
          <w:bCs/>
          <w:color w:val="011E31"/>
          <w:spacing w:val="4"/>
        </w:rPr>
        <w:t>UTUC,</w:t>
      </w:r>
      <w:r>
        <w:rPr>
          <w:b/>
          <w:bCs/>
          <w:color w:val="011E31"/>
          <w:spacing w:val="27"/>
          <w:w w:val="101"/>
        </w:rPr>
        <w:t xml:space="preserve"> </w:t>
      </w:r>
      <w:r>
        <w:rPr>
          <w:b/>
          <w:bCs/>
          <w:color w:val="011E31"/>
          <w:spacing w:val="4"/>
        </w:rPr>
        <w:t>clinicians</w:t>
      </w:r>
      <w:r>
        <w:rPr>
          <w:b/>
          <w:bCs/>
          <w:color w:val="011E31"/>
          <w:spacing w:val="26"/>
        </w:rPr>
        <w:t xml:space="preserve"> </w:t>
      </w:r>
      <w:r>
        <w:rPr>
          <w:b/>
          <w:bCs/>
          <w:color w:val="011E31"/>
          <w:spacing w:val="4"/>
        </w:rPr>
        <w:t>should</w:t>
      </w:r>
    </w:p>
    <w:p>
      <w:pPr>
        <w:pStyle w:val="BodyText"/>
        <w:ind w:left="744" w:right="621" w:firstLine="5"/>
        <w:spacing w:before="79" w:line="262" w:lineRule="auto"/>
        <w:jc w:val="both"/>
        <w:rPr/>
      </w:pPr>
      <w:r>
        <w:rPr>
          <w:b/>
          <w:bCs/>
          <w:color w:val="011E31"/>
          <w:spacing w:val="4"/>
        </w:rPr>
        <w:t>perform a standardized assessment document</w:t>
      </w:r>
      <w:r>
        <w:rPr>
          <w:b/>
          <w:bCs/>
          <w:color w:val="011E31"/>
          <w:spacing w:val="3"/>
        </w:rPr>
        <w:t>ing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clinically     meaningful     endoscopic</w:t>
      </w:r>
      <w:r>
        <w:rPr>
          <w:b/>
          <w:bCs/>
          <w:color w:val="011E31"/>
          <w:spacing w:val="5"/>
        </w:rPr>
        <w:t xml:space="preserve">     </w:t>
      </w:r>
      <w:r>
        <w:rPr>
          <w:b/>
          <w:bCs/>
          <w:color w:val="011E31"/>
          <w:spacing w:val="4"/>
        </w:rPr>
        <w:t>(focality,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location</w:t>
      </w:r>
      <w:r>
        <w:rPr>
          <w:b/>
          <w:bCs/>
          <w:color w:val="011E31"/>
          <w:spacing w:val="11"/>
        </w:rPr>
        <w:t>,   </w:t>
      </w:r>
      <w:r>
        <w:rPr>
          <w:b/>
          <w:bCs/>
          <w:color w:val="011E31"/>
        </w:rPr>
        <w:t>appearance</w:t>
      </w:r>
      <w:r>
        <w:rPr>
          <w:b/>
          <w:bCs/>
          <w:color w:val="011E31"/>
          <w:spacing w:val="11"/>
        </w:rPr>
        <w:t>,   </w:t>
      </w:r>
      <w:r>
        <w:rPr>
          <w:b/>
          <w:bCs/>
          <w:color w:val="011E31"/>
        </w:rPr>
        <w:t>size</w:t>
      </w:r>
      <w:r>
        <w:rPr>
          <w:b/>
          <w:bCs/>
          <w:color w:val="011E31"/>
          <w:spacing w:val="11"/>
        </w:rPr>
        <w:t>)   </w:t>
      </w:r>
      <w:r>
        <w:rPr>
          <w:b/>
          <w:bCs/>
          <w:color w:val="011E31"/>
        </w:rPr>
        <w:t>and</w:t>
      </w:r>
      <w:r>
        <w:rPr>
          <w:b/>
          <w:bCs/>
          <w:color w:val="011E31"/>
          <w:spacing w:val="11"/>
        </w:rPr>
        <w:t xml:space="preserve">    </w:t>
      </w:r>
      <w:r>
        <w:rPr>
          <w:b/>
          <w:bCs/>
          <w:color w:val="011E31"/>
        </w:rPr>
        <w:t>radiographic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60" w:right="376" w:firstLine="7"/>
        <w:spacing w:before="116" w:line="282" w:lineRule="auto"/>
        <w:jc w:val="both"/>
        <w:rPr/>
      </w:pPr>
      <w:r>
        <w:rPr>
          <w:b/>
          <w:bCs/>
          <w:color w:val="011E31"/>
          <w:spacing w:val="4"/>
        </w:rPr>
        <w:t>(invasion,</w:t>
      </w:r>
      <w:r>
        <w:rPr>
          <w:b/>
          <w:bCs/>
          <w:color w:val="011E31"/>
          <w:spacing w:val="1"/>
        </w:rPr>
        <w:t xml:space="preserve">   </w:t>
      </w:r>
      <w:r>
        <w:rPr>
          <w:b/>
          <w:bCs/>
          <w:color w:val="011E31"/>
          <w:spacing w:val="4"/>
        </w:rPr>
        <w:t>obstruction,</w:t>
      </w:r>
      <w:r>
        <w:rPr>
          <w:b/>
          <w:bCs/>
          <w:color w:val="011E31"/>
          <w:spacing w:val="1"/>
        </w:rPr>
        <w:t xml:space="preserve">   </w:t>
      </w:r>
      <w:r>
        <w:rPr>
          <w:b/>
          <w:bCs/>
          <w:color w:val="011E31"/>
          <w:spacing w:val="4"/>
        </w:rPr>
        <w:t>and   lymphadenopat</w:t>
      </w:r>
      <w:r>
        <w:rPr>
          <w:b/>
          <w:bCs/>
          <w:color w:val="011E31"/>
          <w:spacing w:val="3"/>
        </w:rPr>
        <w:t>hy)</w:t>
      </w:r>
      <w:r>
        <w:rPr>
          <w:b/>
          <w:bCs/>
          <w:color w:val="011E31"/>
          <w:spacing w:val="2"/>
        </w:rPr>
        <w:t xml:space="preserve"> </w:t>
      </w:r>
      <w:r>
        <w:rPr>
          <w:b/>
          <w:bCs/>
          <w:color w:val="011E31"/>
          <w:spacing w:val="4"/>
        </w:rPr>
        <w:t>features  to</w:t>
      </w:r>
      <w:r>
        <w:rPr>
          <w:b/>
          <w:bCs/>
          <w:color w:val="011E31"/>
          <w:spacing w:val="14"/>
          <w:w w:val="101"/>
        </w:rPr>
        <w:t xml:space="preserve">  </w:t>
      </w:r>
      <w:r>
        <w:rPr>
          <w:b/>
          <w:bCs/>
          <w:color w:val="011E31"/>
          <w:spacing w:val="4"/>
        </w:rPr>
        <w:t>facilitate</w:t>
      </w:r>
      <w:r>
        <w:rPr>
          <w:b/>
          <w:bCs/>
          <w:color w:val="011E31"/>
          <w:spacing w:val="3"/>
        </w:rPr>
        <w:t xml:space="preserve">   clinical</w:t>
      </w:r>
      <w:r>
        <w:rPr>
          <w:b/>
          <w:bCs/>
          <w:color w:val="011E31"/>
          <w:spacing w:val="17"/>
        </w:rPr>
        <w:t xml:space="preserve">  </w:t>
      </w:r>
      <w:r>
        <w:rPr>
          <w:b/>
          <w:bCs/>
          <w:color w:val="011E31"/>
          <w:spacing w:val="3"/>
        </w:rPr>
        <w:t>staging</w:t>
      </w:r>
      <w:r>
        <w:rPr>
          <w:b/>
          <w:bCs/>
          <w:color w:val="011E31"/>
          <w:spacing w:val="18"/>
        </w:rPr>
        <w:t xml:space="preserve">  </w:t>
      </w:r>
      <w:r>
        <w:rPr>
          <w:b/>
          <w:bCs/>
          <w:color w:val="011E31"/>
          <w:spacing w:val="3"/>
        </w:rPr>
        <w:t>and</w:t>
      </w:r>
      <w:r>
        <w:rPr>
          <w:b/>
          <w:bCs/>
          <w:color w:val="011E31"/>
          <w:spacing w:val="21"/>
          <w:w w:val="101"/>
        </w:rPr>
        <w:t xml:space="preserve">  </w:t>
      </w:r>
      <w:r>
        <w:rPr>
          <w:b/>
          <w:bCs/>
          <w:color w:val="011E31"/>
          <w:spacing w:val="3"/>
        </w:rPr>
        <w:t>risk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5"/>
        </w:rPr>
        <w:t>assessment. (</w:t>
      </w:r>
      <w:r>
        <w:rPr>
          <w:b/>
          <w:bCs/>
          <w:i/>
          <w:iCs/>
          <w:color w:val="011E31"/>
          <w:spacing w:val="5"/>
        </w:rPr>
        <w:t>Strong Recommendati</w:t>
      </w:r>
      <w:r>
        <w:rPr>
          <w:b/>
          <w:bCs/>
          <w:i/>
          <w:iCs/>
          <w:color w:val="011E31"/>
          <w:spacing w:val="4"/>
        </w:rPr>
        <w:t>on; Evidence</w:t>
      </w:r>
      <w:r>
        <w:rPr>
          <w:b/>
          <w:bCs/>
          <w:i/>
          <w:iCs/>
          <w:color w:val="011E31"/>
        </w:rPr>
        <w:t xml:space="preserve"> </w:t>
      </w:r>
      <w:r>
        <w:rPr>
          <w:b/>
          <w:bCs/>
          <w:i/>
          <w:iCs/>
          <w:color w:val="011E31"/>
        </w:rPr>
        <w:t>Level</w:t>
      </w:r>
      <w:r>
        <w:rPr>
          <w:b/>
          <w:bCs/>
          <w:i/>
          <w:iCs/>
          <w:color w:val="011E31"/>
          <w:spacing w:val="15"/>
        </w:rPr>
        <w:t>:</w:t>
      </w:r>
      <w:r>
        <w:rPr>
          <w:b/>
          <w:bCs/>
          <w:i/>
          <w:iCs/>
          <w:color w:val="011E31"/>
          <w:spacing w:val="22"/>
        </w:rPr>
        <w:t xml:space="preserve"> </w:t>
      </w:r>
      <w:r>
        <w:rPr>
          <w:b/>
          <w:bCs/>
          <w:i/>
          <w:iCs/>
          <w:color w:val="011E31"/>
        </w:rPr>
        <w:t>Grade</w:t>
      </w:r>
      <w:r>
        <w:rPr>
          <w:b/>
          <w:bCs/>
          <w:i/>
          <w:iCs/>
          <w:color w:val="011E31"/>
          <w:spacing w:val="15"/>
        </w:rPr>
        <w:t xml:space="preserve"> </w:t>
      </w:r>
      <w:r>
        <w:rPr>
          <w:b/>
          <w:bCs/>
          <w:i/>
          <w:iCs/>
          <w:color w:val="011E31"/>
        </w:rPr>
        <w:t>B</w:t>
      </w:r>
      <w:r>
        <w:rPr>
          <w:b/>
          <w:bCs/>
          <w:color w:val="011E31"/>
          <w:spacing w:val="15"/>
        </w:rPr>
        <w:t>)</w:t>
      </w:r>
    </w:p>
    <w:p>
      <w:pPr>
        <w:pStyle w:val="BodyText"/>
        <w:ind w:right="370" w:firstLine="2"/>
        <w:spacing w:before="166" w:line="289" w:lineRule="auto"/>
        <w:jc w:val="both"/>
        <w:rPr/>
      </w:pPr>
      <w:r>
        <w:rPr>
          <w:color w:val="011E31"/>
          <w:spacing w:val="4"/>
        </w:rPr>
        <w:t>Tumor features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ident</w:t>
      </w:r>
      <w:r>
        <w:rPr>
          <w:color w:val="011E31"/>
          <w:spacing w:val="3"/>
        </w:rPr>
        <w:t>ifiable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by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endoscopic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radiologic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assessment  are  strongly  associated  with  disease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4"/>
        </w:rPr>
        <w:t>risk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and,   therefore,    necessary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3"/>
        </w:rPr>
        <w:t>to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3"/>
        </w:rPr>
        <w:t>properly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  <w:spacing w:val="3"/>
        </w:rPr>
        <w:t>inform</w:t>
      </w:r>
      <w:r>
        <w:rPr>
          <w:color w:val="011E31"/>
          <w:spacing w:val="13"/>
          <w:w w:val="101"/>
        </w:rPr>
        <w:t xml:space="preserve">   </w:t>
      </w:r>
      <w:r>
        <w:rPr>
          <w:color w:val="011E31"/>
          <w:spacing w:val="3"/>
        </w:rPr>
        <w:t>risk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stratification, treatment de</w:t>
      </w:r>
      <w:r>
        <w:rPr>
          <w:color w:val="011E31"/>
          <w:spacing w:val="4"/>
        </w:rPr>
        <w:t>cision-making and assessment</w:t>
      </w:r>
      <w:r>
        <w:rPr>
          <w:color w:val="011E3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8"/>
        </w:rPr>
        <w:t xml:space="preserve">   </w:t>
      </w:r>
      <w:r>
        <w:rPr>
          <w:color w:val="011E31"/>
        </w:rPr>
        <w:t>treatment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response</w:t>
      </w:r>
      <w:r>
        <w:rPr>
          <w:color w:val="011E31"/>
          <w:spacing w:val="9"/>
        </w:rPr>
        <w:t>.</w:t>
      </w:r>
      <w:r>
        <w:rPr>
          <w:sz w:val="12"/>
          <w:szCs w:val="12"/>
          <w:color w:val="011E31"/>
          <w:spacing w:val="9"/>
          <w:position w:val="5"/>
        </w:rPr>
        <w:t>35-41      </w:t>
      </w:r>
      <w:r>
        <w:rPr>
          <w:color w:val="011E31"/>
        </w:rPr>
        <w:t>Standard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reporting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of </w:t>
      </w:r>
      <w:r>
        <w:rPr>
          <w:color w:val="011E31"/>
          <w:spacing w:val="4"/>
        </w:rPr>
        <w:t>endoscopic findings </w:t>
      </w:r>
      <w:r>
        <w:rPr>
          <w:color w:val="011E31"/>
          <w:spacing w:val="3"/>
        </w:rPr>
        <w:t>is, therefore, critical to document 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communicate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objective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4"/>
        </w:rPr>
        <w:t>clinical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4"/>
        </w:rPr>
        <w:t>findings.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4"/>
        </w:rPr>
        <w:t>At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the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4"/>
        </w:rPr>
        <w:t>t</w:t>
      </w:r>
      <w:r>
        <w:rPr>
          <w:color w:val="011E31"/>
          <w:spacing w:val="3"/>
        </w:rPr>
        <w:t>ime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examination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by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antegrade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or</w:t>
      </w:r>
      <w:r>
        <w:rPr>
          <w:color w:val="011E31"/>
          <w:spacing w:val="14"/>
        </w:rPr>
        <w:t xml:space="preserve">    </w:t>
      </w:r>
      <w:r>
        <w:rPr>
          <w:color w:val="011E31"/>
        </w:rPr>
        <w:t>retrograde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approach</w:t>
      </w:r>
      <w:r>
        <w:rPr>
          <w:color w:val="011E31"/>
          <w:spacing w:val="14"/>
        </w:rPr>
        <w:t>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clinicians  should  document  key  features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includ</w:t>
      </w:r>
      <w:r>
        <w:rPr>
          <w:color w:val="011E31"/>
          <w:spacing w:val="3"/>
        </w:rPr>
        <w:t>ing  the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following:</w:t>
      </w:r>
    </w:p>
    <w:p>
      <w:pPr>
        <w:pStyle w:val="BodyText"/>
        <w:ind w:left="788" w:right="378" w:hanging="362"/>
        <w:spacing w:before="229" w:line="294" w:lineRule="auto"/>
        <w:rPr/>
      </w:pPr>
      <w:r>
        <w:rPr>
          <w:color w:val="011E31"/>
          <w:spacing w:val="15"/>
        </w:rPr>
        <w:t>•     </w:t>
      </w:r>
      <w:r>
        <w:rPr>
          <w:color w:val="011E31"/>
        </w:rPr>
        <w:t>Sites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involvement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15"/>
        </w:rPr>
        <w:t>(</w:t>
      </w:r>
      <w:r>
        <w:rPr>
          <w:color w:val="011E31"/>
        </w:rPr>
        <w:t>ureteral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segment</w:t>
      </w:r>
      <w:r>
        <w:rPr>
          <w:color w:val="011E31"/>
          <w:spacing w:val="15"/>
        </w:rPr>
        <w:t>,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renal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pelvis, calyceal sites and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lower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3"/>
        </w:rPr>
        <w:t>tract)</w:t>
      </w:r>
    </w:p>
    <w:p>
      <w:pPr>
        <w:pStyle w:val="BodyText"/>
        <w:ind w:left="426"/>
        <w:spacing w:before="6" w:line="272" w:lineRule="exact"/>
        <w:rPr/>
      </w:pPr>
      <w:r>
        <w:rPr>
          <w:color w:val="011E31"/>
          <w:spacing w:val="4"/>
          <w:position w:val="3"/>
        </w:rPr>
        <w:t>•     Number of tumors or presence</w:t>
      </w:r>
      <w:r>
        <w:rPr>
          <w:color w:val="011E31"/>
          <w:spacing w:val="10"/>
          <w:position w:val="3"/>
        </w:rPr>
        <w:t xml:space="preserve"> </w:t>
      </w:r>
      <w:r>
        <w:rPr>
          <w:color w:val="011E31"/>
          <w:spacing w:val="4"/>
          <w:position w:val="3"/>
        </w:rPr>
        <w:t>of</w:t>
      </w:r>
      <w:r>
        <w:rPr>
          <w:color w:val="011E31"/>
          <w:spacing w:val="11"/>
          <w:position w:val="3"/>
        </w:rPr>
        <w:t xml:space="preserve"> </w:t>
      </w:r>
      <w:r>
        <w:rPr>
          <w:color w:val="011E31"/>
          <w:spacing w:val="4"/>
          <w:position w:val="3"/>
        </w:rPr>
        <w:t>multifocality</w:t>
      </w:r>
    </w:p>
    <w:p>
      <w:pPr>
        <w:pStyle w:val="BodyText"/>
        <w:ind w:left="777" w:right="377" w:hanging="351"/>
        <w:spacing w:before="7" w:line="294" w:lineRule="auto"/>
        <w:rPr/>
      </w:pPr>
      <w:r>
        <w:rPr>
          <w:color w:val="011E31"/>
          <w:spacing w:val="4"/>
        </w:rPr>
        <w:t>•</w:t>
      </w:r>
      <w:r>
        <w:rPr>
          <w:color w:val="011E31"/>
          <w:spacing w:val="1"/>
        </w:rPr>
        <w:t xml:space="preserve">     </w:t>
      </w:r>
      <w:r>
        <w:rPr>
          <w:color w:val="011E31"/>
          <w:spacing w:val="4"/>
        </w:rPr>
        <w:t>Tumor</w:t>
      </w:r>
      <w:r>
        <w:rPr>
          <w:color w:val="011E31"/>
        </w:rPr>
        <w:t xml:space="preserve">       </w:t>
      </w:r>
      <w:r>
        <w:rPr>
          <w:color w:val="011E31"/>
          <w:spacing w:val="4"/>
        </w:rPr>
        <w:t>appearance</w:t>
      </w:r>
      <w:r>
        <w:rPr>
          <w:color w:val="011E31"/>
          <w:spacing w:val="1"/>
        </w:rPr>
        <w:t xml:space="preserve">       </w:t>
      </w:r>
      <w:r>
        <w:rPr>
          <w:color w:val="011E31"/>
          <w:spacing w:val="4"/>
        </w:rPr>
        <w:t>(sessile,</w:t>
      </w:r>
      <w:r>
        <w:rPr>
          <w:color w:val="011E31"/>
          <w:spacing w:val="1"/>
        </w:rPr>
        <w:t xml:space="preserve">       </w:t>
      </w:r>
      <w:r>
        <w:rPr>
          <w:color w:val="011E31"/>
          <w:spacing w:val="4"/>
        </w:rPr>
        <w:t>papill</w:t>
      </w:r>
      <w:r>
        <w:rPr>
          <w:color w:val="011E31"/>
          <w:spacing w:val="3"/>
        </w:rPr>
        <w:t>ary,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3"/>
        </w:rPr>
        <w:t>flat/villous)</w:t>
      </w:r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ind w:right="373" w:firstLine="16"/>
        <w:spacing w:before="55" w:line="280" w:lineRule="auto"/>
        <w:jc w:val="both"/>
        <w:rPr/>
      </w:pPr>
      <w:r>
        <w:rPr>
          <w:color w:val="011E31"/>
          <w:spacing w:val="3"/>
        </w:rPr>
        <w:t>It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also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recommended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documentation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  <w:spacing w:val="2"/>
        </w:rPr>
        <w:t>clude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2"/>
        </w:rPr>
        <w:t>an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estimate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of the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largest tumor size,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if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possible,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by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using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reference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standard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such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scope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tip,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basket,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laser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fiber, biopsy forceps, or brush. Quality of</w:t>
      </w:r>
      <w:r>
        <w:rPr>
          <w:color w:val="011E31"/>
          <w:spacing w:val="-4"/>
        </w:rPr>
        <w:t xml:space="preserve"> </w:t>
      </w:r>
      <w:r>
        <w:rPr>
          <w:color w:val="011E31"/>
          <w:spacing w:val="3"/>
        </w:rPr>
        <w:t>visualization can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impact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4"/>
        </w:rPr>
        <w:t>the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4"/>
        </w:rPr>
        <w:t>accuracy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4"/>
        </w:rPr>
        <w:t>of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4"/>
        </w:rPr>
        <w:t>endosc</w:t>
      </w:r>
      <w:r>
        <w:rPr>
          <w:color w:val="011E31"/>
          <w:spacing w:val="3"/>
        </w:rPr>
        <w:t>opic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inspection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(e.g.,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bleeding, difficulty in access, tumor location, artifac</w:t>
      </w:r>
      <w:r>
        <w:rPr>
          <w:color w:val="011E31"/>
          <w:spacing w:val="2"/>
        </w:rPr>
        <w:t>ts from</w:t>
      </w:r>
      <w:r>
        <w:rPr>
          <w:color w:val="011E31"/>
        </w:rPr>
        <w:t xml:space="preserve"> </w:t>
      </w:r>
      <w:r>
        <w:rPr>
          <w:color w:val="011E31"/>
        </w:rPr>
        <w:t>instrumentation</w:t>
      </w:r>
      <w:r>
        <w:rPr>
          <w:color w:val="011E31"/>
          <w:spacing w:val="9"/>
        </w:rPr>
        <w:t>)    </w:t>
      </w:r>
      <w:r>
        <w:rPr>
          <w:color w:val="011E31"/>
        </w:rPr>
        <w:t>and</w:t>
      </w:r>
      <w:r>
        <w:rPr>
          <w:color w:val="011E31"/>
          <w:spacing w:val="9"/>
        </w:rPr>
        <w:t xml:space="preserve">     </w:t>
      </w:r>
      <w:r>
        <w:rPr>
          <w:color w:val="011E31"/>
        </w:rPr>
        <w:t>should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be</w:t>
      </w:r>
      <w:r>
        <w:rPr>
          <w:color w:val="011E31"/>
          <w:spacing w:val="9"/>
        </w:rPr>
        <w:t xml:space="preserve">     </w:t>
      </w:r>
      <w:r>
        <w:rPr>
          <w:color w:val="011E31"/>
        </w:rPr>
        <w:t>documented</w:t>
      </w:r>
      <w:r>
        <w:rPr>
          <w:color w:val="011E31"/>
          <w:spacing w:val="14"/>
        </w:rPr>
        <w:t xml:space="preserve">    </w:t>
      </w:r>
      <w:r>
        <w:rPr>
          <w:color w:val="011E31"/>
        </w:rPr>
        <w:t>in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endoscopic reports.</w:t>
      </w:r>
    </w:p>
    <w:p>
      <w:pPr>
        <w:pStyle w:val="BodyText"/>
        <w:ind w:left="1" w:right="372" w:firstLine="12"/>
        <w:spacing w:before="211" w:line="289" w:lineRule="auto"/>
        <w:jc w:val="both"/>
        <w:rPr/>
      </w:pPr>
      <w:r>
        <w:rPr>
          <w:color w:val="011E31"/>
          <w:spacing w:val="4"/>
        </w:rPr>
        <w:t>Radiographic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4"/>
        </w:rPr>
        <w:t>characterizati</w:t>
      </w:r>
      <w:r>
        <w:rPr>
          <w:color w:val="011E31"/>
          <w:spacing w:val="3"/>
        </w:rPr>
        <w:t>on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tumor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features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also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informative  for   clinical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4"/>
        </w:rPr>
        <w:t>s</w:t>
      </w:r>
      <w:r>
        <w:rPr>
          <w:color w:val="011E31"/>
          <w:spacing w:val="3"/>
        </w:rPr>
        <w:t>taging.  As   noted,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retrograde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urography should be performed concomitantly with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upper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tract endoscopic assessment and documentation of</w:t>
      </w:r>
      <w:r>
        <w:rPr>
          <w:color w:val="011E31"/>
          <w:spacing w:val="-4"/>
        </w:rPr>
        <w:t xml:space="preserve"> </w:t>
      </w:r>
      <w:r>
        <w:rPr>
          <w:color w:val="011E31"/>
          <w:spacing w:val="4"/>
        </w:rPr>
        <w:t>filling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defects or evidence of urinary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4"/>
        </w:rPr>
        <w:t>tract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obstruction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sh</w:t>
      </w:r>
      <w:r>
        <w:rPr>
          <w:color w:val="011E31"/>
          <w:spacing w:val="3"/>
        </w:rPr>
        <w:t>ould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</w:rPr>
        <w:t xml:space="preserve"> </w:t>
      </w:r>
      <w:r>
        <w:rPr>
          <w:color w:val="011E31"/>
        </w:rPr>
        <w:t>provided</w:t>
      </w:r>
      <w:r>
        <w:rPr>
          <w:color w:val="011E31"/>
          <w:spacing w:val="13"/>
        </w:rPr>
        <w:t>.   </w:t>
      </w:r>
      <w:r>
        <w:rPr>
          <w:color w:val="011E31"/>
        </w:rPr>
        <w:t>Reporting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from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contrast</w:t>
      </w:r>
      <w:r>
        <w:rPr>
          <w:color w:val="011E31"/>
          <w:spacing w:val="13"/>
        </w:rPr>
        <w:t>-</w:t>
      </w:r>
      <w:r>
        <w:rPr>
          <w:color w:val="011E31"/>
        </w:rPr>
        <w:t>enhanced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cross</w:t>
      </w:r>
      <w:r>
        <w:rPr>
          <w:color w:val="011E31"/>
          <w:spacing w:val="13"/>
        </w:rPr>
        <w:t>-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sectional   imaging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4"/>
        </w:rPr>
        <w:t>should    include   d</w:t>
      </w:r>
      <w:r>
        <w:rPr>
          <w:color w:val="011E31"/>
          <w:spacing w:val="3"/>
        </w:rPr>
        <w:t>etails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3"/>
        </w:rPr>
        <w:t>of   tumor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characteristics that suggest invasive feat</w:t>
      </w:r>
      <w:r>
        <w:rPr>
          <w:color w:val="011E31"/>
          <w:spacing w:val="3"/>
        </w:rPr>
        <w:t>ures, obstruction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of the urinary tract, and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locoregional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progressi</w:t>
      </w:r>
      <w:r>
        <w:rPr>
          <w:color w:val="011E31"/>
          <w:spacing w:val="3"/>
        </w:rPr>
        <w:t>on such as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suspicious    lymphadenopathy,</w:t>
      </w:r>
      <w:r>
        <w:rPr>
          <w:color w:val="011E31"/>
          <w:spacing w:val="9"/>
        </w:rPr>
        <w:t xml:space="preserve">    </w:t>
      </w:r>
      <w:r>
        <w:rPr>
          <w:color w:val="011E31"/>
          <w:spacing w:val="4"/>
        </w:rPr>
        <w:t>and/or</w:t>
      </w:r>
      <w:r>
        <w:rPr>
          <w:color w:val="011E31"/>
          <w:spacing w:val="7"/>
        </w:rPr>
        <w:t xml:space="preserve">    </w:t>
      </w:r>
      <w:r>
        <w:rPr>
          <w:color w:val="011E31"/>
          <w:spacing w:val="4"/>
        </w:rPr>
        <w:t>presence</w:t>
      </w:r>
      <w:r>
        <w:rPr>
          <w:color w:val="011E31"/>
          <w:spacing w:val="7"/>
        </w:rPr>
        <w:t xml:space="preserve">    </w:t>
      </w:r>
      <w:r>
        <w:rPr>
          <w:color w:val="011E31"/>
          <w:spacing w:val="4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metastatic disease.</w:t>
      </w:r>
    </w:p>
    <w:p>
      <w:pPr>
        <w:pStyle w:val="BodyText"/>
        <w:ind w:left="374"/>
        <w:spacing w:before="283" w:line="203" w:lineRule="auto"/>
        <w:rPr/>
      </w:pPr>
      <w:r>
        <w:rPr>
          <w:b/>
          <w:bCs/>
          <w:color w:val="011E31"/>
          <w:spacing w:val="4"/>
        </w:rPr>
        <w:t>10.</w:t>
      </w:r>
      <w:r>
        <w:rPr>
          <w:b/>
          <w:bCs/>
          <w:color w:val="011E31"/>
          <w:spacing w:val="46"/>
        </w:rPr>
        <w:t xml:space="preserve"> </w:t>
      </w:r>
      <w:r>
        <w:rPr>
          <w:b/>
          <w:bCs/>
          <w:color w:val="011E31"/>
          <w:spacing w:val="4"/>
        </w:rPr>
        <w:t>Following</w:t>
      </w:r>
      <w:r>
        <w:rPr>
          <w:b/>
          <w:bCs/>
          <w:color w:val="011E31"/>
        </w:rPr>
        <w:t xml:space="preserve">         </w:t>
      </w:r>
      <w:r>
        <w:rPr>
          <w:b/>
          <w:bCs/>
          <w:color w:val="011E31"/>
          <w:spacing w:val="4"/>
        </w:rPr>
        <w:t>standardized</w:t>
      </w:r>
      <w:r>
        <w:rPr>
          <w:b/>
          <w:bCs/>
          <w:color w:val="011E31"/>
          <w:spacing w:val="1"/>
        </w:rPr>
        <w:t xml:space="preserve">         </w:t>
      </w:r>
      <w:r>
        <w:rPr>
          <w:b/>
          <w:bCs/>
          <w:color w:val="011E31"/>
          <w:spacing w:val="4"/>
        </w:rPr>
        <w:t>assess</w:t>
      </w:r>
      <w:r>
        <w:rPr>
          <w:b/>
          <w:bCs/>
          <w:color w:val="011E31"/>
          <w:spacing w:val="3"/>
        </w:rPr>
        <w:t>ment,</w:t>
      </w:r>
    </w:p>
    <w:p>
      <w:pPr>
        <w:pStyle w:val="BodyText"/>
        <w:ind w:left="683" w:right="378" w:firstLine="43"/>
        <w:spacing w:before="77" w:line="284" w:lineRule="auto"/>
        <w:jc w:val="both"/>
        <w:rPr/>
      </w:pPr>
      <w:r>
        <w:rPr>
          <w:b/>
          <w:bCs/>
          <w:color w:val="011E31"/>
          <w:spacing w:val="4"/>
        </w:rPr>
        <w:t>clinicians   should   risk-stratif</w:t>
      </w:r>
      <w:r>
        <w:rPr>
          <w:b/>
          <w:bCs/>
          <w:color w:val="011E31"/>
          <w:spacing w:val="3"/>
        </w:rPr>
        <w:t>y</w:t>
      </w:r>
      <w:r>
        <w:rPr>
          <w:b/>
          <w:bCs/>
          <w:color w:val="011E31"/>
          <w:spacing w:val="7"/>
        </w:rPr>
        <w:t xml:space="preserve">   </w:t>
      </w:r>
      <w:r>
        <w:rPr>
          <w:b/>
          <w:bCs/>
          <w:color w:val="011E31"/>
          <w:spacing w:val="3"/>
        </w:rPr>
        <w:t>patients</w:t>
      </w:r>
      <w:r>
        <w:rPr>
          <w:b/>
          <w:bCs/>
          <w:color w:val="011E31"/>
          <w:spacing w:val="7"/>
        </w:rPr>
        <w:t xml:space="preserve">   </w:t>
      </w:r>
      <w:r>
        <w:rPr>
          <w:b/>
          <w:bCs/>
          <w:color w:val="011E31"/>
          <w:spacing w:val="3"/>
        </w:rPr>
        <w:t>as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13"/>
        </w:rPr>
        <w:t>“</w:t>
      </w:r>
      <w:r>
        <w:rPr>
          <w:b/>
          <w:bCs/>
          <w:color w:val="011E31"/>
        </w:rPr>
        <w:t>low</w:t>
      </w:r>
      <w:r>
        <w:rPr>
          <w:b/>
          <w:bCs/>
          <w:color w:val="011E31"/>
          <w:spacing w:val="13"/>
        </w:rPr>
        <w:t>-” </w:t>
      </w:r>
      <w:r>
        <w:rPr>
          <w:b/>
          <w:bCs/>
          <w:color w:val="011E31"/>
        </w:rPr>
        <w:t>or</w:t>
      </w:r>
      <w:r>
        <w:rPr>
          <w:b/>
          <w:bCs/>
          <w:color w:val="011E31"/>
          <w:spacing w:val="13"/>
        </w:rPr>
        <w:t xml:space="preserve"> “</w:t>
      </w:r>
      <w:r>
        <w:rPr>
          <w:b/>
          <w:bCs/>
          <w:color w:val="011E31"/>
        </w:rPr>
        <w:t>high</w:t>
      </w:r>
      <w:r>
        <w:rPr>
          <w:b/>
          <w:bCs/>
          <w:color w:val="011E31"/>
          <w:spacing w:val="13"/>
        </w:rPr>
        <w:t>” </w:t>
      </w:r>
      <w:r>
        <w:rPr>
          <w:b/>
          <w:bCs/>
          <w:color w:val="011E31"/>
        </w:rPr>
        <w:t>risk</w:t>
      </w:r>
      <w:r>
        <w:rPr>
          <w:b/>
          <w:bCs/>
          <w:color w:val="011E31"/>
          <w:spacing w:val="13"/>
        </w:rPr>
        <w:t xml:space="preserve"> </w:t>
      </w:r>
      <w:r>
        <w:rPr>
          <w:b/>
          <w:bCs/>
          <w:color w:val="011E31"/>
        </w:rPr>
        <w:t>for</w:t>
      </w:r>
      <w:r>
        <w:rPr>
          <w:b/>
          <w:bCs/>
          <w:color w:val="011E31"/>
          <w:spacing w:val="13"/>
        </w:rPr>
        <w:t xml:space="preserve"> </w:t>
      </w:r>
      <w:r>
        <w:rPr>
          <w:b/>
          <w:bCs/>
          <w:color w:val="011E31"/>
        </w:rPr>
        <w:t>invasive</w:t>
      </w:r>
      <w:r>
        <w:rPr>
          <w:b/>
          <w:bCs/>
          <w:color w:val="011E31"/>
          <w:spacing w:val="13"/>
        </w:rPr>
        <w:t xml:space="preserve"> </w:t>
      </w:r>
      <w:r>
        <w:rPr>
          <w:b/>
          <w:bCs/>
          <w:color w:val="011E31"/>
        </w:rPr>
        <w:t>disease</w:t>
      </w:r>
      <w:r>
        <w:rPr>
          <w:b/>
          <w:bCs/>
          <w:color w:val="011E31"/>
          <w:spacing w:val="13"/>
        </w:rPr>
        <w:t xml:space="preserve"> (</w:t>
      </w:r>
      <w:r>
        <w:rPr>
          <w:b/>
          <w:bCs/>
          <w:color w:val="011E31"/>
        </w:rPr>
        <w:t>pT</w:t>
      </w:r>
      <w:r>
        <w:rPr>
          <w:b/>
          <w:bCs/>
          <w:color w:val="011E31"/>
          <w:spacing w:val="13"/>
        </w:rPr>
        <w:t>2</w:t>
      </w:r>
      <w:r>
        <w:rPr>
          <w:b/>
          <w:bCs/>
          <w:color w:val="011E31"/>
          <w:spacing w:val="9"/>
        </w:rPr>
        <w:t xml:space="preserve"> </w:t>
      </w:r>
      <w:r>
        <w:rPr>
          <w:b/>
          <w:bCs/>
          <w:color w:val="011E31"/>
          <w:spacing w:val="5"/>
        </w:rPr>
        <w:t>or  greater)  based  on  obtained</w:t>
      </w:r>
      <w:r>
        <w:rPr>
          <w:b/>
          <w:bCs/>
          <w:color w:val="011E31"/>
          <w:spacing w:val="12"/>
        </w:rPr>
        <w:t xml:space="preserve">  </w:t>
      </w:r>
      <w:r>
        <w:rPr>
          <w:b/>
          <w:bCs/>
          <w:color w:val="011E31"/>
          <w:spacing w:val="5"/>
        </w:rPr>
        <w:t>endoscopic,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5"/>
        </w:rPr>
        <w:t>cytologic,</w:t>
      </w:r>
      <w:r>
        <w:rPr>
          <w:b/>
          <w:bCs/>
          <w:color w:val="011E31"/>
        </w:rPr>
        <w:t xml:space="preserve">     </w:t>
      </w:r>
      <w:r>
        <w:rPr>
          <w:b/>
          <w:bCs/>
          <w:color w:val="011E31"/>
          <w:spacing w:val="5"/>
        </w:rPr>
        <w:t>pathologic,</w:t>
      </w:r>
      <w:r>
        <w:rPr>
          <w:b/>
          <w:bCs/>
          <w:color w:val="011E31"/>
          <w:spacing w:val="12"/>
        </w:rPr>
        <w:t xml:space="preserve">    </w:t>
      </w:r>
      <w:r>
        <w:rPr>
          <w:b/>
          <w:bCs/>
          <w:color w:val="011E31"/>
          <w:spacing w:val="5"/>
        </w:rPr>
        <w:t>and</w:t>
      </w:r>
      <w:r>
        <w:rPr>
          <w:b/>
          <w:bCs/>
          <w:color w:val="011E31"/>
        </w:rPr>
        <w:t xml:space="preserve">     </w:t>
      </w:r>
      <w:r>
        <w:rPr>
          <w:b/>
          <w:bCs/>
          <w:color w:val="011E31"/>
          <w:spacing w:val="5"/>
        </w:rPr>
        <w:t>radi</w:t>
      </w:r>
      <w:r>
        <w:rPr>
          <w:b/>
          <w:bCs/>
          <w:color w:val="011E31"/>
          <w:spacing w:val="4"/>
        </w:rPr>
        <w:t>ographic</w:t>
      </w:r>
      <w:r>
        <w:rPr>
          <w:b/>
          <w:bCs/>
          <w:color w:val="011E31"/>
          <w:spacing w:val="3"/>
        </w:rPr>
        <w:t xml:space="preserve"> </w:t>
      </w:r>
      <w:r>
        <w:rPr>
          <w:b/>
          <w:bCs/>
          <w:color w:val="011E31"/>
          <w:spacing w:val="5"/>
        </w:rPr>
        <w:t>findings.</w:t>
      </w:r>
      <w:r>
        <w:rPr>
          <w:b/>
          <w:bCs/>
          <w:color w:val="011E31"/>
          <w:spacing w:val="44"/>
        </w:rPr>
        <w:t xml:space="preserve"> </w:t>
      </w:r>
      <w:r>
        <w:rPr>
          <w:b/>
          <w:bCs/>
          <w:color w:val="011E31"/>
          <w:spacing w:val="5"/>
        </w:rPr>
        <w:t>Further</w:t>
      </w:r>
      <w:r>
        <w:rPr>
          <w:b/>
          <w:bCs/>
          <w:color w:val="011E31"/>
          <w:spacing w:val="32"/>
          <w:w w:val="101"/>
        </w:rPr>
        <w:t xml:space="preserve"> </w:t>
      </w:r>
      <w:r>
        <w:rPr>
          <w:b/>
          <w:bCs/>
          <w:color w:val="011E31"/>
          <w:spacing w:val="5"/>
        </w:rPr>
        <w:t>stratifica</w:t>
      </w:r>
      <w:r>
        <w:rPr>
          <w:b/>
          <w:bCs/>
          <w:color w:val="011E31"/>
          <w:spacing w:val="4"/>
        </w:rPr>
        <w:t>tion</w:t>
      </w:r>
      <w:r>
        <w:rPr>
          <w:b/>
          <w:bCs/>
          <w:color w:val="011E31"/>
          <w:spacing w:val="44"/>
        </w:rPr>
        <w:t xml:space="preserve"> </w:t>
      </w:r>
      <w:r>
        <w:rPr>
          <w:b/>
          <w:bCs/>
          <w:color w:val="011E31"/>
          <w:spacing w:val="4"/>
        </w:rPr>
        <w:t>into</w:t>
      </w:r>
      <w:r>
        <w:rPr>
          <w:b/>
          <w:bCs/>
          <w:color w:val="011E31"/>
          <w:spacing w:val="32"/>
        </w:rPr>
        <w:t xml:space="preserve"> </w:t>
      </w:r>
      <w:r>
        <w:rPr>
          <w:b/>
          <w:bCs/>
          <w:color w:val="011E31"/>
          <w:spacing w:val="4"/>
        </w:rPr>
        <w:t>favorable</w:t>
      </w:r>
    </w:p>
    <w:p>
      <w:pPr>
        <w:spacing w:line="284" w:lineRule="auto"/>
        <w:sectPr>
          <w:type w:val="continuous"/>
          <w:pgSz w:w="12240" w:h="15840"/>
          <w:pgMar w:top="1233" w:right="343" w:bottom="1056" w:left="344" w:header="57" w:footer="321" w:gutter="0"/>
          <w:cols w:equalWidth="0" w:num="2">
            <w:col w:w="6038" w:space="100"/>
            <w:col w:w="5415" w:space="0"/>
          </w:cols>
        </w:sectPr>
        <w:rPr/>
      </w:pPr>
    </w:p>
    <w:p>
      <w:pPr>
        <w:spacing w:line="132" w:lineRule="exact"/>
        <w:rPr/>
      </w:pPr>
      <w:r/>
    </w:p>
    <w:p>
      <w:pPr>
        <w:spacing w:line="132" w:lineRule="exact"/>
        <w:sectPr>
          <w:footerReference w:type="default" r:id="rId20"/>
          <w:pgSz w:w="12240" w:h="15840"/>
          <w:pgMar w:top="1233" w:right="343" w:bottom="992" w:left="344" w:header="57" w:footer="321" w:gutter="0"/>
          <w:cols w:equalWidth="0" w:num="1">
            <w:col w:w="11553" w:space="0"/>
          </w:cols>
        </w:sectPr>
        <w:rPr/>
      </w:pPr>
    </w:p>
    <w:p>
      <w:pPr>
        <w:pStyle w:val="BodyText"/>
        <w:ind w:left="1107" w:right="619" w:hanging="5"/>
        <w:spacing w:before="116" w:line="273" w:lineRule="auto"/>
        <w:rPr/>
      </w:pPr>
      <w:r>
        <w:rPr>
          <w:b/>
          <w:bCs/>
          <w:color w:val="011E31"/>
          <w:spacing w:val="3"/>
        </w:rPr>
        <w:t>and</w:t>
      </w:r>
      <w:r>
        <w:rPr>
          <w:b/>
          <w:bCs/>
          <w:color w:val="011E31"/>
          <w:spacing w:val="58"/>
          <w:w w:val="101"/>
        </w:rPr>
        <w:t xml:space="preserve"> </w:t>
      </w:r>
      <w:r>
        <w:rPr>
          <w:b/>
          <w:bCs/>
          <w:color w:val="011E31"/>
          <w:spacing w:val="3"/>
        </w:rPr>
        <w:t>unfavorable</w:t>
      </w:r>
      <w:r>
        <w:rPr>
          <w:b/>
          <w:bCs/>
          <w:color w:val="011E31"/>
          <w:spacing w:val="42"/>
        </w:rPr>
        <w:t xml:space="preserve"> </w:t>
      </w:r>
      <w:r>
        <w:rPr>
          <w:b/>
          <w:bCs/>
          <w:color w:val="011E31"/>
          <w:spacing w:val="3"/>
        </w:rPr>
        <w:t>risk</w:t>
      </w:r>
      <w:r>
        <w:rPr>
          <w:b/>
          <w:bCs/>
          <w:color w:val="011E31"/>
          <w:spacing w:val="36"/>
          <w:w w:val="101"/>
        </w:rPr>
        <w:t xml:space="preserve"> </w:t>
      </w:r>
      <w:r>
        <w:rPr>
          <w:b/>
          <w:bCs/>
          <w:color w:val="011E31"/>
          <w:spacing w:val="3"/>
        </w:rPr>
        <w:t>groups</w:t>
      </w:r>
      <w:r>
        <w:rPr>
          <w:b/>
          <w:bCs/>
          <w:color w:val="011E31"/>
          <w:spacing w:val="33"/>
        </w:rPr>
        <w:t xml:space="preserve"> </w:t>
      </w:r>
      <w:r>
        <w:rPr>
          <w:b/>
          <w:bCs/>
          <w:color w:val="011E31"/>
          <w:spacing w:val="3"/>
        </w:rPr>
        <w:t>should</w:t>
      </w:r>
      <w:r>
        <w:rPr>
          <w:b/>
          <w:bCs/>
          <w:color w:val="011E31"/>
          <w:spacing w:val="32"/>
          <w:w w:val="101"/>
        </w:rPr>
        <w:t xml:space="preserve"> </w:t>
      </w:r>
      <w:r>
        <w:rPr>
          <w:b/>
          <w:bCs/>
          <w:color w:val="011E31"/>
          <w:spacing w:val="3"/>
        </w:rPr>
        <w:t>then</w:t>
      </w:r>
      <w:r>
        <w:rPr>
          <w:b/>
          <w:bCs/>
          <w:color w:val="011E31"/>
          <w:spacing w:val="43"/>
        </w:rPr>
        <w:t xml:space="preserve"> </w:t>
      </w:r>
      <w:r>
        <w:rPr>
          <w:b/>
          <w:bCs/>
          <w:color w:val="011E31"/>
          <w:spacing w:val="3"/>
        </w:rPr>
        <w:t>be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based</w:t>
      </w:r>
      <w:r>
        <w:rPr>
          <w:b/>
          <w:bCs/>
          <w:color w:val="011E31"/>
          <w:spacing w:val="35"/>
        </w:rPr>
        <w:t xml:space="preserve"> </w:t>
      </w:r>
      <w:r>
        <w:rPr>
          <w:b/>
          <w:bCs/>
          <w:color w:val="011E31"/>
          <w:spacing w:val="4"/>
        </w:rPr>
        <w:t>on</w:t>
      </w:r>
      <w:r>
        <w:rPr>
          <w:b/>
          <w:bCs/>
          <w:color w:val="011E31"/>
          <w:spacing w:val="32"/>
        </w:rPr>
        <w:t xml:space="preserve"> </w:t>
      </w:r>
      <w:r>
        <w:rPr>
          <w:b/>
          <w:bCs/>
          <w:color w:val="011E31"/>
          <w:spacing w:val="4"/>
        </w:rPr>
        <w:t>standard</w:t>
      </w:r>
      <w:r>
        <w:rPr>
          <w:b/>
          <w:bCs/>
          <w:color w:val="011E31"/>
          <w:spacing w:val="41"/>
          <w:w w:val="101"/>
        </w:rPr>
        <w:t xml:space="preserve"> </w:t>
      </w:r>
      <w:r>
        <w:rPr>
          <w:b/>
          <w:bCs/>
          <w:color w:val="011E31"/>
          <w:spacing w:val="4"/>
        </w:rPr>
        <w:t>iden</w:t>
      </w:r>
      <w:r>
        <w:rPr>
          <w:b/>
          <w:bCs/>
          <w:color w:val="011E31"/>
          <w:spacing w:val="3"/>
        </w:rPr>
        <w:t>tified</w:t>
      </w:r>
      <w:r>
        <w:rPr>
          <w:b/>
          <w:bCs/>
          <w:color w:val="011E31"/>
          <w:spacing w:val="29"/>
          <w:w w:val="101"/>
        </w:rPr>
        <w:t xml:space="preserve"> </w:t>
      </w:r>
      <w:r>
        <w:rPr>
          <w:b/>
          <w:bCs/>
          <w:color w:val="011E31"/>
          <w:spacing w:val="3"/>
        </w:rPr>
        <w:t>features</w:t>
      </w:r>
      <w:r>
        <w:rPr>
          <w:b/>
          <w:bCs/>
          <w:color w:val="011E31"/>
          <w:spacing w:val="39"/>
        </w:rPr>
        <w:t xml:space="preserve"> </w:t>
      </w:r>
      <w:r>
        <w:rPr>
          <w:b/>
          <w:bCs/>
          <w:color w:val="011E31"/>
          <w:spacing w:val="3"/>
        </w:rPr>
        <w:t>(Table</w:t>
      </w:r>
    </w:p>
    <w:p>
      <w:pPr>
        <w:pStyle w:val="BodyText"/>
        <w:ind w:left="1104"/>
        <w:spacing w:before="31" w:line="205" w:lineRule="auto"/>
        <w:rPr/>
      </w:pPr>
      <w:r>
        <w:rPr>
          <w:b/>
          <w:bCs/>
          <w:color w:val="011E31"/>
          <w:spacing w:val="16"/>
        </w:rPr>
        <w:t>5). (</w:t>
      </w:r>
      <w:r>
        <w:rPr>
          <w:b/>
          <w:bCs/>
          <w:i/>
          <w:iCs/>
          <w:color w:val="011E31"/>
        </w:rPr>
        <w:t>Strong</w:t>
      </w:r>
      <w:r>
        <w:rPr>
          <w:b/>
          <w:bCs/>
          <w:i/>
          <w:iCs/>
          <w:color w:val="011E31"/>
          <w:spacing w:val="16"/>
        </w:rPr>
        <w:t xml:space="preserve"> </w:t>
      </w:r>
      <w:r>
        <w:rPr>
          <w:b/>
          <w:bCs/>
          <w:i/>
          <w:iCs/>
          <w:color w:val="011E31"/>
        </w:rPr>
        <w:t>Recommendation</w:t>
      </w:r>
      <w:r>
        <w:rPr>
          <w:b/>
          <w:bCs/>
          <w:i/>
          <w:iCs/>
          <w:color w:val="011E31"/>
          <w:spacing w:val="16"/>
        </w:rPr>
        <w:t>; </w:t>
      </w:r>
      <w:r>
        <w:rPr>
          <w:b/>
          <w:bCs/>
          <w:i/>
          <w:iCs/>
          <w:color w:val="011E31"/>
        </w:rPr>
        <w:t>Evidence</w:t>
      </w:r>
      <w:r>
        <w:rPr>
          <w:b/>
          <w:bCs/>
          <w:i/>
          <w:iCs/>
          <w:color w:val="011E31"/>
          <w:spacing w:val="16"/>
        </w:rPr>
        <w:t xml:space="preserve"> </w:t>
      </w:r>
      <w:r>
        <w:rPr>
          <w:b/>
          <w:bCs/>
          <w:i/>
          <w:iCs/>
          <w:color w:val="011E31"/>
        </w:rPr>
        <w:t>Level</w:t>
      </w:r>
      <w:r>
        <w:rPr>
          <w:b/>
          <w:bCs/>
          <w:i/>
          <w:iCs/>
          <w:color w:val="011E31"/>
          <w:spacing w:val="16"/>
        </w:rPr>
        <w:t>:</w:t>
      </w:r>
    </w:p>
    <w:p>
      <w:pPr>
        <w:pStyle w:val="BodyText"/>
        <w:ind w:left="1113"/>
        <w:spacing w:before="79" w:line="205" w:lineRule="auto"/>
        <w:rPr/>
      </w:pPr>
      <w:r>
        <w:rPr>
          <w:b/>
          <w:bCs/>
          <w:i/>
          <w:iCs/>
          <w:color w:val="011E31"/>
        </w:rPr>
        <w:t>Grade</w:t>
      </w:r>
      <w:r>
        <w:rPr>
          <w:b/>
          <w:bCs/>
          <w:i/>
          <w:iCs/>
          <w:color w:val="011E31"/>
          <w:spacing w:val="9"/>
        </w:rPr>
        <w:t xml:space="preserve"> </w:t>
      </w:r>
      <w:r>
        <w:rPr>
          <w:b/>
          <w:bCs/>
          <w:i/>
          <w:iCs/>
          <w:color w:val="011E31"/>
        </w:rPr>
        <w:t>B</w:t>
      </w:r>
      <w:r>
        <w:rPr>
          <w:b/>
          <w:bCs/>
          <w:color w:val="011E31"/>
          <w:spacing w:val="11"/>
        </w:rPr>
        <w:t>)</w:t>
      </w:r>
    </w:p>
    <w:p>
      <w:pPr>
        <w:pStyle w:val="BodyText"/>
        <w:ind w:left="375" w:right="620" w:firstLine="15"/>
        <w:spacing w:before="274" w:line="282" w:lineRule="auto"/>
        <w:jc w:val="both"/>
        <w:rPr/>
      </w:pPr>
      <w:r>
        <w:rPr>
          <w:color w:val="011E31"/>
          <w:spacing w:val="4"/>
        </w:rPr>
        <w:t>Determining  cancer-associated </w:t>
      </w:r>
      <w:r>
        <w:rPr>
          <w:color w:val="011E31"/>
          <w:spacing w:val="3"/>
        </w:rPr>
        <w:t xml:space="preserve"> risk  is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3"/>
        </w:rPr>
        <w:t>critical  to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3"/>
        </w:rPr>
        <w:t>guide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risk-adapted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treatment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selection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patien</w:t>
      </w:r>
      <w:r>
        <w:rPr>
          <w:color w:val="011E31"/>
          <w:spacing w:val="3"/>
        </w:rPr>
        <w:t>t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counseling.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Tumor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characteristics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determined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from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standardized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process of clinical assessment described in this guideli</w:t>
      </w:r>
      <w:r>
        <w:rPr>
          <w:color w:val="011E31"/>
          <w:spacing w:val="3"/>
        </w:rPr>
        <w:t>ne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allows categorization of tumors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into high- and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LR groups.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association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HG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cancer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(HG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biopsy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cytology)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disease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progression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pathologic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stage T2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greater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disease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defines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cate</w:t>
      </w:r>
      <w:r>
        <w:rPr>
          <w:color w:val="011E31"/>
          <w:spacing w:val="3"/>
        </w:rPr>
        <w:t>gory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HR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whereas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LG</w:t>
      </w:r>
      <w:r>
        <w:rPr>
          <w:color w:val="011E31"/>
        </w:rPr>
        <w:t xml:space="preserve"> </w:t>
      </w:r>
      <w:r>
        <w:rPr>
          <w:color w:val="011E31"/>
        </w:rPr>
        <w:t>cancer</w:t>
      </w:r>
      <w:r>
        <w:rPr>
          <w:color w:val="011E31"/>
          <w:spacing w:val="9"/>
        </w:rPr>
        <w:t xml:space="preserve">  (</w:t>
      </w:r>
      <w:r>
        <w:rPr>
          <w:color w:val="011E31"/>
        </w:rPr>
        <w:t>LG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biopsy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normal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cytology</w:t>
      </w:r>
      <w:r>
        <w:rPr>
          <w:color w:val="011E31"/>
          <w:spacing w:val="9"/>
        </w:rPr>
        <w:t>)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</w:rPr>
        <w:t>defines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LR </w:t>
      </w:r>
      <w:r>
        <w:rPr>
          <w:color w:val="011E31"/>
          <w:spacing w:val="4"/>
        </w:rPr>
        <w:t>disease.</w:t>
      </w:r>
    </w:p>
    <w:p>
      <w:pPr>
        <w:pStyle w:val="BodyText"/>
        <w:ind w:left="375" w:right="619" w:firstLine="17"/>
        <w:spacing w:before="278" w:line="280" w:lineRule="auto"/>
        <w:jc w:val="both"/>
        <w:rPr/>
      </w:pPr>
      <w:r>
        <w:rPr>
          <w:color w:val="011E31"/>
          <w:spacing w:val="3"/>
        </w:rPr>
        <w:t>It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is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recognized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3"/>
        </w:rPr>
        <w:t>that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heterogeneity  within   thes</w:t>
      </w:r>
      <w:r>
        <w:rPr>
          <w:color w:val="011E31"/>
          <w:spacing w:val="2"/>
        </w:rPr>
        <w:t>e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2"/>
        </w:rPr>
        <w:t>two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categories</w:t>
      </w:r>
      <w:r>
        <w:rPr>
          <w:color w:val="011E31"/>
        </w:rPr>
        <w:t xml:space="preserve">   </w:t>
      </w:r>
      <w:r>
        <w:rPr>
          <w:color w:val="011E31"/>
          <w:spacing w:val="4"/>
        </w:rPr>
        <w:t>exists,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4"/>
        </w:rPr>
        <w:t>warranting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4"/>
        </w:rPr>
        <w:t>fu</w:t>
      </w:r>
      <w:r>
        <w:rPr>
          <w:color w:val="011E31"/>
          <w:spacing w:val="3"/>
        </w:rPr>
        <w:t>rther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stratification   by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distinct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clinically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identifiable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features.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factors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below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highlight these additional findings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aid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4"/>
        </w:rPr>
        <w:t>sub-stratification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within  the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4"/>
        </w:rPr>
        <w:t>HR  and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LR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catego</w:t>
      </w:r>
      <w:r>
        <w:rPr>
          <w:color w:val="011E31"/>
          <w:spacing w:val="3"/>
        </w:rPr>
        <w:t>ries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to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guide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3"/>
        </w:rPr>
        <w:t>risk-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adapted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4"/>
        </w:rPr>
        <w:t>management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4"/>
        </w:rPr>
        <w:t>strategies.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4"/>
        </w:rPr>
        <w:t>An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4"/>
        </w:rPr>
        <w:t>accounting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data supporting these additional features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is also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included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in Appendix tables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II </w:t>
      </w:r>
      <w:r>
        <w:rPr>
          <w:color w:val="011E31"/>
          <w:spacing w:val="2"/>
        </w:rPr>
        <w:t>and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2"/>
        </w:rPr>
        <w:t>III.</w:t>
      </w:r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ind w:left="391"/>
        <w:spacing w:before="63" w:line="197" w:lineRule="auto"/>
        <w:outlineLvl w:val="2"/>
        <w:rPr>
          <w:sz w:val="22"/>
          <w:szCs w:val="22"/>
        </w:rPr>
      </w:pPr>
      <w:r>
        <w:rPr>
          <w:sz w:val="22"/>
          <w:szCs w:val="22"/>
          <w:color w:val="005679"/>
          <w:spacing w:val="5"/>
        </w:rPr>
        <w:t>BIOPSY</w:t>
      </w:r>
    </w:p>
    <w:p>
      <w:pPr>
        <w:pStyle w:val="BodyText"/>
        <w:ind w:left="377" w:right="620" w:firstLine="2"/>
        <w:spacing w:before="81" w:line="285" w:lineRule="auto"/>
        <w:jc w:val="both"/>
        <w:rPr/>
      </w:pPr>
      <w:r>
        <w:rPr>
          <w:color w:val="011E31"/>
          <w:spacing w:val="3"/>
        </w:rPr>
        <w:t>The association of HG tumor on ureteroscopic biopsy</w:t>
      </w:r>
      <w:r>
        <w:rPr>
          <w:color w:val="011E31"/>
          <w:spacing w:val="2"/>
        </w:rPr>
        <w:t xml:space="preserve"> with</w:t>
      </w:r>
      <w:r>
        <w:rPr>
          <w:color w:val="011E31"/>
        </w:rPr>
        <w:t xml:space="preserve"> </w:t>
      </w:r>
      <w:r>
        <w:rPr>
          <w:color w:val="011E31"/>
        </w:rPr>
        <w:t>high</w:t>
      </w:r>
      <w:r>
        <w:rPr>
          <w:color w:val="011E31"/>
          <w:spacing w:val="15"/>
        </w:rPr>
        <w:t>-</w:t>
      </w:r>
      <w:r>
        <w:rPr>
          <w:color w:val="011E31"/>
        </w:rPr>
        <w:t>stage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15"/>
        </w:rPr>
        <w:t>(</w:t>
      </w:r>
      <w:r>
        <w:rPr>
          <w:color w:val="011E31"/>
        </w:rPr>
        <w:t>HS</w:t>
      </w:r>
      <w:r>
        <w:rPr>
          <w:color w:val="011E31"/>
          <w:spacing w:val="15"/>
        </w:rPr>
        <w:t>)</w:t>
      </w:r>
      <w:r>
        <w:rPr>
          <w:color w:val="011E31"/>
          <w:spacing w:val="51"/>
        </w:rPr>
        <w:t xml:space="preserve"> </w:t>
      </w:r>
      <w:r>
        <w:rPr>
          <w:color w:val="011E31"/>
        </w:rPr>
        <w:t>disease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15"/>
        </w:rPr>
        <w:t>(≥</w:t>
      </w:r>
      <w:r>
        <w:rPr>
          <w:color w:val="011E31"/>
        </w:rPr>
        <w:t>pT</w:t>
      </w:r>
      <w:r>
        <w:rPr>
          <w:color w:val="011E31"/>
          <w:spacing w:val="15"/>
        </w:rPr>
        <w:t>2)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</w:rPr>
        <w:t>on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</w:rPr>
        <w:t>final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pathology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15"/>
        </w:rPr>
        <w:t>(13</w:t>
      </w:r>
      <w:r>
        <w:rPr>
          <w:color w:val="011E31"/>
        </w:rPr>
        <w:t xml:space="preserve"> </w:t>
      </w:r>
      <w:r>
        <w:rPr>
          <w:color w:val="011E31"/>
        </w:rPr>
        <w:t>studies</w:t>
      </w:r>
      <w:r>
        <w:rPr>
          <w:color w:val="011E31"/>
          <w:spacing w:val="5"/>
        </w:rPr>
        <w:t>,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5"/>
        </w:rPr>
        <w:t>N=1,197)</w:t>
      </w:r>
      <w:r>
        <w:rPr>
          <w:color w:val="011E31"/>
          <w:spacing w:val="45"/>
        </w:rPr>
        <w:t xml:space="preserve"> </w:t>
      </w:r>
      <w:r>
        <w:rPr>
          <w:color w:val="011E31"/>
        </w:rPr>
        <w:t>has</w:t>
      </w:r>
      <w:r>
        <w:rPr>
          <w:color w:val="011E31"/>
          <w:spacing w:val="40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46"/>
        </w:rPr>
        <w:t xml:space="preserve"> </w:t>
      </w:r>
      <w:r>
        <w:rPr>
          <w:color w:val="011E31"/>
        </w:rPr>
        <w:t>PPV</w:t>
      </w:r>
      <w:r>
        <w:rPr>
          <w:color w:val="011E31"/>
          <w:spacing w:val="37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5"/>
        </w:rPr>
        <w:t>60%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5"/>
        </w:rPr>
        <w:t>(95%</w:t>
      </w:r>
      <w:r>
        <w:rPr>
          <w:color w:val="011E31"/>
          <w:spacing w:val="42"/>
        </w:rPr>
        <w:t xml:space="preserve"> </w:t>
      </w:r>
      <w:r>
        <w:rPr>
          <w:color w:val="011E31"/>
        </w:rPr>
        <w:t>CI</w:t>
      </w:r>
      <w:r>
        <w:rPr>
          <w:color w:val="011E31"/>
          <w:spacing w:val="5"/>
        </w:rPr>
        <w:t>: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5"/>
        </w:rPr>
        <w:t>54%</w:t>
      </w:r>
      <w:r>
        <w:rPr>
          <w:color w:val="011E31"/>
          <w:spacing w:val="35"/>
        </w:rPr>
        <w:t xml:space="preserve"> </w:t>
      </w:r>
      <w:r>
        <w:rPr>
          <w:color w:val="011E31"/>
        </w:rPr>
        <w:t>to </w:t>
      </w:r>
      <w:r>
        <w:rPr>
          <w:color w:val="011E31"/>
          <w:spacing w:val="5"/>
        </w:rPr>
        <w:t>66%;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range</w:t>
      </w:r>
      <w:r>
        <w:rPr>
          <w:color w:val="011E31"/>
          <w:spacing w:val="5"/>
        </w:rPr>
        <w:t>: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5"/>
        </w:rPr>
        <w:t>33% </w:t>
      </w:r>
      <w:r>
        <w:rPr>
          <w:color w:val="011E31"/>
        </w:rPr>
        <w:t>to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5"/>
        </w:rPr>
        <w:t>85%;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5"/>
        </w:rPr>
        <w:t>I</w:t>
      </w:r>
      <w:r>
        <w:rPr>
          <w:sz w:val="12"/>
          <w:szCs w:val="12"/>
          <w:color w:val="011E31"/>
          <w:spacing w:val="5"/>
          <w:position w:val="5"/>
        </w:rPr>
        <w:t>2  </w:t>
      </w:r>
      <w:r>
        <w:rPr>
          <w:color w:val="011E31"/>
          <w:spacing w:val="5"/>
        </w:rPr>
        <w:t>=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5"/>
        </w:rPr>
        <w:t>57.0%)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pooled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NPV </w:t>
      </w:r>
      <w:r>
        <w:rPr>
          <w:color w:val="011E31"/>
        </w:rPr>
        <w:t>of</w:t>
      </w:r>
      <w:r>
        <w:rPr>
          <w:color w:val="011E31"/>
          <w:spacing w:val="4"/>
        </w:rPr>
        <w:t xml:space="preserve"> 77%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(95%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CI</w:t>
      </w:r>
      <w:r>
        <w:rPr>
          <w:color w:val="011E31"/>
          <w:spacing w:val="4"/>
        </w:rPr>
        <w:t>: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73%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82%;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range</w:t>
      </w:r>
      <w:r>
        <w:rPr>
          <w:color w:val="011E31"/>
          <w:spacing w:val="4"/>
        </w:rPr>
        <w:t>: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67</w:t>
      </w:r>
      <w:r>
        <w:rPr>
          <w:color w:val="011E31"/>
          <w:spacing w:val="3"/>
        </w:rPr>
        <w:t>%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100%;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I</w:t>
      </w:r>
      <w:r>
        <w:rPr>
          <w:sz w:val="12"/>
          <w:szCs w:val="12"/>
          <w:color w:val="011E31"/>
          <w:spacing w:val="3"/>
          <w:position w:val="5"/>
        </w:rPr>
        <w:t>2  </w:t>
      </w:r>
      <w:r>
        <w:rPr>
          <w:color w:val="011E31"/>
          <w:spacing w:val="3"/>
        </w:rPr>
        <w:t>=</w:t>
      </w:r>
      <w:r>
        <w:rPr>
          <w:color w:val="011E31"/>
        </w:rPr>
        <w:t xml:space="preserve"> </w:t>
      </w:r>
      <w:r>
        <w:rPr>
          <w:color w:val="011E31"/>
          <w:spacing w:val="24"/>
        </w:rPr>
        <w:t>19.8%),</w:t>
      </w:r>
      <w:r>
        <w:rPr>
          <w:color w:val="011E31"/>
          <w:spacing w:val="39"/>
        </w:rPr>
        <w:t xml:space="preserve"> </w:t>
      </w:r>
      <w:r>
        <w:rPr>
          <w:color w:val="011E31"/>
        </w:rPr>
        <w:t>indicating</w:t>
      </w:r>
      <w:r>
        <w:rPr>
          <w:color w:val="011E31"/>
          <w:spacing w:val="34"/>
        </w:rPr>
        <w:t xml:space="preserve"> </w:t>
      </w:r>
      <w:r>
        <w:rPr>
          <w:color w:val="011E31"/>
        </w:rPr>
        <w:t>room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further</w:t>
      </w:r>
      <w:r>
        <w:rPr>
          <w:color w:val="011E31"/>
          <w:spacing w:val="35"/>
        </w:rPr>
        <w:t xml:space="preserve"> </w:t>
      </w:r>
      <w:r>
        <w:rPr>
          <w:color w:val="011E31"/>
        </w:rPr>
        <w:t>refinement</w:t>
      </w:r>
      <w:r>
        <w:rPr>
          <w:color w:val="011E31"/>
          <w:spacing w:val="31"/>
        </w:rPr>
        <w:t xml:space="preserve"> </w:t>
      </w:r>
      <w:r>
        <w:rPr>
          <w:color w:val="011E31"/>
        </w:rPr>
        <w:t>along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the </w:t>
      </w:r>
      <w:r>
        <w:rPr>
          <w:color w:val="011E31"/>
          <w:spacing w:val="4"/>
        </w:rPr>
        <w:t>spectrum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favorable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unfavorable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within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HR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LR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groups</w:t>
      </w:r>
      <w:r>
        <w:rPr>
          <w:color w:val="011E31"/>
          <w:spacing w:val="11"/>
        </w:rPr>
        <w:t>.</w:t>
      </w:r>
      <w:r>
        <w:rPr>
          <w:sz w:val="12"/>
          <w:szCs w:val="12"/>
          <w:color w:val="011E31"/>
          <w:spacing w:val="11"/>
          <w:position w:val="5"/>
        </w:rPr>
        <w:t>42     </w:t>
      </w:r>
      <w:r>
        <w:rPr>
          <w:color w:val="011E31"/>
        </w:rPr>
        <w:t>Sub</w:t>
      </w:r>
      <w:r>
        <w:rPr>
          <w:color w:val="011E31"/>
          <w:spacing w:val="11"/>
        </w:rPr>
        <w:t>-</w:t>
      </w:r>
      <w:r>
        <w:rPr>
          <w:color w:val="011E31"/>
        </w:rPr>
        <w:t>stratification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features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have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been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identified  and  reported  in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pub</w:t>
      </w:r>
      <w:r>
        <w:rPr>
          <w:color w:val="011E31"/>
          <w:spacing w:val="3"/>
        </w:rPr>
        <w:t>lications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nomogram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formats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recognized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by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guideline  Pa</w:t>
      </w:r>
      <w:r>
        <w:rPr>
          <w:color w:val="011E31"/>
          <w:spacing w:val="2"/>
        </w:rPr>
        <w:t>nel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2"/>
        </w:rPr>
        <w:t>as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being useful for further ri</w:t>
      </w:r>
      <w:r>
        <w:rPr>
          <w:color w:val="011E31"/>
          <w:spacing w:val="3"/>
        </w:rPr>
        <w:t>sk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refinement.</w:t>
      </w:r>
    </w:p>
    <w:p>
      <w:pPr>
        <w:pStyle w:val="BodyText"/>
        <w:ind w:left="386"/>
        <w:spacing w:before="299" w:line="197" w:lineRule="auto"/>
        <w:outlineLvl w:val="2"/>
        <w:rPr>
          <w:sz w:val="22"/>
          <w:szCs w:val="22"/>
        </w:rPr>
      </w:pPr>
      <w:r>
        <w:rPr>
          <w:sz w:val="22"/>
          <w:szCs w:val="22"/>
          <w:color w:val="005679"/>
          <w:spacing w:val="7"/>
        </w:rPr>
        <w:t>CYTOLOGY</w:t>
      </w:r>
    </w:p>
    <w:p>
      <w:pPr>
        <w:pStyle w:val="BodyText"/>
        <w:ind w:left="377" w:right="620" w:firstLine="7"/>
        <w:spacing w:before="79" w:line="282" w:lineRule="auto"/>
        <w:jc w:val="both"/>
        <w:rPr>
          <w:sz w:val="12"/>
          <w:szCs w:val="12"/>
        </w:rPr>
      </w:pPr>
      <w:r>
        <w:rPr>
          <w:color w:val="011E31"/>
          <w:spacing w:val="3"/>
        </w:rPr>
        <w:t>Selective</w:t>
      </w:r>
      <w:r>
        <w:rPr>
          <w:color w:val="011E31"/>
        </w:rPr>
        <w:t xml:space="preserve">    </w:t>
      </w:r>
      <w:r>
        <w:rPr>
          <w:color w:val="011E31"/>
          <w:spacing w:val="3"/>
        </w:rPr>
        <w:t>ipsilateral</w:t>
      </w:r>
      <w:r>
        <w:rPr>
          <w:color w:val="011E31"/>
          <w:spacing w:val="18"/>
        </w:rPr>
        <w:t xml:space="preserve">   </w:t>
      </w:r>
      <w:r>
        <w:rPr>
          <w:color w:val="011E31"/>
          <w:spacing w:val="3"/>
        </w:rPr>
        <w:t>upper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3"/>
        </w:rPr>
        <w:t>tract</w:t>
      </w:r>
      <w:r>
        <w:rPr>
          <w:color w:val="011E31"/>
          <w:spacing w:val="16"/>
        </w:rPr>
        <w:t xml:space="preserve">   </w:t>
      </w:r>
      <w:r>
        <w:rPr>
          <w:color w:val="011E31"/>
          <w:spacing w:val="3"/>
        </w:rPr>
        <w:t>cytology</w:t>
      </w:r>
      <w:r>
        <w:rPr>
          <w:color w:val="011E31"/>
        </w:rPr>
        <w:t xml:space="preserve">    </w:t>
      </w:r>
      <w:r>
        <w:rPr>
          <w:color w:val="011E31"/>
          <w:spacing w:val="3"/>
        </w:rPr>
        <w:t>provides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supplemental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4"/>
        </w:rPr>
        <w:t>histologic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4"/>
        </w:rPr>
        <w:t>data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t</w:t>
      </w:r>
      <w:r>
        <w:rPr>
          <w:color w:val="011E31"/>
          <w:spacing w:val="3"/>
        </w:rPr>
        <w:t>o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tumor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biopsies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finding of HG cytology i</w:t>
      </w:r>
      <w:r>
        <w:rPr>
          <w:color w:val="011E31"/>
          <w:spacing w:val="3"/>
        </w:rPr>
        <w:t>n the setting of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LG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3"/>
        </w:rPr>
        <w:t>biopsy findings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indicates the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likely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presence of higher-ri</w:t>
      </w:r>
      <w:r>
        <w:rPr>
          <w:color w:val="011E31"/>
          <w:spacing w:val="3"/>
        </w:rPr>
        <w:t>sk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features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(e.g.,</w:t>
      </w:r>
      <w:r>
        <w:rPr>
          <w:color w:val="011E31"/>
        </w:rPr>
        <w:t xml:space="preserve"> </w:t>
      </w:r>
      <w:r>
        <w:rPr>
          <w:color w:val="011E31"/>
        </w:rPr>
        <w:t>HG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tumor</w:t>
      </w:r>
      <w:r>
        <w:rPr>
          <w:color w:val="011E31"/>
          <w:spacing w:val="10"/>
        </w:rPr>
        <w:t>)   </w:t>
      </w:r>
      <w:r>
        <w:rPr>
          <w:color w:val="011E31"/>
        </w:rPr>
        <w:t>missed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on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biopsy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sampling</w:t>
      </w:r>
      <w:r>
        <w:rPr>
          <w:color w:val="011E31"/>
          <w:spacing w:val="10"/>
        </w:rPr>
        <w:t>.   </w:t>
      </w:r>
      <w:r>
        <w:rPr>
          <w:color w:val="011E31"/>
        </w:rPr>
        <w:t>Obtaining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selective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cytology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after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tumor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biopsy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can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improve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yield of cells for cytologic analysis</w:t>
      </w:r>
      <w:r>
        <w:rPr>
          <w:color w:val="011E31"/>
          <w:spacing w:val="3"/>
        </w:rPr>
        <w:t>.</w:t>
      </w:r>
      <w:r>
        <w:rPr>
          <w:sz w:val="12"/>
          <w:szCs w:val="12"/>
          <w:color w:val="011E31"/>
          <w:spacing w:val="3"/>
          <w:position w:val="5"/>
        </w:rPr>
        <w:t>43</w:t>
      </w:r>
    </w:p>
    <w:p>
      <w:pPr>
        <w:pStyle w:val="BodyText"/>
        <w:ind w:left="393"/>
        <w:spacing w:before="299" w:line="196" w:lineRule="auto"/>
        <w:outlineLvl w:val="2"/>
        <w:rPr>
          <w:sz w:val="22"/>
          <w:szCs w:val="22"/>
        </w:rPr>
      </w:pPr>
      <w:r>
        <w:rPr>
          <w:sz w:val="22"/>
          <w:szCs w:val="22"/>
          <w:color w:val="005679"/>
          <w:spacing w:val="3"/>
        </w:rPr>
        <w:t>FISH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 w:right="376"/>
        <w:spacing w:before="53" w:line="291" w:lineRule="auto"/>
        <w:jc w:val="both"/>
        <w:rPr>
          <w:sz w:val="12"/>
          <w:szCs w:val="12"/>
        </w:rPr>
      </w:pPr>
      <w:r>
        <w:rPr>
          <w:color w:val="011E31"/>
          <w:spacing w:val="4"/>
        </w:rPr>
        <w:t>There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are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limited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data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on the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independent value </w:t>
      </w:r>
      <w:r>
        <w:rPr>
          <w:color w:val="011E31"/>
          <w:spacing w:val="3"/>
        </w:rPr>
        <w:t>of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FISH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testing to identify ad</w:t>
      </w:r>
      <w:r>
        <w:rPr>
          <w:color w:val="011E31"/>
          <w:spacing w:val="3"/>
        </w:rPr>
        <w:t>vanced stage disease, and its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routine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use  for  this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4"/>
        </w:rPr>
        <w:t>purpose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cannot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4"/>
        </w:rPr>
        <w:t>be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supp</w:t>
      </w:r>
      <w:r>
        <w:rPr>
          <w:color w:val="011E31"/>
          <w:spacing w:val="3"/>
        </w:rPr>
        <w:t>orted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3"/>
        </w:rPr>
        <w:t>now.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association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FISH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presence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HG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tumor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</w:rPr>
        <w:t xml:space="preserve"> </w:t>
      </w:r>
      <w:r>
        <w:rPr>
          <w:color w:val="011E31"/>
        </w:rPr>
        <w:t>recognized</w:t>
      </w:r>
      <w:r>
        <w:rPr>
          <w:color w:val="011E31"/>
          <w:spacing w:val="58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may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have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value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</w:rPr>
        <w:t>as  an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adjunct</w:t>
      </w:r>
      <w:r>
        <w:rPr>
          <w:color w:val="011E31"/>
          <w:spacing w:val="50"/>
        </w:rPr>
        <w:t xml:space="preserve"> </w:t>
      </w:r>
      <w:r>
        <w:rPr>
          <w:color w:val="011E31"/>
        </w:rPr>
        <w:t>test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in </w:t>
      </w:r>
      <w:r>
        <w:rPr>
          <w:color w:val="011E31"/>
          <w:spacing w:val="4"/>
        </w:rPr>
        <w:t>some scenarios where tissue sa</w:t>
      </w:r>
      <w:r>
        <w:rPr>
          <w:color w:val="011E31"/>
          <w:spacing w:val="3"/>
        </w:rPr>
        <w:t>mpling is challenging and</w:t>
      </w:r>
      <w:r>
        <w:rPr>
          <w:color w:val="011E31"/>
        </w:rPr>
        <w:t xml:space="preserve"> </w:t>
      </w:r>
      <w:r>
        <w:rPr>
          <w:color w:val="011E31"/>
        </w:rPr>
        <w:t>cytology</w:t>
      </w:r>
      <w:r>
        <w:rPr>
          <w:color w:val="011E31"/>
          <w:spacing w:val="31"/>
        </w:rPr>
        <w:t xml:space="preserve"> </w:t>
      </w:r>
      <w:r>
        <w:rPr>
          <w:color w:val="011E31"/>
        </w:rPr>
        <w:t>is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</w:rPr>
        <w:t>indeterminate</w:t>
      </w:r>
      <w:r>
        <w:rPr>
          <w:color w:val="011E31"/>
          <w:spacing w:val="20"/>
        </w:rPr>
        <w:t>.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Two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studies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20"/>
        </w:rPr>
        <w:t>(N=244)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</w:rPr>
        <w:t>reported </w:t>
      </w:r>
      <w:r>
        <w:rPr>
          <w:color w:val="011E31"/>
          <w:spacing w:val="3"/>
        </w:rPr>
        <w:t>on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the  diagnostic  accuracy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of  FISH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for  identifying  HS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disease</w:t>
      </w:r>
      <w:r>
        <w:rPr>
          <w:color w:val="011E31"/>
          <w:spacing w:val="67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confirmed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UTUC.</w:t>
      </w:r>
      <w:r>
        <w:rPr>
          <w:sz w:val="12"/>
          <w:szCs w:val="12"/>
          <w:color w:val="011E31"/>
          <w:spacing w:val="3"/>
          <w:position w:val="5"/>
        </w:rPr>
        <w:t>44,</w:t>
      </w:r>
      <w:r>
        <w:rPr>
          <w:sz w:val="12"/>
          <w:szCs w:val="12"/>
          <w:color w:val="011E31"/>
          <w:spacing w:val="29"/>
          <w:w w:val="102"/>
          <w:position w:val="5"/>
        </w:rPr>
        <w:t xml:space="preserve"> </w:t>
      </w:r>
      <w:r>
        <w:rPr>
          <w:sz w:val="12"/>
          <w:szCs w:val="12"/>
          <w:color w:val="011E31"/>
          <w:spacing w:val="3"/>
          <w:position w:val="5"/>
        </w:rPr>
        <w:t>45</w:t>
      </w:r>
      <w:r>
        <w:rPr>
          <w:sz w:val="12"/>
          <w:szCs w:val="12"/>
          <w:color w:val="011E31"/>
          <w:spacing w:val="14"/>
          <w:w w:val="101"/>
          <w:position w:val="5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studies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3"/>
        </w:rPr>
        <w:t>used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reference  standard  of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4"/>
        </w:rPr>
        <w:t>histologic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4"/>
        </w:rPr>
        <w:t>confirmation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4"/>
        </w:rPr>
        <w:t>on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final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surgical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pathology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report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from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NU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distal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ureterectomy</w:t>
      </w:r>
      <w:r>
        <w:rPr>
          <w:color w:val="011E3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defined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HS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as</w:t>
      </w:r>
      <w:r>
        <w:rPr>
          <w:color w:val="011E31"/>
          <w:spacing w:val="7"/>
        </w:rPr>
        <w:t xml:space="preserve"> ≥</w:t>
      </w:r>
      <w:r>
        <w:rPr>
          <w:color w:val="011E31"/>
        </w:rPr>
        <w:t>pT</w:t>
      </w:r>
      <w:r>
        <w:rPr>
          <w:color w:val="011E31"/>
          <w:spacing w:val="7"/>
        </w:rPr>
        <w:t>2. </w:t>
      </w:r>
      <w:r>
        <w:rPr>
          <w:color w:val="011E31"/>
        </w:rPr>
        <w:t>Sensitivity</w:t>
      </w:r>
      <w:r>
        <w:rPr>
          <w:color w:val="011E31"/>
          <w:spacing w:val="-2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from</w:t>
      </w:r>
      <w:r>
        <w:rPr>
          <w:color w:val="011E31"/>
          <w:spacing w:val="7"/>
        </w:rPr>
        <w:t xml:space="preserve"> 72% </w:t>
      </w:r>
      <w:r>
        <w:rPr>
          <w:color w:val="011E31"/>
        </w:rPr>
        <w:t>to</w:t>
      </w:r>
      <w:r>
        <w:rPr>
          <w:color w:val="011E31"/>
          <w:spacing w:val="7"/>
        </w:rPr>
        <w:t xml:space="preserve"> 83%</w:t>
      </w:r>
      <w:r>
        <w:rPr>
          <w:color w:val="011E3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specificity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11"/>
        </w:rPr>
        <w:t>38% </w:t>
      </w:r>
      <w:r>
        <w:rPr>
          <w:color w:val="011E31"/>
        </w:rPr>
        <w:t>to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11"/>
        </w:rPr>
        <w:t>47%, </w:t>
      </w:r>
      <w:r>
        <w:rPr>
          <w:color w:val="011E31"/>
        </w:rPr>
        <w:t>for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PPV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11"/>
        </w:rPr>
        <w:t>58%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11"/>
        </w:rPr>
        <w:t>60%</w:t>
      </w:r>
      <w:r>
        <w:rPr>
          <w:color w:val="011E3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</w:rPr>
        <w:t>NPV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20"/>
        </w:rPr>
        <w:t>63%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20"/>
        </w:rPr>
        <w:t>67%.</w:t>
      </w:r>
      <w:r>
        <w:rPr>
          <w:color w:val="011E31"/>
          <w:spacing w:val="33"/>
        </w:rPr>
        <w:t xml:space="preserve"> </w:t>
      </w:r>
      <w:r>
        <w:rPr>
          <w:color w:val="011E31"/>
        </w:rPr>
        <w:t>One</w:t>
      </w:r>
      <w:r>
        <w:rPr>
          <w:color w:val="011E31"/>
          <w:spacing w:val="28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</w:rPr>
        <w:t>studies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found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that </w:t>
      </w:r>
      <w:r>
        <w:rPr>
          <w:color w:val="011E31"/>
        </w:rPr>
        <w:t>FISH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results</w:t>
      </w:r>
      <w:r>
        <w:rPr>
          <w:color w:val="011E31"/>
          <w:spacing w:val="29"/>
        </w:rPr>
        <w:t xml:space="preserve">  </w:t>
      </w:r>
      <w:r>
        <w:rPr>
          <w:color w:val="011E31"/>
        </w:rPr>
        <w:t>were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not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significantly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associated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with </w:t>
      </w:r>
      <w:r>
        <w:rPr>
          <w:color w:val="011E31"/>
        </w:rPr>
        <w:t>increased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likelihood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HS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disease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12"/>
        </w:rPr>
        <w:t>(p=0.12).</w:t>
      </w:r>
      <w:r>
        <w:rPr>
          <w:sz w:val="12"/>
          <w:szCs w:val="12"/>
          <w:color w:val="011E31"/>
          <w:spacing w:val="12"/>
          <w:position w:val="5"/>
        </w:rPr>
        <w:t>45</w:t>
      </w:r>
    </w:p>
    <w:p>
      <w:pPr>
        <w:pStyle w:val="BodyText"/>
        <w:ind w:left="19"/>
        <w:spacing w:before="300" w:line="196" w:lineRule="auto"/>
        <w:outlineLvl w:val="2"/>
        <w:rPr>
          <w:sz w:val="22"/>
          <w:szCs w:val="22"/>
        </w:rPr>
      </w:pPr>
      <w:r>
        <w:rPr>
          <w:sz w:val="22"/>
          <w:szCs w:val="22"/>
          <w:color w:val="005679"/>
          <w:spacing w:val="5"/>
        </w:rPr>
        <w:t>IMAGING</w:t>
      </w:r>
    </w:p>
    <w:p>
      <w:pPr>
        <w:pStyle w:val="BodyText"/>
        <w:ind w:left="10"/>
        <w:spacing w:before="282" w:line="196" w:lineRule="auto"/>
        <w:outlineLvl w:val="3"/>
        <w:rPr>
          <w:sz w:val="22"/>
          <w:szCs w:val="22"/>
        </w:rPr>
      </w:pPr>
      <w:r>
        <w:rPr>
          <w:sz w:val="22"/>
          <w:szCs w:val="22"/>
          <w:color w:val="5F5F5F"/>
          <w:spacing w:val="-1"/>
        </w:rPr>
        <w:t>CT</w:t>
      </w:r>
    </w:p>
    <w:p>
      <w:pPr>
        <w:pStyle w:val="BodyText"/>
        <w:ind w:right="375" w:firstLine="3"/>
        <w:spacing w:before="19" w:line="291" w:lineRule="auto"/>
        <w:jc w:val="both"/>
        <w:rPr>
          <w:sz w:val="12"/>
          <w:szCs w:val="12"/>
        </w:rPr>
      </w:pPr>
      <w:r>
        <w:rPr>
          <w:color w:val="011E31"/>
          <w:spacing w:val="4"/>
        </w:rPr>
        <w:t>The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sensitivity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specif</w:t>
      </w:r>
      <w:r>
        <w:rPr>
          <w:color w:val="011E31"/>
          <w:spacing w:val="3"/>
        </w:rPr>
        <w:t>icity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specific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CT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findings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identifying </w:t>
      </w:r>
      <w:r>
        <w:rPr>
          <w:i/>
          <w:iCs/>
          <w:color w:val="011E31"/>
          <w:spacing w:val="3"/>
        </w:rPr>
        <w:t>HG disease</w:t>
      </w:r>
      <w:r>
        <w:rPr>
          <w:i/>
          <w:iCs/>
          <w:color w:val="011E31"/>
          <w:spacing w:val="-7"/>
        </w:rPr>
        <w:t xml:space="preserve"> </w:t>
      </w:r>
      <w:r>
        <w:rPr>
          <w:color w:val="011E31"/>
          <w:spacing w:val="3"/>
        </w:rPr>
        <w:t>varies (Appendix II); the CT</w:t>
      </w:r>
      <w:r>
        <w:rPr>
          <w:color w:val="011E31"/>
          <w:spacing w:val="2"/>
        </w:rPr>
        <w:t xml:space="preserve"> finding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with the best combination of sensitivity and spe</w:t>
      </w:r>
      <w:r>
        <w:rPr>
          <w:color w:val="011E31"/>
          <w:spacing w:val="2"/>
        </w:rPr>
        <w:t>cificity was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presence</w:t>
      </w:r>
      <w:r>
        <w:rPr>
          <w:color w:val="011E31"/>
          <w:spacing w:val="8"/>
        </w:rPr>
        <w:t xml:space="preserve">      </w:t>
      </w:r>
      <w:r>
        <w:rPr>
          <w:color w:val="011E31"/>
          <w:spacing w:val="4"/>
        </w:rPr>
        <w:t>of</w:t>
      </w:r>
      <w:r>
        <w:rPr>
          <w:color w:val="011E31"/>
        </w:rPr>
        <w:t xml:space="preserve">       </w:t>
      </w:r>
      <w:r>
        <w:rPr>
          <w:color w:val="011E31"/>
          <w:spacing w:val="4"/>
        </w:rPr>
        <w:t>heterogeneous</w:t>
      </w:r>
      <w:r>
        <w:rPr>
          <w:color w:val="011E31"/>
          <w:spacing w:val="9"/>
        </w:rPr>
        <w:t xml:space="preserve">      </w:t>
      </w:r>
      <w:r>
        <w:rPr>
          <w:color w:val="011E31"/>
          <w:spacing w:val="4"/>
        </w:rPr>
        <w:t>texture</w:t>
      </w:r>
      <w:r>
        <w:rPr>
          <w:color w:val="011E31"/>
        </w:rPr>
        <w:t xml:space="preserve">       </w:t>
      </w:r>
      <w:r>
        <w:rPr>
          <w:color w:val="011E31"/>
          <w:spacing w:val="4"/>
        </w:rPr>
        <w:t>(ve</w:t>
      </w:r>
      <w:r>
        <w:rPr>
          <w:color w:val="011E31"/>
          <w:spacing w:val="3"/>
        </w:rPr>
        <w:t>rsus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homogeneous</w:t>
      </w:r>
      <w:r>
        <w:rPr>
          <w:color w:val="011E31"/>
          <w:spacing w:val="11"/>
        </w:rPr>
        <w:t>;  </w:t>
      </w:r>
      <w:r>
        <w:rPr>
          <w:color w:val="011E31"/>
        </w:rPr>
        <w:t>sensitivity</w:t>
      </w:r>
      <w:r>
        <w:rPr>
          <w:color w:val="011E31"/>
          <w:spacing w:val="11"/>
        </w:rPr>
        <w:t>:  70%  </w:t>
      </w:r>
      <w:r>
        <w:rPr>
          <w:color w:val="011E31"/>
        </w:rPr>
        <w:t>and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specificity</w:t>
      </w:r>
      <w:r>
        <w:rPr>
          <w:color w:val="011E31"/>
          <w:spacing w:val="11"/>
        </w:rPr>
        <w:t>: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11"/>
        </w:rPr>
        <w:t>100%)</w:t>
      </w:r>
      <w:r>
        <w:rPr>
          <w:color w:val="011E3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41"/>
        </w:rPr>
        <w:t xml:space="preserve"> </w:t>
      </w:r>
      <w:r>
        <w:rPr>
          <w:color w:val="011E31"/>
        </w:rPr>
        <w:t>PPV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7"/>
        </w:rPr>
        <w:t>100%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38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</w:rPr>
        <w:t>NPV</w:t>
      </w:r>
      <w:r>
        <w:rPr>
          <w:color w:val="011E31"/>
          <w:spacing w:val="32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7"/>
        </w:rPr>
        <w:t>28%.</w:t>
      </w:r>
      <w:r>
        <w:rPr>
          <w:sz w:val="12"/>
          <w:szCs w:val="12"/>
          <w:color w:val="011E31"/>
          <w:spacing w:val="7"/>
          <w:position w:val="5"/>
        </w:rPr>
        <w:t>46,</w:t>
      </w:r>
      <w:r>
        <w:rPr>
          <w:sz w:val="12"/>
          <w:szCs w:val="12"/>
          <w:color w:val="011E31"/>
          <w:spacing w:val="18"/>
          <w:w w:val="102"/>
          <w:position w:val="5"/>
        </w:rPr>
        <w:t xml:space="preserve"> </w:t>
      </w:r>
      <w:r>
        <w:rPr>
          <w:sz w:val="12"/>
          <w:szCs w:val="12"/>
          <w:color w:val="011E31"/>
          <w:spacing w:val="7"/>
          <w:position w:val="5"/>
        </w:rPr>
        <w:t>47</w:t>
      </w:r>
      <w:r>
        <w:rPr>
          <w:sz w:val="12"/>
          <w:szCs w:val="12"/>
          <w:color w:val="011E31"/>
          <w:spacing w:val="14"/>
          <w:w w:val="101"/>
          <w:position w:val="5"/>
        </w:rPr>
        <w:t xml:space="preserve">  </w:t>
      </w:r>
      <w:r>
        <w:rPr>
          <w:color w:val="011E31"/>
        </w:rPr>
        <w:t>However</w:t>
      </w:r>
      <w:r>
        <w:rPr>
          <w:color w:val="011E31"/>
          <w:spacing w:val="7"/>
        </w:rPr>
        <w:t>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these predictive values should be </w:t>
      </w:r>
      <w:r>
        <w:rPr>
          <w:color w:val="011E31"/>
          <w:spacing w:val="3"/>
        </w:rPr>
        <w:t>interpreted with caution</w:t>
      </w:r>
      <w:r>
        <w:rPr>
          <w:color w:val="011E31"/>
        </w:rPr>
        <w:t xml:space="preserve"> </w:t>
      </w:r>
      <w:r>
        <w:rPr>
          <w:color w:val="011E31"/>
          <w:spacing w:val="2"/>
        </w:rPr>
        <w:t>due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2"/>
        </w:rPr>
        <w:t>to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2"/>
        </w:rPr>
        <w:t>a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2"/>
        </w:rPr>
        <w:t>low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2"/>
        </w:rPr>
        <w:t>proportion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2"/>
        </w:rPr>
        <w:t>of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2"/>
        </w:rPr>
        <w:t>patients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2"/>
        </w:rPr>
        <w:t>with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2"/>
        </w:rPr>
        <w:t>LG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2"/>
        </w:rPr>
        <w:t>UTUC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2"/>
        </w:rPr>
        <w:t>in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2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study</w:t>
      </w:r>
      <w:r>
        <w:rPr>
          <w:color w:val="011E31"/>
          <w:spacing w:val="8"/>
        </w:rPr>
        <w:t xml:space="preserve">      </w:t>
      </w:r>
      <w:r>
        <w:rPr>
          <w:color w:val="011E31"/>
        </w:rPr>
        <w:t>cohort</w:t>
      </w:r>
      <w:r>
        <w:rPr>
          <w:color w:val="011E31"/>
          <w:spacing w:val="11"/>
        </w:rPr>
        <w:t>.      </w:t>
      </w:r>
      <w:r>
        <w:rPr>
          <w:color w:val="011E31"/>
        </w:rPr>
        <w:t>The</w:t>
      </w:r>
      <w:r>
        <w:rPr>
          <w:color w:val="011E31"/>
          <w:spacing w:val="11"/>
        </w:rPr>
        <w:t xml:space="preserve">       </w:t>
      </w:r>
      <w:r>
        <w:rPr>
          <w:color w:val="011E31"/>
        </w:rPr>
        <w:t>presence</w:t>
      </w:r>
      <w:r>
        <w:rPr>
          <w:color w:val="011E31"/>
          <w:spacing w:val="8"/>
        </w:rPr>
        <w:t xml:space="preserve">      </w:t>
      </w:r>
      <w:r>
        <w:rPr>
          <w:color w:val="011E31"/>
        </w:rPr>
        <w:t>of</w:t>
      </w:r>
      <w:r>
        <w:rPr>
          <w:color w:val="011E31"/>
          <w:spacing w:val="7"/>
        </w:rPr>
        <w:t xml:space="preserve">      </w:t>
      </w:r>
      <w:r>
        <w:rPr>
          <w:color w:val="011E31"/>
        </w:rPr>
        <w:t>ipsilateral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5"/>
        </w:rPr>
        <w:t>hydroureteronephrosis  demon</w:t>
      </w:r>
      <w:r>
        <w:rPr>
          <w:color w:val="011E31"/>
          <w:spacing w:val="4"/>
        </w:rPr>
        <w:t>strates  limited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diagnostic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accuracy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findings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H</w:t>
      </w:r>
      <w:r>
        <w:rPr>
          <w:color w:val="011E31"/>
          <w:spacing w:val="3"/>
        </w:rPr>
        <w:t>G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UTUC,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sensitivity</w:t>
      </w:r>
      <w:r>
        <w:rPr>
          <w:color w:val="011E3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2"/>
        </w:rPr>
        <w:t xml:space="preserve"> 40% </w:t>
      </w:r>
      <w:r>
        <w:rPr>
          <w:color w:val="011E31"/>
        </w:rPr>
        <w:t>to</w:t>
      </w:r>
      <w:r>
        <w:rPr>
          <w:color w:val="011E31"/>
          <w:spacing w:val="12"/>
        </w:rPr>
        <w:t xml:space="preserve"> 43% </w:t>
      </w:r>
      <w:r>
        <w:rPr>
          <w:color w:val="011E31"/>
        </w:rPr>
        <w:t>and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specificity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2"/>
        </w:rPr>
        <w:t xml:space="preserve"> 60%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12"/>
        </w:rPr>
        <w:t>66%,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which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was </w:t>
      </w:r>
      <w:r>
        <w:rPr>
          <w:color w:val="011E31"/>
        </w:rPr>
        <w:t>further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supported</w:t>
      </w:r>
      <w:r>
        <w:rPr>
          <w:color w:val="011E31"/>
          <w:spacing w:val="19"/>
        </w:rPr>
        <w:t xml:space="preserve">  </w:t>
      </w:r>
      <w:r>
        <w:rPr>
          <w:color w:val="011E31"/>
        </w:rPr>
        <w:t>by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</w:rPr>
        <w:t>study</w:t>
      </w:r>
      <w:r>
        <w:rPr>
          <w:color w:val="011E31"/>
          <w:spacing w:val="17"/>
        </w:rPr>
        <w:t xml:space="preserve">  </w:t>
      </w:r>
      <w:r>
        <w:rPr>
          <w:color w:val="011E31"/>
        </w:rPr>
        <w:t>by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Ng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et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al</w:t>
      </w:r>
      <w:r>
        <w:rPr>
          <w:color w:val="011E31"/>
          <w:spacing w:val="10"/>
        </w:rPr>
        <w:t>.   </w:t>
      </w:r>
      <w:r>
        <w:rPr>
          <w:color w:val="011E31"/>
        </w:rPr>
        <w:t>in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which </w:t>
      </w:r>
      <w:r>
        <w:rPr>
          <w:color w:val="011E31"/>
          <w:spacing w:val="4"/>
        </w:rPr>
        <w:t>hydronephrosis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4"/>
        </w:rPr>
        <w:t>on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4"/>
        </w:rPr>
        <w:t>CT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4"/>
        </w:rPr>
        <w:t>was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not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4"/>
        </w:rPr>
        <w:t>signifi</w:t>
      </w:r>
      <w:r>
        <w:rPr>
          <w:color w:val="011E31"/>
          <w:spacing w:val="3"/>
        </w:rPr>
        <w:t>cantly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associated</w:t>
      </w:r>
      <w:r>
        <w:rPr>
          <w:color w:val="011E3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HG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UTUC</w:t>
      </w:r>
      <w:r>
        <w:rPr>
          <w:color w:val="011E31"/>
          <w:spacing w:val="6"/>
        </w:rPr>
        <w:t xml:space="preserve"> (p=0.49).</w:t>
      </w:r>
      <w:r>
        <w:rPr>
          <w:sz w:val="12"/>
          <w:szCs w:val="12"/>
          <w:color w:val="011E31"/>
          <w:spacing w:val="6"/>
          <w:position w:val="5"/>
        </w:rPr>
        <w:t>47</w:t>
      </w:r>
    </w:p>
    <w:p>
      <w:pPr>
        <w:pStyle w:val="BodyText"/>
        <w:ind w:right="370" w:firstLine="8"/>
        <w:spacing w:before="194" w:line="291" w:lineRule="auto"/>
        <w:jc w:val="both"/>
        <w:rPr/>
      </w:pPr>
      <w:r>
        <w:rPr>
          <w:color w:val="011E31"/>
          <w:spacing w:val="4"/>
        </w:rPr>
        <w:t>Similarly,  the  sensitivity  and  specif</w:t>
      </w:r>
      <w:r>
        <w:rPr>
          <w:color w:val="011E31"/>
          <w:spacing w:val="3"/>
        </w:rPr>
        <w:t>icity  of  specific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CT</w:t>
      </w:r>
      <w:r>
        <w:rPr>
          <w:color w:val="011E31"/>
        </w:rPr>
        <w:t xml:space="preserve"> </w:t>
      </w:r>
      <w:r>
        <w:rPr>
          <w:color w:val="011E31"/>
        </w:rPr>
        <w:t>findings</w:t>
      </w:r>
      <w:r>
        <w:rPr>
          <w:color w:val="011E31"/>
          <w:spacing w:val="56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identifying</w:t>
      </w:r>
      <w:r>
        <w:rPr>
          <w:color w:val="011E31"/>
          <w:spacing w:val="11"/>
        </w:rPr>
        <w:t xml:space="preserve">  </w:t>
      </w:r>
      <w:r>
        <w:rPr>
          <w:i/>
          <w:iCs/>
          <w:color w:val="011E31"/>
        </w:rPr>
        <w:t>HS</w:t>
      </w:r>
      <w:r>
        <w:rPr>
          <w:i/>
          <w:iCs/>
          <w:color w:val="011E31"/>
          <w:spacing w:val="11"/>
        </w:rPr>
        <w:t xml:space="preserve">  </w:t>
      </w:r>
      <w:r>
        <w:rPr>
          <w:color w:val="011E31"/>
        </w:rPr>
        <w:t>UTUC</w:t>
      </w:r>
      <w:r>
        <w:rPr>
          <w:color w:val="011E31"/>
          <w:spacing w:val="11"/>
        </w:rPr>
        <w:t>,  </w:t>
      </w:r>
      <w:r>
        <w:rPr>
          <w:color w:val="011E31"/>
        </w:rPr>
        <w:t>which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is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defined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as </w:t>
      </w:r>
      <w:r>
        <w:rPr>
          <w:u w:val="single" w:color="auto"/>
          <w:color w:val="011E31"/>
          <w:spacing w:val="4"/>
        </w:rPr>
        <w:t>&gt;</w:t>
      </w:r>
      <w:r>
        <w:rPr>
          <w:color w:val="011E31"/>
          <w:spacing w:val="4"/>
        </w:rPr>
        <w:t>pT2,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is variable.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Five studies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reported on the </w:t>
      </w:r>
      <w:r>
        <w:rPr>
          <w:color w:val="011E31"/>
          <w:spacing w:val="3"/>
        </w:rPr>
        <w:t>diagnostic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accuracy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CT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identifying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HS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disease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confirmed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UTUC.</w:t>
      </w:r>
      <w:r>
        <w:rPr>
          <w:sz w:val="12"/>
          <w:szCs w:val="12"/>
          <w:color w:val="011E31"/>
          <w:spacing w:val="5"/>
          <w:position w:val="5"/>
        </w:rPr>
        <w:t>46-50  </w:t>
      </w:r>
      <w:r>
        <w:rPr>
          <w:color w:val="011E31"/>
          <w:spacing w:val="5"/>
        </w:rPr>
        <w:t>Heterogenous texture on</w:t>
      </w:r>
      <w:r>
        <w:rPr>
          <w:color w:val="011E31"/>
          <w:spacing w:val="4"/>
        </w:rPr>
        <w:t xml:space="preserve"> enhanced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4"/>
        </w:rPr>
        <w:t>even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unenhanced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4"/>
        </w:rPr>
        <w:t>CT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4"/>
        </w:rPr>
        <w:t>imaging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4"/>
        </w:rPr>
        <w:t>h</w:t>
      </w:r>
      <w:r>
        <w:rPr>
          <w:color w:val="011E31"/>
          <w:spacing w:val="3"/>
        </w:rPr>
        <w:t>as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been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3"/>
        </w:rPr>
        <w:t>associated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invasive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disease.</w:t>
      </w:r>
      <w:r>
        <w:rPr>
          <w:sz w:val="12"/>
          <w:szCs w:val="12"/>
          <w:color w:val="011E31"/>
          <w:spacing w:val="3"/>
          <w:position w:val="5"/>
        </w:rPr>
        <w:t>51</w:t>
      </w:r>
      <w:r>
        <w:rPr>
          <w:sz w:val="12"/>
          <w:szCs w:val="12"/>
          <w:color w:val="011E31"/>
          <w:spacing w:val="10"/>
          <w:w w:val="102"/>
          <w:position w:val="5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study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of 48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UTUC,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  presence  of  heterogeneous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4"/>
        </w:rPr>
        <w:t>(versus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homogenous)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5"/>
        </w:rPr>
        <w:t>texture  was  associa</w:t>
      </w:r>
      <w:r>
        <w:rPr>
          <w:color w:val="011E31"/>
          <w:spacing w:val="4"/>
        </w:rPr>
        <w:t>ted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with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the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4"/>
        </w:rPr>
        <w:t>best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combination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sensitivity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11"/>
        </w:rPr>
        <w:t>(91%)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</w:rPr>
        <w:t>specificity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11"/>
        </w:rPr>
        <w:t>(58%)  </w:t>
      </w:r>
      <w:r>
        <w:rPr>
          <w:color w:val="011E31"/>
        </w:rPr>
        <w:t>for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advanced </w:t>
      </w:r>
      <w:r>
        <w:rPr>
          <w:color w:val="011E31"/>
        </w:rPr>
        <w:t>stage</w:t>
      </w:r>
      <w:r>
        <w:rPr>
          <w:color w:val="011E31"/>
          <w:spacing w:val="9"/>
        </w:rPr>
        <w:t>, </w:t>
      </w:r>
      <w:r>
        <w:rPr>
          <w:color w:val="011E31"/>
        </w:rPr>
        <w:t>with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PPV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9"/>
        </w:rPr>
        <w:t xml:space="preserve"> 66% </w:t>
      </w:r>
      <w:r>
        <w:rPr>
          <w:color w:val="011E31"/>
        </w:rPr>
        <w:t>and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NPV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9"/>
        </w:rPr>
        <w:t xml:space="preserve"> 88%.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this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series</w:t>
      </w:r>
      <w:r>
        <w:rPr>
          <w:color w:val="011E31"/>
          <w:spacing w:val="9"/>
        </w:rPr>
        <w:t>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identification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of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hydronephrosis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on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4"/>
        </w:rPr>
        <w:t>CT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4"/>
        </w:rPr>
        <w:t>w</w:t>
      </w:r>
      <w:r>
        <w:rPr>
          <w:color w:val="011E31"/>
          <w:spacing w:val="3"/>
        </w:rPr>
        <w:t>as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associated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4-fold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increase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2"/>
        </w:rPr>
        <w:t>in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2"/>
        </w:rPr>
        <w:t>the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2"/>
        </w:rPr>
        <w:t>risk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2"/>
        </w:rPr>
        <w:t>of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2"/>
        </w:rPr>
        <w:t>HS</w:t>
      </w:r>
      <w:r>
        <w:rPr>
          <w:color w:val="011E31"/>
        </w:rPr>
        <w:t xml:space="preserve">  </w:t>
      </w:r>
      <w:r>
        <w:rPr>
          <w:color w:val="011E31"/>
          <w:spacing w:val="2"/>
        </w:rPr>
        <w:t>UTUC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2"/>
        </w:rPr>
        <w:t>(hazard</w:t>
      </w:r>
    </w:p>
    <w:p>
      <w:pPr>
        <w:spacing w:line="291" w:lineRule="auto"/>
        <w:sectPr>
          <w:type w:val="continuous"/>
          <w:pgSz w:w="12240" w:h="15840"/>
          <w:pgMar w:top="1233" w:right="343" w:bottom="992" w:left="344" w:header="57" w:footer="321" w:gutter="0"/>
          <w:cols w:equalWidth="0" w:num="2">
            <w:col w:w="6037" w:space="100"/>
            <w:col w:w="5417" w:space="0"/>
          </w:cols>
        </w:sectPr>
        <w:rPr/>
      </w:pPr>
    </w:p>
    <w:p>
      <w:pPr>
        <w:spacing w:line="132" w:lineRule="exact"/>
        <w:rPr/>
      </w:pPr>
      <w:r/>
    </w:p>
    <w:p>
      <w:pPr>
        <w:spacing w:line="132" w:lineRule="exact"/>
        <w:sectPr>
          <w:footerReference w:type="default" r:id="rId21"/>
          <w:pgSz w:w="12240" w:h="15840"/>
          <w:pgMar w:top="1233" w:right="343" w:bottom="1056" w:left="344" w:header="57" w:footer="321" w:gutter="0"/>
          <w:cols w:equalWidth="0" w:num="1">
            <w:col w:w="11553" w:space="0"/>
          </w:cols>
        </w:sectPr>
        <w:rPr/>
      </w:pPr>
    </w:p>
    <w:p>
      <w:pPr>
        <w:pStyle w:val="BodyText"/>
        <w:ind w:left="381" w:right="621" w:firstLine="6"/>
        <w:spacing w:before="57" w:line="291" w:lineRule="auto"/>
        <w:jc w:val="both"/>
        <w:rPr>
          <w:sz w:val="12"/>
          <w:szCs w:val="12"/>
        </w:rPr>
      </w:pPr>
      <w:r>
        <w:rPr>
          <w:color w:val="011E31"/>
        </w:rPr>
        <w:t>ration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3"/>
        </w:rPr>
        <w:t>[</w:t>
      </w:r>
      <w:r>
        <w:rPr>
          <w:color w:val="011E31"/>
        </w:rPr>
        <w:t>HR</w:t>
      </w:r>
      <w:r>
        <w:rPr>
          <w:color w:val="011E31"/>
          <w:spacing w:val="3"/>
        </w:rPr>
        <w:t>]:  4.0;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3"/>
        </w:rPr>
        <w:t>95%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</w:rPr>
        <w:t>CI</w:t>
      </w:r>
      <w:r>
        <w:rPr>
          <w:color w:val="011E31"/>
          <w:spacing w:val="3"/>
        </w:rPr>
        <w:t>:   1.4  </w:t>
      </w:r>
      <w:r>
        <w:rPr>
          <w:color w:val="011E31"/>
        </w:rPr>
        <w:t>to</w:t>
      </w:r>
      <w:r>
        <w:rPr>
          <w:color w:val="011E31"/>
          <w:spacing w:val="3"/>
        </w:rPr>
        <w:t xml:space="preserve">   11.5,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3"/>
        </w:rPr>
        <w:t>p=0.01).  </w:t>
      </w:r>
      <w:r>
        <w:rPr>
          <w:color w:val="011E31"/>
        </w:rPr>
        <w:t>The </w:t>
      </w:r>
      <w:r>
        <w:rPr>
          <w:color w:val="011E31"/>
          <w:spacing w:val="4"/>
        </w:rPr>
        <w:t>sensitivity  of  multi</w:t>
      </w:r>
      <w:r>
        <w:rPr>
          <w:color w:val="011E31"/>
          <w:spacing w:val="3"/>
        </w:rPr>
        <w:t>detector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CT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3"/>
        </w:rPr>
        <w:t>identifying   HS  disease</w:t>
      </w:r>
      <w:r>
        <w:rPr>
          <w:color w:val="011E31"/>
        </w:rPr>
        <w:t xml:space="preserve"> </w:t>
      </w:r>
      <w:r>
        <w:rPr>
          <w:color w:val="011E31"/>
          <w:spacing w:val="9"/>
        </w:rPr>
        <w:t>(≥</w:t>
      </w:r>
      <w:r>
        <w:rPr>
          <w:color w:val="011E31"/>
        </w:rPr>
        <w:t>pT</w:t>
      </w:r>
      <w:r>
        <w:rPr>
          <w:color w:val="011E31"/>
          <w:spacing w:val="9"/>
        </w:rPr>
        <w:t>3)  </w:t>
      </w:r>
      <w:r>
        <w:rPr>
          <w:color w:val="011E31"/>
        </w:rPr>
        <w:t>ranges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from</w:t>
      </w:r>
      <w:r>
        <w:rPr>
          <w:color w:val="011E31"/>
          <w:spacing w:val="9"/>
        </w:rPr>
        <w:t xml:space="preserve">  0.28  –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9"/>
        </w:rPr>
        <w:t>0.7</w:t>
      </w:r>
      <w:r>
        <w:rPr>
          <w:color w:val="011E31"/>
          <w:spacing w:val="8"/>
        </w:rPr>
        <w:t>5,  </w:t>
      </w:r>
      <w:r>
        <w:rPr>
          <w:color w:val="011E31"/>
        </w:rPr>
        <w:t>while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specificity </w:t>
      </w:r>
      <w:r>
        <w:rPr>
          <w:color w:val="011E31"/>
        </w:rPr>
        <w:t>ranges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from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10"/>
        </w:rPr>
        <w:t>0.84-1.00.</w:t>
      </w:r>
      <w:r>
        <w:rPr>
          <w:sz w:val="12"/>
          <w:szCs w:val="12"/>
          <w:color w:val="011E31"/>
          <w:spacing w:val="10"/>
          <w:position w:val="5"/>
        </w:rPr>
        <w:t>46, 48,</w:t>
      </w:r>
      <w:r>
        <w:rPr>
          <w:sz w:val="12"/>
          <w:szCs w:val="12"/>
          <w:color w:val="011E31"/>
          <w:spacing w:val="15"/>
          <w:w w:val="101"/>
          <w:position w:val="5"/>
        </w:rPr>
        <w:t xml:space="preserve"> </w:t>
      </w:r>
      <w:r>
        <w:rPr>
          <w:sz w:val="12"/>
          <w:szCs w:val="12"/>
          <w:color w:val="011E31"/>
          <w:spacing w:val="10"/>
          <w:position w:val="5"/>
        </w:rPr>
        <w:t>50</w:t>
      </w:r>
      <w:r>
        <w:rPr>
          <w:sz w:val="12"/>
          <w:szCs w:val="12"/>
          <w:color w:val="011E31"/>
          <w:spacing w:val="16"/>
          <w:w w:val="101"/>
          <w:position w:val="5"/>
        </w:rPr>
        <w:t xml:space="preserve"> </w:t>
      </w:r>
      <w:r>
        <w:rPr>
          <w:color w:val="011E31"/>
        </w:rPr>
        <w:t>Specific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features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that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have </w:t>
      </w:r>
      <w:r>
        <w:rPr>
          <w:color w:val="011E31"/>
          <w:spacing w:val="4"/>
        </w:rPr>
        <w:t>been proposed to predict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HS UTUC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i</w:t>
      </w:r>
      <w:r>
        <w:rPr>
          <w:color w:val="011E31"/>
          <w:spacing w:val="3"/>
        </w:rPr>
        <w:t>nclude the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presence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of local invasion on CT and the presence of pathological</w:t>
      </w:r>
      <w:r>
        <w:rPr>
          <w:color w:val="011E31"/>
          <w:spacing w:val="2"/>
        </w:rPr>
        <w:t>ly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enlarged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lymph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nodes,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both of which are associat</w:t>
      </w:r>
      <w:r>
        <w:rPr>
          <w:color w:val="011E31"/>
          <w:spacing w:val="3"/>
        </w:rPr>
        <w:t>ed with</w:t>
      </w:r>
      <w:r>
        <w:rPr>
          <w:color w:val="011E31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relatively</w:t>
      </w:r>
      <w:r>
        <w:rPr>
          <w:color w:val="011E31"/>
          <w:spacing w:val="6"/>
        </w:rPr>
        <w:t xml:space="preserve">    </w:t>
      </w:r>
      <w:r>
        <w:rPr>
          <w:color w:val="011E31"/>
        </w:rPr>
        <w:t>modest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sensitivity</w:t>
      </w:r>
      <w:r>
        <w:rPr>
          <w:color w:val="011E31"/>
          <w:spacing w:val="6"/>
        </w:rPr>
        <w:t xml:space="preserve">    </w:t>
      </w:r>
      <w:r>
        <w:rPr>
          <w:color w:val="011E31"/>
        </w:rPr>
        <w:t>of</w:t>
      </w:r>
      <w:r>
        <w:rPr>
          <w:color w:val="011E31"/>
          <w:spacing w:val="6"/>
        </w:rPr>
        <w:t xml:space="preserve">   0.49    </w:t>
      </w:r>
      <w:r>
        <w:rPr>
          <w:color w:val="011E31"/>
        </w:rPr>
        <w:t>and</w:t>
      </w:r>
      <w:r>
        <w:rPr>
          <w:color w:val="011E31"/>
          <w:spacing w:val="6"/>
        </w:rPr>
        <w:t xml:space="preserve">   0.2</w:t>
      </w:r>
      <w:r>
        <w:rPr>
          <w:color w:val="011E31"/>
          <w:spacing w:val="5"/>
        </w:rPr>
        <w:t>2,</w:t>
      </w:r>
      <w:r>
        <w:rPr>
          <w:color w:val="011E31"/>
        </w:rPr>
        <w:t xml:space="preserve"> </w:t>
      </w:r>
      <w:r>
        <w:rPr>
          <w:color w:val="011E31"/>
        </w:rPr>
        <w:t>respectively</w:t>
      </w:r>
      <w:r>
        <w:rPr>
          <w:color w:val="011E31"/>
          <w:spacing w:val="9"/>
        </w:rPr>
        <w:t>,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with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higher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specificity</w:t>
      </w:r>
      <w:r>
        <w:rPr>
          <w:color w:val="011E31"/>
          <w:spacing w:val="9"/>
        </w:rPr>
        <w:t xml:space="preserve">  (0.85,  </w:t>
      </w:r>
      <w:r>
        <w:rPr>
          <w:color w:val="011E31"/>
        </w:rPr>
        <w:t>and</w:t>
      </w:r>
      <w:r>
        <w:rPr>
          <w:color w:val="011E31"/>
          <w:spacing w:val="9"/>
        </w:rPr>
        <w:t xml:space="preserve">  0.</w:t>
      </w:r>
      <w:r>
        <w:rPr>
          <w:color w:val="011E31"/>
          <w:spacing w:val="8"/>
        </w:rPr>
        <w:t>98,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respectively</w:t>
      </w:r>
      <w:r>
        <w:rPr>
          <w:color w:val="011E31"/>
          <w:spacing w:val="15"/>
        </w:rPr>
        <w:t>).</w:t>
      </w:r>
      <w:r>
        <w:rPr>
          <w:sz w:val="12"/>
          <w:szCs w:val="12"/>
          <w:color w:val="011E31"/>
          <w:spacing w:val="15"/>
          <w:position w:val="5"/>
        </w:rPr>
        <w:t>49</w:t>
      </w:r>
    </w:p>
    <w:p>
      <w:pPr>
        <w:pStyle w:val="BodyText"/>
        <w:ind w:left="386"/>
        <w:spacing w:before="256" w:line="197" w:lineRule="auto"/>
        <w:outlineLvl w:val="3"/>
        <w:rPr>
          <w:sz w:val="22"/>
          <w:szCs w:val="22"/>
        </w:rPr>
      </w:pPr>
      <w:r>
        <w:rPr>
          <w:sz w:val="22"/>
          <w:szCs w:val="22"/>
          <w:color w:val="5F5F5F"/>
          <w:spacing w:val="5"/>
        </w:rPr>
        <w:t>OTHER</w:t>
      </w:r>
      <w:r>
        <w:rPr>
          <w:sz w:val="22"/>
          <w:szCs w:val="22"/>
          <w:color w:val="5F5F5F"/>
          <w:spacing w:val="38"/>
          <w:w w:val="101"/>
        </w:rPr>
        <w:t xml:space="preserve"> </w:t>
      </w:r>
      <w:r>
        <w:rPr>
          <w:sz w:val="22"/>
          <w:szCs w:val="22"/>
          <w:color w:val="5F5F5F"/>
          <w:spacing w:val="5"/>
        </w:rPr>
        <w:t>IMAGING</w:t>
      </w:r>
    </w:p>
    <w:p>
      <w:pPr>
        <w:pStyle w:val="BodyText"/>
        <w:ind w:left="381" w:right="625" w:firstLine="9"/>
        <w:spacing w:before="19" w:line="299" w:lineRule="auto"/>
        <w:jc w:val="both"/>
        <w:rPr/>
      </w:pPr>
      <w:r>
        <w:rPr>
          <w:color w:val="011E31"/>
          <w:spacing w:val="4"/>
        </w:rPr>
        <w:t>Retrograde pyelograms provide a roadmap fo</w:t>
      </w:r>
      <w:r>
        <w:rPr>
          <w:color w:val="011E31"/>
          <w:spacing w:val="3"/>
        </w:rPr>
        <w:t>r evaluation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4"/>
        </w:rPr>
        <w:t>possibly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4"/>
        </w:rPr>
        <w:t>planning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4"/>
        </w:rPr>
        <w:t>k</w:t>
      </w:r>
      <w:r>
        <w:rPr>
          <w:color w:val="011E31"/>
          <w:spacing w:val="3"/>
        </w:rPr>
        <w:t>idney-preserving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strategies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should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be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considered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at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initial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evaluation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with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images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retained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in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patient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record</w:t>
      </w:r>
      <w:r>
        <w:rPr>
          <w:color w:val="011E31"/>
          <w:spacing w:val="12"/>
        </w:rPr>
        <w:t>.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Modalities</w:t>
      </w:r>
      <w:r>
        <w:rPr>
          <w:color w:val="011E31"/>
          <w:spacing w:val="4"/>
        </w:rPr>
        <w:t xml:space="preserve">   </w:t>
      </w:r>
      <w:r>
        <w:rPr>
          <w:color w:val="011E31"/>
        </w:rPr>
        <w:t>such</w:t>
      </w:r>
      <w:r>
        <w:rPr>
          <w:color w:val="011E31"/>
          <w:spacing w:val="4"/>
        </w:rPr>
        <w:t xml:space="preserve">   </w:t>
      </w:r>
      <w:r>
        <w:rPr>
          <w:color w:val="011E31"/>
        </w:rPr>
        <w:t>as </w:t>
      </w:r>
      <w:r>
        <w:rPr>
          <w:color w:val="011E31"/>
          <w:spacing w:val="3"/>
        </w:rPr>
        <w:t>endoluminal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US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do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yet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have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well-defined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clinical</w:t>
      </w:r>
    </w:p>
    <w:p>
      <w:pPr>
        <w:spacing w:line="21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76" w:firstLine="9"/>
        <w:spacing w:before="113" w:line="286" w:lineRule="auto"/>
        <w:jc w:val="both"/>
        <w:rPr/>
      </w:pPr>
      <w:r>
        <w:rPr>
          <w:color w:val="011E31"/>
          <w:spacing w:val="3"/>
        </w:rPr>
        <w:t>role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warrant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either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prospective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evaluation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or,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at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minimum,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  <w:spacing w:val="4"/>
        </w:rPr>
        <w:t>further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  <w:spacing w:val="4"/>
        </w:rPr>
        <w:t>testing</w:t>
      </w:r>
      <w:r>
        <w:rPr>
          <w:color w:val="011E31"/>
          <w:spacing w:val="2"/>
        </w:rPr>
        <w:t xml:space="preserve">    </w:t>
      </w:r>
      <w:r>
        <w:rPr>
          <w:color w:val="011E31"/>
          <w:spacing w:val="4"/>
        </w:rPr>
        <w:t>under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4"/>
        </w:rPr>
        <w:t>control</w:t>
      </w:r>
      <w:r>
        <w:rPr>
          <w:color w:val="011E31"/>
          <w:spacing w:val="3"/>
        </w:rPr>
        <w:t>led</w:t>
      </w:r>
      <w:r>
        <w:rPr>
          <w:color w:val="011E31"/>
        </w:rPr>
        <w:t xml:space="preserve">    </w:t>
      </w:r>
      <w:r>
        <w:rPr>
          <w:color w:val="011E31"/>
          <w:spacing w:val="3"/>
        </w:rPr>
        <w:t>clinical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circumstances such as quality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improvement studies.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MRI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can  provide  some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soft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tissue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details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in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pa</w:t>
      </w:r>
      <w:r>
        <w:rPr>
          <w:color w:val="011E31"/>
          <w:spacing w:val="3"/>
        </w:rPr>
        <w:t>tients  who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cannot  receive  contrast,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offering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some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advantages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such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by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identifying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features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fat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invasion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</w:rPr>
        <w:t xml:space="preserve"> </w:t>
      </w:r>
      <w:r>
        <w:rPr>
          <w:color w:val="011E31"/>
        </w:rPr>
        <w:t>diffusion</w:t>
      </w:r>
      <w:r>
        <w:rPr>
          <w:color w:val="011E31"/>
          <w:spacing w:val="12"/>
        </w:rPr>
        <w:t xml:space="preserve">    </w:t>
      </w:r>
      <w:r>
        <w:rPr>
          <w:color w:val="011E31"/>
        </w:rPr>
        <w:t>weighted</w:t>
      </w:r>
      <w:r>
        <w:rPr>
          <w:color w:val="011E31"/>
          <w:spacing w:val="12"/>
        </w:rPr>
        <w:t xml:space="preserve">    </w:t>
      </w:r>
      <w:r>
        <w:rPr>
          <w:color w:val="011E31"/>
        </w:rPr>
        <w:t>imaging</w:t>
      </w:r>
      <w:r>
        <w:rPr>
          <w:color w:val="011E31"/>
          <w:spacing w:val="12"/>
        </w:rPr>
        <w:t xml:space="preserve">    </w:t>
      </w:r>
      <w:r>
        <w:rPr>
          <w:color w:val="011E31"/>
        </w:rPr>
        <w:t>associated</w:t>
      </w:r>
      <w:r>
        <w:rPr>
          <w:color w:val="011E31"/>
          <w:spacing w:val="12"/>
        </w:rPr>
        <w:t xml:space="preserve">    </w:t>
      </w:r>
      <w:r>
        <w:rPr>
          <w:color w:val="011E31"/>
        </w:rPr>
        <w:t>with</w:t>
      </w:r>
      <w:r>
        <w:rPr>
          <w:color w:val="011E31"/>
          <w:spacing w:val="12"/>
        </w:rPr>
        <w:t xml:space="preserve">    </w:t>
      </w:r>
      <w:r>
        <w:rPr>
          <w:color w:val="011E31"/>
        </w:rPr>
        <w:t>very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advanced</w:t>
      </w:r>
      <w:r>
        <w:rPr>
          <w:color w:val="011E31"/>
          <w:spacing w:val="17"/>
        </w:rPr>
        <w:t>, T3 </w:t>
      </w:r>
      <w:r>
        <w:rPr>
          <w:color w:val="011E31"/>
        </w:rPr>
        <w:t>disease</w:t>
      </w:r>
      <w:r>
        <w:rPr>
          <w:color w:val="011E31"/>
          <w:spacing w:val="17"/>
        </w:rPr>
        <w:t>.</w:t>
      </w:r>
      <w:r>
        <w:rPr>
          <w:sz w:val="12"/>
          <w:szCs w:val="12"/>
          <w:color w:val="011E31"/>
          <w:spacing w:val="17"/>
          <w:position w:val="5"/>
        </w:rPr>
        <w:t>52  </w:t>
      </w:r>
      <w:r>
        <w:rPr>
          <w:color w:val="011E31"/>
        </w:rPr>
        <w:t>However</w:t>
      </w:r>
      <w:r>
        <w:rPr>
          <w:color w:val="011E31"/>
          <w:spacing w:val="17"/>
        </w:rPr>
        <w:t>,</w:t>
      </w:r>
      <w:r>
        <w:rPr>
          <w:color w:val="011E31"/>
          <w:spacing w:val="33"/>
        </w:rPr>
        <w:t xml:space="preserve"> </w:t>
      </w:r>
      <w:r>
        <w:rPr>
          <w:color w:val="011E31"/>
        </w:rPr>
        <w:t>MRI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can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falsely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over</w:t>
      </w:r>
      <w:r>
        <w:rPr>
          <w:color w:val="011E31"/>
          <w:spacing w:val="17"/>
        </w:rPr>
        <w:t>-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estimate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tumor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4"/>
        </w:rPr>
        <w:t>stage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4"/>
        </w:rPr>
        <w:t>due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surrounding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4"/>
        </w:rPr>
        <w:t>tissu</w:t>
      </w:r>
      <w:r>
        <w:rPr>
          <w:color w:val="011E31"/>
          <w:spacing w:val="3"/>
        </w:rPr>
        <w:t>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effects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that  may  mimic  tumor  invasion  suc</w:t>
      </w:r>
      <w:r>
        <w:rPr>
          <w:color w:val="011E31"/>
          <w:spacing w:val="3"/>
        </w:rPr>
        <w:t>h  that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3"/>
        </w:rPr>
        <w:t>establishing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cutoffs for diffusion weighted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ima</w:t>
      </w:r>
      <w:r>
        <w:rPr>
          <w:color w:val="011E31"/>
          <w:spacing w:val="3"/>
        </w:rPr>
        <w:t>ging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have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been well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established.</w:t>
      </w:r>
      <w:r>
        <w:rPr>
          <w:sz w:val="12"/>
          <w:szCs w:val="12"/>
          <w:color w:val="011E31"/>
          <w:spacing w:val="4"/>
          <w:position w:val="5"/>
        </w:rPr>
        <w:t>53</w:t>
      </w:r>
      <w:r>
        <w:rPr>
          <w:sz w:val="12"/>
          <w:szCs w:val="12"/>
          <w:color w:val="011E31"/>
          <w:spacing w:val="13"/>
          <w:w w:val="101"/>
          <w:position w:val="5"/>
        </w:rPr>
        <w:t xml:space="preserve">  </w:t>
      </w:r>
      <w:r>
        <w:rPr>
          <w:color w:val="011E31"/>
          <w:spacing w:val="4"/>
        </w:rPr>
        <w:t>At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4"/>
        </w:rPr>
        <w:t>present,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Panel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4"/>
        </w:rPr>
        <w:t>re</w:t>
      </w:r>
      <w:r>
        <w:rPr>
          <w:color w:val="011E31"/>
          <w:spacing w:val="3"/>
        </w:rPr>
        <w:t>commends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such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studies only as supplements to current standards</w:t>
      </w:r>
      <w:r>
        <w:rPr>
          <w:color w:val="011E31"/>
          <w:spacing w:val="3"/>
        </w:rPr>
        <w:t xml:space="preserve"> of care.</w:t>
      </w:r>
    </w:p>
    <w:p>
      <w:pPr>
        <w:spacing w:line="286" w:lineRule="auto"/>
        <w:sectPr>
          <w:type w:val="continuous"/>
          <w:pgSz w:w="12240" w:h="15840"/>
          <w:pgMar w:top="1233" w:right="343" w:bottom="1056" w:left="344" w:header="57" w:footer="321" w:gutter="0"/>
          <w:cols w:equalWidth="0" w:num="2">
            <w:col w:w="6040" w:space="100"/>
            <w:col w:w="5414" w:space="0"/>
          </w:cols>
        </w:sectPr>
        <w:rPr/>
      </w:pPr>
    </w:p>
    <w:p>
      <w:pPr>
        <w:pStyle w:val="BodyText"/>
        <w:spacing w:line="374" w:lineRule="auto"/>
        <w:rPr>
          <w:sz w:val="21"/>
        </w:rPr>
      </w:pPr>
      <w:r/>
    </w:p>
    <w:p>
      <w:pPr>
        <w:ind w:left="377"/>
        <w:spacing w:before="74"/>
        <w:outlineLvl w:val="2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Table</w:t>
      </w:r>
      <w:r>
        <w:rPr>
          <w:rFonts w:ascii="Calibri" w:hAnsi="Calibri" w:eastAsia="Calibri" w:cs="Calibri"/>
          <w:sz w:val="24"/>
          <w:szCs w:val="24"/>
          <w:color w:val="1F4D78"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5:</w:t>
      </w:r>
      <w:r>
        <w:rPr>
          <w:rFonts w:ascii="Calibri" w:hAnsi="Calibri" w:eastAsia="Calibri" w:cs="Calibri"/>
          <w:sz w:val="24"/>
          <w:szCs w:val="24"/>
          <w:color w:val="1F4D78"/>
          <w:spacing w:val="23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Presurgical</w:t>
      </w:r>
      <w:r>
        <w:rPr>
          <w:rFonts w:ascii="Calibri" w:hAnsi="Calibri" w:eastAsia="Calibri" w:cs="Calibri"/>
          <w:sz w:val="24"/>
          <w:szCs w:val="24"/>
          <w:color w:val="1F4D78"/>
          <w:spacing w:val="13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Clinic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al</w:t>
      </w:r>
      <w:r>
        <w:rPr>
          <w:rFonts w:ascii="Calibri" w:hAnsi="Calibri" w:eastAsia="Calibri" w:cs="Calibri"/>
          <w:sz w:val="24"/>
          <w:szCs w:val="24"/>
          <w:color w:val="1F4D78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Risk</w:t>
      </w:r>
      <w:r>
        <w:rPr>
          <w:rFonts w:ascii="Calibri" w:hAnsi="Calibri" w:eastAsia="Calibri" w:cs="Calibri"/>
          <w:sz w:val="24"/>
          <w:szCs w:val="24"/>
          <w:color w:val="1F4D78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Categories</w:t>
      </w:r>
    </w:p>
    <w:tbl>
      <w:tblPr>
        <w:tblStyle w:val="TableNormal"/>
        <w:tblW w:w="10795" w:type="dxa"/>
        <w:tblInd w:w="378" w:type="dxa"/>
        <w:tblLayout w:type="fixed"/>
        <w:tblBorders>
          <w:top w:val="single" w:color="8EAADB" w:sz="2" w:space="0"/>
          <w:left w:val="single" w:color="8EAADB" w:sz="2" w:space="0"/>
          <w:bottom w:val="single" w:color="8EAADB" w:sz="2" w:space="0"/>
          <w:right w:val="single" w:color="8EAADB" w:sz="2" w:space="0"/>
          <w:insideH w:val="single" w:color="8EAADB" w:sz="2" w:space="0"/>
          <w:insideV w:val="single" w:color="8EAADB" w:sz="2" w:space="0"/>
        </w:tblBorders>
      </w:tblPr>
      <w:tblGrid>
        <w:gridCol w:w="2190"/>
        <w:gridCol w:w="2272"/>
        <w:gridCol w:w="2116"/>
        <w:gridCol w:w="2149"/>
        <w:gridCol w:w="2068"/>
      </w:tblGrid>
      <w:tr>
        <w:trPr>
          <w:trHeight w:val="314" w:hRule="atLeast"/>
        </w:trPr>
        <w:tc>
          <w:tcPr>
            <w:shd w:val="clear" w:fill="4472C4"/>
            <w:tcW w:w="10795" w:type="dxa"/>
            <w:vAlign w:val="top"/>
            <w:gridSpan w:val="5"/>
            <w:tcBorders>
              <w:left w:val="single" w:color="4472C4" w:sz="2" w:space="0"/>
              <w:bottom w:val="single" w:color="4472C4" w:sz="2" w:space="0"/>
              <w:right w:val="single" w:color="4472C4" w:sz="2" w:space="0"/>
              <w:top w:val="single" w:color="4472C4" w:sz="2" w:space="0"/>
            </w:tcBorders>
          </w:tcPr>
          <w:p>
            <w:pPr>
              <w:ind w:left="4676"/>
              <w:spacing w:before="60" w:line="19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2"/>
              </w:rPr>
              <w:t>Risk Stratification</w:t>
            </w:r>
          </w:p>
        </w:tc>
      </w:tr>
      <w:tr>
        <w:trPr>
          <w:trHeight w:val="280" w:hRule="atLeast"/>
        </w:trPr>
        <w:tc>
          <w:tcPr>
            <w:shd w:val="clear" w:fill="D9E2F3"/>
            <w:tcW w:w="2190" w:type="dxa"/>
            <w:vAlign w:val="top"/>
            <w:tcBorders>
              <w:top w:val="single" w:color="4472C4" w:sz="2" w:space="0"/>
            </w:tcBorders>
          </w:tcPr>
          <w:p>
            <w:pPr>
              <w:ind w:left="786"/>
              <w:spacing w:before="66" w:line="183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spacing w:val="2"/>
              </w:rPr>
              <w:t>Feature</w:t>
            </w:r>
          </w:p>
        </w:tc>
        <w:tc>
          <w:tcPr>
            <w:shd w:val="clear" w:fill="D9E2F3"/>
            <w:tcW w:w="4388" w:type="dxa"/>
            <w:vAlign w:val="top"/>
            <w:gridSpan w:val="2"/>
            <w:tcBorders>
              <w:top w:val="single" w:color="4472C4" w:sz="2" w:space="0"/>
            </w:tcBorders>
          </w:tcPr>
          <w:p>
            <w:pPr>
              <w:ind w:left="1849"/>
              <w:spacing w:before="56" w:line="193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i/>
                <w:iCs/>
                <w:spacing w:val="3"/>
              </w:rPr>
              <w:t>Low-risk</w:t>
            </w:r>
          </w:p>
        </w:tc>
        <w:tc>
          <w:tcPr>
            <w:shd w:val="clear" w:fill="D9E2F3"/>
            <w:tcW w:w="4217" w:type="dxa"/>
            <w:vAlign w:val="top"/>
            <w:gridSpan w:val="2"/>
            <w:tcBorders>
              <w:top w:val="single" w:color="4472C4" w:sz="2" w:space="0"/>
            </w:tcBorders>
          </w:tcPr>
          <w:p>
            <w:pPr>
              <w:ind w:left="1737"/>
              <w:spacing w:before="56" w:line="19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i/>
                <w:iCs/>
                <w:spacing w:val="3"/>
              </w:rPr>
              <w:t>High-risk</w:t>
            </w:r>
          </w:p>
        </w:tc>
      </w:tr>
      <w:tr>
        <w:trPr>
          <w:trHeight w:val="278" w:hRule="atLeast"/>
        </w:trPr>
        <w:tc>
          <w:tcPr>
            <w:tcW w:w="2190" w:type="dxa"/>
            <w:vAlign w:val="top"/>
          </w:tcPr>
          <w:p>
            <w:pPr>
              <w:ind w:left="549"/>
              <w:spacing w:before="57" w:line="19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i/>
                <w:iCs/>
                <w:spacing w:val="4"/>
              </w:rPr>
              <w:t>Biopsy Grade</w:t>
            </w:r>
          </w:p>
        </w:tc>
        <w:tc>
          <w:tcPr>
            <w:tcW w:w="4388" w:type="dxa"/>
            <w:vAlign w:val="top"/>
            <w:gridSpan w:val="2"/>
          </w:tcPr>
          <w:p>
            <w:pPr>
              <w:ind w:left="1762"/>
              <w:spacing w:before="55" w:line="19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Low-Grade</w:t>
            </w:r>
          </w:p>
        </w:tc>
        <w:tc>
          <w:tcPr>
            <w:tcW w:w="4217" w:type="dxa"/>
            <w:vAlign w:val="top"/>
            <w:gridSpan w:val="2"/>
          </w:tcPr>
          <w:p>
            <w:pPr>
              <w:ind w:left="1680"/>
              <w:spacing w:before="55" w:line="196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High-Grade</w:t>
            </w:r>
          </w:p>
        </w:tc>
      </w:tr>
      <w:tr>
        <w:trPr>
          <w:trHeight w:val="278" w:hRule="atLeast"/>
        </w:trPr>
        <w:tc>
          <w:tcPr>
            <w:shd w:val="clear" w:fill="D9E2F3"/>
            <w:tcW w:w="2190" w:type="dxa"/>
            <w:vAlign w:val="top"/>
          </w:tcPr>
          <w:p>
            <w:pPr>
              <w:ind w:left="374"/>
              <w:spacing w:before="56" w:line="195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i/>
                <w:iCs/>
                <w:spacing w:val="3"/>
              </w:rPr>
              <w:t>Sub-stratification</w:t>
            </w:r>
          </w:p>
        </w:tc>
        <w:tc>
          <w:tcPr>
            <w:shd w:val="clear" w:fill="D9E2F3"/>
            <w:tcW w:w="2272" w:type="dxa"/>
            <w:vAlign w:val="top"/>
          </w:tcPr>
          <w:p>
            <w:pPr>
              <w:ind w:left="738"/>
              <w:spacing w:before="57" w:line="193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i/>
                <w:iCs/>
                <w:spacing w:val="3"/>
              </w:rPr>
              <w:t>Favorable</w:t>
            </w:r>
          </w:p>
        </w:tc>
        <w:tc>
          <w:tcPr>
            <w:shd w:val="clear" w:fill="D9E2F3"/>
            <w:tcW w:w="2116" w:type="dxa"/>
            <w:vAlign w:val="top"/>
          </w:tcPr>
          <w:p>
            <w:pPr>
              <w:ind w:left="568"/>
              <w:spacing w:before="56" w:line="195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i/>
                <w:iCs/>
                <w:spacing w:val="3"/>
              </w:rPr>
              <w:t>Unfavorable</w:t>
            </w:r>
          </w:p>
        </w:tc>
        <w:tc>
          <w:tcPr>
            <w:shd w:val="clear" w:fill="D9E2F3"/>
            <w:tcW w:w="2149" w:type="dxa"/>
            <w:vAlign w:val="top"/>
          </w:tcPr>
          <w:p>
            <w:pPr>
              <w:ind w:left="680"/>
              <w:spacing w:before="57" w:line="193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i/>
                <w:iCs/>
                <w:spacing w:val="3"/>
              </w:rPr>
              <w:t>Favorable</w:t>
            </w:r>
          </w:p>
        </w:tc>
        <w:tc>
          <w:tcPr>
            <w:shd w:val="clear" w:fill="D9E2F3"/>
            <w:tcW w:w="2068" w:type="dxa"/>
            <w:vAlign w:val="top"/>
          </w:tcPr>
          <w:p>
            <w:pPr>
              <w:ind w:left="543"/>
              <w:spacing w:before="56" w:line="195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i/>
                <w:iCs/>
                <w:spacing w:val="3"/>
              </w:rPr>
              <w:t>Unfavorable</w:t>
            </w:r>
          </w:p>
        </w:tc>
      </w:tr>
      <w:tr>
        <w:trPr>
          <w:trHeight w:val="280" w:hRule="atLeast"/>
        </w:trPr>
        <w:tc>
          <w:tcPr>
            <w:tcW w:w="2190" w:type="dxa"/>
            <w:vAlign w:val="top"/>
          </w:tcPr>
          <w:p>
            <w:pPr>
              <w:ind w:left="688"/>
              <w:spacing w:before="54" w:line="198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i/>
                <w:iCs/>
                <w:spacing w:val="3"/>
              </w:rPr>
              <w:t>Cytology*</w:t>
            </w:r>
          </w:p>
        </w:tc>
        <w:tc>
          <w:tcPr>
            <w:tcW w:w="2272" w:type="dxa"/>
            <w:vAlign w:val="top"/>
          </w:tcPr>
          <w:p>
            <w:pPr>
              <w:ind w:left="423"/>
              <w:spacing w:before="57" w:line="19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Negative cytology</w:t>
            </w:r>
          </w:p>
        </w:tc>
        <w:tc>
          <w:tcPr>
            <w:tcW w:w="2116" w:type="dxa"/>
            <w:vAlign w:val="top"/>
          </w:tcPr>
          <w:p>
            <w:pPr>
              <w:ind w:left="688"/>
              <w:spacing w:before="63" w:line="187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-1"/>
              </w:rPr>
              <w:t>No</w:t>
            </w:r>
            <w:r>
              <w:rPr>
                <w:rFonts w:ascii="Calibri" w:hAnsi="Calibri" w:eastAsia="Calibri" w:cs="Calibri"/>
                <w:sz w:val="19"/>
                <w:szCs w:val="19"/>
                <w:spacing w:val="24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-1"/>
              </w:rPr>
              <w:t>HGUC</w:t>
            </w:r>
          </w:p>
        </w:tc>
        <w:tc>
          <w:tcPr>
            <w:tcW w:w="2149" w:type="dxa"/>
            <w:vAlign w:val="top"/>
          </w:tcPr>
          <w:p>
            <w:pPr>
              <w:ind w:left="545"/>
              <w:spacing w:before="57" w:line="19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Any</w:t>
            </w:r>
            <w:r>
              <w:rPr>
                <w:rFonts w:ascii="Calibri" w:hAnsi="Calibri" w:eastAsia="Calibri" w:cs="Calibri"/>
                <w:sz w:val="19"/>
                <w:szCs w:val="19"/>
                <w:spacing w:val="15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Cytology</w:t>
            </w:r>
          </w:p>
        </w:tc>
        <w:tc>
          <w:tcPr>
            <w:tcW w:w="2068" w:type="dxa"/>
            <w:vAlign w:val="top"/>
          </w:tcPr>
          <w:p>
            <w:pPr>
              <w:ind w:left="805"/>
              <w:spacing w:before="63" w:line="187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"/>
              </w:rPr>
              <w:t>HGUC</w:t>
            </w:r>
          </w:p>
        </w:tc>
      </w:tr>
      <w:tr>
        <w:trPr>
          <w:trHeight w:val="278" w:hRule="atLeast"/>
        </w:trPr>
        <w:tc>
          <w:tcPr>
            <w:shd w:val="clear" w:fill="D9E2F3"/>
            <w:tcW w:w="2190" w:type="dxa"/>
            <w:vAlign w:val="top"/>
            <w:vMerge w:val="restart"/>
            <w:tcBorders>
              <w:bottom w:val="nil"/>
            </w:tcBorders>
          </w:tcPr>
          <w:p>
            <w:pPr>
              <w:ind w:left="563"/>
              <w:spacing w:before="58" w:line="19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i/>
                <w:iCs/>
                <w:spacing w:val="4"/>
              </w:rPr>
              <w:t>Radiography</w:t>
            </w:r>
          </w:p>
        </w:tc>
        <w:tc>
          <w:tcPr>
            <w:shd w:val="clear" w:fill="D9E2F3"/>
            <w:tcW w:w="2272" w:type="dxa"/>
            <w:vAlign w:val="top"/>
          </w:tcPr>
          <w:p>
            <w:pPr>
              <w:ind w:left="672"/>
              <w:spacing w:before="64" w:line="186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"/>
              </w:rPr>
              <w:t>No</w:t>
            </w:r>
            <w:r>
              <w:rPr>
                <w:rFonts w:ascii="Calibri" w:hAnsi="Calibri" w:eastAsia="Calibri" w:cs="Calibri"/>
                <w:sz w:val="19"/>
                <w:szCs w:val="19"/>
                <w:spacing w:val="22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"/>
              </w:rPr>
              <w:t>invasion</w:t>
            </w:r>
          </w:p>
        </w:tc>
        <w:tc>
          <w:tcPr>
            <w:shd w:val="clear" w:fill="D9E2F3"/>
            <w:tcW w:w="2116" w:type="dxa"/>
            <w:vAlign w:val="top"/>
          </w:tcPr>
          <w:p>
            <w:pPr>
              <w:ind w:left="594"/>
              <w:spacing w:before="64" w:line="186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"/>
              </w:rPr>
              <w:t>No</w:t>
            </w:r>
            <w:r>
              <w:rPr>
                <w:rFonts w:ascii="Calibri" w:hAnsi="Calibri" w:eastAsia="Calibri" w:cs="Calibri"/>
                <w:sz w:val="19"/>
                <w:szCs w:val="19"/>
                <w:spacing w:val="22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"/>
              </w:rPr>
              <w:t>invasion</w:t>
            </w:r>
          </w:p>
        </w:tc>
        <w:tc>
          <w:tcPr>
            <w:shd w:val="clear" w:fill="D9E2F3"/>
            <w:tcW w:w="2149" w:type="dxa"/>
            <w:vAlign w:val="top"/>
          </w:tcPr>
          <w:p>
            <w:pPr>
              <w:ind w:left="612"/>
              <w:spacing w:before="64" w:line="186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"/>
              </w:rPr>
              <w:t>No</w:t>
            </w:r>
            <w:r>
              <w:rPr>
                <w:rFonts w:ascii="Calibri" w:hAnsi="Calibri" w:eastAsia="Calibri" w:cs="Calibri"/>
                <w:sz w:val="19"/>
                <w:szCs w:val="19"/>
                <w:spacing w:val="20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"/>
              </w:rPr>
              <w:t>Invasion</w:t>
            </w:r>
          </w:p>
        </w:tc>
        <w:tc>
          <w:tcPr>
            <w:shd w:val="clear" w:fill="D9E2F3"/>
            <w:tcW w:w="2068" w:type="dxa"/>
            <w:vAlign w:val="top"/>
          </w:tcPr>
          <w:p>
            <w:pPr>
              <w:ind w:left="709"/>
              <w:spacing w:before="64" w:line="186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Invasion</w:t>
            </w:r>
          </w:p>
        </w:tc>
      </w:tr>
      <w:tr>
        <w:trPr>
          <w:trHeight w:val="278" w:hRule="atLeast"/>
        </w:trPr>
        <w:tc>
          <w:tcPr>
            <w:tcW w:w="21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272" w:type="dxa"/>
            <w:vAlign w:val="top"/>
          </w:tcPr>
          <w:p>
            <w:pPr>
              <w:ind w:left="538"/>
              <w:spacing w:before="58" w:line="193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No</w:t>
            </w:r>
            <w:r>
              <w:rPr>
                <w:rFonts w:ascii="Calibri" w:hAnsi="Calibri" w:eastAsia="Calibri" w:cs="Calibri"/>
                <w:sz w:val="19"/>
                <w:szCs w:val="19"/>
                <w:spacing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obstruction</w:t>
            </w:r>
          </w:p>
        </w:tc>
        <w:tc>
          <w:tcPr>
            <w:tcW w:w="2116" w:type="dxa"/>
            <w:vAlign w:val="top"/>
          </w:tcPr>
          <w:p>
            <w:pPr>
              <w:ind w:left="582"/>
              <w:spacing w:before="58" w:line="193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Obstruction</w:t>
            </w:r>
          </w:p>
        </w:tc>
        <w:tc>
          <w:tcPr>
            <w:tcW w:w="2149" w:type="dxa"/>
            <w:vAlign w:val="top"/>
          </w:tcPr>
          <w:p>
            <w:pPr>
              <w:ind w:left="480"/>
              <w:spacing w:before="58" w:line="193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No</w:t>
            </w:r>
            <w:r>
              <w:rPr>
                <w:rFonts w:ascii="Calibri" w:hAnsi="Calibri" w:eastAsia="Calibri" w:cs="Calibri"/>
                <w:sz w:val="19"/>
                <w:szCs w:val="19"/>
                <w:spacing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obstruction</w:t>
            </w:r>
          </w:p>
        </w:tc>
        <w:tc>
          <w:tcPr>
            <w:tcW w:w="2068" w:type="dxa"/>
            <w:vAlign w:val="top"/>
          </w:tcPr>
          <w:p>
            <w:pPr>
              <w:ind w:left="558"/>
              <w:spacing w:before="58" w:line="193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Obstruction</w:t>
            </w:r>
          </w:p>
        </w:tc>
      </w:tr>
      <w:tr>
        <w:trPr>
          <w:trHeight w:val="280" w:hRule="atLeast"/>
        </w:trPr>
        <w:tc>
          <w:tcPr>
            <w:tcW w:w="219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9E2F3"/>
            <w:tcW w:w="2272" w:type="dxa"/>
            <w:vAlign w:val="top"/>
          </w:tcPr>
          <w:p>
            <w:pPr>
              <w:ind w:left="576"/>
              <w:spacing w:before="58" w:line="193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Normal</w:t>
            </w:r>
            <w:r>
              <w:rPr>
                <w:rFonts w:ascii="Calibri" w:hAnsi="Calibri" w:eastAsia="Calibri" w:cs="Calibri"/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nodes</w:t>
            </w:r>
          </w:p>
        </w:tc>
        <w:tc>
          <w:tcPr>
            <w:shd w:val="clear" w:fill="D9E2F3"/>
            <w:tcW w:w="2116" w:type="dxa"/>
            <w:vAlign w:val="top"/>
          </w:tcPr>
          <w:p>
            <w:pPr>
              <w:ind w:left="498"/>
              <w:spacing w:before="58" w:line="193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Normal</w:t>
            </w:r>
            <w:r>
              <w:rPr>
                <w:rFonts w:ascii="Calibri" w:hAnsi="Calibri" w:eastAsia="Calibri" w:cs="Calibri"/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nodes</w:t>
            </w:r>
          </w:p>
        </w:tc>
        <w:tc>
          <w:tcPr>
            <w:shd w:val="clear" w:fill="D9E2F3"/>
            <w:tcW w:w="2149" w:type="dxa"/>
            <w:vAlign w:val="top"/>
          </w:tcPr>
          <w:p>
            <w:pPr>
              <w:ind w:left="518"/>
              <w:spacing w:before="58" w:line="193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Normal</w:t>
            </w:r>
            <w:r>
              <w:rPr>
                <w:rFonts w:ascii="Calibri" w:hAnsi="Calibri" w:eastAsia="Calibri" w:cs="Calibri"/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nodes</w:t>
            </w:r>
          </w:p>
        </w:tc>
        <w:tc>
          <w:tcPr>
            <w:shd w:val="clear" w:fill="D9E2F3"/>
            <w:tcW w:w="2068" w:type="dxa"/>
            <w:vAlign w:val="top"/>
          </w:tcPr>
          <w:p>
            <w:pPr>
              <w:ind w:left="344"/>
              <w:spacing w:before="59" w:line="19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Suspicious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nodes</w:t>
            </w:r>
          </w:p>
        </w:tc>
      </w:tr>
      <w:tr>
        <w:trPr>
          <w:trHeight w:val="278" w:hRule="atLeast"/>
        </w:trPr>
        <w:tc>
          <w:tcPr>
            <w:tcW w:w="2190" w:type="dxa"/>
            <w:vAlign w:val="top"/>
            <w:vMerge w:val="restart"/>
            <w:tcBorders>
              <w:bottom w:val="nil"/>
            </w:tcBorders>
          </w:tcPr>
          <w:p>
            <w:pPr>
              <w:ind w:left="586"/>
              <w:spacing w:before="68" w:line="185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i/>
                <w:iCs/>
                <w:spacing w:val="5"/>
              </w:rPr>
              <w:t>Appearance</w:t>
            </w:r>
          </w:p>
        </w:tc>
        <w:tc>
          <w:tcPr>
            <w:tcW w:w="2272" w:type="dxa"/>
            <w:vAlign w:val="top"/>
          </w:tcPr>
          <w:p>
            <w:pPr>
              <w:ind w:left="811"/>
              <w:spacing w:before="56" w:line="196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"/>
              </w:rPr>
              <w:t>Unifocal</w:t>
            </w:r>
          </w:p>
        </w:tc>
        <w:tc>
          <w:tcPr>
            <w:tcW w:w="2116" w:type="dxa"/>
            <w:vAlign w:val="top"/>
          </w:tcPr>
          <w:p>
            <w:pPr>
              <w:ind w:left="656"/>
              <w:spacing w:before="57" w:line="19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Multifocal</w:t>
            </w:r>
          </w:p>
        </w:tc>
        <w:tc>
          <w:tcPr>
            <w:tcW w:w="2149" w:type="dxa"/>
            <w:vAlign w:val="top"/>
          </w:tcPr>
          <w:p>
            <w:pPr>
              <w:ind w:left="753"/>
              <w:spacing w:before="56" w:line="196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"/>
              </w:rPr>
              <w:t>Unifocal</w:t>
            </w:r>
          </w:p>
        </w:tc>
        <w:tc>
          <w:tcPr>
            <w:tcW w:w="2068" w:type="dxa"/>
            <w:vAlign w:val="top"/>
          </w:tcPr>
          <w:p>
            <w:pPr>
              <w:ind w:left="632"/>
              <w:spacing w:before="57" w:line="19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Multifocal</w:t>
            </w:r>
          </w:p>
        </w:tc>
      </w:tr>
      <w:tr>
        <w:trPr>
          <w:trHeight w:val="278" w:hRule="atLeast"/>
        </w:trPr>
        <w:tc>
          <w:tcPr>
            <w:tcW w:w="219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9E2F3"/>
            <w:tcW w:w="2272" w:type="dxa"/>
            <w:vAlign w:val="top"/>
          </w:tcPr>
          <w:p>
            <w:pPr>
              <w:ind w:left="800"/>
              <w:spacing w:before="58" w:line="195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"/>
              </w:rPr>
              <w:t>Papillary</w:t>
            </w:r>
          </w:p>
        </w:tc>
        <w:tc>
          <w:tcPr>
            <w:shd w:val="clear" w:fill="D9E2F3"/>
            <w:tcW w:w="2116" w:type="dxa"/>
            <w:vAlign w:val="top"/>
          </w:tcPr>
          <w:p>
            <w:pPr>
              <w:ind w:left="721"/>
              <w:spacing w:before="58" w:line="195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"/>
              </w:rPr>
              <w:t>Papillary</w:t>
            </w:r>
          </w:p>
        </w:tc>
        <w:tc>
          <w:tcPr>
            <w:shd w:val="clear" w:fill="D9E2F3"/>
            <w:tcW w:w="2149" w:type="dxa"/>
            <w:vAlign w:val="top"/>
          </w:tcPr>
          <w:p>
            <w:pPr>
              <w:ind w:left="741"/>
              <w:spacing w:before="58" w:line="195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"/>
              </w:rPr>
              <w:t>Papillary</w:t>
            </w:r>
          </w:p>
        </w:tc>
        <w:tc>
          <w:tcPr>
            <w:shd w:val="clear" w:fill="D9E2F3"/>
            <w:tcW w:w="2068" w:type="dxa"/>
            <w:vAlign w:val="top"/>
          </w:tcPr>
          <w:p>
            <w:pPr>
              <w:ind w:left="483"/>
              <w:spacing w:before="59" w:line="193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"/>
              </w:rPr>
              <w:t>Sessile</w:t>
            </w:r>
            <w:r>
              <w:rPr>
                <w:rFonts w:ascii="Calibri" w:hAnsi="Calibri" w:eastAsia="Calibri" w:cs="Calibri"/>
                <w:sz w:val="19"/>
                <w:szCs w:val="19"/>
                <w:spacing w:val="13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"/>
              </w:rPr>
              <w:t>or</w:t>
            </w:r>
            <w:r>
              <w:rPr>
                <w:rFonts w:ascii="Calibri" w:hAnsi="Calibri" w:eastAsia="Calibri" w:cs="Calibri"/>
                <w:sz w:val="19"/>
                <w:szCs w:val="19"/>
                <w:spacing w:val="19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"/>
              </w:rPr>
              <w:t>Flat</w:t>
            </w:r>
          </w:p>
        </w:tc>
      </w:tr>
      <w:tr>
        <w:trPr>
          <w:trHeight w:val="493" w:hRule="atLeast"/>
        </w:trPr>
        <w:tc>
          <w:tcPr>
            <w:tcW w:w="2190" w:type="dxa"/>
            <w:vAlign w:val="top"/>
          </w:tcPr>
          <w:p>
            <w:pPr>
              <w:ind w:left="610"/>
              <w:spacing w:before="68" w:line="18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i/>
                <w:iCs/>
                <w:spacing w:val="3"/>
              </w:rPr>
              <w:t>Lower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i/>
                <w:iCs/>
                <w:spacing w:val="11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i/>
                <w:iCs/>
                <w:spacing w:val="3"/>
              </w:rPr>
              <w:t>Tract</w:t>
            </w:r>
          </w:p>
          <w:p>
            <w:pPr>
              <w:ind w:left="482"/>
              <w:spacing w:before="55" w:line="188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i/>
                <w:iCs/>
              </w:rPr>
              <w:t>Involvement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i/>
                <w:iCs/>
                <w:spacing w:val="25"/>
              </w:rPr>
              <w:t>**</w:t>
            </w:r>
          </w:p>
        </w:tc>
        <w:tc>
          <w:tcPr>
            <w:tcW w:w="2272" w:type="dxa"/>
            <w:vAlign w:val="top"/>
          </w:tcPr>
          <w:p>
            <w:pPr>
              <w:ind w:left="502"/>
              <w:spacing w:before="59" w:line="193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No</w:t>
            </w:r>
            <w:r>
              <w:rPr>
                <w:rFonts w:ascii="Calibri" w:hAnsi="Calibri" w:eastAsia="Calibri" w:cs="Calibri"/>
                <w:sz w:val="19"/>
                <w:szCs w:val="19"/>
                <w:spacing w:val="20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involvement</w:t>
            </w:r>
          </w:p>
        </w:tc>
        <w:tc>
          <w:tcPr>
            <w:tcW w:w="2116" w:type="dxa"/>
            <w:vAlign w:val="top"/>
          </w:tcPr>
          <w:p>
            <w:pPr>
              <w:ind w:left="563"/>
              <w:spacing w:before="59" w:line="193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Involvement</w:t>
            </w:r>
          </w:p>
        </w:tc>
        <w:tc>
          <w:tcPr>
            <w:tcW w:w="2149" w:type="dxa"/>
            <w:vAlign w:val="top"/>
          </w:tcPr>
          <w:p>
            <w:pPr>
              <w:ind w:left="444"/>
              <w:spacing w:before="59" w:line="193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No</w:t>
            </w:r>
            <w:r>
              <w:rPr>
                <w:rFonts w:ascii="Calibri" w:hAnsi="Calibri" w:eastAsia="Calibri" w:cs="Calibri"/>
                <w:sz w:val="19"/>
                <w:szCs w:val="19"/>
                <w:spacing w:val="20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involvement</w:t>
            </w:r>
          </w:p>
        </w:tc>
        <w:tc>
          <w:tcPr>
            <w:tcW w:w="2068" w:type="dxa"/>
            <w:vAlign w:val="top"/>
          </w:tcPr>
          <w:p>
            <w:pPr>
              <w:ind w:left="539"/>
              <w:spacing w:before="59" w:line="193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Involvement</w:t>
            </w:r>
          </w:p>
        </w:tc>
      </w:tr>
      <w:tr>
        <w:trPr>
          <w:trHeight w:val="374" w:hRule="atLeast"/>
        </w:trPr>
        <w:tc>
          <w:tcPr>
            <w:shd w:val="clear" w:fill="4472C4"/>
            <w:tcW w:w="10795" w:type="dxa"/>
            <w:vAlign w:val="top"/>
            <w:gridSpan w:val="5"/>
          </w:tcPr>
          <w:p>
            <w:pPr>
              <w:ind w:left="5079"/>
              <w:spacing w:before="61" w:line="19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4"/>
              </w:rPr>
              <w:t>Therapy</w:t>
            </w:r>
          </w:p>
        </w:tc>
      </w:tr>
      <w:tr>
        <w:trPr>
          <w:trHeight w:val="278" w:hRule="atLeast"/>
        </w:trPr>
        <w:tc>
          <w:tcPr>
            <w:tcW w:w="2190" w:type="dxa"/>
            <w:vAlign w:val="top"/>
          </w:tcPr>
          <w:p>
            <w:pPr>
              <w:ind w:left="241"/>
              <w:spacing w:before="58" w:line="193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i/>
                <w:iCs/>
                <w:spacing w:val="3"/>
              </w:rPr>
              <w:t>Ablative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i/>
                <w:iCs/>
                <w:spacing w:val="34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i/>
                <w:iCs/>
                <w:spacing w:val="3"/>
              </w:rPr>
              <w:t>Treatments</w:t>
            </w:r>
          </w:p>
        </w:tc>
        <w:tc>
          <w:tcPr>
            <w:tcW w:w="2272" w:type="dxa"/>
            <w:vAlign w:val="top"/>
          </w:tcPr>
          <w:p>
            <w:pPr>
              <w:ind w:left="759"/>
              <w:spacing w:before="57" w:line="19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Preferred</w:t>
            </w:r>
          </w:p>
        </w:tc>
        <w:tc>
          <w:tcPr>
            <w:tcW w:w="2116" w:type="dxa"/>
            <w:vAlign w:val="top"/>
          </w:tcPr>
          <w:p>
            <w:pPr>
              <w:ind w:left="445"/>
              <w:spacing w:before="58" w:line="195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"/>
              </w:rPr>
              <w:t>May</w:t>
            </w:r>
            <w:r>
              <w:rPr>
                <w:rFonts w:ascii="Calibri" w:hAnsi="Calibri" w:eastAsia="Calibri" w:cs="Calibri"/>
                <w:sz w:val="19"/>
                <w:szCs w:val="19"/>
                <w:spacing w:val="29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"/>
              </w:rPr>
              <w:t>be offered</w:t>
            </w:r>
          </w:p>
        </w:tc>
        <w:tc>
          <w:tcPr>
            <w:tcW w:w="2149" w:type="dxa"/>
            <w:vAlign w:val="top"/>
          </w:tcPr>
          <w:p>
            <w:pPr>
              <w:ind w:left="276"/>
              <w:spacing w:before="58" w:line="19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Rare, selected</w:t>
            </w:r>
            <w:r>
              <w:rPr>
                <w:rFonts w:ascii="Calibri" w:hAnsi="Calibri" w:eastAsia="Calibri" w:cs="Calibri"/>
                <w:sz w:val="19"/>
                <w:szCs w:val="19"/>
                <w:spacing w:val="24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cases</w:t>
            </w:r>
          </w:p>
        </w:tc>
        <w:tc>
          <w:tcPr>
            <w:tcW w:w="2068" w:type="dxa"/>
            <w:vAlign w:val="top"/>
          </w:tcPr>
          <w:p>
            <w:pPr>
              <w:ind w:left="668"/>
              <w:spacing w:before="58" w:line="193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Palliation</w:t>
            </w:r>
          </w:p>
        </w:tc>
      </w:tr>
      <w:tr>
        <w:trPr>
          <w:trHeight w:val="498" w:hRule="atLeast"/>
        </w:trPr>
        <w:tc>
          <w:tcPr>
            <w:shd w:val="clear" w:fill="D9E2F3"/>
            <w:tcW w:w="2190" w:type="dxa"/>
            <w:vAlign w:val="top"/>
          </w:tcPr>
          <w:p>
            <w:pPr>
              <w:ind w:left="366"/>
              <w:spacing w:before="61" w:line="19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i/>
                <w:iCs/>
                <w:spacing w:val="3"/>
              </w:rPr>
              <w:t>Systemic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i/>
                <w:iCs/>
                <w:spacing w:val="2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i/>
                <w:iCs/>
                <w:spacing w:val="3"/>
              </w:rPr>
              <w:t>Therapy</w:t>
            </w:r>
          </w:p>
        </w:tc>
        <w:tc>
          <w:tcPr>
            <w:shd w:val="clear" w:fill="D9E2F3"/>
            <w:tcW w:w="2272" w:type="dxa"/>
            <w:vAlign w:val="top"/>
          </w:tcPr>
          <w:p>
            <w:pPr>
              <w:ind w:left="377"/>
              <w:spacing w:before="61" w:line="192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Not</w:t>
            </w:r>
            <w:r>
              <w:rPr>
                <w:rFonts w:ascii="Calibri" w:hAnsi="Calibri" w:eastAsia="Calibri" w:cs="Calibri"/>
                <w:sz w:val="19"/>
                <w:szCs w:val="19"/>
                <w:spacing w:val="2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recommended</w:t>
            </w:r>
          </w:p>
        </w:tc>
        <w:tc>
          <w:tcPr>
            <w:shd w:val="clear" w:fill="D9E2F3"/>
            <w:tcW w:w="2116" w:type="dxa"/>
            <w:vAlign w:val="top"/>
          </w:tcPr>
          <w:p>
            <w:pPr>
              <w:ind w:left="920"/>
              <w:spacing w:before="70" w:line="183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-1"/>
              </w:rPr>
              <w:t>Not</w:t>
            </w:r>
          </w:p>
          <w:p>
            <w:pPr>
              <w:ind w:left="472"/>
              <w:spacing w:before="56" w:line="190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recommended</w:t>
            </w:r>
          </w:p>
        </w:tc>
        <w:tc>
          <w:tcPr>
            <w:shd w:val="clear" w:fill="D9E2F3"/>
            <w:tcW w:w="2149" w:type="dxa"/>
            <w:vAlign w:val="top"/>
          </w:tcPr>
          <w:p>
            <w:pPr>
              <w:ind w:left="456"/>
              <w:spacing w:before="61" w:line="19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Neoadjuvant or</w:t>
            </w:r>
          </w:p>
          <w:p>
            <w:pPr>
              <w:ind w:left="726"/>
              <w:spacing w:before="55" w:line="190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adjuvant</w:t>
            </w:r>
          </w:p>
        </w:tc>
        <w:tc>
          <w:tcPr>
            <w:shd w:val="clear" w:fill="D9E2F3"/>
            <w:tcW w:w="2068" w:type="dxa"/>
            <w:vAlign w:val="top"/>
          </w:tcPr>
          <w:p>
            <w:pPr>
              <w:ind w:left="411"/>
              <w:spacing w:before="61" w:line="19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Neoadjuvant or</w:t>
            </w:r>
          </w:p>
          <w:p>
            <w:pPr>
              <w:ind w:left="682"/>
              <w:spacing w:before="55" w:line="190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adjuvant</w:t>
            </w:r>
          </w:p>
        </w:tc>
      </w:tr>
    </w:tbl>
    <w:p>
      <w:pPr>
        <w:pStyle w:val="BodyText"/>
        <w:spacing w:line="346" w:lineRule="auto"/>
        <w:rPr>
          <w:sz w:val="21"/>
        </w:rPr>
      </w:pPr>
      <w:r/>
    </w:p>
    <w:p>
      <w:pPr>
        <w:pStyle w:val="BodyText"/>
        <w:ind w:left="385" w:right="371" w:hanging="5"/>
        <w:spacing w:before="46" w:line="271" w:lineRule="auto"/>
        <w:rPr>
          <w:sz w:val="16"/>
          <w:szCs w:val="16"/>
        </w:rPr>
      </w:pPr>
      <w:r>
        <w:rPr>
          <w:sz w:val="16"/>
          <w:szCs w:val="16"/>
        </w:rPr>
        <w:t>*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</w:rPr>
        <w:t>Per the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</w:rPr>
        <w:t>Paris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system criteria for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</w:rPr>
        <w:t>interpretation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urinary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cytology which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1"/>
        </w:rPr>
        <w:t>recognizes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1"/>
        </w:rPr>
        <w:t>7 categories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for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cytology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1"/>
        </w:rPr>
        <w:t>reporting: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-1"/>
        </w:rPr>
        <w:t>nondiagnostic,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1"/>
        </w:rPr>
        <w:t>negative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for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-1"/>
        </w:rPr>
        <w:t>HG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urothelial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1"/>
        </w:rPr>
        <w:t>carcinoma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1"/>
        </w:rPr>
        <w:t>(NHGUC),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1"/>
        </w:rPr>
        <w:t>atypical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-1"/>
        </w:rPr>
        <w:t>urothelial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1"/>
        </w:rPr>
        <w:t>cells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-1"/>
        </w:rPr>
        <w:t>(AUC),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1"/>
        </w:rPr>
        <w:t>suspicious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1"/>
        </w:rPr>
        <w:t>for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1"/>
        </w:rPr>
        <w:t>HG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-1"/>
        </w:rPr>
        <w:t>urothelial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1"/>
        </w:rPr>
        <w:t>carcinoma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1"/>
        </w:rPr>
        <w:t>(SHGUC),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-1"/>
        </w:rPr>
        <w:t>HG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1"/>
        </w:rPr>
        <w:t>urothelial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2"/>
        </w:rPr>
        <w:t>carcinoma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-2"/>
        </w:rPr>
        <w:t>(HGUC),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-2"/>
        </w:rPr>
        <w:t>LG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urothelial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-1"/>
        </w:rPr>
        <w:t>neoplasm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(LGUN), and other malignancies.</w:t>
      </w:r>
    </w:p>
    <w:p>
      <w:pPr>
        <w:pStyle w:val="BodyText"/>
        <w:ind w:left="380"/>
        <w:spacing w:before="212" w:line="219" w:lineRule="exact"/>
        <w:rPr>
          <w:sz w:val="16"/>
          <w:szCs w:val="16"/>
        </w:rPr>
      </w:pPr>
      <w:r>
        <w:rPr>
          <w:sz w:val="16"/>
          <w:szCs w:val="16"/>
          <w:position w:val="2"/>
        </w:rPr>
        <w:t>** Concomitant or prior hi</w:t>
      </w:r>
      <w:r>
        <w:rPr>
          <w:sz w:val="16"/>
          <w:szCs w:val="16"/>
          <w:spacing w:val="-1"/>
          <w:position w:val="2"/>
        </w:rPr>
        <w:t>story</w:t>
      </w:r>
      <w:r>
        <w:rPr>
          <w:sz w:val="16"/>
          <w:szCs w:val="16"/>
          <w:spacing w:val="8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of</w:t>
      </w:r>
      <w:r>
        <w:rPr>
          <w:sz w:val="16"/>
          <w:szCs w:val="16"/>
          <w:spacing w:val="7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lower</w:t>
      </w:r>
      <w:r>
        <w:rPr>
          <w:sz w:val="16"/>
          <w:szCs w:val="16"/>
          <w:spacing w:val="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tract</w:t>
      </w:r>
      <w:r>
        <w:rPr>
          <w:sz w:val="16"/>
          <w:szCs w:val="16"/>
          <w:spacing w:val="10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involvement.</w:t>
      </w:r>
    </w:p>
    <w:p>
      <w:pPr>
        <w:spacing w:line="219" w:lineRule="exact"/>
        <w:sectPr>
          <w:type w:val="continuous"/>
          <w:pgSz w:w="12240" w:h="15840"/>
          <w:pgMar w:top="1233" w:right="343" w:bottom="1056" w:left="344" w:header="57" w:footer="321" w:gutter="0"/>
          <w:cols w:equalWidth="0" w:num="1">
            <w:col w:w="11553" w:space="0"/>
          </w:cols>
        </w:sectPr>
        <w:rPr>
          <w:sz w:val="16"/>
          <w:szCs w:val="16"/>
        </w:rPr>
      </w:pPr>
    </w:p>
    <w:p>
      <w:pPr>
        <w:spacing w:line="131" w:lineRule="exact"/>
        <w:rPr/>
      </w:pPr>
      <w:r/>
    </w:p>
    <w:p>
      <w:pPr>
        <w:spacing w:line="131" w:lineRule="exact"/>
        <w:sectPr>
          <w:footerReference w:type="default" r:id="rId22"/>
          <w:pgSz w:w="12240" w:h="15840"/>
          <w:pgMar w:top="1233" w:right="343" w:bottom="1056" w:left="344" w:header="57" w:footer="321" w:gutter="0"/>
          <w:cols w:equalWidth="0" w:num="1">
            <w:col w:w="11553" w:space="0"/>
          </w:cols>
        </w:sectPr>
        <w:rPr/>
      </w:pPr>
    </w:p>
    <w:p>
      <w:pPr>
        <w:pStyle w:val="BodyText"/>
        <w:spacing w:line="295" w:lineRule="auto"/>
        <w:rPr>
          <w:sz w:val="21"/>
        </w:rPr>
      </w:pPr>
      <w:r/>
    </w:p>
    <w:p>
      <w:pPr>
        <w:pStyle w:val="BodyText"/>
        <w:ind w:left="380"/>
        <w:spacing w:before="63" w:line="197" w:lineRule="auto"/>
        <w:rPr>
          <w:sz w:val="22"/>
          <w:szCs w:val="22"/>
        </w:rPr>
      </w:pPr>
      <w:r>
        <w:rPr>
          <w:sz w:val="22"/>
          <w:szCs w:val="22"/>
          <w:color w:val="005679"/>
          <w:spacing w:val="8"/>
        </w:rPr>
        <w:t>TUMOR APPEARANCE,</w:t>
      </w:r>
      <w:r>
        <w:rPr>
          <w:sz w:val="22"/>
          <w:szCs w:val="22"/>
          <w:color w:val="005679"/>
          <w:spacing w:val="21"/>
        </w:rPr>
        <w:t xml:space="preserve"> </w:t>
      </w:r>
      <w:r>
        <w:rPr>
          <w:sz w:val="22"/>
          <w:szCs w:val="22"/>
          <w:color w:val="005679"/>
          <w:spacing w:val="8"/>
        </w:rPr>
        <w:t>GROWTH</w:t>
      </w:r>
    </w:p>
    <w:p>
      <w:pPr>
        <w:pStyle w:val="BodyText"/>
        <w:ind w:left="386"/>
        <w:spacing w:before="82" w:line="197" w:lineRule="auto"/>
        <w:outlineLvl w:val="3"/>
        <w:rPr>
          <w:sz w:val="22"/>
          <w:szCs w:val="22"/>
        </w:rPr>
      </w:pPr>
      <w:r>
        <w:rPr>
          <w:sz w:val="22"/>
          <w:szCs w:val="22"/>
          <w:color w:val="005679"/>
          <w:spacing w:val="8"/>
        </w:rPr>
        <w:t>CHARACTERISTICS AND</w:t>
      </w:r>
      <w:r>
        <w:rPr>
          <w:sz w:val="22"/>
          <w:szCs w:val="22"/>
          <w:color w:val="005679"/>
          <w:spacing w:val="23"/>
          <w:w w:val="101"/>
        </w:rPr>
        <w:t xml:space="preserve"> </w:t>
      </w:r>
      <w:r>
        <w:rPr>
          <w:sz w:val="22"/>
          <w:szCs w:val="22"/>
          <w:color w:val="005679"/>
          <w:spacing w:val="8"/>
        </w:rPr>
        <w:t>L</w:t>
      </w:r>
      <w:r>
        <w:rPr>
          <w:sz w:val="22"/>
          <w:szCs w:val="22"/>
          <w:color w:val="005679"/>
          <w:spacing w:val="7"/>
        </w:rPr>
        <w:t>OWER TRACT</w:t>
      </w:r>
    </w:p>
    <w:p>
      <w:pPr>
        <w:pStyle w:val="BodyText"/>
        <w:ind w:left="396"/>
        <w:spacing w:before="82" w:line="197" w:lineRule="auto"/>
        <w:rPr>
          <w:sz w:val="22"/>
          <w:szCs w:val="22"/>
        </w:rPr>
      </w:pPr>
      <w:r>
        <w:rPr>
          <w:sz w:val="22"/>
          <w:szCs w:val="22"/>
          <w:color w:val="005679"/>
          <w:spacing w:val="7"/>
        </w:rPr>
        <w:t>INVOLVEMENT</w:t>
      </w:r>
    </w:p>
    <w:p>
      <w:pPr>
        <w:pStyle w:val="BodyText"/>
        <w:ind w:left="377" w:right="614" w:firstLine="2"/>
        <w:spacing w:before="27" w:line="290" w:lineRule="auto"/>
        <w:jc w:val="both"/>
        <w:rPr/>
      </w:pPr>
      <w:r>
        <w:rPr>
          <w:color w:val="011E31"/>
          <w:spacing w:val="4"/>
        </w:rPr>
        <w:t>Tumor features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4"/>
        </w:rPr>
        <w:t>associated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more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aggressive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cancer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3"/>
        </w:rPr>
        <w:t>include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sessile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versus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3"/>
        </w:rPr>
        <w:t>papillary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appearance,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multi-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focality</w:t>
      </w:r>
      <w:r>
        <w:rPr>
          <w:color w:val="011E31"/>
          <w:spacing w:val="9"/>
        </w:rPr>
        <w:t>,</w:t>
      </w:r>
      <w:r>
        <w:rPr>
          <w:color w:val="011E31"/>
          <w:spacing w:val="2"/>
        </w:rPr>
        <w:t xml:space="preserve">    </w:t>
      </w:r>
      <w:r>
        <w:rPr>
          <w:color w:val="011E31"/>
        </w:rPr>
        <w:t>and</w:t>
      </w:r>
      <w:r>
        <w:rPr>
          <w:color w:val="011E31"/>
          <w:spacing w:val="9"/>
        </w:rPr>
        <w:t>,    </w:t>
      </w:r>
      <w:r>
        <w:rPr>
          <w:color w:val="011E31"/>
        </w:rPr>
        <w:t>relatedly</w:t>
      </w:r>
      <w:r>
        <w:rPr>
          <w:color w:val="011E31"/>
          <w:spacing w:val="9"/>
        </w:rPr>
        <w:t>,    </w:t>
      </w:r>
      <w:r>
        <w:rPr>
          <w:color w:val="011E31"/>
        </w:rPr>
        <w:t>pan</w:t>
      </w:r>
      <w:r>
        <w:rPr>
          <w:color w:val="011E31"/>
          <w:spacing w:val="9"/>
        </w:rPr>
        <w:t>-</w:t>
      </w:r>
      <w:r>
        <w:rPr>
          <w:color w:val="011E31"/>
        </w:rPr>
        <w:t>urothelial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disease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as </w:t>
      </w:r>
      <w:r>
        <w:rPr>
          <w:color w:val="011E31"/>
          <w:spacing w:val="3"/>
        </w:rPr>
        <w:t>indicated</w:t>
      </w:r>
      <w:r>
        <w:rPr>
          <w:color w:val="011E31"/>
          <w:spacing w:val="55"/>
        </w:rPr>
        <w:t xml:space="preserve"> </w:t>
      </w:r>
      <w:r>
        <w:rPr>
          <w:color w:val="011E31"/>
          <w:spacing w:val="3"/>
        </w:rPr>
        <w:t>by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history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prior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cystectomy,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concomitant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</w:rPr>
        <w:t xml:space="preserve"> </w:t>
      </w:r>
      <w:r>
        <w:rPr>
          <w:color w:val="011E31"/>
        </w:rPr>
        <w:t>metachronous</w:t>
      </w:r>
      <w:r>
        <w:rPr>
          <w:color w:val="011E31"/>
          <w:spacing w:val="11"/>
        </w:rPr>
        <w:t xml:space="preserve">     </w:t>
      </w:r>
      <w:r>
        <w:rPr>
          <w:color w:val="011E31"/>
        </w:rPr>
        <w:t>lower</w:t>
      </w:r>
      <w:r>
        <w:rPr>
          <w:color w:val="011E31"/>
          <w:spacing w:val="2"/>
        </w:rPr>
        <w:t xml:space="preserve">     </w:t>
      </w:r>
      <w:r>
        <w:rPr>
          <w:color w:val="011E31"/>
        </w:rPr>
        <w:t>tract</w:t>
      </w:r>
      <w:r>
        <w:rPr>
          <w:color w:val="011E31"/>
          <w:spacing w:val="11"/>
        </w:rPr>
        <w:t xml:space="preserve">     </w:t>
      </w:r>
      <w:r>
        <w:rPr>
          <w:color w:val="011E31"/>
        </w:rPr>
        <w:t>urothelial</w:t>
      </w:r>
      <w:r>
        <w:rPr>
          <w:color w:val="011E31"/>
          <w:spacing w:val="11"/>
        </w:rPr>
        <w:t xml:space="preserve">     </w:t>
      </w:r>
      <w:r>
        <w:rPr>
          <w:color w:val="011E31"/>
        </w:rPr>
        <w:t>cancer</w:t>
      </w:r>
      <w:r>
        <w:rPr>
          <w:color w:val="011E31"/>
          <w:spacing w:val="1"/>
        </w:rPr>
        <w:t xml:space="preserve">     </w:t>
      </w:r>
      <w:r>
        <w:rPr>
          <w:color w:val="011E31"/>
        </w:rPr>
        <w:t>or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4"/>
        </w:rPr>
        <w:t>contralateral UTUC diagnosis.</w:t>
      </w:r>
      <w:r>
        <w:rPr>
          <w:sz w:val="12"/>
          <w:szCs w:val="12"/>
          <w:color w:val="011E31"/>
          <w:spacing w:val="4"/>
          <w:position w:val="5"/>
        </w:rPr>
        <w:t>54, 55 </w:t>
      </w:r>
      <w:r>
        <w:rPr>
          <w:sz w:val="12"/>
          <w:szCs w:val="12"/>
          <w:color w:val="011E31"/>
          <w:spacing w:val="3"/>
          <w:position w:val="5"/>
        </w:rPr>
        <w:t xml:space="preserve"> </w:t>
      </w:r>
      <w:r>
        <w:rPr>
          <w:color w:val="011E31"/>
          <w:spacing w:val="3"/>
        </w:rPr>
        <w:t>Each of</w:t>
      </w:r>
      <w:r>
        <w:rPr>
          <w:color w:val="011E31"/>
          <w:spacing w:val="-8"/>
        </w:rPr>
        <w:t xml:space="preserve"> </w:t>
      </w:r>
      <w:r>
        <w:rPr>
          <w:color w:val="011E31"/>
          <w:spacing w:val="3"/>
        </w:rPr>
        <w:t>these features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  <w:spacing w:val="60"/>
        </w:rPr>
        <w:t xml:space="preserve"> </w:t>
      </w:r>
      <w:r>
        <w:rPr>
          <w:color w:val="011E31"/>
          <w:spacing w:val="3"/>
        </w:rPr>
        <w:t>considered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unfavorable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3"/>
        </w:rPr>
        <w:t>if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present.  Recognizing  no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single</w:t>
      </w:r>
      <w:r>
        <w:rPr>
          <w:color w:val="011E31"/>
          <w:spacing w:val="56"/>
          <w:w w:val="101"/>
        </w:rPr>
        <w:t xml:space="preserve"> </w:t>
      </w:r>
      <w:r>
        <w:rPr>
          <w:color w:val="011E31"/>
          <w:spacing w:val="3"/>
        </w:rPr>
        <w:t>finding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can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reliably  provide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adequate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staging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risk-stratification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isolat</w:t>
      </w:r>
      <w:r>
        <w:rPr>
          <w:color w:val="011E31"/>
          <w:spacing w:val="3"/>
        </w:rPr>
        <w:t>ion, several groups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have tried to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combine multiple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3"/>
        </w:rPr>
        <w:t>variables to strengthen predictive ability.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Panel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acknowledges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debate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issues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including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overlap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4"/>
        </w:rPr>
        <w:t>in  several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of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these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features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aspects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4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additive  risk  when  more  than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4"/>
        </w:rPr>
        <w:t>one</w:t>
      </w:r>
      <w:r>
        <w:rPr>
          <w:color w:val="011E31"/>
          <w:spacing w:val="3"/>
        </w:rPr>
        <w:t xml:space="preserve">  feature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is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present,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describing a spectrum of risk, which can be weighted</w:t>
      </w:r>
      <w:r>
        <w:rPr>
          <w:color w:val="011E31"/>
          <w:spacing w:val="3"/>
        </w:rPr>
        <w:t xml:space="preserve"> and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considered during share</w:t>
      </w:r>
      <w:r>
        <w:rPr>
          <w:color w:val="011E31"/>
          <w:spacing w:val="4"/>
        </w:rPr>
        <w:t>d decision-making and treatment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election.</w:t>
      </w:r>
    </w:p>
    <w:p>
      <w:pPr>
        <w:pStyle w:val="BodyText"/>
        <w:rPr>
          <w:sz w:val="21"/>
        </w:rPr>
      </w:pPr>
      <w:r/>
    </w:p>
    <w:p>
      <w:pPr>
        <w:pStyle w:val="BodyText"/>
        <w:ind w:left="386"/>
        <w:spacing w:before="64" w:line="197" w:lineRule="auto"/>
        <w:outlineLvl w:val="3"/>
        <w:rPr>
          <w:sz w:val="22"/>
          <w:szCs w:val="22"/>
        </w:rPr>
      </w:pPr>
      <w:r>
        <w:rPr>
          <w:sz w:val="22"/>
          <w:szCs w:val="22"/>
          <w:color w:val="005679"/>
          <w:spacing w:val="6"/>
        </w:rPr>
        <w:t>OTHER</w:t>
      </w:r>
      <w:r>
        <w:rPr>
          <w:sz w:val="22"/>
          <w:szCs w:val="22"/>
          <w:color w:val="005679"/>
          <w:spacing w:val="28"/>
        </w:rPr>
        <w:t xml:space="preserve"> </w:t>
      </w:r>
      <w:r>
        <w:rPr>
          <w:sz w:val="22"/>
          <w:szCs w:val="22"/>
          <w:color w:val="005679"/>
          <w:spacing w:val="6"/>
        </w:rPr>
        <w:t>FEATURES</w:t>
      </w:r>
    </w:p>
    <w:p>
      <w:pPr>
        <w:pStyle w:val="BodyText"/>
        <w:ind w:left="377" w:right="619" w:firstLine="2"/>
        <w:spacing w:before="16" w:line="291" w:lineRule="auto"/>
        <w:jc w:val="both"/>
        <w:rPr>
          <w:sz w:val="12"/>
          <w:szCs w:val="12"/>
        </w:rPr>
      </w:pPr>
      <w:r>
        <w:rPr>
          <w:color w:val="011E31"/>
          <w:spacing w:val="4"/>
        </w:rPr>
        <w:t>The  Panel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recognizes  that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other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4"/>
        </w:rPr>
        <w:t>features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h</w:t>
      </w:r>
      <w:r>
        <w:rPr>
          <w:color w:val="011E31"/>
          <w:spacing w:val="3"/>
        </w:rPr>
        <w:t>ave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3"/>
        </w:rPr>
        <w:t>been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identified that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may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have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an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ass</w:t>
      </w:r>
      <w:r>
        <w:rPr>
          <w:color w:val="011E31"/>
          <w:spacing w:val="3"/>
        </w:rPr>
        <w:t>ociation with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disease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</w:rPr>
        <w:t xml:space="preserve"> </w:t>
      </w:r>
      <w:r>
        <w:rPr>
          <w:color w:val="011E31"/>
          <w:spacing w:val="8"/>
        </w:rPr>
        <w:t>(e.g..,</w:t>
      </w:r>
      <w:r>
        <w:rPr>
          <w:color w:val="011E31"/>
          <w:spacing w:val="2"/>
        </w:rPr>
        <w:t xml:space="preserve">    </w:t>
      </w:r>
      <w:r>
        <w:rPr>
          <w:color w:val="011E31"/>
        </w:rPr>
        <w:t>tumor    size</w:t>
      </w:r>
      <w:r>
        <w:rPr>
          <w:color w:val="011E31"/>
          <w:spacing w:val="8"/>
        </w:rPr>
        <w:t>,    </w:t>
      </w:r>
      <w:r>
        <w:rPr>
          <w:color w:val="011E31"/>
        </w:rPr>
        <w:t>lymphovascular</w:t>
      </w:r>
      <w:r>
        <w:rPr>
          <w:color w:val="011E31"/>
          <w:spacing w:val="8"/>
        </w:rPr>
        <w:t xml:space="preserve">    </w:t>
      </w:r>
      <w:r>
        <w:rPr>
          <w:color w:val="011E31"/>
        </w:rPr>
        <w:t>invasion</w:t>
      </w:r>
      <w:r>
        <w:rPr>
          <w:color w:val="011E31"/>
          <w:spacing w:val="8"/>
        </w:rPr>
        <w:t xml:space="preserve">    (</w:t>
      </w:r>
      <w:r>
        <w:rPr>
          <w:color w:val="011E31"/>
        </w:rPr>
        <w:t>LVI</w:t>
      </w:r>
      <w:r>
        <w:rPr>
          <w:color w:val="011E31"/>
          <w:spacing w:val="8"/>
        </w:rPr>
        <w:t>)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neutrophil-to-lymphocyte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4"/>
        </w:rPr>
        <w:t>ratio,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tp53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FGFR3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mutation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status).  However,  these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variables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4"/>
        </w:rPr>
        <w:t>m</w:t>
      </w:r>
      <w:r>
        <w:rPr>
          <w:color w:val="011E31"/>
          <w:spacing w:val="3"/>
        </w:rPr>
        <w:t>ay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3"/>
        </w:rPr>
        <w:t>not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be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3"/>
        </w:rPr>
        <w:t>widely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available,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easily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identified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measured,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thereby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limiting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broad   applicability.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4"/>
        </w:rPr>
        <w:t>Specifical</w:t>
      </w:r>
      <w:r>
        <w:rPr>
          <w:color w:val="011E31"/>
          <w:spacing w:val="3"/>
        </w:rPr>
        <w:t>ly,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3"/>
        </w:rPr>
        <w:t>tumor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3"/>
        </w:rPr>
        <w:t>size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3"/>
        </w:rPr>
        <w:t>has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3"/>
        </w:rPr>
        <w:t>a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described</w:t>
      </w:r>
      <w:r>
        <w:rPr>
          <w:color w:val="011E31"/>
        </w:rPr>
        <w:t xml:space="preserve">   </w:t>
      </w:r>
      <w:r>
        <w:rPr>
          <w:color w:val="011E31"/>
          <w:spacing w:val="4"/>
        </w:rPr>
        <w:t>association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4"/>
        </w:rPr>
        <w:t>with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4"/>
        </w:rPr>
        <w:t>tumor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4"/>
        </w:rPr>
        <w:t>grade</w:t>
      </w:r>
      <w:r>
        <w:rPr>
          <w:color w:val="011E31"/>
        </w:rPr>
        <w:t xml:space="preserve">   </w:t>
      </w:r>
      <w:r>
        <w:rPr>
          <w:color w:val="011E31"/>
          <w:spacing w:val="4"/>
        </w:rPr>
        <w:t>and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4"/>
        </w:rPr>
        <w:t>sta</w:t>
      </w:r>
      <w:r>
        <w:rPr>
          <w:color w:val="011E31"/>
          <w:spacing w:val="3"/>
        </w:rPr>
        <w:t>ge;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however,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measurement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pre-surgical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sett</w:t>
      </w:r>
      <w:r>
        <w:rPr>
          <w:color w:val="011E31"/>
          <w:spacing w:val="2"/>
        </w:rPr>
        <w:t>ing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2"/>
        </w:rPr>
        <w:t>is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2"/>
        </w:rPr>
        <w:t>not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standardized and has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not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been show</w:t>
      </w:r>
      <w:r>
        <w:rPr>
          <w:color w:val="011E31"/>
          <w:spacing w:val="3"/>
        </w:rPr>
        <w:t>n to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independent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3"/>
        </w:rPr>
        <w:t>other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more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3"/>
        </w:rPr>
        <w:t>easily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determined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clinically   identified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features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such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multifocality,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invasion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obstruction.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Importantly,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4"/>
        </w:rPr>
        <w:t>data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4"/>
        </w:rPr>
        <w:t>supporting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tumor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4"/>
        </w:rPr>
        <w:t>measurements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from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large  retrospective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4"/>
        </w:rPr>
        <w:t>da</w:t>
      </w:r>
      <w:r>
        <w:rPr>
          <w:color w:val="011E31"/>
          <w:spacing w:val="3"/>
        </w:rPr>
        <w:t>tabases  have  been  derived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from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pathology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reports after surgical resection and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may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applicable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pre-operative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ima</w:t>
      </w:r>
      <w:r>
        <w:rPr>
          <w:color w:val="011E31"/>
          <w:spacing w:val="3"/>
        </w:rPr>
        <w:t>ging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endoscopic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tumor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size estimates    therefo</w:t>
      </w:r>
      <w:r>
        <w:rPr>
          <w:color w:val="011E31"/>
          <w:spacing w:val="3"/>
        </w:rPr>
        <w:t>re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less clinically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useful.</w:t>
      </w:r>
      <w:r>
        <w:rPr>
          <w:sz w:val="12"/>
          <w:szCs w:val="12"/>
          <w:color w:val="011E31"/>
          <w:spacing w:val="3"/>
          <w:position w:val="5"/>
        </w:rPr>
        <w:t>56</w:t>
      </w:r>
    </w:p>
    <w:p>
      <w:pPr>
        <w:pStyle w:val="BodyText"/>
        <w:ind w:left="571"/>
        <w:spacing w:before="257" w:line="205" w:lineRule="auto"/>
        <w:rPr/>
      </w:pPr>
      <w:r>
        <w:rPr>
          <w:b/>
          <w:bCs/>
          <w:color w:val="011E31"/>
          <w:spacing w:val="15"/>
        </w:rPr>
        <w:t>11.</w:t>
      </w:r>
      <w:r>
        <w:rPr>
          <w:b/>
          <w:bCs/>
          <w:color w:val="011E31"/>
          <w:spacing w:val="47"/>
        </w:rPr>
        <w:t xml:space="preserve"> </w:t>
      </w:r>
      <w:r>
        <w:rPr>
          <w:b/>
          <w:bCs/>
          <w:color w:val="011E31"/>
        </w:rPr>
        <w:t>Patients</w:t>
      </w:r>
      <w:r>
        <w:rPr>
          <w:b/>
          <w:bCs/>
          <w:color w:val="011E31"/>
          <w:spacing w:val="15"/>
        </w:rPr>
        <w:t xml:space="preserve"> </w:t>
      </w:r>
      <w:r>
        <w:rPr>
          <w:b/>
          <w:bCs/>
          <w:color w:val="011E31"/>
        </w:rPr>
        <w:t>with</w:t>
      </w:r>
      <w:r>
        <w:rPr>
          <w:b/>
          <w:bCs/>
          <w:color w:val="011E31"/>
          <w:spacing w:val="15"/>
        </w:rPr>
        <w:t xml:space="preserve"> </w:t>
      </w:r>
      <w:r>
        <w:rPr>
          <w:b/>
          <w:bCs/>
          <w:color w:val="011E31"/>
        </w:rPr>
        <w:t>UTUC</w:t>
      </w:r>
      <w:r>
        <w:rPr>
          <w:b/>
          <w:bCs/>
          <w:color w:val="011E31"/>
          <w:spacing w:val="15"/>
        </w:rPr>
        <w:t xml:space="preserve"> </w:t>
      </w:r>
      <w:r>
        <w:rPr>
          <w:b/>
          <w:bCs/>
          <w:color w:val="011E31"/>
        </w:rPr>
        <w:t>should</w:t>
      </w:r>
      <w:r>
        <w:rPr>
          <w:b/>
          <w:bCs/>
          <w:color w:val="011E31"/>
          <w:spacing w:val="15"/>
        </w:rPr>
        <w:t xml:space="preserve"> </w:t>
      </w:r>
      <w:r>
        <w:rPr>
          <w:b/>
          <w:bCs/>
          <w:color w:val="011E31"/>
        </w:rPr>
        <w:t>be</w:t>
      </w:r>
      <w:r>
        <w:rPr>
          <w:b/>
          <w:bCs/>
          <w:color w:val="011E31"/>
          <w:spacing w:val="15"/>
        </w:rPr>
        <w:t xml:space="preserve"> </w:t>
      </w:r>
      <w:r>
        <w:rPr>
          <w:b/>
          <w:bCs/>
          <w:color w:val="011E31"/>
        </w:rPr>
        <w:t>assessed</w:t>
      </w:r>
      <w:r>
        <w:rPr>
          <w:b/>
          <w:bCs/>
          <w:color w:val="011E31"/>
          <w:spacing w:val="15"/>
        </w:rPr>
        <w:t xml:space="preserve"> </w:t>
      </w:r>
      <w:r>
        <w:rPr>
          <w:b/>
          <w:bCs/>
          <w:color w:val="011E31"/>
        </w:rPr>
        <w:t>prior</w:t>
      </w:r>
      <w:r>
        <w:rPr>
          <w:b/>
          <w:bCs/>
          <w:color w:val="011E31"/>
          <w:spacing w:val="15"/>
        </w:rPr>
        <w:t xml:space="preserve"> </w:t>
      </w:r>
      <w:r>
        <w:rPr>
          <w:b/>
          <w:bCs/>
          <w:color w:val="011E31"/>
        </w:rPr>
        <w:t>to</w:t>
      </w:r>
    </w:p>
    <w:p>
      <w:pPr>
        <w:pStyle w:val="BodyText"/>
        <w:ind w:left="920"/>
        <w:spacing w:before="78" w:line="205" w:lineRule="auto"/>
        <w:rPr/>
      </w:pPr>
      <w:r>
        <w:rPr>
          <w:b/>
          <w:bCs/>
          <w:color w:val="011E31"/>
          <w:spacing w:val="4"/>
        </w:rPr>
        <w:t>surgery for the</w:t>
      </w:r>
      <w:r>
        <w:rPr>
          <w:b/>
          <w:bCs/>
          <w:color w:val="011E31"/>
          <w:spacing w:val="18"/>
        </w:rPr>
        <w:t xml:space="preserve"> </w:t>
      </w:r>
      <w:r>
        <w:rPr>
          <w:b/>
          <w:bCs/>
          <w:color w:val="011E31"/>
          <w:spacing w:val="4"/>
        </w:rPr>
        <w:t>risk of post-NU</w:t>
      </w:r>
      <w:r>
        <w:rPr>
          <w:b/>
          <w:bCs/>
          <w:color w:val="011E31"/>
          <w:spacing w:val="14"/>
        </w:rPr>
        <w:t xml:space="preserve"> </w:t>
      </w:r>
      <w:r>
        <w:rPr>
          <w:b/>
          <w:bCs/>
          <w:color w:val="011E31"/>
          <w:spacing w:val="4"/>
        </w:rPr>
        <w:t>CKD</w:t>
      </w:r>
      <w:r>
        <w:rPr>
          <w:b/>
          <w:bCs/>
          <w:color w:val="011E31"/>
          <w:spacing w:val="13"/>
        </w:rPr>
        <w:t xml:space="preserve"> </w:t>
      </w:r>
      <w:r>
        <w:rPr>
          <w:b/>
          <w:bCs/>
          <w:color w:val="011E31"/>
          <w:spacing w:val="4"/>
        </w:rPr>
        <w:t>or</w:t>
      </w:r>
      <w:r>
        <w:rPr>
          <w:b/>
          <w:bCs/>
          <w:color w:val="011E31"/>
          <w:spacing w:val="10"/>
        </w:rPr>
        <w:t xml:space="preserve"> </w:t>
      </w:r>
      <w:r>
        <w:rPr>
          <w:b/>
          <w:bCs/>
          <w:color w:val="011E31"/>
          <w:spacing w:val="4"/>
        </w:rPr>
        <w:t>dialy</w:t>
      </w:r>
      <w:r>
        <w:rPr>
          <w:b/>
          <w:bCs/>
          <w:color w:val="011E31"/>
          <w:spacing w:val="3"/>
        </w:rPr>
        <w:t>sis.</w:t>
      </w:r>
    </w:p>
    <w:p>
      <w:pPr>
        <w:pStyle w:val="BodyText"/>
        <w:ind w:left="926"/>
        <w:spacing w:before="77" w:line="205" w:lineRule="auto"/>
        <w:rPr/>
      </w:pPr>
      <w:r>
        <w:rPr>
          <w:b/>
          <w:bCs/>
          <w:color w:val="011E31"/>
          <w:spacing w:val="4"/>
        </w:rPr>
        <w:t>(</w:t>
      </w:r>
      <w:r>
        <w:rPr>
          <w:b/>
          <w:bCs/>
          <w:i/>
          <w:iCs/>
          <w:color w:val="011E31"/>
          <w:spacing w:val="4"/>
        </w:rPr>
        <w:t>Expert Opinion</w:t>
      </w:r>
      <w:r>
        <w:rPr>
          <w:b/>
          <w:bCs/>
          <w:color w:val="011E31"/>
          <w:spacing w:val="4"/>
        </w:rPr>
        <w:t>)</w:t>
      </w:r>
    </w:p>
    <w:p>
      <w:pPr>
        <w:pStyle w:val="BodyText"/>
        <w:ind w:left="383" w:right="620" w:firstLine="11"/>
        <w:spacing w:before="281" w:line="273" w:lineRule="auto"/>
        <w:jc w:val="both"/>
        <w:rPr/>
      </w:pPr>
      <w:r>
        <w:rPr>
          <w:color w:val="011E31"/>
          <w:spacing w:val="4"/>
        </w:rPr>
        <w:t>Initial   decisions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4"/>
        </w:rPr>
        <w:t>regarding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4"/>
        </w:rPr>
        <w:t>o</w:t>
      </w:r>
      <w:r>
        <w:rPr>
          <w:color w:val="011E31"/>
          <w:spacing w:val="3"/>
        </w:rPr>
        <w:t>perative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3"/>
        </w:rPr>
        <w:t>approach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administration of systemic therapy are based on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4"/>
        </w:rPr>
        <w:t>patien</w:t>
      </w:r>
      <w:r>
        <w:rPr>
          <w:color w:val="011E31"/>
          <w:spacing w:val="3"/>
        </w:rPr>
        <w:t>ts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baseline renal function and the</w:t>
      </w:r>
      <w:r>
        <w:rPr>
          <w:color w:val="011E31"/>
          <w:spacing w:val="3"/>
        </w:rPr>
        <w:t>ir estimated post-operative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estimated</w:t>
      </w:r>
      <w:r>
        <w:rPr>
          <w:color w:val="011E31"/>
          <w:spacing w:val="33"/>
        </w:rPr>
        <w:t xml:space="preserve">  </w:t>
      </w:r>
      <w:r>
        <w:rPr>
          <w:color w:val="011E31"/>
          <w:spacing w:val="3"/>
        </w:rPr>
        <w:t>glomerular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filtration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rate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(eGFR).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3"/>
        </w:rPr>
        <w:t>Patients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undergoing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3"/>
        </w:rPr>
        <w:t>NU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3"/>
        </w:rPr>
        <w:t>have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diminished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3"/>
        </w:rPr>
        <w:t>postoperative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3"/>
        </w:rPr>
        <w:t>renal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76" w:firstLine="1"/>
        <w:spacing w:before="53" w:line="302" w:lineRule="auto"/>
        <w:jc w:val="both"/>
        <w:rPr>
          <w:sz w:val="12"/>
          <w:szCs w:val="12"/>
        </w:rPr>
      </w:pPr>
      <w:r>
        <w:rPr>
          <w:color w:val="011E31"/>
          <w:spacing w:val="3"/>
        </w:rPr>
        <w:t>function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due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loss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2"/>
        </w:rPr>
        <w:t>a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2"/>
        </w:rPr>
        <w:t>renal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2"/>
        </w:rPr>
        <w:t>unit.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2"/>
        </w:rPr>
        <w:t>A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2"/>
        </w:rPr>
        <w:t>median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2"/>
        </w:rPr>
        <w:t>decline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2"/>
        </w:rPr>
        <w:t>in</w:t>
      </w:r>
      <w:r>
        <w:rPr>
          <w:color w:val="011E31"/>
        </w:rPr>
        <w:t xml:space="preserve"> </w:t>
      </w:r>
      <w:r>
        <w:rPr>
          <w:color w:val="011E31"/>
        </w:rPr>
        <w:t>renal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</w:rPr>
        <w:t>function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after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NU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up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9"/>
        </w:rPr>
        <w:t xml:space="preserve">  32%  </w:t>
      </w:r>
      <w:r>
        <w:rPr>
          <w:color w:val="011E31"/>
        </w:rPr>
        <w:t>has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been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reported </w:t>
      </w:r>
      <w:r>
        <w:rPr>
          <w:color w:val="011E31"/>
          <w:spacing w:val="3"/>
        </w:rPr>
        <w:t>which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can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induce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exacerbate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state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CKD,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affect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patient 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candidacy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receive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adjuvan</w:t>
      </w:r>
      <w:r>
        <w:rPr>
          <w:color w:val="011E31"/>
          <w:spacing w:val="3"/>
        </w:rPr>
        <w:t>t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chemotherapy.</w:t>
      </w:r>
      <w:r>
        <w:rPr>
          <w:sz w:val="12"/>
          <w:szCs w:val="12"/>
          <w:color w:val="011E31"/>
          <w:spacing w:val="3"/>
          <w:position w:val="5"/>
        </w:rPr>
        <w:t>57,</w:t>
      </w:r>
      <w:r>
        <w:rPr>
          <w:sz w:val="12"/>
          <w:szCs w:val="12"/>
          <w:color w:val="011E31"/>
          <w:position w:val="5"/>
        </w:rPr>
        <w:t xml:space="preserve"> </w:t>
      </w:r>
      <w:r>
        <w:rPr>
          <w:sz w:val="12"/>
          <w:szCs w:val="12"/>
          <w:color w:val="011E31"/>
          <w:spacing w:val="5"/>
        </w:rPr>
        <w:t>58</w:t>
      </w:r>
    </w:p>
    <w:p>
      <w:pPr>
        <w:pStyle w:val="BodyText"/>
        <w:ind w:left="1" w:right="370" w:firstLine="13"/>
        <w:spacing w:before="252" w:line="290" w:lineRule="auto"/>
        <w:jc w:val="both"/>
        <w:rPr/>
      </w:pPr>
      <w:r>
        <w:rPr>
          <w:color w:val="011E31"/>
        </w:rPr>
        <w:t>Patients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with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UTUC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should</w:t>
      </w:r>
      <w:r>
        <w:rPr>
          <w:color w:val="011E31"/>
          <w:spacing w:val="10"/>
        </w:rPr>
        <w:t>,   </w:t>
      </w:r>
      <w:r>
        <w:rPr>
          <w:color w:val="011E31"/>
        </w:rPr>
        <w:t>therefore</w:t>
      </w:r>
      <w:r>
        <w:rPr>
          <w:color w:val="011E31"/>
          <w:spacing w:val="10"/>
        </w:rPr>
        <w:t>,   </w:t>
      </w:r>
      <w:r>
        <w:rPr>
          <w:color w:val="011E31"/>
        </w:rPr>
        <w:t>undergo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an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assessment of renal function and, for individuals who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are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scheduled to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undergo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NU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especially those who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may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require perioperative systemic</w:t>
      </w:r>
      <w:r>
        <w:rPr>
          <w:color w:val="011E31"/>
          <w:spacing w:val="3"/>
        </w:rPr>
        <w:t xml:space="preserve"> treatment, an estimation of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post-operative     renal</w:t>
      </w:r>
      <w:r>
        <w:rPr>
          <w:color w:val="011E31"/>
          <w:spacing w:val="11"/>
        </w:rPr>
        <w:t xml:space="preserve">    </w:t>
      </w:r>
      <w:r>
        <w:rPr>
          <w:color w:val="011E31"/>
          <w:spacing w:val="3"/>
        </w:rPr>
        <w:t>function</w:t>
      </w:r>
      <w:r>
        <w:rPr>
          <w:color w:val="011E31"/>
          <w:spacing w:val="12"/>
        </w:rPr>
        <w:t xml:space="preserve">    </w:t>
      </w:r>
      <w:r>
        <w:rPr>
          <w:color w:val="011E31"/>
          <w:spacing w:val="3"/>
        </w:rPr>
        <w:t>should</w:t>
      </w:r>
      <w:r>
        <w:rPr>
          <w:color w:val="011E31"/>
        </w:rPr>
        <w:t xml:space="preserve">     </w:t>
      </w:r>
      <w:r>
        <w:rPr>
          <w:color w:val="011E31"/>
          <w:spacing w:val="3"/>
        </w:rPr>
        <w:t>be</w:t>
      </w:r>
      <w:r>
        <w:rPr>
          <w:color w:val="011E31"/>
        </w:rPr>
        <w:t xml:space="preserve">     </w:t>
      </w:r>
      <w:r>
        <w:rPr>
          <w:color w:val="011E31"/>
          <w:spacing w:val="3"/>
        </w:rPr>
        <w:t>made.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Recommended</w:t>
      </w:r>
      <w:r>
        <w:rPr>
          <w:color w:val="011E31"/>
        </w:rPr>
        <w:t xml:space="preserve">    </w:t>
      </w:r>
      <w:r>
        <w:rPr>
          <w:color w:val="011E31"/>
          <w:spacing w:val="4"/>
        </w:rPr>
        <w:t>tests    include</w:t>
      </w:r>
      <w:r>
        <w:rPr>
          <w:color w:val="011E31"/>
        </w:rPr>
        <w:t xml:space="preserve">    </w:t>
      </w:r>
      <w:r>
        <w:rPr>
          <w:color w:val="011E31"/>
          <w:spacing w:val="4"/>
        </w:rPr>
        <w:t>serum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4"/>
        </w:rPr>
        <w:t>creatin</w:t>
      </w:r>
      <w:r>
        <w:rPr>
          <w:color w:val="011E31"/>
          <w:spacing w:val="3"/>
        </w:rPr>
        <w:t>ine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calculate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an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eGFR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and,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at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clinician s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discretion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more refined evaluation, split function testing such as </w:t>
      </w:r>
      <w:r>
        <w:rPr>
          <w:color w:val="011E31"/>
          <w:spacing w:val="2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differential    renal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3"/>
        </w:rPr>
        <w:t>scan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  <w:spacing w:val="3"/>
        </w:rPr>
        <w:t>or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3"/>
        </w:rPr>
        <w:t>CT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  <w:spacing w:val="3"/>
        </w:rPr>
        <w:t>volumetric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3"/>
        </w:rPr>
        <w:t>studies.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Perioperative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nephrology consultation can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be considered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well,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particularly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patients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pre-exis</w:t>
      </w:r>
      <w:r>
        <w:rPr>
          <w:color w:val="011E31"/>
          <w:spacing w:val="2"/>
        </w:rPr>
        <w:t>ting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2"/>
        </w:rPr>
        <w:t>kidney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disease. Attention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shoul</w:t>
      </w:r>
      <w:r>
        <w:rPr>
          <w:color w:val="011E31"/>
          <w:spacing w:val="3"/>
        </w:rPr>
        <w:t>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paid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in the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settings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renal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atrophy  and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4"/>
        </w:rPr>
        <w:t>hydronephrosis,  which   may  </w:t>
      </w:r>
      <w:r>
        <w:rPr>
          <w:color w:val="011E31"/>
          <w:spacing w:val="3"/>
        </w:rPr>
        <w:t>alter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clinical</w:t>
      </w:r>
      <w:r>
        <w:rPr>
          <w:color w:val="011E31"/>
        </w:rPr>
        <w:t xml:space="preserve"> </w:t>
      </w:r>
      <w:r>
        <w:rPr>
          <w:color w:val="011E31"/>
        </w:rPr>
        <w:t>estimates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resulting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post</w:t>
      </w:r>
      <w:r>
        <w:rPr>
          <w:color w:val="011E31"/>
          <w:spacing w:val="12"/>
        </w:rPr>
        <w:t>-</w:t>
      </w:r>
      <w:r>
        <w:rPr>
          <w:color w:val="011E31"/>
        </w:rPr>
        <w:t>operative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renal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function</w:t>
      </w:r>
      <w:r>
        <w:rPr>
          <w:color w:val="011E31"/>
          <w:spacing w:val="12"/>
        </w:rPr>
        <w:t>.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4"/>
        </w:rPr>
        <w:t>Hydronephrosis caused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by tumor obstruction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may falsely</w:t>
      </w:r>
      <w:r>
        <w:rPr>
          <w:color w:val="011E31"/>
        </w:rPr>
        <w:t xml:space="preserve"> </w:t>
      </w:r>
      <w:r>
        <w:rPr>
          <w:i/>
          <w:iCs/>
          <w:color w:val="011E31"/>
          <w:spacing w:val="4"/>
        </w:rPr>
        <w:t>under-estimate</w:t>
      </w:r>
      <w:r>
        <w:rPr>
          <w:i/>
          <w:iCs/>
          <w:color w:val="011E31"/>
          <w:spacing w:val="19"/>
          <w:w w:val="101"/>
        </w:rPr>
        <w:t xml:space="preserve">  </w:t>
      </w:r>
      <w:r>
        <w:rPr>
          <w:i/>
          <w:iCs/>
          <w:color w:val="011E31"/>
          <w:spacing w:val="4"/>
        </w:rPr>
        <w:t>preoperative</w:t>
      </w:r>
      <w:r>
        <w:rPr>
          <w:i/>
          <w:iCs/>
          <w:color w:val="011E31"/>
          <w:spacing w:val="25"/>
          <w:w w:val="101"/>
        </w:rPr>
        <w:t xml:space="preserve">  </w:t>
      </w:r>
      <w:r>
        <w:rPr>
          <w:color w:val="011E31"/>
          <w:spacing w:val="4"/>
        </w:rPr>
        <w:t>renal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4"/>
        </w:rPr>
        <w:t>function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4"/>
        </w:rPr>
        <w:t>al</w:t>
      </w:r>
      <w:r>
        <w:rPr>
          <w:color w:val="011E31"/>
          <w:spacing w:val="3"/>
        </w:rPr>
        <w:t>ter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decision-making    around    the    use</w:t>
      </w:r>
      <w:r>
        <w:rPr>
          <w:color w:val="011E31"/>
          <w:spacing w:val="5"/>
        </w:rPr>
        <w:t xml:space="preserve">    </w:t>
      </w:r>
      <w:r>
        <w:rPr>
          <w:color w:val="011E31"/>
          <w:spacing w:val="4"/>
        </w:rPr>
        <w:t>of</w:t>
      </w:r>
      <w:r>
        <w:rPr>
          <w:color w:val="011E31"/>
          <w:spacing w:val="6"/>
        </w:rPr>
        <w:t xml:space="preserve">    </w:t>
      </w:r>
      <w:r>
        <w:rPr>
          <w:color w:val="011E31"/>
          <w:spacing w:val="4"/>
        </w:rPr>
        <w:t>neoadjuvant</w:t>
      </w:r>
      <w:r>
        <w:rPr>
          <w:color w:val="011E31"/>
        </w:rPr>
        <w:t xml:space="preserve"> </w:t>
      </w:r>
      <w:r>
        <w:rPr>
          <w:color w:val="011E31"/>
        </w:rPr>
        <w:t>chemotherapy</w:t>
      </w:r>
      <w:r>
        <w:rPr>
          <w:color w:val="011E31"/>
          <w:spacing w:val="8"/>
        </w:rPr>
        <w:t xml:space="preserve">      (</w:t>
      </w:r>
      <w:r>
        <w:rPr>
          <w:color w:val="011E31"/>
        </w:rPr>
        <w:t>NAC</w:t>
      </w:r>
      <w:r>
        <w:rPr>
          <w:color w:val="011E31"/>
          <w:spacing w:val="8"/>
        </w:rPr>
        <w:t>).      </w:t>
      </w:r>
      <w:r>
        <w:rPr>
          <w:color w:val="011E31"/>
        </w:rPr>
        <w:t>Thus</w:t>
      </w:r>
      <w:r>
        <w:rPr>
          <w:color w:val="011E31"/>
          <w:spacing w:val="8"/>
        </w:rPr>
        <w:t>,</w:t>
      </w:r>
      <w:r>
        <w:rPr>
          <w:color w:val="011E31"/>
          <w:spacing w:val="6"/>
        </w:rPr>
        <w:t xml:space="preserve">      </w:t>
      </w:r>
      <w:r>
        <w:rPr>
          <w:color w:val="011E31"/>
        </w:rPr>
        <w:t>in</w:t>
      </w:r>
      <w:r>
        <w:rPr>
          <w:color w:val="011E31"/>
          <w:spacing w:val="8"/>
        </w:rPr>
        <w:t xml:space="preserve">      </w:t>
      </w:r>
      <w:r>
        <w:rPr>
          <w:color w:val="011E31"/>
        </w:rPr>
        <w:t>settings</w:t>
      </w:r>
      <w:r>
        <w:rPr>
          <w:color w:val="011E31"/>
          <w:spacing w:val="4"/>
        </w:rPr>
        <w:t xml:space="preserve">      </w:t>
      </w:r>
      <w:r>
        <w:rPr>
          <w:color w:val="011E31"/>
        </w:rPr>
        <w:t>of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hydronephrosis, renal decompres</w:t>
      </w:r>
      <w:r>
        <w:rPr>
          <w:color w:val="011E31"/>
          <w:spacing w:val="3"/>
        </w:rPr>
        <w:t>sion either by indwelling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ureteric stent or a percutaneous nephrostomy tube pla</w:t>
      </w:r>
      <w:r>
        <w:rPr>
          <w:color w:val="011E31"/>
          <w:spacing w:val="2"/>
        </w:rPr>
        <w:t>ced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in an uninvolved renal calyx along with oral fluid hydration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11"/>
        </w:rPr>
        <w:t xml:space="preserve">  7-14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days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before</w:t>
      </w:r>
      <w:r>
        <w:rPr>
          <w:color w:val="011E31"/>
          <w:spacing w:val="17"/>
        </w:rPr>
        <w:t xml:space="preserve">  </w:t>
      </w:r>
      <w:r>
        <w:rPr>
          <w:color w:val="011E31"/>
        </w:rPr>
        <w:t>re</w:t>
      </w:r>
      <w:r>
        <w:rPr>
          <w:color w:val="011E31"/>
          <w:spacing w:val="11"/>
        </w:rPr>
        <w:t>-</w:t>
      </w:r>
      <w:r>
        <w:rPr>
          <w:color w:val="011E31"/>
        </w:rPr>
        <w:t>checking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eGFR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will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help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establish</w:t>
      </w:r>
      <w:r>
        <w:rPr>
          <w:color w:val="011E31"/>
          <w:spacing w:val="59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more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accurate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estimation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baseline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renal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function.  Ureteric  stentin</w:t>
      </w:r>
      <w:r>
        <w:rPr>
          <w:color w:val="011E31"/>
          <w:spacing w:val="3"/>
        </w:rPr>
        <w:t>g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is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preferred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3"/>
        </w:rPr>
        <w:t>method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drainage  given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the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4"/>
        </w:rPr>
        <w:t>known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4"/>
        </w:rPr>
        <w:t>risk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of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tract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seeding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percutaneous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nephrostomy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tubes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in the setting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UTUC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well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4"/>
        </w:rPr>
        <w:t>as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quality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life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considerations</w:t>
      </w:r>
      <w:r>
        <w:rPr>
          <w:sz w:val="12"/>
          <w:szCs w:val="12"/>
          <w:color w:val="011E31"/>
          <w:spacing w:val="3"/>
          <w:position w:val="5"/>
        </w:rPr>
        <w:t>59  </w:t>
      </w:r>
      <w:r>
        <w:rPr>
          <w:color w:val="011E31"/>
          <w:spacing w:val="3"/>
        </w:rPr>
        <w:t>Atrophy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contralateral</w:t>
      </w:r>
      <w:r>
        <w:rPr>
          <w:color w:val="011E31"/>
          <w:spacing w:val="11"/>
        </w:rPr>
        <w:t xml:space="preserve">  (</w:t>
      </w:r>
      <w:r>
        <w:rPr>
          <w:color w:val="011E31"/>
        </w:rPr>
        <w:t>unaffected</w:t>
      </w:r>
      <w:r>
        <w:rPr>
          <w:color w:val="011E31"/>
          <w:spacing w:val="11"/>
        </w:rPr>
        <w:t>)  </w:t>
      </w:r>
      <w:r>
        <w:rPr>
          <w:color w:val="011E31"/>
        </w:rPr>
        <w:t>renal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unit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may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lead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1"/>
        </w:rPr>
        <w:t xml:space="preserve">  </w:t>
      </w:r>
      <w:r>
        <w:rPr>
          <w:i/>
          <w:iCs/>
          <w:color w:val="011E31"/>
        </w:rPr>
        <w:t>over</w:t>
      </w:r>
      <w:r>
        <w:rPr>
          <w:i/>
          <w:iCs/>
          <w:color w:val="011E31"/>
          <w:spacing w:val="11"/>
        </w:rPr>
        <w:t>-</w:t>
      </w:r>
      <w:r>
        <w:rPr>
          <w:i/>
          <w:iCs/>
          <w:color w:val="011E31"/>
          <w:spacing w:val="15"/>
        </w:rPr>
        <w:t xml:space="preserve"> </w:t>
      </w:r>
      <w:r>
        <w:rPr>
          <w:i/>
          <w:iCs/>
          <w:color w:val="011E31"/>
          <w:spacing w:val="5"/>
        </w:rPr>
        <w:t>estimates</w:t>
      </w:r>
      <w:r>
        <w:rPr>
          <w:i/>
          <w:iCs/>
          <w:color w:val="011E31"/>
          <w:spacing w:val="18"/>
        </w:rPr>
        <w:t xml:space="preserve"> </w:t>
      </w:r>
      <w:r>
        <w:rPr>
          <w:i/>
          <w:iCs/>
          <w:color w:val="011E31"/>
          <w:spacing w:val="5"/>
        </w:rPr>
        <w:t>of</w:t>
      </w:r>
      <w:r>
        <w:rPr>
          <w:i/>
          <w:iCs/>
          <w:color w:val="011E31"/>
          <w:spacing w:val="-18"/>
        </w:rPr>
        <w:t xml:space="preserve"> </w:t>
      </w:r>
      <w:r>
        <w:rPr>
          <w:i/>
          <w:iCs/>
          <w:color w:val="011E31"/>
          <w:spacing w:val="5"/>
        </w:rPr>
        <w:t>postoperative</w:t>
      </w:r>
      <w:r>
        <w:rPr>
          <w:i/>
          <w:iCs/>
          <w:color w:val="011E31"/>
          <w:spacing w:val="22"/>
          <w:w w:val="101"/>
        </w:rPr>
        <w:t xml:space="preserve"> </w:t>
      </w:r>
      <w:r>
        <w:rPr>
          <w:color w:val="011E31"/>
          <w:spacing w:val="5"/>
        </w:rPr>
        <w:t>re</w:t>
      </w:r>
      <w:r>
        <w:rPr>
          <w:color w:val="011E31"/>
          <w:spacing w:val="4"/>
        </w:rPr>
        <w:t>nal function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in the setting of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NU</w:t>
      </w:r>
      <w:r>
        <w:rPr>
          <w:color w:val="011E31"/>
          <w:spacing w:val="58"/>
          <w:w w:val="101"/>
        </w:rPr>
        <w:t xml:space="preserve"> </w:t>
      </w:r>
      <w:r>
        <w:rPr>
          <w:color w:val="011E31"/>
          <w:spacing w:val="3"/>
        </w:rPr>
        <w:t>since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kidney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lower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differential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function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will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remain </w:t>
      </w:r>
      <w:r>
        <w:rPr>
          <w:i/>
          <w:iCs/>
          <w:color w:val="011E31"/>
          <w:spacing w:val="4"/>
        </w:rPr>
        <w:t>in situ</w:t>
      </w:r>
      <w:r>
        <w:rPr>
          <w:sz w:val="12"/>
          <w:szCs w:val="12"/>
          <w:color w:val="011E31"/>
          <w:spacing w:val="4"/>
          <w:position w:val="5"/>
        </w:rPr>
        <w:t>60, 61  </w:t>
      </w:r>
      <w:r>
        <w:rPr>
          <w:color w:val="011E31"/>
          <w:spacing w:val="4"/>
        </w:rPr>
        <w:t>Results of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renal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4"/>
        </w:rPr>
        <w:t>function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inv</w:t>
      </w:r>
      <w:r>
        <w:rPr>
          <w:color w:val="011E31"/>
          <w:spacing w:val="3"/>
        </w:rPr>
        <w:t>estigations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can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4"/>
        </w:rPr>
        <w:t>help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4"/>
        </w:rPr>
        <w:t>patient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4"/>
        </w:rPr>
        <w:t>counseling,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4"/>
        </w:rPr>
        <w:t>st</w:t>
      </w:r>
      <w:r>
        <w:rPr>
          <w:color w:val="011E31"/>
          <w:spacing w:val="3"/>
        </w:rPr>
        <w:t>rategizing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treatment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sequence, and determinatio</w:t>
      </w:r>
      <w:r>
        <w:rPr>
          <w:color w:val="011E31"/>
          <w:spacing w:val="3"/>
        </w:rPr>
        <w:t>n of</w:t>
      </w:r>
      <w:r>
        <w:rPr>
          <w:color w:val="011E31"/>
          <w:spacing w:val="-7"/>
        </w:rPr>
        <w:t xml:space="preserve"> </w:t>
      </w:r>
      <w:r>
        <w:rPr>
          <w:color w:val="011E31"/>
          <w:spacing w:val="3"/>
        </w:rPr>
        <w:t>downstream risks of CKD</w:t>
      </w:r>
      <w:r>
        <w:rPr>
          <w:color w:val="011E3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potential</w:t>
      </w:r>
      <w:r>
        <w:rPr>
          <w:color w:val="011E31"/>
          <w:spacing w:val="61"/>
        </w:rPr>
        <w:t xml:space="preserve"> </w:t>
      </w:r>
      <w:r>
        <w:rPr>
          <w:color w:val="011E31"/>
        </w:rPr>
        <w:t>dialysis</w:t>
      </w:r>
      <w:r>
        <w:rPr>
          <w:color w:val="011E31"/>
          <w:spacing w:val="14"/>
        </w:rPr>
        <w:t>.  </w:t>
      </w:r>
      <w:r>
        <w:rPr>
          <w:color w:val="011E31"/>
        </w:rPr>
        <w:t>In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patients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sufficiently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poor </w:t>
      </w:r>
      <w:r>
        <w:rPr>
          <w:color w:val="011E31"/>
          <w:spacing w:val="3"/>
        </w:rPr>
        <w:t>CKD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in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which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NU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3"/>
        </w:rPr>
        <w:t>could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precipit</w:t>
      </w:r>
      <w:r>
        <w:rPr>
          <w:color w:val="011E31"/>
          <w:spacing w:val="2"/>
        </w:rPr>
        <w:t>ate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2"/>
        </w:rPr>
        <w:t>ESRD,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2"/>
        </w:rPr>
        <w:t>a</w:t>
      </w:r>
      <w:r>
        <w:rPr>
          <w:color w:val="011E31"/>
        </w:rPr>
        <w:t xml:space="preserve">   </w:t>
      </w:r>
      <w:r>
        <w:rPr>
          <w:color w:val="011E31"/>
          <w:spacing w:val="2"/>
        </w:rPr>
        <w:t>post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operative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plan for dialysis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conjunction wi</w:t>
      </w:r>
      <w:r>
        <w:rPr>
          <w:color w:val="011E31"/>
          <w:spacing w:val="3"/>
        </w:rPr>
        <w:t>th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nephrology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colleagues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3"/>
        </w:rPr>
        <w:t>should  be  in  place  preoperatively  including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plans  for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4"/>
        </w:rPr>
        <w:t>dialysis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4"/>
        </w:rPr>
        <w:t>access.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4"/>
        </w:rPr>
        <w:t>Referral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to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4"/>
        </w:rPr>
        <w:t>ne</w:t>
      </w:r>
      <w:r>
        <w:rPr>
          <w:color w:val="011E31"/>
          <w:spacing w:val="3"/>
        </w:rPr>
        <w:t>phrology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for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detailed</w:t>
      </w:r>
      <w:r>
        <w:rPr>
          <w:color w:val="011E31"/>
          <w:spacing w:val="1"/>
        </w:rPr>
        <w:t xml:space="preserve">      </w:t>
      </w:r>
      <w:r>
        <w:rPr>
          <w:color w:val="011E31"/>
          <w:spacing w:val="4"/>
        </w:rPr>
        <w:t>evaluation</w:t>
      </w:r>
      <w:r>
        <w:rPr>
          <w:color w:val="011E31"/>
          <w:spacing w:val="2"/>
        </w:rPr>
        <w:t xml:space="preserve">      </w:t>
      </w:r>
      <w:r>
        <w:rPr>
          <w:color w:val="011E31"/>
          <w:spacing w:val="4"/>
        </w:rPr>
        <w:t>and</w:t>
      </w:r>
      <w:r>
        <w:rPr>
          <w:color w:val="011E31"/>
          <w:spacing w:val="2"/>
        </w:rPr>
        <w:t xml:space="preserve">      </w:t>
      </w:r>
      <w:r>
        <w:rPr>
          <w:color w:val="011E31"/>
          <w:spacing w:val="4"/>
        </w:rPr>
        <w:t>recommendations</w:t>
      </w:r>
      <w:r>
        <w:rPr>
          <w:color w:val="011E31"/>
          <w:spacing w:val="1"/>
        </w:rPr>
        <w:t xml:space="preserve">      </w:t>
      </w:r>
      <w:r>
        <w:rPr>
          <w:color w:val="011E31"/>
          <w:spacing w:val="4"/>
        </w:rPr>
        <w:t>f</w:t>
      </w:r>
      <w:r>
        <w:rPr>
          <w:color w:val="011E31"/>
          <w:spacing w:val="3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perioperative management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is warranted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in such cases.</w:t>
      </w:r>
    </w:p>
    <w:p>
      <w:pPr>
        <w:pStyle w:val="BodyText"/>
        <w:ind w:left="18"/>
        <w:spacing w:before="278" w:line="205" w:lineRule="auto"/>
        <w:rPr/>
      </w:pPr>
      <w:r>
        <w:rPr>
          <w:color w:val="011E31"/>
        </w:rPr>
        <w:t>In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patients</w:t>
      </w:r>
      <w:r>
        <w:rPr>
          <w:color w:val="011E31"/>
          <w:spacing w:val="63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pre</w:t>
      </w:r>
      <w:r>
        <w:rPr>
          <w:color w:val="011E31"/>
          <w:spacing w:val="9"/>
        </w:rPr>
        <w:t>-</w:t>
      </w:r>
      <w:r>
        <w:rPr>
          <w:color w:val="011E31"/>
        </w:rPr>
        <w:t>existing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CKD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or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solitary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kidney</w:t>
      </w:r>
      <w:r>
        <w:rPr>
          <w:color w:val="011E31"/>
          <w:spacing w:val="9"/>
        </w:rPr>
        <w:t>,</w:t>
      </w:r>
    </w:p>
    <w:p>
      <w:pPr>
        <w:pStyle w:val="BodyText"/>
        <w:ind w:left="6"/>
        <w:spacing w:before="15" w:line="271" w:lineRule="exact"/>
        <w:rPr/>
      </w:pPr>
      <w:r>
        <w:rPr>
          <w:color w:val="011E31"/>
          <w:spacing w:val="3"/>
          <w:position w:val="3"/>
        </w:rPr>
        <w:t>attempts  to</w:t>
      </w:r>
      <w:r>
        <w:rPr>
          <w:color w:val="011E31"/>
          <w:spacing w:val="16"/>
          <w:position w:val="3"/>
        </w:rPr>
        <w:t xml:space="preserve">  </w:t>
      </w:r>
      <w:r>
        <w:rPr>
          <w:color w:val="011E31"/>
          <w:spacing w:val="3"/>
          <w:position w:val="3"/>
        </w:rPr>
        <w:t>preserve</w:t>
      </w:r>
      <w:r>
        <w:rPr>
          <w:color w:val="011E31"/>
          <w:spacing w:val="14"/>
          <w:w w:val="101"/>
          <w:position w:val="3"/>
        </w:rPr>
        <w:t xml:space="preserve">  </w:t>
      </w:r>
      <w:r>
        <w:rPr>
          <w:color w:val="011E31"/>
          <w:spacing w:val="3"/>
          <w:position w:val="3"/>
        </w:rPr>
        <w:t>renal  functi</w:t>
      </w:r>
      <w:r>
        <w:rPr>
          <w:color w:val="011E31"/>
          <w:spacing w:val="2"/>
          <w:position w:val="3"/>
        </w:rPr>
        <w:t>on</w:t>
      </w:r>
      <w:r>
        <w:rPr>
          <w:color w:val="011E31"/>
          <w:spacing w:val="12"/>
          <w:position w:val="3"/>
        </w:rPr>
        <w:t xml:space="preserve">  </w:t>
      </w:r>
      <w:r>
        <w:rPr>
          <w:color w:val="011E31"/>
          <w:spacing w:val="2"/>
          <w:position w:val="3"/>
        </w:rPr>
        <w:t>can   be</w:t>
      </w:r>
      <w:r>
        <w:rPr>
          <w:color w:val="011E31"/>
          <w:spacing w:val="16"/>
          <w:position w:val="3"/>
        </w:rPr>
        <w:t xml:space="preserve">  </w:t>
      </w:r>
      <w:r>
        <w:rPr>
          <w:color w:val="011E31"/>
          <w:spacing w:val="2"/>
          <w:position w:val="3"/>
        </w:rPr>
        <w:t>made,</w:t>
      </w:r>
      <w:r>
        <w:rPr>
          <w:color w:val="011E31"/>
          <w:spacing w:val="16"/>
          <w:w w:val="101"/>
          <w:position w:val="3"/>
        </w:rPr>
        <w:t xml:space="preserve">  </w:t>
      </w:r>
      <w:r>
        <w:rPr>
          <w:color w:val="011E31"/>
          <w:spacing w:val="2"/>
          <w:position w:val="3"/>
        </w:rPr>
        <w:t>if</w:t>
      </w:r>
    </w:p>
    <w:p>
      <w:pPr>
        <w:spacing w:line="271" w:lineRule="exact"/>
        <w:sectPr>
          <w:type w:val="continuous"/>
          <w:pgSz w:w="12240" w:h="15840"/>
          <w:pgMar w:top="1233" w:right="343" w:bottom="1056" w:left="344" w:header="57" w:footer="321" w:gutter="0"/>
          <w:cols w:equalWidth="0" w:num="2">
            <w:col w:w="6037" w:space="100"/>
            <w:col w:w="5417" w:space="0"/>
          </w:cols>
        </w:sectPr>
        <w:rPr/>
      </w:pPr>
    </w:p>
    <w:p>
      <w:pPr>
        <w:spacing w:line="132" w:lineRule="exact"/>
        <w:rPr/>
      </w:pPr>
      <w:r/>
    </w:p>
    <w:p>
      <w:pPr>
        <w:spacing w:line="132" w:lineRule="exact"/>
        <w:sectPr>
          <w:footerReference w:type="default" r:id="rId23"/>
          <w:pgSz w:w="12240" w:h="15840"/>
          <w:pgMar w:top="1233" w:right="343" w:bottom="1056" w:left="344" w:header="57" w:footer="321" w:gutter="0"/>
          <w:cols w:equalWidth="0" w:num="1">
            <w:col w:w="11553" w:space="0"/>
          </w:cols>
        </w:sectPr>
        <w:rPr/>
      </w:pPr>
    </w:p>
    <w:p>
      <w:pPr>
        <w:pStyle w:val="BodyText"/>
        <w:ind w:left="377" w:right="619" w:firstLine="4"/>
        <w:spacing w:before="54" w:line="288" w:lineRule="auto"/>
        <w:jc w:val="both"/>
        <w:rPr>
          <w:sz w:val="12"/>
          <w:szCs w:val="12"/>
        </w:rPr>
      </w:pPr>
      <w:r>
        <w:rPr>
          <w:color w:val="011E31"/>
          <w:spacing w:val="5"/>
        </w:rPr>
        <w:t>oncologically feasible</w:t>
      </w:r>
      <w:r>
        <w:rPr>
          <w:color w:val="011E31"/>
          <w:spacing w:val="4"/>
        </w:rPr>
        <w:t xml:space="preserve"> and appropriate, with segmental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4"/>
        </w:rPr>
        <w:t>or</w:t>
      </w:r>
      <w:r>
        <w:rPr>
          <w:color w:val="011E31"/>
        </w:rPr>
        <w:t xml:space="preserve"> </w:t>
      </w:r>
      <w:r>
        <w:rPr>
          <w:color w:val="011E31"/>
        </w:rPr>
        <w:t>endoscopic</w:t>
      </w:r>
      <w:r>
        <w:rPr>
          <w:color w:val="011E31"/>
          <w:spacing w:val="11"/>
        </w:rPr>
        <w:t xml:space="preserve">       </w:t>
      </w:r>
      <w:r>
        <w:rPr>
          <w:color w:val="011E31"/>
        </w:rPr>
        <w:t>organ</w:t>
      </w:r>
      <w:r>
        <w:rPr>
          <w:color w:val="011E31"/>
          <w:spacing w:val="11"/>
        </w:rPr>
        <w:t>-</w:t>
      </w:r>
      <w:r>
        <w:rPr>
          <w:color w:val="011E31"/>
        </w:rPr>
        <w:t>sparing</w:t>
      </w:r>
      <w:r>
        <w:rPr>
          <w:color w:val="011E31"/>
          <w:spacing w:val="11"/>
        </w:rPr>
        <w:t xml:space="preserve">        </w:t>
      </w:r>
      <w:r>
        <w:rPr>
          <w:color w:val="011E31"/>
        </w:rPr>
        <w:t>approaches</w:t>
      </w:r>
      <w:r>
        <w:rPr>
          <w:color w:val="011E31"/>
          <w:spacing w:val="11"/>
        </w:rPr>
        <w:t xml:space="preserve">       </w:t>
      </w:r>
      <w:r>
        <w:rPr>
          <w:color w:val="011E31"/>
        </w:rPr>
        <w:t>which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preferentially are associated with improved postoperative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3"/>
        </w:rPr>
        <w:t>renal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function.</w:t>
      </w:r>
      <w:r>
        <w:rPr>
          <w:sz w:val="12"/>
          <w:szCs w:val="12"/>
          <w:color w:val="011E31"/>
          <w:spacing w:val="3"/>
          <w:position w:val="5"/>
        </w:rPr>
        <w:t>62-64</w:t>
      </w:r>
      <w:r>
        <w:rPr>
          <w:sz w:val="12"/>
          <w:szCs w:val="12"/>
          <w:color w:val="011E31"/>
          <w:spacing w:val="15"/>
          <w:position w:val="5"/>
        </w:rPr>
        <w:t xml:space="preserve">  </w:t>
      </w:r>
      <w:r>
        <w:rPr>
          <w:color w:val="011E31"/>
          <w:spacing w:val="3"/>
        </w:rPr>
        <w:t>Notably,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four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studies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reporting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impact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4"/>
        </w:rPr>
        <w:t>SU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4"/>
        </w:rPr>
        <w:t>compared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NU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renal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function,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three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found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4"/>
        </w:rPr>
        <w:t>SU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was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4"/>
        </w:rPr>
        <w:t>associated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4"/>
        </w:rPr>
        <w:t>improve</w:t>
      </w:r>
      <w:r>
        <w:rPr>
          <w:color w:val="011E31"/>
          <w:spacing w:val="3"/>
        </w:rPr>
        <w:t>d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renal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function</w:t>
      </w:r>
      <w:r>
        <w:rPr>
          <w:color w:val="011E31"/>
        </w:rPr>
        <w:t xml:space="preserve"> </w:t>
      </w:r>
      <w:r>
        <w:rPr>
          <w:color w:val="011E31"/>
        </w:rPr>
        <w:t>versus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NU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differences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eGFR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ranging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from</w:t>
      </w:r>
      <w:r>
        <w:rPr>
          <w:color w:val="011E31"/>
          <w:spacing w:val="10"/>
        </w:rPr>
        <w:t xml:space="preserve"> 14 </w:t>
      </w:r>
      <w:r>
        <w:rPr>
          <w:color w:val="011E31"/>
        </w:rPr>
        <w:t>to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10"/>
        </w:rPr>
        <w:t>19</w:t>
      </w:r>
      <w:r>
        <w:rPr>
          <w:color w:val="011E31"/>
        </w:rPr>
        <w:t xml:space="preserve"> </w:t>
      </w:r>
      <w:r>
        <w:rPr>
          <w:color w:val="011E31"/>
          <w:position w:val="-3"/>
        </w:rPr>
        <w:t>mL</w:t>
      </w:r>
      <w:r>
        <w:rPr>
          <w:color w:val="011E31"/>
          <w:spacing w:val="6"/>
          <w:position w:val="-3"/>
        </w:rPr>
        <w:t>/m.</w:t>
      </w:r>
      <w:r>
        <w:rPr>
          <w:sz w:val="12"/>
          <w:szCs w:val="12"/>
          <w:color w:val="011E31"/>
          <w:spacing w:val="6"/>
          <w:position w:val="2"/>
        </w:rPr>
        <w:t>65-67</w:t>
      </w:r>
    </w:p>
    <w:p>
      <w:pPr>
        <w:pStyle w:val="BodyText"/>
        <w:ind w:left="375"/>
        <w:spacing w:before="281" w:line="203" w:lineRule="auto"/>
        <w:rPr/>
      </w:pPr>
      <w:r>
        <w:rPr>
          <w:color w:val="011E31"/>
          <w:spacing w:val="3"/>
        </w:rPr>
        <w:t>As stated in the Renal Mass and Localized Renal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Cancer:</w:t>
      </w:r>
    </w:p>
    <w:p>
      <w:pPr>
        <w:pStyle w:val="BodyText"/>
        <w:ind w:left="377" w:right="618" w:firstLine="14"/>
        <w:spacing w:before="86" w:line="288" w:lineRule="auto"/>
        <w:jc w:val="both"/>
        <w:rPr/>
      </w:pPr>
      <w:r>
        <w:rPr>
          <w:color w:val="011E31"/>
        </w:rPr>
        <w:t>Evaluation</w:t>
      </w:r>
      <w:r>
        <w:rPr>
          <w:color w:val="011E31"/>
          <w:spacing w:val="10"/>
        </w:rPr>
        <w:t>,</w:t>
      </w:r>
      <w:r>
        <w:rPr>
          <w:color w:val="011E31"/>
          <w:spacing w:val="14"/>
        </w:rPr>
        <w:t xml:space="preserve">    </w:t>
      </w:r>
      <w:r>
        <w:rPr>
          <w:color w:val="011E31"/>
        </w:rPr>
        <w:t>Management</w:t>
      </w:r>
      <w:r>
        <w:rPr>
          <w:color w:val="011E31"/>
          <w:spacing w:val="10"/>
        </w:rPr>
        <w:t>,    </w:t>
      </w:r>
      <w:r>
        <w:rPr>
          <w:color w:val="011E31"/>
        </w:rPr>
        <w:t>and</w:t>
      </w:r>
      <w:r>
        <w:rPr>
          <w:color w:val="011E31"/>
          <w:spacing w:val="10"/>
        </w:rPr>
        <w:t xml:space="preserve">     </w:t>
      </w:r>
      <w:r>
        <w:rPr>
          <w:color w:val="011E31"/>
        </w:rPr>
        <w:t>Follow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Up</w:t>
      </w:r>
      <w:r>
        <w:rPr>
          <w:color w:val="011E31"/>
          <w:spacing w:val="10"/>
        </w:rPr>
        <w:t>:    </w:t>
      </w:r>
      <w:r>
        <w:rPr>
          <w:color w:val="011E31"/>
        </w:rPr>
        <w:t>AUA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Guideline,</w:t>
      </w:r>
      <w:r>
        <w:rPr>
          <w:sz w:val="12"/>
          <w:szCs w:val="12"/>
          <w:color w:val="011E31"/>
          <w:spacing w:val="4"/>
          <w:position w:val="5"/>
        </w:rPr>
        <w:t>68,    69     </w:t>
      </w:r>
      <w:r>
        <w:rPr>
          <w:color w:val="011E31"/>
          <w:spacing w:val="4"/>
        </w:rPr>
        <w:t>predictive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4"/>
        </w:rPr>
        <w:t>factors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4"/>
        </w:rPr>
        <w:t>for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4"/>
        </w:rPr>
        <w:t>pos</w:t>
      </w:r>
      <w:r>
        <w:rPr>
          <w:color w:val="011E31"/>
          <w:spacing w:val="3"/>
        </w:rPr>
        <w:t>t-operative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development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CKD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or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progress</w:t>
      </w:r>
      <w:r>
        <w:rPr>
          <w:color w:val="011E31"/>
          <w:spacing w:val="3"/>
        </w:rPr>
        <w:t>ion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pre-existing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CKD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include older age, diabetes mellitus, hypertension, as well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4"/>
        </w:rPr>
        <w:t>as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male sex, obesity, tobacco use,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4"/>
        </w:rPr>
        <w:t>lar</w:t>
      </w:r>
      <w:r>
        <w:rPr>
          <w:color w:val="011E31"/>
          <w:spacing w:val="3"/>
        </w:rPr>
        <w:t>ger tumor size,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post</w:t>
      </w:r>
      <w:r>
        <w:rPr>
          <w:color w:val="011E31"/>
          <w:spacing w:val="13"/>
        </w:rPr>
        <w:t>-</w:t>
      </w:r>
      <w:r>
        <w:rPr>
          <w:color w:val="011E31"/>
        </w:rPr>
        <w:t>operative</w:t>
      </w:r>
      <w:r>
        <w:rPr>
          <w:color w:val="011E31"/>
          <w:spacing w:val="32"/>
        </w:rPr>
        <w:t xml:space="preserve">  </w:t>
      </w:r>
      <w:r>
        <w:rPr>
          <w:color w:val="011E31"/>
        </w:rPr>
        <w:t>acute</w:t>
      </w:r>
      <w:r>
        <w:rPr>
          <w:color w:val="011E31"/>
          <w:spacing w:val="1"/>
        </w:rPr>
        <w:t xml:space="preserve">   </w:t>
      </w:r>
      <w:r>
        <w:rPr>
          <w:color w:val="011E31"/>
        </w:rPr>
        <w:t>kidney</w:t>
      </w:r>
      <w:r>
        <w:rPr>
          <w:color w:val="011E31"/>
          <w:spacing w:val="2"/>
        </w:rPr>
        <w:t xml:space="preserve">   </w:t>
      </w:r>
      <w:r>
        <w:rPr>
          <w:color w:val="011E31"/>
        </w:rPr>
        <w:t>injury</w:t>
      </w:r>
      <w:r>
        <w:rPr>
          <w:color w:val="011E31"/>
          <w:spacing w:val="13"/>
        </w:rPr>
        <w:t>.</w:t>
      </w:r>
      <w:r>
        <w:rPr>
          <w:sz w:val="12"/>
          <w:szCs w:val="12"/>
          <w:color w:val="011E31"/>
          <w:spacing w:val="13"/>
          <w:position w:val="5"/>
        </w:rPr>
        <w:t>70-76    </w:t>
      </w:r>
      <w:r>
        <w:rPr>
          <w:color w:val="011E31"/>
        </w:rPr>
        <w:t>Patients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who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present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with</w:t>
      </w:r>
      <w:r>
        <w:rPr>
          <w:color w:val="011E31"/>
          <w:spacing w:val="17"/>
        </w:rPr>
        <w:t xml:space="preserve">  </w:t>
      </w:r>
      <w:r>
        <w:rPr>
          <w:color w:val="011E31"/>
        </w:rPr>
        <w:t>eGFR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less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</w:rPr>
        <w:t>than</w:t>
      </w:r>
      <w:r>
        <w:rPr>
          <w:color w:val="011E31"/>
          <w:spacing w:val="8"/>
        </w:rPr>
        <w:t xml:space="preserve">  45   </w:t>
      </w:r>
      <w:r>
        <w:rPr>
          <w:color w:val="011E31"/>
        </w:rPr>
        <w:t>mL</w:t>
      </w:r>
      <w:r>
        <w:rPr>
          <w:color w:val="011E31"/>
          <w:spacing w:val="8"/>
        </w:rPr>
        <w:t>/  </w:t>
      </w:r>
      <w:r>
        <w:rPr>
          <w:color w:val="011E31"/>
        </w:rPr>
        <w:t>min</w:t>
      </w:r>
      <w:r>
        <w:rPr>
          <w:color w:val="011E31"/>
          <w:spacing w:val="8"/>
        </w:rPr>
        <w:t>/1.73m</w:t>
      </w:r>
      <w:r>
        <w:rPr>
          <w:sz w:val="12"/>
          <w:szCs w:val="12"/>
          <w:color w:val="011E31"/>
          <w:spacing w:val="8"/>
          <w:position w:val="5"/>
        </w:rPr>
        <w:t>2    </w:t>
      </w:r>
      <w:r>
        <w:rPr>
          <w:color w:val="011E31"/>
        </w:rPr>
        <w:t>or </w:t>
      </w:r>
      <w:r>
        <w:rPr>
          <w:color w:val="011E31"/>
          <w:spacing w:val="3"/>
        </w:rPr>
        <w:t>confirmed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proteinuria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are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at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3"/>
        </w:rPr>
        <w:t>particularly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HR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2"/>
        </w:rPr>
        <w:t>from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2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functional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4"/>
        </w:rPr>
        <w:t>standpoint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</w:rPr>
        <w:t xml:space="preserve">   </w:t>
      </w:r>
      <w:r>
        <w:rPr>
          <w:color w:val="011E31"/>
          <w:spacing w:val="4"/>
        </w:rPr>
        <w:t>shou</w:t>
      </w:r>
      <w:r>
        <w:rPr>
          <w:color w:val="011E31"/>
          <w:spacing w:val="3"/>
        </w:rPr>
        <w:t>ld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3"/>
        </w:rPr>
        <w:t>be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considered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3"/>
        </w:rPr>
        <w:t>for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nephrology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4"/>
        </w:rPr>
        <w:t>consultation.  Patient</w:t>
      </w:r>
      <w:r>
        <w:rPr>
          <w:color w:val="011E31"/>
          <w:spacing w:val="3"/>
        </w:rPr>
        <w:t>s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who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expected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</w:t>
      </w:r>
      <w:r>
        <w:rPr>
          <w:color w:val="011E31"/>
        </w:rPr>
        <w:t>have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</w:rPr>
        <w:t>an</w:t>
      </w:r>
      <w:r>
        <w:rPr>
          <w:color w:val="011E31"/>
          <w:spacing w:val="25"/>
        </w:rPr>
        <w:t xml:space="preserve">  </w:t>
      </w:r>
      <w:r>
        <w:rPr>
          <w:color w:val="011E31"/>
        </w:rPr>
        <w:t>eGFR   less</w:t>
      </w:r>
      <w:r>
        <w:rPr>
          <w:color w:val="011E31"/>
          <w:spacing w:val="23"/>
        </w:rPr>
        <w:t xml:space="preserve">  </w:t>
      </w:r>
      <w:r>
        <w:rPr>
          <w:color w:val="011E31"/>
        </w:rPr>
        <w:t>than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11"/>
        </w:rPr>
        <w:t>30</w:t>
      </w:r>
      <w:r>
        <w:rPr>
          <w:color w:val="011E31"/>
          <w:spacing w:val="1"/>
        </w:rPr>
        <w:t xml:space="preserve">   </w:t>
      </w:r>
      <w:r>
        <w:rPr>
          <w:color w:val="011E31"/>
        </w:rPr>
        <w:t>mL</w:t>
      </w:r>
      <w:r>
        <w:rPr>
          <w:color w:val="011E31"/>
          <w:spacing w:val="11"/>
        </w:rPr>
        <w:t>/</w:t>
      </w:r>
      <w:r>
        <w:rPr>
          <w:color w:val="011E31"/>
          <w:spacing w:val="1"/>
        </w:rPr>
        <w:t xml:space="preserve">   </w:t>
      </w:r>
      <w:r>
        <w:rPr>
          <w:color w:val="011E31"/>
        </w:rPr>
        <w:t>min</w:t>
      </w:r>
      <w:r>
        <w:rPr>
          <w:color w:val="011E31"/>
          <w:spacing w:val="11"/>
        </w:rPr>
        <w:t>/1.73m</w:t>
      </w:r>
      <w:r>
        <w:rPr>
          <w:sz w:val="12"/>
          <w:szCs w:val="12"/>
          <w:color w:val="011E31"/>
          <w:spacing w:val="11"/>
          <w:position w:val="5"/>
        </w:rPr>
        <w:t>2   </w:t>
      </w:r>
      <w:r>
        <w:rPr>
          <w:color w:val="011E31"/>
        </w:rPr>
        <w:t>after </w:t>
      </w:r>
      <w:r>
        <w:rPr>
          <w:color w:val="011E31"/>
        </w:rPr>
        <w:t>intervention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will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also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be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at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HR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long</w:t>
      </w:r>
      <w:r>
        <w:rPr>
          <w:color w:val="011E31"/>
          <w:spacing w:val="7"/>
        </w:rPr>
        <w:t>-</w:t>
      </w:r>
      <w:r>
        <w:rPr>
          <w:color w:val="011E31"/>
        </w:rPr>
        <w:t>term</w:t>
      </w:r>
      <w:r>
        <w:rPr>
          <w:color w:val="011E31"/>
          <w:spacing w:val="7"/>
        </w:rPr>
        <w:t>,   </w:t>
      </w:r>
      <w:r>
        <w:rPr>
          <w:color w:val="011E31"/>
        </w:rPr>
        <w:t>and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a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3"/>
        </w:rPr>
        <w:t>nephrologist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involved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their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care.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Id</w:t>
      </w:r>
      <w:r>
        <w:rPr>
          <w:color w:val="011E31"/>
          <w:spacing w:val="2"/>
        </w:rPr>
        <w:t>entifying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modifiable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factors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including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diabetes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mellitus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(DM),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hypertension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(HTN) and smoking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is essential. Optimizing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glycemic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blood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pressure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con</w:t>
      </w:r>
      <w:r>
        <w:rPr>
          <w:color w:val="011E31"/>
          <w:spacing w:val="3"/>
        </w:rPr>
        <w:t>trol,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smoking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cessation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and minimizing risk o</w:t>
      </w:r>
      <w:r>
        <w:rPr>
          <w:color w:val="011E31"/>
          <w:spacing w:val="3"/>
        </w:rPr>
        <w:t>f acute kidney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injury (with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3"/>
        </w:rPr>
        <w:t>avoidance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  <w:spacing w:val="4"/>
        </w:rPr>
        <w:t>hypotension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  <w:spacing w:val="4"/>
        </w:rPr>
        <w:t>and</w:t>
      </w:r>
      <w:r>
        <w:rPr>
          <w:color w:val="011E31"/>
        </w:rPr>
        <w:t xml:space="preserve">    </w:t>
      </w:r>
      <w:r>
        <w:rPr>
          <w:color w:val="011E31"/>
          <w:spacing w:val="4"/>
        </w:rPr>
        <w:t>neph</w:t>
      </w:r>
      <w:r>
        <w:rPr>
          <w:color w:val="011E31"/>
          <w:spacing w:val="3"/>
        </w:rPr>
        <w:t>rotoxic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3"/>
        </w:rPr>
        <w:t>agents</w:t>
      </w:r>
      <w:r>
        <w:rPr>
          <w:color w:val="011E31"/>
          <w:spacing w:val="16"/>
        </w:rPr>
        <w:t xml:space="preserve">   </w:t>
      </w:r>
      <w:r>
        <w:rPr>
          <w:color w:val="011E31"/>
          <w:spacing w:val="3"/>
        </w:rPr>
        <w:t>such</w:t>
      </w:r>
      <w:r>
        <w:rPr>
          <w:color w:val="011E31"/>
          <w:spacing w:val="16"/>
        </w:rPr>
        <w:t xml:space="preserve">   </w:t>
      </w:r>
      <w:r>
        <w:rPr>
          <w:color w:val="011E31"/>
          <w:spacing w:val="3"/>
        </w:rPr>
        <w:t>as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intravenous  contrast  or  non-steroidal  anti-inflam</w:t>
      </w:r>
      <w:r>
        <w:rPr>
          <w:color w:val="011E31"/>
          <w:spacing w:val="3"/>
        </w:rPr>
        <w:t>matory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drugs)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reduce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degree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renal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dysfunction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perioperative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period.</w:t>
      </w:r>
      <w:r>
        <w:rPr>
          <w:sz w:val="12"/>
          <w:szCs w:val="12"/>
          <w:color w:val="011E31"/>
          <w:spacing w:val="3"/>
          <w:position w:val="5"/>
        </w:rPr>
        <w:t>77  </w:t>
      </w:r>
      <w:r>
        <w:rPr>
          <w:color w:val="011E31"/>
          <w:spacing w:val="3"/>
        </w:rPr>
        <w:t>Of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note,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DM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"/>
        </w:rPr>
        <w:t>re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at even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higher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risk for acute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kidney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injur</w:t>
      </w:r>
      <w:r>
        <w:rPr>
          <w:color w:val="011E31"/>
          <w:spacing w:val="3"/>
        </w:rPr>
        <w:t>y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compared with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those without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5"/>
        </w:rPr>
        <w:t>DM,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5"/>
        </w:rPr>
        <w:t>even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among those with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normal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eGFR</w:t>
      </w:r>
      <w:r>
        <w:rPr>
          <w:color w:val="011E31"/>
        </w:rPr>
        <w:t xml:space="preserve"> </w:t>
      </w:r>
      <w:r>
        <w:rPr>
          <w:color w:val="011E31"/>
        </w:rPr>
        <w:t>prior</w:t>
      </w:r>
      <w:r>
        <w:rPr>
          <w:color w:val="011E31"/>
          <w:spacing w:val="52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nephrectomy</w:t>
      </w:r>
      <w:r>
        <w:rPr>
          <w:color w:val="011E31"/>
          <w:spacing w:val="15"/>
        </w:rPr>
        <w:t>.</w:t>
      </w:r>
      <w:r>
        <w:rPr>
          <w:sz w:val="12"/>
          <w:szCs w:val="12"/>
          <w:color w:val="011E31"/>
          <w:spacing w:val="15"/>
          <w:position w:val="5"/>
        </w:rPr>
        <w:t>70   </w:t>
      </w:r>
      <w:r>
        <w:rPr>
          <w:color w:val="011E31"/>
        </w:rPr>
        <w:t>With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significant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nephron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mass </w:t>
      </w:r>
      <w:r>
        <w:rPr>
          <w:color w:val="011E31"/>
          <w:spacing w:val="4"/>
        </w:rPr>
        <w:t>loss,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4"/>
        </w:rPr>
        <w:t>hyperfiltration  c</w:t>
      </w:r>
      <w:r>
        <w:rPr>
          <w:color w:val="011E31"/>
          <w:spacing w:val="3"/>
        </w:rPr>
        <w:t>an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3"/>
        </w:rPr>
        <w:t>occur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3"/>
        </w:rPr>
        <w:t>resulting   in  glomerular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damage,  exacerbation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of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4"/>
        </w:rPr>
        <w:t>proteinu</w:t>
      </w:r>
      <w:r>
        <w:rPr>
          <w:color w:val="011E31"/>
          <w:spacing w:val="3"/>
        </w:rPr>
        <w:t>ria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3"/>
        </w:rPr>
        <w:t>and   progressive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sclerosis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4"/>
        </w:rPr>
        <w:t>further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4"/>
        </w:rPr>
        <w:t>de</w:t>
      </w:r>
      <w:r>
        <w:rPr>
          <w:color w:val="011E31"/>
          <w:spacing w:val="3"/>
        </w:rPr>
        <w:t>cline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GFR.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Therefore,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repeat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assessment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4"/>
        </w:rPr>
        <w:t>of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4"/>
        </w:rPr>
        <w:t>blood  pressure,  </w:t>
      </w:r>
      <w:r>
        <w:rPr>
          <w:color w:val="011E31"/>
          <w:spacing w:val="3"/>
        </w:rPr>
        <w:t>eGFR,  and  proteinuria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performed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soon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after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nephrectomy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then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again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  three  to  six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months  to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assess  for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4"/>
        </w:rPr>
        <w:t>dev</w:t>
      </w:r>
      <w:r>
        <w:rPr>
          <w:color w:val="011E31"/>
          <w:spacing w:val="3"/>
        </w:rPr>
        <w:t>elopment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progression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CKD.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4"/>
        </w:rPr>
        <w:t>any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4"/>
        </w:rPr>
        <w:t>c</w:t>
      </w:r>
      <w:r>
        <w:rPr>
          <w:color w:val="011E31"/>
          <w:spacing w:val="3"/>
        </w:rPr>
        <w:t>ompromise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eGFR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presence   of   CKD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4"/>
        </w:rPr>
        <w:t>complicat</w:t>
      </w:r>
      <w:r>
        <w:rPr>
          <w:color w:val="011E31"/>
          <w:spacing w:val="3"/>
        </w:rPr>
        <w:t>ions,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3"/>
        </w:rPr>
        <w:t>additional    regular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monitoring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4"/>
        </w:rPr>
        <w:t>kidney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functi</w:t>
      </w:r>
      <w:r>
        <w:rPr>
          <w:color w:val="011E31"/>
          <w:spacing w:val="3"/>
        </w:rPr>
        <w:t>on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performed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further management of CKD would be</w:t>
      </w:r>
      <w:r>
        <w:rPr>
          <w:color w:val="011E31"/>
          <w:spacing w:val="3"/>
        </w:rPr>
        <w:t xml:space="preserve"> recommended with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referral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nephrology.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Careful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management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DM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HTN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avoidance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of substantial weight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gain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may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slow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prevent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CKD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progression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and should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prioritized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 long-term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basis.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5"/>
        <w:spacing w:before="136" w:line="194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color w:val="005679"/>
          <w:spacing w:val="-1"/>
        </w:rPr>
        <w:t>TREATMENT</w:t>
      </w:r>
    </w:p>
    <w:p>
      <w:pPr>
        <w:pStyle w:val="BodyText"/>
        <w:ind w:left="15"/>
        <w:spacing w:before="290" w:line="205" w:lineRule="auto"/>
        <w:rPr/>
      </w:pPr>
      <w:r>
        <w:rPr>
          <w:b/>
          <w:bCs/>
          <w:color w:val="011E31"/>
          <w:spacing w:val="8"/>
        </w:rPr>
        <w:t>12.</w:t>
      </w:r>
      <w:r>
        <w:rPr>
          <w:b/>
          <w:bCs/>
          <w:color w:val="011E31"/>
          <w:spacing w:val="46"/>
        </w:rPr>
        <w:t xml:space="preserve"> </w:t>
      </w:r>
      <w:r>
        <w:rPr>
          <w:b/>
          <w:bCs/>
          <w:color w:val="011E31"/>
        </w:rPr>
        <w:t>Clinicians</w:t>
      </w:r>
      <w:r>
        <w:rPr>
          <w:b/>
          <w:bCs/>
          <w:color w:val="011E31"/>
          <w:spacing w:val="8"/>
        </w:rPr>
        <w:t xml:space="preserve">    </w:t>
      </w:r>
      <w:r>
        <w:rPr>
          <w:b/>
          <w:bCs/>
          <w:color w:val="011E31"/>
        </w:rPr>
        <w:t>should</w:t>
      </w:r>
      <w:r>
        <w:rPr>
          <w:b/>
          <w:bCs/>
          <w:color w:val="011E31"/>
          <w:spacing w:val="8"/>
        </w:rPr>
        <w:t xml:space="preserve">    </w:t>
      </w:r>
      <w:r>
        <w:rPr>
          <w:b/>
          <w:bCs/>
          <w:color w:val="011E31"/>
        </w:rPr>
        <w:t>provide</w:t>
      </w:r>
      <w:r>
        <w:rPr>
          <w:b/>
          <w:bCs/>
          <w:color w:val="011E31"/>
          <w:spacing w:val="8"/>
        </w:rPr>
        <w:t xml:space="preserve">    </w:t>
      </w:r>
      <w:r>
        <w:rPr>
          <w:b/>
          <w:bCs/>
          <w:color w:val="011E31"/>
        </w:rPr>
        <w:t>patients</w:t>
      </w:r>
      <w:r>
        <w:rPr>
          <w:b/>
          <w:bCs/>
          <w:color w:val="011E31"/>
          <w:spacing w:val="8"/>
        </w:rPr>
        <w:t xml:space="preserve">    </w:t>
      </w:r>
      <w:r>
        <w:rPr>
          <w:b/>
          <w:bCs/>
          <w:color w:val="011E31"/>
        </w:rPr>
        <w:t>with</w:t>
      </w:r>
      <w:r>
        <w:rPr>
          <w:b/>
          <w:bCs/>
          <w:color w:val="011E31"/>
          <w:spacing w:val="8"/>
        </w:rPr>
        <w:t xml:space="preserve">    </w:t>
      </w:r>
      <w:r>
        <w:rPr>
          <w:b/>
          <w:bCs/>
          <w:color w:val="011E31"/>
        </w:rPr>
        <w:t>a</w:t>
      </w:r>
    </w:p>
    <w:p>
      <w:pPr>
        <w:pStyle w:val="BodyText"/>
        <w:ind w:left="363" w:right="375" w:firstLine="5"/>
        <w:spacing w:before="75" w:line="286" w:lineRule="auto"/>
        <w:jc w:val="both"/>
        <w:rPr/>
      </w:pPr>
      <w:r>
        <w:rPr>
          <w:b/>
          <w:bCs/>
          <w:color w:val="011E31"/>
          <w:spacing w:val="3"/>
        </w:rPr>
        <w:t>description</w:t>
      </w:r>
      <w:r>
        <w:rPr>
          <w:b/>
          <w:bCs/>
          <w:color w:val="011E31"/>
          <w:spacing w:val="24"/>
          <w:w w:val="101"/>
        </w:rPr>
        <w:t xml:space="preserve">  </w:t>
      </w:r>
      <w:r>
        <w:rPr>
          <w:b/>
          <w:bCs/>
          <w:color w:val="011E31"/>
          <w:spacing w:val="3"/>
        </w:rPr>
        <w:t>of  the</w:t>
      </w:r>
      <w:r>
        <w:rPr>
          <w:b/>
          <w:bCs/>
          <w:color w:val="011E31"/>
          <w:spacing w:val="16"/>
          <w:w w:val="101"/>
        </w:rPr>
        <w:t xml:space="preserve">  </w:t>
      </w:r>
      <w:r>
        <w:rPr>
          <w:b/>
          <w:bCs/>
          <w:color w:val="011E31"/>
          <w:spacing w:val="3"/>
        </w:rPr>
        <w:t>short-   and</w:t>
      </w:r>
      <w:r>
        <w:rPr>
          <w:b/>
          <w:bCs/>
          <w:color w:val="011E31"/>
          <w:spacing w:val="21"/>
          <w:w w:val="101"/>
        </w:rPr>
        <w:t xml:space="preserve">  </w:t>
      </w:r>
      <w:r>
        <w:rPr>
          <w:b/>
          <w:bCs/>
          <w:color w:val="011E31"/>
          <w:spacing w:val="3"/>
        </w:rPr>
        <w:t>long-term</w:t>
      </w:r>
      <w:r>
        <w:rPr>
          <w:b/>
          <w:bCs/>
          <w:color w:val="011E31"/>
          <w:spacing w:val="21"/>
          <w:w w:val="101"/>
        </w:rPr>
        <w:t xml:space="preserve">  </w:t>
      </w:r>
      <w:r>
        <w:rPr>
          <w:b/>
          <w:bCs/>
          <w:color w:val="011E31"/>
          <w:spacing w:val="3"/>
        </w:rPr>
        <w:t>risks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associated  with   recommended  diagnostic   and</w:t>
      </w:r>
      <w:r>
        <w:rPr>
          <w:b/>
          <w:bCs/>
          <w:color w:val="011E31"/>
          <w:spacing w:val="6"/>
        </w:rPr>
        <w:t xml:space="preserve"> </w:t>
      </w:r>
      <w:r>
        <w:rPr>
          <w:b/>
          <w:bCs/>
          <w:color w:val="011E31"/>
          <w:spacing w:val="4"/>
        </w:rPr>
        <w:t>therapeutic</w:t>
      </w:r>
      <w:r>
        <w:rPr>
          <w:b/>
          <w:bCs/>
          <w:color w:val="011E31"/>
          <w:spacing w:val="51"/>
          <w:w w:val="101"/>
        </w:rPr>
        <w:t xml:space="preserve"> </w:t>
      </w:r>
      <w:r>
        <w:rPr>
          <w:b/>
          <w:bCs/>
          <w:color w:val="011E31"/>
          <w:spacing w:val="4"/>
        </w:rPr>
        <w:t>options.</w:t>
      </w:r>
      <w:r>
        <w:rPr>
          <w:b/>
          <w:bCs/>
          <w:color w:val="011E31"/>
          <w:spacing w:val="44"/>
          <w:w w:val="101"/>
        </w:rPr>
        <w:t xml:space="preserve"> </w:t>
      </w:r>
      <w:r>
        <w:rPr>
          <w:b/>
          <w:bCs/>
          <w:color w:val="011E31"/>
          <w:spacing w:val="4"/>
        </w:rPr>
        <w:t>This</w:t>
      </w:r>
      <w:r>
        <w:rPr>
          <w:b/>
          <w:bCs/>
          <w:color w:val="011E31"/>
          <w:spacing w:val="1"/>
        </w:rPr>
        <w:t xml:space="preserve">  </w:t>
      </w:r>
      <w:r>
        <w:rPr>
          <w:b/>
          <w:bCs/>
          <w:color w:val="011E31"/>
          <w:spacing w:val="4"/>
        </w:rPr>
        <w:t>includes</w:t>
      </w:r>
      <w:r>
        <w:rPr>
          <w:b/>
          <w:bCs/>
          <w:color w:val="011E31"/>
          <w:spacing w:val="43"/>
          <w:w w:val="101"/>
        </w:rPr>
        <w:t xml:space="preserve"> </w:t>
      </w:r>
      <w:r>
        <w:rPr>
          <w:b/>
          <w:bCs/>
          <w:color w:val="011E31"/>
          <w:spacing w:val="4"/>
        </w:rPr>
        <w:t>th</w:t>
      </w:r>
      <w:r>
        <w:rPr>
          <w:b/>
          <w:bCs/>
          <w:color w:val="011E31"/>
          <w:spacing w:val="3"/>
        </w:rPr>
        <w:t>e</w:t>
      </w:r>
      <w:r>
        <w:rPr>
          <w:b/>
          <w:bCs/>
          <w:color w:val="011E31"/>
          <w:spacing w:val="2"/>
        </w:rPr>
        <w:t xml:space="preserve">  </w:t>
      </w:r>
      <w:r>
        <w:rPr>
          <w:b/>
          <w:bCs/>
          <w:color w:val="011E31"/>
          <w:spacing w:val="3"/>
        </w:rPr>
        <w:t>need</w:t>
      </w:r>
      <w:r>
        <w:rPr>
          <w:b/>
          <w:bCs/>
          <w:color w:val="011E31"/>
          <w:spacing w:val="46"/>
          <w:w w:val="101"/>
        </w:rPr>
        <w:t xml:space="preserve"> </w:t>
      </w:r>
      <w:r>
        <w:rPr>
          <w:b/>
          <w:bCs/>
          <w:color w:val="011E31"/>
          <w:spacing w:val="3"/>
        </w:rPr>
        <w:t>for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endoscopic</w:t>
      </w:r>
      <w:r>
        <w:rPr>
          <w:b/>
          <w:bCs/>
          <w:color w:val="011E31"/>
          <w:spacing w:val="14"/>
          <w:w w:val="101"/>
        </w:rPr>
        <w:t xml:space="preserve">    </w:t>
      </w:r>
      <w:r>
        <w:rPr>
          <w:b/>
          <w:bCs/>
          <w:color w:val="011E31"/>
          <w:spacing w:val="4"/>
        </w:rPr>
        <w:t>follow-up,</w:t>
      </w:r>
      <w:r>
        <w:rPr>
          <w:b/>
          <w:bCs/>
          <w:color w:val="011E31"/>
          <w:spacing w:val="1"/>
        </w:rPr>
        <w:t xml:space="preserve">     </w:t>
      </w:r>
      <w:r>
        <w:rPr>
          <w:b/>
          <w:bCs/>
          <w:color w:val="011E31"/>
          <w:spacing w:val="4"/>
        </w:rPr>
        <w:t>clinically</w:t>
      </w:r>
      <w:r>
        <w:rPr>
          <w:b/>
          <w:bCs/>
          <w:color w:val="011E31"/>
        </w:rPr>
        <w:t xml:space="preserve">     </w:t>
      </w:r>
      <w:r>
        <w:rPr>
          <w:b/>
          <w:bCs/>
          <w:color w:val="011E31"/>
          <w:spacing w:val="4"/>
        </w:rPr>
        <w:t>significant</w:t>
      </w:r>
      <w:r>
        <w:rPr>
          <w:b/>
          <w:bCs/>
          <w:color w:val="011E31"/>
          <w:spacing w:val="3"/>
        </w:rPr>
        <w:t xml:space="preserve"> </w:t>
      </w:r>
      <w:r>
        <w:rPr>
          <w:b/>
          <w:bCs/>
          <w:color w:val="011E31"/>
          <w:spacing w:val="4"/>
        </w:rPr>
        <w:t>strictures,</w:t>
      </w:r>
      <w:r>
        <w:rPr>
          <w:b/>
          <w:bCs/>
          <w:color w:val="011E31"/>
          <w:spacing w:val="1"/>
        </w:rPr>
        <w:t xml:space="preserve">   </w:t>
      </w:r>
      <w:r>
        <w:rPr>
          <w:b/>
          <w:bCs/>
          <w:color w:val="011E31"/>
          <w:spacing w:val="4"/>
        </w:rPr>
        <w:t>toxicities   associated   with   s</w:t>
      </w:r>
      <w:r>
        <w:rPr>
          <w:b/>
          <w:bCs/>
          <w:color w:val="011E31"/>
          <w:spacing w:val="3"/>
        </w:rPr>
        <w:t>urgical</w:t>
      </w:r>
      <w:r>
        <w:rPr>
          <w:b/>
          <w:bCs/>
          <w:color w:val="011E31"/>
          <w:spacing w:val="2"/>
        </w:rPr>
        <w:t xml:space="preserve"> </w:t>
      </w:r>
      <w:r>
        <w:rPr>
          <w:b/>
          <w:bCs/>
          <w:color w:val="011E31"/>
          <w:spacing w:val="4"/>
        </w:rPr>
        <w:t>treatment</w:t>
      </w:r>
      <w:r>
        <w:rPr>
          <w:b/>
          <w:bCs/>
          <w:color w:val="011E31"/>
          <w:spacing w:val="30"/>
        </w:rPr>
        <w:t xml:space="preserve"> </w:t>
      </w:r>
      <w:r>
        <w:rPr>
          <w:b/>
          <w:bCs/>
          <w:color w:val="011E31"/>
          <w:spacing w:val="4"/>
        </w:rPr>
        <w:t>and</w:t>
      </w:r>
      <w:r>
        <w:rPr>
          <w:b/>
          <w:bCs/>
          <w:color w:val="011E31"/>
          <w:spacing w:val="17"/>
          <w:w w:val="101"/>
        </w:rPr>
        <w:t xml:space="preserve"> </w:t>
      </w:r>
      <w:r>
        <w:rPr>
          <w:b/>
          <w:bCs/>
          <w:color w:val="011E31"/>
          <w:spacing w:val="4"/>
        </w:rPr>
        <w:t>side</w:t>
      </w:r>
      <w:r>
        <w:rPr>
          <w:b/>
          <w:bCs/>
          <w:color w:val="011E31"/>
          <w:spacing w:val="18"/>
        </w:rPr>
        <w:t xml:space="preserve"> </w:t>
      </w:r>
      <w:r>
        <w:rPr>
          <w:b/>
          <w:bCs/>
          <w:color w:val="011E31"/>
          <w:spacing w:val="4"/>
        </w:rPr>
        <w:t>effects from</w:t>
      </w:r>
      <w:r>
        <w:rPr>
          <w:b/>
          <w:bCs/>
          <w:color w:val="011E31"/>
          <w:spacing w:val="26"/>
          <w:w w:val="101"/>
        </w:rPr>
        <w:t xml:space="preserve"> </w:t>
      </w:r>
      <w:r>
        <w:rPr>
          <w:b/>
          <w:bCs/>
          <w:color w:val="011E31"/>
          <w:spacing w:val="4"/>
        </w:rPr>
        <w:t>neoadjuvant</w:t>
      </w:r>
      <w:r>
        <w:rPr>
          <w:b/>
          <w:bCs/>
          <w:color w:val="011E31"/>
          <w:spacing w:val="20"/>
        </w:rPr>
        <w:t xml:space="preserve"> </w:t>
      </w:r>
      <w:r>
        <w:rPr>
          <w:b/>
          <w:bCs/>
          <w:color w:val="011E31"/>
          <w:spacing w:val="4"/>
        </w:rPr>
        <w:t>and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adjuvant therapies. (</w:t>
      </w:r>
      <w:r>
        <w:rPr>
          <w:b/>
          <w:bCs/>
          <w:i/>
          <w:iCs/>
          <w:color w:val="011E31"/>
          <w:spacing w:val="4"/>
        </w:rPr>
        <w:t>Clinical Principle</w:t>
      </w:r>
      <w:r>
        <w:rPr>
          <w:b/>
          <w:bCs/>
          <w:color w:val="011E31"/>
          <w:spacing w:val="4"/>
        </w:rPr>
        <w:t>)</w:t>
      </w:r>
    </w:p>
    <w:p>
      <w:pPr>
        <w:pStyle w:val="BodyText"/>
        <w:ind w:right="375" w:firstLine="15"/>
        <w:spacing w:before="165" w:line="291" w:lineRule="auto"/>
        <w:jc w:val="both"/>
        <w:rPr/>
      </w:pPr>
      <w:r>
        <w:rPr>
          <w:color w:val="011E31"/>
          <w:spacing w:val="4"/>
        </w:rPr>
        <w:t>Providing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patients with a de</w:t>
      </w:r>
      <w:r>
        <w:rPr>
          <w:color w:val="011E31"/>
          <w:spacing w:val="3"/>
        </w:rPr>
        <w:t>tailed description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risks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benefits associated with tre</w:t>
      </w:r>
      <w:r>
        <w:rPr>
          <w:color w:val="011E31"/>
          <w:spacing w:val="3"/>
        </w:rPr>
        <w:t>atment options is a mandatory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requirement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care,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clinicians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4"/>
        </w:rPr>
        <w:t>must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familiar with</w:t>
      </w:r>
      <w:r>
        <w:rPr>
          <w:color w:val="011E31"/>
        </w:rPr>
        <w:t xml:space="preserve"> </w:t>
      </w:r>
      <w:r>
        <w:rPr>
          <w:color w:val="011E31"/>
        </w:rPr>
        <w:t>outcomes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in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upper    tract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management</w:t>
      </w:r>
      <w:r>
        <w:rPr>
          <w:color w:val="011E31"/>
          <w:spacing w:val="11"/>
        </w:rPr>
        <w:t>.    </w:t>
      </w:r>
      <w:r>
        <w:rPr>
          <w:color w:val="011E31"/>
        </w:rPr>
        <w:t>Urothelial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recurrences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4"/>
        </w:rPr>
        <w:t>are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4"/>
        </w:rPr>
        <w:t>common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mana</w:t>
      </w:r>
      <w:r>
        <w:rPr>
          <w:color w:val="011E31"/>
          <w:spacing w:val="3"/>
        </w:rPr>
        <w:t>gement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UTUC,</w:t>
      </w:r>
      <w:r>
        <w:rPr>
          <w:color w:val="011E31"/>
        </w:rPr>
        <w:t xml:space="preserve"> </w:t>
      </w:r>
      <w:r>
        <w:rPr>
          <w:color w:val="011E31"/>
        </w:rPr>
        <w:t>regardless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of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approach</w:t>
      </w:r>
      <w:r>
        <w:rPr>
          <w:color w:val="011E31"/>
          <w:spacing w:val="10"/>
        </w:rPr>
        <w:t>,    </w:t>
      </w:r>
      <w:r>
        <w:rPr>
          <w:color w:val="011E31"/>
        </w:rPr>
        <w:t>and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mandate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long</w:t>
      </w:r>
      <w:r>
        <w:rPr>
          <w:color w:val="011E31"/>
          <w:spacing w:val="10"/>
        </w:rPr>
        <w:t>-</w:t>
      </w:r>
      <w:r>
        <w:rPr>
          <w:color w:val="011E31"/>
        </w:rPr>
        <w:t>term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surveillance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for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3"/>
        </w:rPr>
        <w:t>which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patients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must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3"/>
        </w:rPr>
        <w:t>be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prepared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–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including  the  potential  need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for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additional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4"/>
        </w:rPr>
        <w:t>treatments.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Ablative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options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can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3"/>
        </w:rPr>
        <w:t>provide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local</w:t>
      </w:r>
      <w:r>
        <w:rPr>
          <w:color w:val="011E31"/>
          <w:spacing w:val="27"/>
        </w:rPr>
        <w:t xml:space="preserve">  </w:t>
      </w:r>
      <w:r>
        <w:rPr>
          <w:color w:val="011E31"/>
          <w:spacing w:val="3"/>
        </w:rPr>
        <w:t>control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including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durable  long-term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kidney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sparing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outcomes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3"/>
        </w:rPr>
        <w:t>but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3"/>
        </w:rPr>
        <w:t>incur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additional</w:t>
      </w:r>
      <w:r>
        <w:rPr>
          <w:color w:val="011E31"/>
        </w:rPr>
        <w:t xml:space="preserve">   </w:t>
      </w:r>
      <w:r>
        <w:rPr>
          <w:color w:val="011E31"/>
          <w:spacing w:val="4"/>
        </w:rPr>
        <w:t>endoscopic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4"/>
        </w:rPr>
        <w:t>surveillance   requir</w:t>
      </w:r>
      <w:r>
        <w:rPr>
          <w:color w:val="011E31"/>
          <w:spacing w:val="3"/>
        </w:rPr>
        <w:t>ements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and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associated   risks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4"/>
        </w:rPr>
        <w:t>such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4"/>
        </w:rPr>
        <w:t>as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4"/>
        </w:rPr>
        <w:t>strictur</w:t>
      </w:r>
      <w:r>
        <w:rPr>
          <w:color w:val="011E31"/>
          <w:spacing w:val="3"/>
        </w:rPr>
        <w:t>e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3"/>
        </w:rPr>
        <w:t>and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3"/>
        </w:rPr>
        <w:t>infection.</w:t>
      </w:r>
      <w:r>
        <w:rPr>
          <w:sz w:val="12"/>
          <w:szCs w:val="12"/>
          <w:color w:val="011E31"/>
          <w:spacing w:val="3"/>
          <w:position w:val="5"/>
        </w:rPr>
        <w:t>78</w:t>
      </w:r>
      <w:r>
        <w:rPr>
          <w:sz w:val="12"/>
          <w:szCs w:val="12"/>
          <w:color w:val="011E31"/>
          <w:spacing w:val="2"/>
          <w:position w:val="5"/>
        </w:rPr>
        <w:t xml:space="preserve"> </w:t>
      </w:r>
      <w:r>
        <w:rPr>
          <w:color w:val="011E31"/>
          <w:spacing w:val="5"/>
        </w:rPr>
        <w:t>Specifically, the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5"/>
        </w:rPr>
        <w:t>use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5"/>
        </w:rPr>
        <w:t>of ch</w:t>
      </w:r>
      <w:r>
        <w:rPr>
          <w:color w:val="011E31"/>
          <w:spacing w:val="4"/>
        </w:rPr>
        <w:t>emoablative treatment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reverse  thermo-hydrogel  preparati</w:t>
      </w:r>
      <w:r>
        <w:rPr>
          <w:color w:val="011E31"/>
          <w:spacing w:val="4"/>
        </w:rPr>
        <w:t>on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of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mitomycin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for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pyelocaliceal  instillation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for  LG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tumors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carries  an  FDA</w:t>
      </w:r>
      <w:r>
        <w:rPr>
          <w:color w:val="011E31"/>
        </w:rPr>
        <w:t xml:space="preserve"> </w:t>
      </w:r>
      <w:r>
        <w:rPr>
          <w:color w:val="011E31"/>
        </w:rPr>
        <w:t>label</w:t>
      </w:r>
      <w:r>
        <w:rPr>
          <w:color w:val="011E31"/>
          <w:spacing w:val="21"/>
        </w:rPr>
        <w:t xml:space="preserve">  </w:t>
      </w:r>
      <w:r>
        <w:rPr>
          <w:color w:val="011E31"/>
        </w:rPr>
        <w:t>warning</w:t>
      </w:r>
      <w:r>
        <w:rPr>
          <w:color w:val="011E31"/>
          <w:spacing w:val="21"/>
        </w:rPr>
        <w:t xml:space="preserve">  </w:t>
      </w:r>
      <w:r>
        <w:rPr>
          <w:color w:val="011E31"/>
        </w:rPr>
        <w:t>for</w:t>
      </w:r>
      <w:r>
        <w:rPr>
          <w:color w:val="011E31"/>
          <w:spacing w:val="26"/>
        </w:rPr>
        <w:t xml:space="preserve">  </w:t>
      </w:r>
      <w:r>
        <w:rPr>
          <w:color w:val="011E31"/>
        </w:rPr>
        <w:t>ureteral</w:t>
      </w:r>
      <w:r>
        <w:rPr>
          <w:color w:val="011E31"/>
          <w:spacing w:val="23"/>
        </w:rPr>
        <w:t xml:space="preserve">  </w:t>
      </w:r>
      <w:r>
        <w:rPr>
          <w:color w:val="011E31"/>
        </w:rPr>
        <w:t>obstruction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23"/>
        </w:rPr>
        <w:t>(&gt;44%),</w:t>
      </w:r>
      <w:r>
        <w:rPr>
          <w:color w:val="011E31"/>
        </w:rPr>
        <w:t xml:space="preserve">   bone </w:t>
      </w:r>
      <w:r>
        <w:rPr>
          <w:color w:val="011E31"/>
        </w:rPr>
        <w:t>marrow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suppression</w:t>
      </w:r>
      <w:r>
        <w:rPr>
          <w:color w:val="011E31"/>
          <w:spacing w:val="10"/>
        </w:rPr>
        <w:t>,     </w:t>
      </w:r>
      <w:r>
        <w:rPr>
          <w:color w:val="011E31"/>
        </w:rPr>
        <w:t>and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embryo</w:t>
      </w:r>
      <w:r>
        <w:rPr>
          <w:color w:val="011E31"/>
          <w:spacing w:val="10"/>
        </w:rPr>
        <w:t>-</w:t>
      </w:r>
      <w:r>
        <w:rPr>
          <w:color w:val="011E31"/>
        </w:rPr>
        <w:t>fetal</w:t>
      </w:r>
      <w:r>
        <w:rPr>
          <w:color w:val="011E31"/>
          <w:spacing w:val="10"/>
        </w:rPr>
        <w:t xml:space="preserve">     </w:t>
      </w:r>
      <w:r>
        <w:rPr>
          <w:color w:val="011E31"/>
        </w:rPr>
        <w:t>toxicity</w:t>
      </w:r>
      <w:r>
        <w:rPr>
          <w:color w:val="011E31"/>
          <w:spacing w:val="10"/>
        </w:rPr>
        <w:t>.</w:t>
      </w:r>
      <w:r>
        <w:rPr>
          <w:sz w:val="12"/>
          <w:szCs w:val="12"/>
          <w:color w:val="011E31"/>
          <w:spacing w:val="10"/>
          <w:position w:val="5"/>
        </w:rPr>
        <w:t>79</w:t>
      </w:r>
      <w:r>
        <w:rPr>
          <w:sz w:val="12"/>
          <w:szCs w:val="12"/>
          <w:color w:val="011E31"/>
          <w:spacing w:val="5"/>
          <w:position w:val="5"/>
        </w:rPr>
        <w:t xml:space="preserve"> </w:t>
      </w:r>
      <w:r>
        <w:rPr>
          <w:color w:val="011E31"/>
          <w:spacing w:val="4"/>
        </w:rPr>
        <w:t>Systemic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4"/>
        </w:rPr>
        <w:t>chemotherapy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immunotherapy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treatments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also  have  toxicities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requiring  specific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coun</w:t>
      </w:r>
      <w:r>
        <w:rPr>
          <w:color w:val="011E31"/>
          <w:spacing w:val="3"/>
        </w:rPr>
        <w:t>seling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best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provided as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part of multi-di</w:t>
      </w:r>
      <w:r>
        <w:rPr>
          <w:color w:val="011E31"/>
          <w:spacing w:val="3"/>
        </w:rPr>
        <w:t>sciplinary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care.</w:t>
      </w:r>
    </w:p>
    <w:p>
      <w:pPr>
        <w:pStyle w:val="BodyText"/>
        <w:ind w:left="17"/>
        <w:spacing w:before="264" w:line="196" w:lineRule="auto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2"/>
        </w:rPr>
        <w:t>Kidney Sparing</w:t>
      </w:r>
      <w:r>
        <w:rPr>
          <w:sz w:val="24"/>
          <w:szCs w:val="24"/>
          <w:b/>
          <w:bCs/>
          <w:color w:val="005679"/>
          <w:spacing w:val="31"/>
        </w:rPr>
        <w:t xml:space="preserve"> </w:t>
      </w:r>
      <w:r>
        <w:rPr>
          <w:sz w:val="24"/>
          <w:szCs w:val="24"/>
          <w:b/>
          <w:bCs/>
          <w:color w:val="005679"/>
          <w:spacing w:val="-2"/>
        </w:rPr>
        <w:t>Management</w:t>
      </w:r>
    </w:p>
    <w:p>
      <w:pPr>
        <w:pStyle w:val="BodyText"/>
        <w:ind w:left="15"/>
        <w:spacing w:before="284" w:line="203" w:lineRule="auto"/>
        <w:rPr/>
      </w:pPr>
      <w:r>
        <w:rPr>
          <w:b/>
          <w:bCs/>
          <w:color w:val="011E31"/>
          <w:spacing w:val="4"/>
        </w:rPr>
        <w:t>13.</w:t>
      </w:r>
      <w:r>
        <w:rPr>
          <w:b/>
          <w:bCs/>
          <w:color w:val="011E31"/>
          <w:spacing w:val="35"/>
          <w:w w:val="101"/>
        </w:rPr>
        <w:t xml:space="preserve"> </w:t>
      </w:r>
      <w:r>
        <w:rPr>
          <w:b/>
          <w:bCs/>
          <w:color w:val="011E31"/>
          <w:spacing w:val="4"/>
        </w:rPr>
        <w:t>Tumor ablation should</w:t>
      </w:r>
      <w:r>
        <w:rPr>
          <w:b/>
          <w:bCs/>
          <w:color w:val="011E31"/>
          <w:spacing w:val="18"/>
          <w:w w:val="101"/>
        </w:rPr>
        <w:t xml:space="preserve"> </w:t>
      </w:r>
      <w:r>
        <w:rPr>
          <w:b/>
          <w:bCs/>
          <w:color w:val="011E31"/>
          <w:spacing w:val="4"/>
        </w:rPr>
        <w:t>be the</w:t>
      </w:r>
      <w:r>
        <w:rPr>
          <w:b/>
          <w:bCs/>
          <w:color w:val="011E31"/>
          <w:spacing w:val="19"/>
        </w:rPr>
        <w:t xml:space="preserve"> </w:t>
      </w:r>
      <w:r>
        <w:rPr>
          <w:b/>
          <w:bCs/>
          <w:color w:val="011E31"/>
          <w:spacing w:val="4"/>
        </w:rPr>
        <w:t>initial</w:t>
      </w:r>
      <w:r>
        <w:rPr>
          <w:b/>
          <w:bCs/>
          <w:color w:val="011E31"/>
          <w:spacing w:val="17"/>
        </w:rPr>
        <w:t xml:space="preserve"> </w:t>
      </w:r>
      <w:r>
        <w:rPr>
          <w:b/>
          <w:bCs/>
          <w:color w:val="011E31"/>
          <w:spacing w:val="4"/>
        </w:rPr>
        <w:t>m</w:t>
      </w:r>
      <w:r>
        <w:rPr>
          <w:b/>
          <w:bCs/>
          <w:color w:val="011E31"/>
          <w:spacing w:val="3"/>
        </w:rPr>
        <w:t>anagement</w:t>
      </w:r>
    </w:p>
    <w:p>
      <w:pPr>
        <w:pStyle w:val="BodyText"/>
        <w:ind w:left="368"/>
        <w:spacing w:before="80" w:line="205" w:lineRule="auto"/>
        <w:rPr/>
      </w:pPr>
      <w:r>
        <w:rPr>
          <w:b/>
          <w:bCs/>
          <w:color w:val="011E31"/>
          <w:spacing w:val="4"/>
        </w:rPr>
        <w:t>option</w:t>
      </w:r>
      <w:r>
        <w:rPr>
          <w:b/>
          <w:bCs/>
          <w:color w:val="011E31"/>
          <w:spacing w:val="20"/>
          <w:w w:val="101"/>
        </w:rPr>
        <w:t xml:space="preserve">  </w:t>
      </w:r>
      <w:r>
        <w:rPr>
          <w:b/>
          <w:bCs/>
          <w:color w:val="011E31"/>
          <w:spacing w:val="4"/>
        </w:rPr>
        <w:t>for</w:t>
      </w:r>
      <w:r>
        <w:rPr>
          <w:b/>
          <w:bCs/>
          <w:color w:val="011E31"/>
          <w:spacing w:val="24"/>
          <w:w w:val="101"/>
        </w:rPr>
        <w:t xml:space="preserve">  </w:t>
      </w:r>
      <w:r>
        <w:rPr>
          <w:b/>
          <w:bCs/>
          <w:color w:val="011E31"/>
          <w:spacing w:val="4"/>
        </w:rPr>
        <w:t>patients</w:t>
      </w:r>
      <w:r>
        <w:rPr>
          <w:b/>
          <w:bCs/>
          <w:color w:val="011E31"/>
          <w:spacing w:val="19"/>
          <w:w w:val="101"/>
        </w:rPr>
        <w:t xml:space="preserve">  </w:t>
      </w:r>
      <w:r>
        <w:rPr>
          <w:b/>
          <w:bCs/>
          <w:color w:val="011E31"/>
          <w:spacing w:val="4"/>
        </w:rPr>
        <w:t>with</w:t>
      </w:r>
      <w:r>
        <w:rPr>
          <w:b/>
          <w:bCs/>
          <w:color w:val="011E31"/>
        </w:rPr>
        <w:t xml:space="preserve">   </w:t>
      </w:r>
      <w:r>
        <w:rPr>
          <w:b/>
          <w:bCs/>
          <w:color w:val="011E31"/>
          <w:spacing w:val="4"/>
        </w:rPr>
        <w:t>LR</w:t>
      </w:r>
      <w:r>
        <w:rPr>
          <w:b/>
          <w:bCs/>
          <w:color w:val="011E31"/>
          <w:spacing w:val="21"/>
        </w:rPr>
        <w:t xml:space="preserve">  </w:t>
      </w:r>
      <w:r>
        <w:rPr>
          <w:b/>
          <w:bCs/>
          <w:color w:val="011E31"/>
          <w:spacing w:val="4"/>
        </w:rPr>
        <w:t>f</w:t>
      </w:r>
      <w:r>
        <w:rPr>
          <w:b/>
          <w:bCs/>
          <w:color w:val="011E31"/>
          <w:spacing w:val="3"/>
        </w:rPr>
        <w:t>avorable</w:t>
      </w:r>
      <w:r>
        <w:rPr>
          <w:b/>
          <w:bCs/>
          <w:color w:val="011E31"/>
        </w:rPr>
        <w:t xml:space="preserve">   </w:t>
      </w:r>
      <w:r>
        <w:rPr>
          <w:b/>
          <w:bCs/>
          <w:color w:val="011E31"/>
          <w:spacing w:val="3"/>
        </w:rPr>
        <w:t>UTUC.</w:t>
      </w:r>
    </w:p>
    <w:p>
      <w:pPr>
        <w:pStyle w:val="BodyText"/>
        <w:ind w:left="368" w:right="378" w:firstLine="2"/>
        <w:spacing w:before="77" w:line="273" w:lineRule="auto"/>
        <w:rPr/>
      </w:pPr>
      <w:r>
        <w:rPr>
          <w:b/>
          <w:bCs/>
          <w:color w:val="011E31"/>
          <w:spacing w:val="4"/>
        </w:rPr>
        <w:t>(</w:t>
      </w:r>
      <w:r>
        <w:rPr>
          <w:b/>
          <w:bCs/>
          <w:i/>
          <w:iCs/>
          <w:color w:val="011E31"/>
          <w:spacing w:val="4"/>
        </w:rPr>
        <w:t>Strong Recommendation; Evidence Level: Grade</w:t>
      </w:r>
      <w:r>
        <w:rPr>
          <w:b/>
          <w:bCs/>
          <w:i/>
          <w:iCs/>
          <w:color w:val="011E31"/>
          <w:spacing w:val="9"/>
        </w:rPr>
        <w:t xml:space="preserve"> </w:t>
      </w:r>
      <w:r>
        <w:rPr>
          <w:b/>
          <w:bCs/>
          <w:i/>
          <w:iCs/>
          <w:color w:val="011E31"/>
        </w:rPr>
        <w:t>B</w:t>
      </w:r>
      <w:r>
        <w:rPr>
          <w:b/>
          <w:bCs/>
          <w:color w:val="011E31"/>
        </w:rPr>
        <w:t>)</w:t>
      </w:r>
    </w:p>
    <w:p>
      <w:pPr>
        <w:pStyle w:val="BodyText"/>
        <w:ind w:left="1" w:right="376" w:firstLine="12"/>
        <w:spacing w:before="171" w:line="291" w:lineRule="auto"/>
        <w:jc w:val="both"/>
        <w:rPr/>
      </w:pPr>
      <w:r>
        <w:rPr>
          <w:color w:val="011E31"/>
          <w:spacing w:val="3"/>
        </w:rPr>
        <w:t>LR  UTUC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is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associated  with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3"/>
        </w:rPr>
        <w:t>low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rates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metastatic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progression</w:t>
      </w:r>
      <w:r>
        <w:rPr>
          <w:color w:val="011E31"/>
          <w:spacing w:val="32"/>
          <w:w w:val="101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presents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an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3"/>
        </w:rPr>
        <w:t>opportunity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for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kidney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preservation.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4"/>
        </w:rPr>
        <w:t>Endoscopic  management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4"/>
        </w:rPr>
        <w:t>(by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retrograde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ureteroscopy,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antegrade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4"/>
        </w:rPr>
        <w:t>ureteroscopy,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or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4"/>
        </w:rPr>
        <w:t>percut</w:t>
      </w:r>
      <w:r>
        <w:rPr>
          <w:color w:val="011E31"/>
          <w:spacing w:val="3"/>
        </w:rPr>
        <w:t>aneous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resection) is an established </w:t>
      </w:r>
      <w:r>
        <w:rPr>
          <w:color w:val="011E31"/>
          <w:spacing w:val="3"/>
        </w:rPr>
        <w:t>treatment option for urothelial</w:t>
      </w:r>
      <w:r>
        <w:rPr>
          <w:color w:val="011E31"/>
        </w:rPr>
        <w:t xml:space="preserve"> </w:t>
      </w:r>
      <w:r>
        <w:rPr>
          <w:color w:val="011E31"/>
        </w:rPr>
        <w:t>cancer</w:t>
      </w:r>
      <w:r>
        <w:rPr>
          <w:color w:val="011E31"/>
          <w:spacing w:val="15"/>
        </w:rPr>
        <w:t>,  </w:t>
      </w:r>
      <w:r>
        <w:rPr>
          <w:color w:val="011E31"/>
        </w:rPr>
        <w:t>including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those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involving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upper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tract</w:t>
      </w:r>
      <w:r>
        <w:rPr>
          <w:color w:val="011E31"/>
          <w:spacing w:val="15"/>
        </w:rPr>
        <w:t>,  </w:t>
      </w:r>
      <w:r>
        <w:rPr>
          <w:color w:val="011E31"/>
        </w:rPr>
        <w:t>and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should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be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first</w:t>
      </w:r>
      <w:r>
        <w:rPr>
          <w:color w:val="011E31"/>
          <w:spacing w:val="13"/>
        </w:rPr>
        <w:t>-</w:t>
      </w:r>
      <w:r>
        <w:rPr>
          <w:color w:val="011E31"/>
        </w:rPr>
        <w:t>line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treatment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for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patients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with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LR </w:t>
      </w:r>
      <w:r>
        <w:rPr>
          <w:color w:val="011E31"/>
          <w:spacing w:val="4"/>
        </w:rPr>
        <w:t>favorable  UTUC  when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4"/>
        </w:rPr>
        <w:t>technically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4"/>
        </w:rPr>
        <w:t>feasible.  D</w:t>
      </w:r>
      <w:r>
        <w:rPr>
          <w:color w:val="011E31"/>
          <w:spacing w:val="3"/>
        </w:rPr>
        <w:t>eveloping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RCTs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challenge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this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setting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since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renal functional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loss from NU represents a significant medical risk,</w:t>
      </w:r>
      <w:r>
        <w:rPr>
          <w:color w:val="011E31"/>
          <w:spacing w:val="2"/>
        </w:rPr>
        <w:t xml:space="preserve"> leaving</w:t>
      </w:r>
    </w:p>
    <w:p>
      <w:pPr>
        <w:spacing w:line="291" w:lineRule="auto"/>
        <w:sectPr>
          <w:type w:val="continuous"/>
          <w:pgSz w:w="12240" w:h="15840"/>
          <w:pgMar w:top="1233" w:right="343" w:bottom="1056" w:left="344" w:header="57" w:footer="321" w:gutter="0"/>
          <w:cols w:equalWidth="0" w:num="2">
            <w:col w:w="6036" w:space="100"/>
            <w:col w:w="5417" w:space="0"/>
          </w:cols>
        </w:sectPr>
        <w:rPr/>
      </w:pPr>
    </w:p>
    <w:p>
      <w:pPr>
        <w:spacing w:line="132" w:lineRule="exact"/>
        <w:rPr/>
      </w:pPr>
      <w:r/>
    </w:p>
    <w:p>
      <w:pPr>
        <w:spacing w:line="132" w:lineRule="exact"/>
        <w:sectPr>
          <w:footerReference w:type="default" r:id="rId24"/>
          <w:pgSz w:w="12240" w:h="15840"/>
          <w:pgMar w:top="1233" w:right="343" w:bottom="992" w:left="344" w:header="57" w:footer="321" w:gutter="0"/>
          <w:cols w:equalWidth="0" w:num="1">
            <w:col w:w="11553" w:space="0"/>
          </w:cols>
        </w:sectPr>
        <w:rPr/>
      </w:pPr>
    </w:p>
    <w:p>
      <w:pPr>
        <w:pStyle w:val="BodyText"/>
        <w:ind w:left="377" w:right="621" w:firstLine="5"/>
        <w:spacing w:before="53" w:line="291" w:lineRule="auto"/>
        <w:jc w:val="both"/>
        <w:rPr>
          <w:sz w:val="12"/>
          <w:szCs w:val="12"/>
        </w:rPr>
      </w:pPr>
      <w:r>
        <w:rPr>
          <w:color w:val="011E31"/>
          <w:spacing w:val="4"/>
        </w:rPr>
        <w:t>a  small  number  of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patients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at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i</w:t>
      </w:r>
      <w:r>
        <w:rPr>
          <w:color w:val="011E31"/>
          <w:spacing w:val="3"/>
        </w:rPr>
        <w:t>ndividual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3"/>
        </w:rPr>
        <w:t>centers  with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normal  renal  function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who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might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be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considered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tria</w:t>
      </w:r>
      <w:r>
        <w:rPr>
          <w:color w:val="011E31"/>
          <w:spacing w:val="3"/>
        </w:rPr>
        <w:t>l-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eligible</w:t>
      </w:r>
      <w:r>
        <w:rPr>
          <w:color w:val="011E31"/>
          <w:spacing w:val="12"/>
        </w:rPr>
        <w:t>.  </w:t>
      </w:r>
      <w:r>
        <w:rPr>
          <w:color w:val="011E31"/>
        </w:rPr>
        <w:t>There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are</w:t>
      </w:r>
      <w:r>
        <w:rPr>
          <w:color w:val="011E31"/>
          <w:spacing w:val="12"/>
        </w:rPr>
        <w:t xml:space="preserve">  13  </w:t>
      </w:r>
      <w:r>
        <w:rPr>
          <w:color w:val="011E31"/>
        </w:rPr>
        <w:t>observational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studies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that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have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5"/>
        </w:rPr>
        <w:t>compared  endoscopic  management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5"/>
        </w:rPr>
        <w:t>with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5"/>
        </w:rPr>
        <w:t>NU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5"/>
        </w:rPr>
        <w:t>sho</w:t>
      </w:r>
      <w:r>
        <w:rPr>
          <w:color w:val="011E31"/>
          <w:spacing w:val="4"/>
        </w:rPr>
        <w:t>wing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similar cancer-specific survival (CSS) and improv</w:t>
      </w:r>
      <w:r>
        <w:rPr>
          <w:color w:val="011E31"/>
          <w:spacing w:val="3"/>
        </w:rPr>
        <w:t>ed renal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functional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outcomes for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patients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treated with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endoscopic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ablation</w:t>
      </w:r>
      <w:r>
        <w:rPr>
          <w:color w:val="011E31"/>
          <w:spacing w:val="14"/>
          <w:position w:val="-1"/>
        </w:rPr>
        <w:t>.</w:t>
      </w:r>
      <w:r>
        <w:rPr>
          <w:sz w:val="12"/>
          <w:szCs w:val="12"/>
          <w:color w:val="011E31"/>
          <w:spacing w:val="14"/>
          <w:position w:val="4"/>
        </w:rPr>
        <w:t>62-64,</w:t>
      </w:r>
      <w:r>
        <w:rPr>
          <w:sz w:val="12"/>
          <w:szCs w:val="12"/>
          <w:color w:val="011E31"/>
          <w:spacing w:val="1"/>
          <w:position w:val="4"/>
        </w:rPr>
        <w:t xml:space="preserve">   </w:t>
      </w:r>
      <w:r>
        <w:rPr>
          <w:sz w:val="12"/>
          <w:szCs w:val="12"/>
          <w:color w:val="011E31"/>
          <w:spacing w:val="14"/>
          <w:position w:val="4"/>
        </w:rPr>
        <w:t>80-89   </w:t>
      </w:r>
      <w:r>
        <w:rPr>
          <w:color w:val="011E31"/>
          <w:position w:val="-1"/>
        </w:rPr>
        <w:t>As</w:t>
      </w:r>
      <w:r>
        <w:rPr>
          <w:color w:val="011E31"/>
          <w:spacing w:val="14"/>
          <w:position w:val="-1"/>
        </w:rPr>
        <w:t xml:space="preserve">  </w:t>
      </w:r>
      <w:r>
        <w:rPr>
          <w:color w:val="011E31"/>
          <w:position w:val="-1"/>
        </w:rPr>
        <w:t>these</w:t>
      </w:r>
      <w:r>
        <w:rPr>
          <w:color w:val="011E31"/>
          <w:spacing w:val="14"/>
          <w:w w:val="101"/>
          <w:position w:val="-1"/>
        </w:rPr>
        <w:t xml:space="preserve">  </w:t>
      </w:r>
      <w:r>
        <w:rPr>
          <w:color w:val="011E31"/>
          <w:position w:val="-1"/>
        </w:rPr>
        <w:t>are</w:t>
      </w:r>
      <w:r>
        <w:rPr>
          <w:color w:val="011E31"/>
          <w:spacing w:val="17"/>
          <w:position w:val="-1"/>
        </w:rPr>
        <w:t xml:space="preserve">  </w:t>
      </w:r>
      <w:r>
        <w:rPr>
          <w:color w:val="011E31"/>
          <w:position w:val="-1"/>
        </w:rPr>
        <w:t>retrospective</w:t>
      </w:r>
      <w:r>
        <w:rPr>
          <w:color w:val="011E31"/>
          <w:spacing w:val="13"/>
          <w:w w:val="101"/>
          <w:position w:val="-1"/>
        </w:rPr>
        <w:t xml:space="preserve">  </w:t>
      </w:r>
      <w:r>
        <w:rPr>
          <w:color w:val="011E31"/>
          <w:position w:val="-1"/>
        </w:rPr>
        <w:t>studies</w:t>
      </w:r>
      <w:r>
        <w:rPr>
          <w:color w:val="011E31"/>
          <w:spacing w:val="14"/>
          <w:position w:val="-1"/>
        </w:rPr>
        <w:t>,</w:t>
      </w:r>
      <w:r>
        <w:rPr>
          <w:color w:val="011E31"/>
          <w:position w:val="-1"/>
        </w:rPr>
        <w:t xml:space="preserve"> </w:t>
      </w:r>
      <w:r>
        <w:rPr>
          <w:color w:val="011E31"/>
          <w:spacing w:val="4"/>
        </w:rPr>
        <w:t>characteristics   of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4"/>
        </w:rPr>
        <w:t>patients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4"/>
        </w:rPr>
        <w:t>selected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4"/>
        </w:rPr>
        <w:t>for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4"/>
        </w:rPr>
        <w:t>endoscopic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management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versus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those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managed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NU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are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vari</w:t>
      </w:r>
      <w:r>
        <w:rPr>
          <w:color w:val="011E31"/>
          <w:spacing w:val="3"/>
        </w:rPr>
        <w:t>ed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results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must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interpreted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2"/>
        </w:rPr>
        <w:t>context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2"/>
        </w:rPr>
        <w:t>of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2"/>
        </w:rPr>
        <w:t>strong</w:t>
      </w:r>
      <w:r>
        <w:rPr>
          <w:color w:val="011E31"/>
        </w:rPr>
        <w:t xml:space="preserve"> </w:t>
      </w:r>
      <w:r>
        <w:rPr>
          <w:color w:val="011E31"/>
        </w:rPr>
        <w:t>case</w:t>
      </w:r>
      <w:r>
        <w:rPr>
          <w:color w:val="011E31"/>
          <w:spacing w:val="10"/>
        </w:rPr>
        <w:t>-</w:t>
      </w:r>
      <w:r>
        <w:rPr>
          <w:color w:val="011E31"/>
        </w:rPr>
        <w:t>selection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bias</w:t>
      </w:r>
      <w:r>
        <w:rPr>
          <w:color w:val="011E31"/>
          <w:spacing w:val="10"/>
        </w:rPr>
        <w:t>. </w:t>
      </w:r>
      <w:r>
        <w:rPr>
          <w:color w:val="011E31"/>
        </w:rPr>
        <w:t>A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study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by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Grasso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et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al</w:t>
      </w:r>
      <w:r>
        <w:rPr>
          <w:color w:val="011E31"/>
          <w:spacing w:val="10"/>
        </w:rPr>
        <w:t>. (n=162) </w:t>
      </w:r>
      <w:r>
        <w:rPr>
          <w:color w:val="011E31"/>
        </w:rPr>
        <w:t>with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mean follow-up just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over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3 years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reporte</w:t>
      </w:r>
      <w:r>
        <w:rPr>
          <w:color w:val="011E31"/>
          <w:spacing w:val="3"/>
        </w:rPr>
        <w:t>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improved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5-</w:t>
      </w:r>
      <w:r>
        <w:rPr>
          <w:color w:val="011E31"/>
        </w:rPr>
        <w:t xml:space="preserve"> </w:t>
      </w:r>
      <w:r>
        <w:rPr>
          <w:color w:val="011E31"/>
        </w:rPr>
        <w:t>year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CSS</w:t>
      </w:r>
      <w:r>
        <w:rPr>
          <w:color w:val="011E31"/>
          <w:spacing w:val="60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patients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with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LG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UTUC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who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underwent </w:t>
      </w:r>
      <w:r>
        <w:rPr>
          <w:color w:val="011E31"/>
          <w:spacing w:val="4"/>
        </w:rPr>
        <w:t>ureteroscopic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4"/>
        </w:rPr>
        <w:t>management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versus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those with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any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grade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UTUC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who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underwent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NU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which  10-year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DSS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were</w:t>
      </w:r>
      <w:r>
        <w:rPr>
          <w:color w:val="011E31"/>
        </w:rPr>
        <w:t xml:space="preserve"> </w:t>
      </w:r>
      <w:r>
        <w:rPr>
          <w:color w:val="011E31"/>
        </w:rPr>
        <w:t>similar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8"/>
        </w:rPr>
        <w:t>(5-</w:t>
      </w:r>
      <w:r>
        <w:rPr>
          <w:color w:val="011E31"/>
        </w:rPr>
        <w:t>year</w:t>
      </w:r>
      <w:r>
        <w:rPr>
          <w:color w:val="011E31"/>
          <w:spacing w:val="8"/>
        </w:rPr>
        <w:t>: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8"/>
        </w:rPr>
        <w:t>87%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</w:rPr>
        <w:t>versus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8"/>
        </w:rPr>
        <w:t>64%;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8"/>
        </w:rPr>
        <w:t>10-</w:t>
      </w:r>
      <w:r>
        <w:rPr>
          <w:color w:val="011E31"/>
        </w:rPr>
        <w:t>year</w:t>
      </w:r>
      <w:r>
        <w:rPr>
          <w:color w:val="011E31"/>
          <w:spacing w:val="8"/>
        </w:rPr>
        <w:t>: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8"/>
        </w:rPr>
        <w:t>81%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</w:rPr>
        <w:t>versus </w:t>
      </w:r>
      <w:r>
        <w:rPr>
          <w:color w:val="011E31"/>
          <w:spacing w:val="6"/>
        </w:rPr>
        <w:t>78%).</w:t>
      </w:r>
      <w:r>
        <w:rPr>
          <w:sz w:val="12"/>
          <w:szCs w:val="12"/>
          <w:color w:val="011E31"/>
          <w:spacing w:val="6"/>
          <w:position w:val="5"/>
        </w:rPr>
        <w:t>82   </w:t>
      </w:r>
      <w:r>
        <w:rPr>
          <w:color w:val="011E31"/>
        </w:rPr>
        <w:t>Further</w:t>
      </w:r>
      <w:r>
        <w:rPr>
          <w:color w:val="011E31"/>
          <w:spacing w:val="6"/>
        </w:rPr>
        <w:t>,  </w:t>
      </w:r>
      <w:r>
        <w:rPr>
          <w:color w:val="011E31"/>
        </w:rPr>
        <w:t>studies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by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Roupr</w:t>
      </w:r>
      <w:r>
        <w:rPr>
          <w:color w:val="011E31"/>
          <w:spacing w:val="6"/>
        </w:rPr>
        <w:t>ê</w:t>
      </w:r>
      <w:r>
        <w:rPr>
          <w:color w:val="011E31"/>
        </w:rPr>
        <w:t>t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et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al</w:t>
      </w:r>
      <w:r>
        <w:rPr>
          <w:color w:val="011E31"/>
          <w:spacing w:val="6"/>
        </w:rPr>
        <w:t>.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6"/>
        </w:rPr>
        <w:t>(n=97)</w:t>
      </w:r>
      <w:r>
        <w:rPr>
          <w:color w:val="011E31"/>
          <w:spacing w:val="3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Shenhar</w:t>
      </w:r>
      <w:r>
        <w:rPr>
          <w:color w:val="011E31"/>
          <w:spacing w:val="61"/>
        </w:rPr>
        <w:t xml:space="preserve"> </w:t>
      </w:r>
      <w:r>
        <w:rPr>
          <w:color w:val="011E31"/>
        </w:rPr>
        <w:t>et</w:t>
      </w:r>
      <w:r>
        <w:rPr>
          <w:color w:val="011E31"/>
          <w:spacing w:val="53"/>
        </w:rPr>
        <w:t xml:space="preserve"> </w:t>
      </w:r>
      <w:r>
        <w:rPr>
          <w:color w:val="011E31"/>
        </w:rPr>
        <w:t>al</w:t>
      </w:r>
      <w:r>
        <w:rPr>
          <w:color w:val="011E31"/>
          <w:spacing w:val="10"/>
        </w:rPr>
        <w:t>.  (n=61)  </w:t>
      </w:r>
      <w:r>
        <w:rPr>
          <w:color w:val="011E31"/>
        </w:rPr>
        <w:t>reported</w:t>
      </w:r>
      <w:r>
        <w:rPr>
          <w:color w:val="011E31"/>
          <w:spacing w:val="51"/>
        </w:rPr>
        <w:t xml:space="preserve"> </w:t>
      </w:r>
      <w:r>
        <w:rPr>
          <w:color w:val="011E31"/>
        </w:rPr>
        <w:t>similar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10"/>
        </w:rPr>
        <w:t>5-</w:t>
      </w:r>
      <w:r>
        <w:rPr>
          <w:color w:val="011E31"/>
        </w:rPr>
        <w:t>year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CSS</w:t>
      </w:r>
      <w:r>
        <w:rPr>
          <w:color w:val="011E31"/>
          <w:spacing w:val="49"/>
        </w:rPr>
        <w:t xml:space="preserve"> </w:t>
      </w:r>
      <w:r>
        <w:rPr>
          <w:color w:val="011E31"/>
        </w:rPr>
        <w:t>for </w:t>
      </w:r>
      <w:r>
        <w:rPr>
          <w:color w:val="011E31"/>
          <w:spacing w:val="4"/>
        </w:rPr>
        <w:t>patients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who  underwent  endoscopic  management  and</w:t>
      </w:r>
      <w:r>
        <w:rPr>
          <w:color w:val="011E31"/>
        </w:rPr>
        <w:t xml:space="preserve"> </w:t>
      </w:r>
      <w:r>
        <w:rPr>
          <w:color w:val="011E31"/>
        </w:rPr>
        <w:t>NU</w:t>
      </w:r>
      <w:r>
        <w:rPr>
          <w:color w:val="011E31"/>
          <w:spacing w:val="6"/>
        </w:rPr>
        <w:t xml:space="preserve">  (80%  </w:t>
      </w:r>
      <w:r>
        <w:rPr>
          <w:color w:val="011E31"/>
        </w:rPr>
        <w:t>to</w:t>
      </w:r>
      <w:r>
        <w:rPr>
          <w:color w:val="011E31"/>
          <w:spacing w:val="6"/>
        </w:rPr>
        <w:t xml:space="preserve">  81%  </w:t>
      </w:r>
      <w:r>
        <w:rPr>
          <w:color w:val="011E31"/>
        </w:rPr>
        <w:t>versus</w:t>
      </w:r>
      <w:r>
        <w:rPr>
          <w:color w:val="011E31"/>
          <w:spacing w:val="6"/>
        </w:rPr>
        <w:t xml:space="preserve">  84%  </w:t>
      </w:r>
      <w:r>
        <w:rPr>
          <w:color w:val="011E31"/>
        </w:rPr>
        <w:t>and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5"/>
        </w:rPr>
        <w:t>89%  </w:t>
      </w:r>
      <w:r>
        <w:rPr>
          <w:color w:val="011E31"/>
        </w:rPr>
        <w:t>versus</w:t>
      </w:r>
      <w:r>
        <w:rPr>
          <w:color w:val="011E31"/>
          <w:spacing w:val="5"/>
        </w:rPr>
        <w:t xml:space="preserve">  92%,</w:t>
      </w:r>
      <w:r>
        <w:rPr>
          <w:color w:val="011E31"/>
        </w:rPr>
        <w:t xml:space="preserve"> </w:t>
      </w:r>
      <w:r>
        <w:rPr>
          <w:color w:val="011E31"/>
          <w:spacing w:val="4"/>
          <w:position w:val="-1"/>
        </w:rPr>
        <w:t>p=0.96).</w:t>
      </w:r>
      <w:r>
        <w:rPr>
          <w:sz w:val="12"/>
          <w:szCs w:val="12"/>
          <w:color w:val="011E31"/>
          <w:spacing w:val="4"/>
          <w:position w:val="4"/>
        </w:rPr>
        <w:t>64, 85</w:t>
      </w:r>
    </w:p>
    <w:p>
      <w:pPr>
        <w:pStyle w:val="BodyText"/>
        <w:ind w:left="382" w:right="620" w:firstLine="8"/>
        <w:spacing w:before="192" w:line="288" w:lineRule="auto"/>
        <w:jc w:val="both"/>
        <w:rPr>
          <w:sz w:val="12"/>
          <w:szCs w:val="12"/>
        </w:rPr>
      </w:pPr>
      <w:r>
        <w:rPr>
          <w:color w:val="011E31"/>
          <w:spacing w:val="4"/>
        </w:rPr>
        <w:t>Regarding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renal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4"/>
        </w:rPr>
        <w:t>functi</w:t>
      </w:r>
      <w:r>
        <w:rPr>
          <w:color w:val="011E31"/>
          <w:spacing w:val="3"/>
        </w:rPr>
        <w:t>onal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outcomes,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two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studies</w:t>
      </w:r>
      <w:r>
        <w:rPr>
          <w:color w:val="011E31"/>
          <w:spacing w:val="48"/>
        </w:rPr>
        <w:t xml:space="preserve"> </w:t>
      </w:r>
      <w:r>
        <w:rPr>
          <w:sz w:val="12"/>
          <w:szCs w:val="12"/>
          <w:color w:val="011E31"/>
          <w:spacing w:val="3"/>
          <w:position w:val="5"/>
        </w:rPr>
        <w:t>81,  87</w:t>
      </w:r>
      <w:r>
        <w:rPr>
          <w:sz w:val="12"/>
          <w:szCs w:val="12"/>
          <w:color w:val="011E31"/>
          <w:position w:val="5"/>
        </w:rPr>
        <w:t xml:space="preserve"> </w:t>
      </w:r>
      <w:r>
        <w:rPr>
          <w:color w:val="011E31"/>
          <w:spacing w:val="4"/>
        </w:rPr>
        <w:t>reported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4"/>
        </w:rPr>
        <w:t>similar   renal</w:t>
      </w:r>
      <w:r>
        <w:rPr>
          <w:color w:val="011E31"/>
          <w:spacing w:val="27"/>
        </w:rPr>
        <w:t xml:space="preserve">  </w:t>
      </w:r>
      <w:r>
        <w:rPr>
          <w:color w:val="011E31"/>
          <w:spacing w:val="4"/>
        </w:rPr>
        <w:t>function</w:t>
      </w:r>
      <w:r>
        <w:rPr>
          <w:color w:val="011E31"/>
        </w:rPr>
        <w:t xml:space="preserve">   </w:t>
      </w:r>
      <w:r>
        <w:rPr>
          <w:color w:val="011E31"/>
          <w:spacing w:val="4"/>
        </w:rPr>
        <w:t>fo</w:t>
      </w:r>
      <w:r>
        <w:rPr>
          <w:color w:val="011E31"/>
          <w:spacing w:val="3"/>
        </w:rPr>
        <w:t>llowing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3"/>
        </w:rPr>
        <w:t>endoscopic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management</w:t>
      </w:r>
      <w:r>
        <w:rPr>
          <w:color w:val="011E31"/>
          <w:spacing w:val="56"/>
        </w:rPr>
        <w:t xml:space="preserve"> </w:t>
      </w:r>
      <w:r>
        <w:rPr>
          <w:color w:val="011E31"/>
          <w:spacing w:val="3"/>
        </w:rPr>
        <w:t>or  NU,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three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studies  reported  better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renal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4"/>
        </w:rPr>
        <w:t>outcomes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4"/>
        </w:rPr>
        <w:t>following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4"/>
        </w:rPr>
        <w:t>endoscopic  management.</w:t>
      </w:r>
      <w:r>
        <w:rPr>
          <w:sz w:val="12"/>
          <w:szCs w:val="12"/>
          <w:color w:val="011E31"/>
          <w:spacing w:val="4"/>
          <w:position w:val="5"/>
        </w:rPr>
        <w:t>62-64</w:t>
      </w:r>
      <w:r>
        <w:rPr>
          <w:sz w:val="12"/>
          <w:szCs w:val="12"/>
          <w:color w:val="011E31"/>
          <w:position w:val="5"/>
        </w:rPr>
        <w:t xml:space="preserve"> </w:t>
      </w:r>
      <w:r>
        <w:rPr>
          <w:color w:val="011E31"/>
          <w:spacing w:val="4"/>
        </w:rPr>
        <w:t>Four    studies</w:t>
      </w:r>
      <w:r>
        <w:rPr>
          <w:color w:val="011E31"/>
          <w:spacing w:val="7"/>
        </w:rPr>
        <w:t xml:space="preserve">    </w:t>
      </w:r>
      <w:r>
        <w:rPr>
          <w:color w:val="011E31"/>
          <w:spacing w:val="4"/>
        </w:rPr>
        <w:t>reported    </w:t>
      </w:r>
      <w:r>
        <w:rPr>
          <w:color w:val="011E31"/>
          <w:spacing w:val="3"/>
        </w:rPr>
        <w:t>similar</w:t>
      </w:r>
      <w:r>
        <w:rPr>
          <w:color w:val="011E31"/>
          <w:spacing w:val="7"/>
        </w:rPr>
        <w:t xml:space="preserve">    </w:t>
      </w:r>
      <w:r>
        <w:rPr>
          <w:color w:val="011E31"/>
          <w:spacing w:val="3"/>
        </w:rPr>
        <w:t>rates</w:t>
      </w:r>
      <w:r>
        <w:rPr>
          <w:color w:val="011E31"/>
          <w:spacing w:val="7"/>
        </w:rPr>
        <w:t xml:space="preserve">    </w:t>
      </w:r>
      <w:r>
        <w:rPr>
          <w:color w:val="011E31"/>
          <w:spacing w:val="3"/>
        </w:rPr>
        <w:t>of</w:t>
      </w:r>
      <w:r>
        <w:rPr>
          <w:color w:val="011E31"/>
          <w:spacing w:val="4"/>
        </w:rPr>
        <w:t xml:space="preserve">    </w:t>
      </w:r>
      <w:r>
        <w:rPr>
          <w:color w:val="011E31"/>
          <w:spacing w:val="3"/>
        </w:rPr>
        <w:t>surgical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complications   or   reported   no   </w:t>
      </w:r>
      <w:r>
        <w:rPr>
          <w:color w:val="011E31"/>
          <w:spacing w:val="3"/>
        </w:rPr>
        <w:t>statistically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3"/>
        </w:rPr>
        <w:t>significant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differences</w:t>
      </w:r>
      <w:r>
        <w:rPr>
          <w:color w:val="011E31"/>
          <w:spacing w:val="6"/>
          <w:position w:val="-1"/>
        </w:rPr>
        <w:t>.</w:t>
      </w:r>
      <w:r>
        <w:rPr>
          <w:sz w:val="12"/>
          <w:szCs w:val="12"/>
          <w:color w:val="011E31"/>
          <w:spacing w:val="6"/>
          <w:position w:val="4"/>
        </w:rPr>
        <w:t>64, 81,</w:t>
      </w:r>
      <w:r>
        <w:rPr>
          <w:sz w:val="12"/>
          <w:szCs w:val="12"/>
          <w:color w:val="011E31"/>
          <w:spacing w:val="18"/>
          <w:position w:val="4"/>
        </w:rPr>
        <w:t xml:space="preserve"> </w:t>
      </w:r>
      <w:r>
        <w:rPr>
          <w:sz w:val="12"/>
          <w:szCs w:val="12"/>
          <w:color w:val="011E31"/>
          <w:spacing w:val="6"/>
          <w:position w:val="4"/>
        </w:rPr>
        <w:t>84, 85</w:t>
      </w:r>
    </w:p>
    <w:p>
      <w:pPr>
        <w:pStyle w:val="BodyText"/>
        <w:ind w:left="377" w:right="617" w:firstLine="16"/>
        <w:spacing w:before="210" w:line="290" w:lineRule="auto"/>
        <w:jc w:val="both"/>
        <w:rPr/>
      </w:pPr>
      <w:r>
        <w:rPr>
          <w:color w:val="011E31"/>
          <w:spacing w:val="3"/>
        </w:rPr>
        <w:t>In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certain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clinical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3"/>
        </w:rPr>
        <w:t>scenarios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LR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UTUC,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c</w:t>
      </w:r>
      <w:r>
        <w:rPr>
          <w:color w:val="011E31"/>
          <w:spacing w:val="2"/>
        </w:rPr>
        <w:t>omplete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endoscopic ablation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may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not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be feasibl</w:t>
      </w:r>
      <w:r>
        <w:rPr>
          <w:color w:val="011E31"/>
          <w:spacing w:val="3"/>
        </w:rPr>
        <w:t>e. Such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instances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may</w:t>
      </w:r>
      <w:r>
        <w:rPr>
          <w:color w:val="011E31"/>
          <w:spacing w:val="32"/>
        </w:rPr>
        <w:t xml:space="preserve">  </w:t>
      </w:r>
      <w:r>
        <w:rPr>
          <w:color w:val="011E31"/>
          <w:spacing w:val="3"/>
        </w:rPr>
        <w:t>be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3"/>
        </w:rPr>
        <w:t>predicated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3"/>
        </w:rPr>
        <w:t>on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specific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tumor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(location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focality)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patient </w:t>
      </w:r>
      <w:r>
        <w:rPr>
          <w:color w:val="011E31"/>
          <w:spacing w:val="3"/>
        </w:rPr>
        <w:t>factors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(age,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comorbidities,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baseline</w:t>
      </w:r>
      <w:r>
        <w:rPr>
          <w:color w:val="011E31"/>
        </w:rPr>
        <w:t xml:space="preserve"> </w:t>
      </w:r>
      <w:r>
        <w:rPr>
          <w:color w:val="011E31"/>
        </w:rPr>
        <w:t>renal</w:t>
      </w:r>
      <w:r>
        <w:rPr>
          <w:color w:val="011E31"/>
          <w:spacing w:val="56"/>
        </w:rPr>
        <w:t xml:space="preserve"> </w:t>
      </w:r>
      <w:r>
        <w:rPr>
          <w:color w:val="011E31"/>
        </w:rPr>
        <w:t>function</w:t>
      </w:r>
      <w:r>
        <w:rPr>
          <w:color w:val="011E31"/>
          <w:spacing w:val="16"/>
        </w:rPr>
        <w:t>,  </w:t>
      </w:r>
      <w:r>
        <w:rPr>
          <w:color w:val="011E31"/>
        </w:rPr>
        <w:t>procedural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risk</w:t>
      </w:r>
      <w:r>
        <w:rPr>
          <w:color w:val="011E31"/>
          <w:spacing w:val="16"/>
        </w:rPr>
        <w:t>).  </w:t>
      </w:r>
      <w:r>
        <w:rPr>
          <w:color w:val="011E31"/>
        </w:rPr>
        <w:t>Chemoablation</w:t>
      </w:r>
      <w:r>
        <w:rPr>
          <w:color w:val="011E31"/>
          <w:spacing w:val="16"/>
        </w:rPr>
        <w:t xml:space="preserve">  (</w:t>
      </w:r>
      <w:r>
        <w:rPr>
          <w:color w:val="011E31"/>
        </w:rPr>
        <w:t>in</w:t>
      </w:r>
      <w:r>
        <w:rPr>
          <w:color w:val="011E31"/>
          <w:spacing w:val="16"/>
        </w:rPr>
        <w:t>-</w:t>
      </w:r>
      <w:r>
        <w:rPr>
          <w:color w:val="011E31"/>
        </w:rPr>
        <w:t>situ </w:t>
      </w:r>
      <w:r>
        <w:rPr>
          <w:color w:val="011E31"/>
          <w:spacing w:val="4"/>
        </w:rPr>
        <w:t>tissue destruction) can be a trea</w:t>
      </w:r>
      <w:r>
        <w:rPr>
          <w:color w:val="011E31"/>
          <w:spacing w:val="3"/>
        </w:rPr>
        <w:t>tment alternative in these</w:t>
      </w:r>
      <w:r>
        <w:rPr>
          <w:color w:val="011E31"/>
        </w:rPr>
        <w:t xml:space="preserve"> </w:t>
      </w:r>
      <w:r>
        <w:rPr>
          <w:color w:val="011E31"/>
          <w:spacing w:val="2"/>
        </w:rPr>
        <w:t>situations.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2"/>
        </w:rPr>
        <w:t>In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2"/>
        </w:rPr>
        <w:t>an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2"/>
        </w:rPr>
        <w:t>open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2"/>
        </w:rPr>
        <w:t>label,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2"/>
        </w:rPr>
        <w:t>single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2"/>
        </w:rPr>
        <w:t>arm,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2"/>
        </w:rPr>
        <w:t>phase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2"/>
        </w:rPr>
        <w:t>III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2"/>
        </w:rPr>
        <w:t>tria</w:t>
      </w:r>
      <w:r>
        <w:rPr>
          <w:color w:val="011E31"/>
          <w:spacing w:val="1"/>
        </w:rPr>
        <w:t>l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1"/>
        </w:rPr>
        <w:t>in</w:t>
      </w:r>
      <w:r>
        <w:rPr>
          <w:color w:val="011E31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LG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tumors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</w:rPr>
        <w:t>measuring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between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21"/>
        </w:rPr>
        <w:t>5 –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21"/>
        </w:rPr>
        <w:t>15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</w:rPr>
        <w:t>mm</w:t>
      </w:r>
      <w:r>
        <w:rPr>
          <w:color w:val="011E31"/>
          <w:spacing w:val="21"/>
        </w:rPr>
        <w:t>,</w:t>
      </w:r>
      <w:r>
        <w:rPr>
          <w:color w:val="011E31"/>
        </w:rPr>
        <w:t xml:space="preserve"> </w:t>
      </w:r>
      <w:r>
        <w:rPr>
          <w:color w:val="011E31"/>
        </w:rPr>
        <w:t>Kleinmann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et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al</w:t>
      </w:r>
      <w:r>
        <w:rPr>
          <w:color w:val="011E31"/>
          <w:spacing w:val="12"/>
        </w:rPr>
        <w:t>.  </w:t>
      </w:r>
      <w:r>
        <w:rPr>
          <w:color w:val="011E31"/>
        </w:rPr>
        <w:t>reported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that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mitomycin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containing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reverse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thermal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gel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yielded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15"/>
        </w:rPr>
        <w:t>59%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15"/>
        </w:rPr>
        <w:t>(42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15"/>
        </w:rPr>
        <w:t>71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renal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</w:rPr>
        <w:t>units</w:t>
      </w:r>
      <w:r>
        <w:rPr>
          <w:color w:val="011E31"/>
          <w:spacing w:val="15"/>
        </w:rPr>
        <w:t>)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complete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response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at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primary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3"/>
        </w:rPr>
        <w:t>disease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3"/>
        </w:rPr>
        <w:t>evaluation,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1</w:t>
      </w:r>
      <w:r>
        <w:rPr>
          <w:color w:val="011E31"/>
        </w:rPr>
        <w:t xml:space="preserve"> </w:t>
      </w:r>
      <w:r>
        <w:rPr>
          <w:color w:val="011E31"/>
        </w:rPr>
        <w:t>month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following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a</w:t>
      </w:r>
      <w:r>
        <w:rPr>
          <w:color w:val="011E31"/>
          <w:spacing w:val="9"/>
        </w:rPr>
        <w:t xml:space="preserve">   6-</w:t>
      </w:r>
      <w:r>
        <w:rPr>
          <w:color w:val="011E31"/>
        </w:rPr>
        <w:t>week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course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therapy</w:t>
      </w:r>
      <w:r>
        <w:rPr>
          <w:color w:val="011E31"/>
          <w:spacing w:val="9"/>
        </w:rPr>
        <w:t>.</w:t>
      </w:r>
      <w:r>
        <w:rPr>
          <w:sz w:val="12"/>
          <w:szCs w:val="12"/>
          <w:color w:val="011E31"/>
          <w:spacing w:val="9"/>
          <w:position w:val="5"/>
        </w:rPr>
        <w:t>79     </w:t>
      </w:r>
      <w:r>
        <w:rPr>
          <w:color w:val="011E31"/>
          <w:spacing w:val="9"/>
        </w:rPr>
        <w:t>A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subsequent  report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4"/>
        </w:rPr>
        <w:t>from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4"/>
        </w:rPr>
        <w:t>these  investigat</w:t>
      </w:r>
      <w:r>
        <w:rPr>
          <w:color w:val="011E31"/>
          <w:spacing w:val="3"/>
        </w:rPr>
        <w:t>ors  highlighted</w:t>
      </w:r>
      <w:r>
        <w:rPr>
          <w:color w:val="011E31"/>
        </w:rPr>
        <w:t xml:space="preserve"> </w:t>
      </w:r>
      <w:r>
        <w:rPr>
          <w:color w:val="011E31"/>
        </w:rPr>
        <w:t>that</w:t>
      </w:r>
      <w:r>
        <w:rPr>
          <w:color w:val="011E31"/>
          <w:spacing w:val="14"/>
        </w:rPr>
        <w:t xml:space="preserve">  56%  </w:t>
      </w:r>
      <w:r>
        <w:rPr>
          <w:color w:val="011E31"/>
        </w:rPr>
        <w:t>of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evaluable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complete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responders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remained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disease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free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at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12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months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post-therapy.</w:t>
      </w:r>
      <w:r>
        <w:rPr>
          <w:sz w:val="12"/>
          <w:szCs w:val="12"/>
          <w:color w:val="011E31"/>
          <w:spacing w:val="3"/>
          <w:position w:val="5"/>
        </w:rPr>
        <w:t>78  </w:t>
      </w:r>
      <w:r>
        <w:rPr>
          <w:color w:val="011E31"/>
          <w:spacing w:val="3"/>
        </w:rPr>
        <w:t>The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observed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benefit  of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3"/>
        </w:rPr>
        <w:t>mitomycin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containing  reverse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thermal  gel  in</w:t>
      </w:r>
      <w:r>
        <w:rPr>
          <w:color w:val="011E31"/>
        </w:rPr>
        <w:t xml:space="preserve"> </w:t>
      </w:r>
      <w:r>
        <w:rPr>
          <w:color w:val="011E31"/>
        </w:rPr>
        <w:t>these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studies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must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</w:rPr>
        <w:t>be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</w:rPr>
        <w:t>balanced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</w:rPr>
        <w:t>against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risk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of </w:t>
      </w:r>
      <w:r>
        <w:rPr>
          <w:color w:val="011E31"/>
          <w:spacing w:val="4"/>
        </w:rPr>
        <w:t>possible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4"/>
        </w:rPr>
        <w:t>ureteral  stricture.   Importantly,  chemo</w:t>
      </w:r>
      <w:r>
        <w:rPr>
          <w:color w:val="011E31"/>
          <w:spacing w:val="3"/>
        </w:rPr>
        <w:t>ablation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5" w:right="379" w:hanging="1"/>
        <w:spacing w:before="52" w:line="296" w:lineRule="auto"/>
        <w:rPr/>
      </w:pPr>
      <w:r>
        <w:rPr>
          <w:color w:val="011E31"/>
        </w:rPr>
        <w:t>should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not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be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used</w:t>
      </w:r>
      <w:r>
        <w:rPr>
          <w:color w:val="011E31"/>
          <w:spacing w:val="4"/>
        </w:rPr>
        <w:t xml:space="preserve">   </w:t>
      </w:r>
      <w:r>
        <w:rPr>
          <w:color w:val="011E31"/>
        </w:rPr>
        <w:t>as</w:t>
      </w:r>
      <w:r>
        <w:rPr>
          <w:color w:val="011E31"/>
          <w:spacing w:val="3"/>
        </w:rPr>
        <w:t xml:space="preserve">   </w:t>
      </w:r>
      <w:r>
        <w:rPr>
          <w:color w:val="011E31"/>
        </w:rPr>
        <w:t>a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substitute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for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complete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endoscopic ablation whenever feasible.</w:t>
      </w:r>
    </w:p>
    <w:p>
      <w:pPr>
        <w:pStyle w:val="BodyText"/>
        <w:ind w:left="14"/>
        <w:spacing w:before="255" w:line="203" w:lineRule="auto"/>
        <w:rPr/>
      </w:pPr>
      <w:r>
        <w:rPr>
          <w:b/>
          <w:bCs/>
          <w:color w:val="011E31"/>
          <w:spacing w:val="12"/>
        </w:rPr>
        <w:t>14.</w:t>
      </w:r>
      <w:r>
        <w:rPr>
          <w:b/>
          <w:bCs/>
          <w:color w:val="011E31"/>
          <w:spacing w:val="42"/>
        </w:rPr>
        <w:t xml:space="preserve"> </w:t>
      </w:r>
      <w:r>
        <w:rPr>
          <w:b/>
          <w:bCs/>
          <w:color w:val="011E31"/>
        </w:rPr>
        <w:t>Tumor</w:t>
      </w:r>
      <w:r>
        <w:rPr>
          <w:b/>
          <w:bCs/>
          <w:color w:val="011E31"/>
          <w:spacing w:val="52"/>
        </w:rPr>
        <w:t xml:space="preserve"> </w:t>
      </w:r>
      <w:r>
        <w:rPr>
          <w:b/>
          <w:bCs/>
          <w:color w:val="011E31"/>
        </w:rPr>
        <w:t>ablation</w:t>
      </w:r>
      <w:r>
        <w:rPr>
          <w:b/>
          <w:bCs/>
          <w:color w:val="011E31"/>
          <w:spacing w:val="12"/>
        </w:rPr>
        <w:t xml:space="preserve">  </w:t>
      </w:r>
      <w:r>
        <w:rPr>
          <w:b/>
          <w:bCs/>
          <w:color w:val="011E31"/>
        </w:rPr>
        <w:t>may</w:t>
      </w:r>
      <w:r>
        <w:rPr>
          <w:b/>
          <w:bCs/>
          <w:color w:val="011E31"/>
          <w:spacing w:val="12"/>
        </w:rPr>
        <w:t xml:space="preserve">  </w:t>
      </w:r>
      <w:r>
        <w:rPr>
          <w:b/>
          <w:bCs/>
          <w:color w:val="011E31"/>
        </w:rPr>
        <w:t>be</w:t>
      </w:r>
      <w:r>
        <w:rPr>
          <w:b/>
          <w:bCs/>
          <w:color w:val="011E31"/>
          <w:spacing w:val="12"/>
        </w:rPr>
        <w:t xml:space="preserve">  </w:t>
      </w:r>
      <w:r>
        <w:rPr>
          <w:b/>
          <w:bCs/>
          <w:color w:val="011E31"/>
        </w:rPr>
        <w:t>the</w:t>
      </w:r>
      <w:r>
        <w:rPr>
          <w:b/>
          <w:bCs/>
          <w:color w:val="011E31"/>
          <w:spacing w:val="12"/>
        </w:rPr>
        <w:t xml:space="preserve">  </w:t>
      </w:r>
      <w:r>
        <w:rPr>
          <w:b/>
          <w:bCs/>
          <w:color w:val="011E31"/>
        </w:rPr>
        <w:t>initial</w:t>
      </w:r>
      <w:r>
        <w:rPr>
          <w:b/>
          <w:bCs/>
          <w:color w:val="011E31"/>
          <w:spacing w:val="12"/>
        </w:rPr>
        <w:t xml:space="preserve">  </w:t>
      </w:r>
      <w:r>
        <w:rPr>
          <w:b/>
          <w:bCs/>
          <w:color w:val="011E31"/>
        </w:rPr>
        <w:t>management</w:t>
      </w:r>
    </w:p>
    <w:p>
      <w:pPr>
        <w:pStyle w:val="BodyText"/>
        <w:ind w:left="366" w:right="378"/>
        <w:spacing w:before="77" w:line="288" w:lineRule="auto"/>
        <w:jc w:val="both"/>
        <w:rPr/>
      </w:pPr>
      <w:r>
        <w:rPr>
          <w:b/>
          <w:bCs/>
          <w:color w:val="011E31"/>
          <w:spacing w:val="4"/>
        </w:rPr>
        <w:t>option  offered  to  patients  with </w:t>
      </w:r>
      <w:r>
        <w:rPr>
          <w:b/>
          <w:bCs/>
          <w:color w:val="011E31"/>
          <w:spacing w:val="3"/>
        </w:rPr>
        <w:t xml:space="preserve"> LR  unfavorable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UTUC</w:t>
      </w:r>
      <w:r>
        <w:rPr>
          <w:b/>
          <w:bCs/>
          <w:color w:val="011E31"/>
          <w:spacing w:val="21"/>
          <w:w w:val="101"/>
        </w:rPr>
        <w:t xml:space="preserve">  </w:t>
      </w:r>
      <w:r>
        <w:rPr>
          <w:b/>
          <w:bCs/>
          <w:color w:val="011E31"/>
          <w:spacing w:val="4"/>
        </w:rPr>
        <w:t>and</w:t>
      </w:r>
      <w:r>
        <w:rPr>
          <w:b/>
          <w:bCs/>
          <w:color w:val="011E31"/>
          <w:spacing w:val="22"/>
        </w:rPr>
        <w:t xml:space="preserve">  </w:t>
      </w:r>
      <w:r>
        <w:rPr>
          <w:b/>
          <w:bCs/>
          <w:color w:val="011E31"/>
          <w:spacing w:val="4"/>
        </w:rPr>
        <w:t>select</w:t>
      </w:r>
      <w:r>
        <w:rPr>
          <w:b/>
          <w:bCs/>
          <w:color w:val="011E31"/>
          <w:spacing w:val="25"/>
        </w:rPr>
        <w:t xml:space="preserve">  </w:t>
      </w:r>
      <w:r>
        <w:rPr>
          <w:b/>
          <w:bCs/>
          <w:color w:val="011E31"/>
          <w:spacing w:val="4"/>
        </w:rPr>
        <w:t>patients</w:t>
      </w:r>
      <w:r>
        <w:rPr>
          <w:b/>
          <w:bCs/>
          <w:color w:val="011E31"/>
          <w:spacing w:val="18"/>
          <w:w w:val="101"/>
        </w:rPr>
        <w:t xml:space="preserve">  </w:t>
      </w:r>
      <w:r>
        <w:rPr>
          <w:b/>
          <w:bCs/>
          <w:color w:val="011E31"/>
          <w:spacing w:val="4"/>
        </w:rPr>
        <w:t>with</w:t>
      </w:r>
      <w:r>
        <w:rPr>
          <w:b/>
          <w:bCs/>
          <w:color w:val="011E31"/>
          <w:spacing w:val="25"/>
          <w:w w:val="101"/>
        </w:rPr>
        <w:t xml:space="preserve">  </w:t>
      </w:r>
      <w:r>
        <w:rPr>
          <w:b/>
          <w:bCs/>
          <w:color w:val="011E31"/>
          <w:spacing w:val="4"/>
        </w:rPr>
        <w:t>HR</w:t>
      </w:r>
      <w:r>
        <w:rPr>
          <w:b/>
          <w:bCs/>
          <w:color w:val="011E31"/>
          <w:spacing w:val="20"/>
          <w:w w:val="101"/>
        </w:rPr>
        <w:t xml:space="preserve">  </w:t>
      </w:r>
      <w:r>
        <w:rPr>
          <w:b/>
          <w:bCs/>
          <w:color w:val="011E31"/>
          <w:spacing w:val="4"/>
        </w:rPr>
        <w:t>fa</w:t>
      </w:r>
      <w:r>
        <w:rPr>
          <w:b/>
          <w:bCs/>
          <w:color w:val="011E31"/>
          <w:spacing w:val="3"/>
        </w:rPr>
        <w:t>vorable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disease</w:t>
      </w:r>
      <w:r>
        <w:rPr>
          <w:b/>
          <w:bCs/>
          <w:color w:val="011E31"/>
          <w:spacing w:val="24"/>
          <w:w w:val="101"/>
        </w:rPr>
        <w:t xml:space="preserve"> </w:t>
      </w:r>
      <w:r>
        <w:rPr>
          <w:b/>
          <w:bCs/>
          <w:color w:val="011E31"/>
          <w:spacing w:val="4"/>
        </w:rPr>
        <w:t>who</w:t>
      </w:r>
      <w:r>
        <w:rPr>
          <w:b/>
          <w:bCs/>
          <w:color w:val="011E31"/>
          <w:spacing w:val="38"/>
          <w:w w:val="101"/>
        </w:rPr>
        <w:t xml:space="preserve"> </w:t>
      </w:r>
      <w:r>
        <w:rPr>
          <w:b/>
          <w:bCs/>
          <w:color w:val="011E31"/>
          <w:spacing w:val="4"/>
        </w:rPr>
        <w:t>have</w:t>
      </w:r>
      <w:r>
        <w:rPr>
          <w:b/>
          <w:bCs/>
          <w:color w:val="011E31"/>
          <w:spacing w:val="38"/>
        </w:rPr>
        <w:t xml:space="preserve"> </w:t>
      </w:r>
      <w:r>
        <w:rPr>
          <w:b/>
          <w:bCs/>
          <w:color w:val="011E31"/>
          <w:spacing w:val="4"/>
        </w:rPr>
        <w:t>low-volume</w:t>
      </w:r>
      <w:r>
        <w:rPr>
          <w:b/>
          <w:bCs/>
          <w:color w:val="011E31"/>
          <w:spacing w:val="27"/>
        </w:rPr>
        <w:t xml:space="preserve"> </w:t>
      </w:r>
      <w:r>
        <w:rPr>
          <w:b/>
          <w:bCs/>
          <w:color w:val="011E31"/>
          <w:spacing w:val="4"/>
        </w:rPr>
        <w:t>tumors</w:t>
      </w:r>
      <w:r>
        <w:rPr>
          <w:b/>
          <w:bCs/>
          <w:color w:val="011E31"/>
          <w:spacing w:val="31"/>
          <w:w w:val="101"/>
        </w:rPr>
        <w:t xml:space="preserve"> </w:t>
      </w:r>
      <w:r>
        <w:rPr>
          <w:b/>
          <w:bCs/>
          <w:color w:val="011E31"/>
          <w:spacing w:val="4"/>
        </w:rPr>
        <w:t>or</w:t>
      </w:r>
      <w:r>
        <w:rPr>
          <w:b/>
          <w:bCs/>
          <w:color w:val="011E31"/>
          <w:spacing w:val="29"/>
        </w:rPr>
        <w:t xml:space="preserve"> </w:t>
      </w:r>
      <w:r>
        <w:rPr>
          <w:b/>
          <w:bCs/>
          <w:color w:val="011E31"/>
          <w:spacing w:val="4"/>
        </w:rPr>
        <w:t>cann</w:t>
      </w:r>
      <w:r>
        <w:rPr>
          <w:b/>
          <w:bCs/>
          <w:color w:val="011E31"/>
          <w:spacing w:val="3"/>
        </w:rPr>
        <w:t>ot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undergo   RNU.   (</w:t>
      </w:r>
      <w:r>
        <w:rPr>
          <w:b/>
          <w:bCs/>
          <w:i/>
          <w:iCs/>
          <w:color w:val="011E31"/>
          <w:spacing w:val="4"/>
        </w:rPr>
        <w:t>Conditional   Recommendation;</w:t>
      </w:r>
      <w:r>
        <w:rPr>
          <w:b/>
          <w:bCs/>
          <w:i/>
          <w:iCs/>
          <w:color w:val="011E31"/>
          <w:spacing w:val="15"/>
          <w:w w:val="101"/>
        </w:rPr>
        <w:t xml:space="preserve"> </w:t>
      </w:r>
      <w:r>
        <w:rPr>
          <w:b/>
          <w:bCs/>
          <w:i/>
          <w:iCs/>
          <w:color w:val="011E31"/>
          <w:spacing w:val="3"/>
        </w:rPr>
        <w:t>Evidence Level:</w:t>
      </w:r>
      <w:r>
        <w:rPr>
          <w:b/>
          <w:bCs/>
          <w:i/>
          <w:iCs/>
          <w:color w:val="011E31"/>
          <w:spacing w:val="22"/>
        </w:rPr>
        <w:t xml:space="preserve"> </w:t>
      </w:r>
      <w:r>
        <w:rPr>
          <w:b/>
          <w:bCs/>
          <w:i/>
          <w:iCs/>
          <w:color w:val="011E31"/>
          <w:spacing w:val="3"/>
        </w:rPr>
        <w:t>Grade</w:t>
      </w:r>
      <w:r>
        <w:rPr>
          <w:b/>
          <w:bCs/>
          <w:i/>
          <w:iCs/>
          <w:color w:val="011E31"/>
          <w:spacing w:val="21"/>
        </w:rPr>
        <w:t xml:space="preserve"> </w:t>
      </w:r>
      <w:r>
        <w:rPr>
          <w:b/>
          <w:bCs/>
          <w:i/>
          <w:iCs/>
          <w:color w:val="011E31"/>
          <w:spacing w:val="3"/>
        </w:rPr>
        <w:t>C</w:t>
      </w:r>
      <w:r>
        <w:rPr>
          <w:b/>
          <w:bCs/>
          <w:color w:val="011E31"/>
          <w:spacing w:val="3"/>
        </w:rPr>
        <w:t>)</w:t>
      </w:r>
    </w:p>
    <w:p>
      <w:pPr>
        <w:pStyle w:val="BodyText"/>
        <w:ind w:right="372" w:firstLine="2"/>
        <w:spacing w:before="151" w:line="291" w:lineRule="auto"/>
        <w:jc w:val="both"/>
        <w:rPr>
          <w:sz w:val="12"/>
          <w:szCs w:val="12"/>
        </w:rPr>
      </w:pPr>
      <w:r>
        <w:rPr>
          <w:color w:val="011E31"/>
          <w:spacing w:val="4"/>
        </w:rPr>
        <w:t>There   is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4"/>
        </w:rPr>
        <w:t>no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4"/>
        </w:rPr>
        <w:t>high-qu</w:t>
      </w:r>
      <w:r>
        <w:rPr>
          <w:color w:val="011E31"/>
          <w:spacing w:val="3"/>
        </w:rPr>
        <w:t>ality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3"/>
        </w:rPr>
        <w:t>evidence   that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3"/>
        </w:rPr>
        <w:t>specifically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5"/>
        </w:rPr>
        <w:t>compares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5"/>
        </w:rPr>
        <w:t>outcomes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5"/>
        </w:rPr>
        <w:t>of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5"/>
        </w:rPr>
        <w:t>en</w:t>
      </w:r>
      <w:r>
        <w:rPr>
          <w:color w:val="011E31"/>
          <w:spacing w:val="4"/>
        </w:rPr>
        <w:t>doscopic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4"/>
        </w:rPr>
        <w:t>management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versus</w:t>
      </w:r>
      <w:r>
        <w:rPr>
          <w:color w:val="011E31"/>
        </w:rPr>
        <w:t xml:space="preserve"> </w:t>
      </w:r>
      <w:r>
        <w:rPr>
          <w:color w:val="011E31"/>
        </w:rPr>
        <w:t>NU</w:t>
      </w:r>
      <w:r>
        <w:rPr>
          <w:color w:val="011E31"/>
          <w:spacing w:val="27"/>
          <w:w w:val="101"/>
        </w:rPr>
        <w:t xml:space="preserve">  </w:t>
      </w:r>
      <w:r>
        <w:rPr>
          <w:color w:val="011E31"/>
        </w:rPr>
        <w:t>for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patients</w:t>
      </w:r>
      <w:r>
        <w:rPr>
          <w:color w:val="011E31"/>
          <w:spacing w:val="26"/>
        </w:rPr>
        <w:t xml:space="preserve">  </w:t>
      </w:r>
      <w:r>
        <w:rPr>
          <w:color w:val="011E31"/>
        </w:rPr>
        <w:t>who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meet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specific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criteria</w:t>
      </w:r>
      <w:r>
        <w:rPr>
          <w:color w:val="011E31"/>
          <w:spacing w:val="26"/>
        </w:rPr>
        <w:t xml:space="preserve">  </w:t>
      </w:r>
      <w:r>
        <w:rPr>
          <w:color w:val="011E31"/>
        </w:rPr>
        <w:t>for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LR </w:t>
      </w:r>
      <w:r>
        <w:rPr>
          <w:color w:val="011E31"/>
          <w:spacing w:val="4"/>
        </w:rPr>
        <w:t>unfavorable</w:t>
      </w:r>
      <w:r>
        <w:rPr>
          <w:color w:val="011E31"/>
        </w:rPr>
        <w:t xml:space="preserve">    </w:t>
      </w:r>
      <w:r>
        <w:rPr>
          <w:color w:val="011E31"/>
          <w:spacing w:val="4"/>
        </w:rPr>
        <w:t>or</w:t>
      </w:r>
      <w:r>
        <w:rPr>
          <w:color w:val="011E31"/>
          <w:spacing w:val="2"/>
        </w:rPr>
        <w:t xml:space="preserve">    </w:t>
      </w:r>
      <w:r>
        <w:rPr>
          <w:color w:val="011E31"/>
          <w:spacing w:val="4"/>
        </w:rPr>
        <w:t>HR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  <w:spacing w:val="4"/>
        </w:rPr>
        <w:t>favorable</w:t>
      </w:r>
      <w:r>
        <w:rPr>
          <w:color w:val="011E31"/>
          <w:spacing w:val="2"/>
        </w:rPr>
        <w:t xml:space="preserve">    </w:t>
      </w:r>
      <w:r>
        <w:rPr>
          <w:color w:val="011E31"/>
          <w:spacing w:val="3"/>
        </w:rPr>
        <w:t>UTUC.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3"/>
        </w:rPr>
        <w:t>Collectively,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comparable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cancer-specific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4"/>
        </w:rPr>
        <w:t>sur</w:t>
      </w:r>
      <w:r>
        <w:rPr>
          <w:color w:val="011E31"/>
          <w:spacing w:val="3"/>
        </w:rPr>
        <w:t>vival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improved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renal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functional outcomes are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reported for patients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undergoing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endoscopic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management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relat</w:t>
      </w:r>
      <w:r>
        <w:rPr>
          <w:color w:val="011E31"/>
          <w:spacing w:val="3"/>
        </w:rPr>
        <w:t>ive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NU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(see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discussion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in</w:t>
      </w:r>
      <w:r>
        <w:rPr>
          <w:color w:val="011E31"/>
          <w:spacing w:val="52"/>
          <w:position w:val="-1"/>
        </w:rPr>
        <w:t xml:space="preserve"> </w:t>
      </w:r>
      <w:r>
        <w:rPr>
          <w:color w:val="011E31"/>
          <w:position w:val="-1"/>
        </w:rPr>
        <w:t>the</w:t>
      </w:r>
      <w:r>
        <w:rPr>
          <w:color w:val="011E31"/>
          <w:spacing w:val="8"/>
          <w:position w:val="-1"/>
        </w:rPr>
        <w:t xml:space="preserve">  </w:t>
      </w:r>
      <w:r>
        <w:rPr>
          <w:color w:val="011E31"/>
          <w:position w:val="-1"/>
        </w:rPr>
        <w:t>Guideline</w:t>
      </w:r>
      <w:r>
        <w:rPr>
          <w:color w:val="011E31"/>
          <w:spacing w:val="8"/>
          <w:position w:val="-1"/>
        </w:rPr>
        <w:t xml:space="preserve">  </w:t>
      </w:r>
      <w:r>
        <w:rPr>
          <w:color w:val="011E31"/>
          <w:position w:val="-1"/>
        </w:rPr>
        <w:t>statement</w:t>
      </w:r>
      <w:r>
        <w:rPr>
          <w:color w:val="011E31"/>
          <w:spacing w:val="8"/>
          <w:position w:val="-1"/>
        </w:rPr>
        <w:t xml:space="preserve">  13).</w:t>
      </w:r>
      <w:r>
        <w:rPr>
          <w:sz w:val="12"/>
          <w:szCs w:val="12"/>
          <w:color w:val="011E31"/>
          <w:spacing w:val="8"/>
          <w:position w:val="4"/>
        </w:rPr>
        <w:t>62-64,  80-89 </w:t>
      </w:r>
      <w:r>
        <w:rPr>
          <w:sz w:val="12"/>
          <w:szCs w:val="12"/>
          <w:color w:val="011E31"/>
          <w:spacing w:val="7"/>
          <w:position w:val="4"/>
        </w:rPr>
        <w:t xml:space="preserve">  </w:t>
      </w:r>
      <w:r>
        <w:rPr>
          <w:color w:val="011E31"/>
          <w:position w:val="-1"/>
        </w:rPr>
        <w:t>Some</w:t>
      </w:r>
      <w:r>
        <w:rPr>
          <w:color w:val="011E31"/>
          <w:spacing w:val="7"/>
          <w:position w:val="-1"/>
        </w:rPr>
        <w:t xml:space="preserve">  </w:t>
      </w:r>
      <w:r>
        <w:rPr>
          <w:color w:val="011E31"/>
          <w:position w:val="-1"/>
        </w:rPr>
        <w:t>studies </w:t>
      </w:r>
      <w:r>
        <w:rPr>
          <w:color w:val="011E31"/>
          <w:spacing w:val="3"/>
        </w:rPr>
        <w:t>have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included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their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analyses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features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unfavorable</w:t>
      </w:r>
      <w:r>
        <w:rPr>
          <w:color w:val="011E31"/>
          <w:spacing w:val="33"/>
        </w:rPr>
        <w:t xml:space="preserve"> </w:t>
      </w:r>
      <w:r>
        <w:rPr>
          <w:color w:val="011E31"/>
        </w:rPr>
        <w:t>LR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disease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11"/>
        </w:rPr>
        <w:t>(e.g.,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multifocal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LG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tumors</w:t>
      </w:r>
      <w:r>
        <w:rPr>
          <w:color w:val="011E31"/>
          <w:spacing w:val="11"/>
        </w:rPr>
        <w:t>).</w:t>
      </w:r>
      <w:r>
        <w:rPr>
          <w:sz w:val="12"/>
          <w:szCs w:val="12"/>
          <w:color w:val="011E31"/>
          <w:spacing w:val="11"/>
          <w:position w:val="5"/>
        </w:rPr>
        <w:t>81,</w:t>
      </w:r>
      <w:r>
        <w:rPr>
          <w:sz w:val="12"/>
          <w:szCs w:val="12"/>
          <w:color w:val="011E31"/>
          <w:spacing w:val="13"/>
          <w:position w:val="5"/>
        </w:rPr>
        <w:t xml:space="preserve"> </w:t>
      </w:r>
      <w:r>
        <w:rPr>
          <w:sz w:val="12"/>
          <w:szCs w:val="12"/>
          <w:color w:val="011E31"/>
          <w:spacing w:val="11"/>
          <w:position w:val="5"/>
        </w:rPr>
        <w:t>82,</w:t>
      </w:r>
      <w:r>
        <w:rPr>
          <w:sz w:val="12"/>
          <w:szCs w:val="12"/>
          <w:color w:val="011E31"/>
          <w:position w:val="5"/>
        </w:rPr>
        <w:t xml:space="preserve"> </w:t>
      </w:r>
      <w:r>
        <w:rPr>
          <w:sz w:val="12"/>
          <w:szCs w:val="12"/>
          <w:color w:val="011E31"/>
          <w:spacing w:val="3"/>
          <w:position w:val="5"/>
        </w:rPr>
        <w:t>90    </w:t>
      </w:r>
      <w:r>
        <w:rPr>
          <w:color w:val="011E31"/>
          <w:spacing w:val="3"/>
        </w:rPr>
        <w:t>Further,  Grasso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3"/>
        </w:rPr>
        <w:t>et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al.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3"/>
        </w:rPr>
        <w:t>included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3"/>
        </w:rPr>
        <w:t>patients  with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3"/>
        </w:rPr>
        <w:t>pan-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urothelial disease and l</w:t>
      </w:r>
      <w:r>
        <w:rPr>
          <w:color w:val="011E31"/>
          <w:spacing w:val="3"/>
        </w:rPr>
        <w:t>arger tumors but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did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note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higher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rate of disease progression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in th</w:t>
      </w:r>
      <w:r>
        <w:rPr>
          <w:color w:val="011E31"/>
          <w:spacing w:val="3"/>
        </w:rPr>
        <w:t>ese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patients.</w:t>
      </w:r>
      <w:r>
        <w:rPr>
          <w:sz w:val="12"/>
          <w:szCs w:val="12"/>
          <w:color w:val="011E31"/>
          <w:spacing w:val="3"/>
          <w:position w:val="5"/>
        </w:rPr>
        <w:t>82</w:t>
      </w:r>
    </w:p>
    <w:p>
      <w:pPr>
        <w:pStyle w:val="BodyText"/>
        <w:ind w:left="3" w:right="376" w:hanging="1"/>
        <w:spacing w:before="188" w:line="289" w:lineRule="auto"/>
        <w:jc w:val="both"/>
        <w:rPr>
          <w:sz w:val="12"/>
          <w:szCs w:val="12"/>
        </w:rPr>
      </w:pPr>
      <w:r>
        <w:rPr>
          <w:color w:val="011E31"/>
        </w:rPr>
        <w:t>Tumors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25"/>
        </w:rPr>
        <w:t>&lt;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25"/>
        </w:rPr>
        <w:t>1.5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cm</w:t>
      </w:r>
      <w:r>
        <w:rPr>
          <w:color w:val="011E31"/>
          <w:spacing w:val="32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size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</w:rPr>
        <w:t>may</w:t>
      </w:r>
      <w:r>
        <w:rPr>
          <w:color w:val="011E31"/>
          <w:spacing w:val="31"/>
        </w:rPr>
        <w:t xml:space="preserve"> </w:t>
      </w:r>
      <w:r>
        <w:rPr>
          <w:color w:val="011E31"/>
        </w:rPr>
        <w:t>be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optimal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endoscopic </w:t>
      </w:r>
      <w:r>
        <w:rPr>
          <w:color w:val="011E31"/>
          <w:spacing w:val="3"/>
        </w:rPr>
        <w:t>ablation   given    a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3"/>
        </w:rPr>
        <w:t>lower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3"/>
        </w:rPr>
        <w:t>risk</w:t>
      </w:r>
      <w:r>
        <w:rPr>
          <w:color w:val="011E31"/>
          <w:spacing w:val="13"/>
        </w:rPr>
        <w:t xml:space="preserve">   </w:t>
      </w:r>
      <w:r>
        <w:rPr>
          <w:color w:val="011E31"/>
          <w:spacing w:val="3"/>
        </w:rPr>
        <w:t>of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3"/>
        </w:rPr>
        <w:t>invasive</w:t>
      </w:r>
      <w:r>
        <w:rPr>
          <w:color w:val="011E31"/>
          <w:spacing w:val="13"/>
        </w:rPr>
        <w:t xml:space="preserve">   </w:t>
      </w:r>
      <w:r>
        <w:rPr>
          <w:color w:val="011E31"/>
          <w:spacing w:val="3"/>
        </w:rPr>
        <w:t>dis</w:t>
      </w:r>
      <w:r>
        <w:rPr>
          <w:color w:val="011E31"/>
          <w:spacing w:val="2"/>
        </w:rPr>
        <w:t>ease.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Conversely,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tumors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≥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1.5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cm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size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associated with</w:t>
      </w:r>
      <w:r>
        <w:rPr>
          <w:color w:val="011E31"/>
        </w:rPr>
        <w:t xml:space="preserve"> </w:t>
      </w:r>
      <w:r>
        <w:rPr>
          <w:color w:val="011E31"/>
          <w:spacing w:val="7"/>
        </w:rPr>
        <w:t>a &gt; 80% </w:t>
      </w:r>
      <w:r>
        <w:rPr>
          <w:color w:val="011E31"/>
        </w:rPr>
        <w:t>risk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invasive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disease</w:t>
      </w:r>
      <w:r>
        <w:rPr>
          <w:color w:val="011E31"/>
          <w:spacing w:val="7"/>
        </w:rPr>
        <w:t>, </w:t>
      </w:r>
      <w:r>
        <w:rPr>
          <w:color w:val="011E31"/>
        </w:rPr>
        <w:t>and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tumors</w:t>
      </w:r>
      <w:r>
        <w:rPr>
          <w:color w:val="011E31"/>
          <w:spacing w:val="7"/>
        </w:rPr>
        <w:t xml:space="preserve"> &gt; 2.5 </w:t>
      </w:r>
      <w:r>
        <w:rPr>
          <w:color w:val="011E31"/>
        </w:rPr>
        <w:t>cm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are </w:t>
      </w:r>
      <w:r>
        <w:rPr>
          <w:color w:val="011E31"/>
        </w:rPr>
        <w:t>associated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with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a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lower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disease</w:t>
      </w:r>
      <w:r>
        <w:rPr>
          <w:color w:val="011E31"/>
          <w:spacing w:val="14"/>
        </w:rPr>
        <w:t>-</w:t>
      </w:r>
      <w:r>
        <w:rPr>
          <w:color w:val="011E31"/>
        </w:rPr>
        <w:t>specific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survival</w:t>
      </w:r>
      <w:r>
        <w:rPr>
          <w:color w:val="011E31"/>
          <w:spacing w:val="14"/>
        </w:rPr>
        <w:t>.</w:t>
      </w:r>
      <w:r>
        <w:rPr>
          <w:sz w:val="12"/>
          <w:szCs w:val="12"/>
          <w:color w:val="011E31"/>
          <w:spacing w:val="14"/>
          <w:position w:val="5"/>
        </w:rPr>
        <w:t>91</w:t>
      </w:r>
      <w:r>
        <w:rPr>
          <w:sz w:val="12"/>
          <w:szCs w:val="12"/>
          <w:color w:val="011E31"/>
          <w:spacing w:val="2"/>
          <w:position w:val="5"/>
        </w:rPr>
        <w:t xml:space="preserve"> </w:t>
      </w:r>
      <w:r>
        <w:rPr>
          <w:color w:val="011E31"/>
        </w:rPr>
        <w:t>Further</w:t>
      </w:r>
      <w:r>
        <w:rPr>
          <w:color w:val="011E31"/>
          <w:spacing w:val="18"/>
        </w:rPr>
        <w:t>, </w:t>
      </w:r>
      <w:r>
        <w:rPr>
          <w:color w:val="011E31"/>
        </w:rPr>
        <w:t>hazard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ratio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analyses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tumor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size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cutoffs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18"/>
        </w:rPr>
        <w:t>1.5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and 2 cm have demonstrated significant relationships</w:t>
      </w:r>
      <w:r>
        <w:rPr>
          <w:color w:val="011E31"/>
          <w:spacing w:val="-5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stage</w:t>
      </w:r>
      <w:r>
        <w:rPr>
          <w:color w:val="011E31"/>
          <w:spacing w:val="6"/>
          <w:position w:val="-1"/>
        </w:rPr>
        <w:t xml:space="preserve"> ≥</w:t>
      </w:r>
      <w:r>
        <w:rPr>
          <w:color w:val="011E31"/>
          <w:spacing w:val="21"/>
          <w:position w:val="-1"/>
        </w:rPr>
        <w:t xml:space="preserve"> </w:t>
      </w:r>
      <w:r>
        <w:rPr>
          <w:color w:val="011E31"/>
          <w:position w:val="-1"/>
        </w:rPr>
        <w:t>pT</w:t>
      </w:r>
      <w:r>
        <w:rPr>
          <w:color w:val="011E31"/>
          <w:spacing w:val="6"/>
          <w:position w:val="-1"/>
        </w:rPr>
        <w:t>2.</w:t>
      </w:r>
      <w:r>
        <w:rPr>
          <w:sz w:val="12"/>
          <w:szCs w:val="12"/>
          <w:color w:val="011E31"/>
          <w:spacing w:val="6"/>
          <w:position w:val="4"/>
        </w:rPr>
        <w:t>92</w:t>
      </w:r>
    </w:p>
    <w:p>
      <w:pPr>
        <w:pStyle w:val="BodyText"/>
        <w:ind w:right="374" w:firstLine="13"/>
        <w:spacing w:before="276" w:line="284" w:lineRule="auto"/>
        <w:jc w:val="both"/>
        <w:rPr/>
      </w:pPr>
      <w:r>
        <w:rPr>
          <w:color w:val="011E31"/>
          <w:spacing w:val="3"/>
        </w:rPr>
        <w:t>Endoscopic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ablation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has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been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reporte</w:t>
      </w:r>
      <w:r>
        <w:rPr>
          <w:color w:val="011E31"/>
          <w:spacing w:val="2"/>
        </w:rPr>
        <w:t>d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2"/>
        </w:rPr>
        <w:t>in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2"/>
        </w:rPr>
        <w:t>patients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2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imperative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indications with tumors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up to 6</w:t>
      </w:r>
      <w:r>
        <w:rPr>
          <w:color w:val="011E31"/>
          <w:spacing w:val="3"/>
        </w:rPr>
        <w:t>.0 cm. Scotland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et  al.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described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their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4"/>
        </w:rPr>
        <w:t>institutional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experien</w:t>
      </w:r>
      <w:r>
        <w:rPr>
          <w:color w:val="011E31"/>
          <w:spacing w:val="3"/>
        </w:rPr>
        <w:t>ce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treating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34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</w:rPr>
        <w:t>tumors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24"/>
        </w:rPr>
        <w:t>≥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24"/>
        </w:rPr>
        <w:t>2.0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</w:rPr>
        <w:t>cm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</w:rPr>
        <w:t>size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28"/>
        </w:rPr>
        <w:t xml:space="preserve"> </w:t>
      </w:r>
      <w:r>
        <w:rPr>
          <w:color w:val="011E31"/>
        </w:rPr>
        <w:t>found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24"/>
        </w:rPr>
        <w:t>5-</w:t>
      </w:r>
      <w:r>
        <w:rPr>
          <w:color w:val="011E31"/>
        </w:rPr>
        <w:t>year </w:t>
      </w:r>
      <w:r>
        <w:rPr>
          <w:color w:val="011E31"/>
          <w:spacing w:val="4"/>
        </w:rPr>
        <w:t>recurrence-free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survival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(RFS),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progression-fre</w:t>
      </w:r>
      <w:r>
        <w:rPr>
          <w:color w:val="011E31"/>
          <w:spacing w:val="3"/>
        </w:rPr>
        <w:t>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survival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(</w:t>
      </w:r>
      <w:r>
        <w:rPr>
          <w:color w:val="011E31"/>
        </w:rPr>
        <w:t>PFS</w:t>
      </w:r>
      <w:r>
        <w:rPr>
          <w:color w:val="011E31"/>
          <w:spacing w:val="5"/>
        </w:rPr>
        <w:t>),   </w:t>
      </w:r>
      <w:r>
        <w:rPr>
          <w:color w:val="011E31"/>
        </w:rPr>
        <w:t>and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CSS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rates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5"/>
        </w:rPr>
        <w:t xml:space="preserve">   1</w:t>
      </w:r>
      <w:r>
        <w:rPr>
          <w:color w:val="011E31"/>
          <w:spacing w:val="4"/>
        </w:rPr>
        <w:t>0%,   65%,   </w:t>
      </w:r>
      <w:r>
        <w:rPr>
          <w:color w:val="011E31"/>
        </w:rPr>
        <w:t>and</w:t>
      </w:r>
      <w:r>
        <w:rPr>
          <w:color w:val="011E31"/>
          <w:spacing w:val="4"/>
        </w:rPr>
        <w:t xml:space="preserve">   84%.</w:t>
      </w:r>
      <w:r>
        <w:rPr>
          <w:sz w:val="12"/>
          <w:szCs w:val="12"/>
          <w:color w:val="011E31"/>
          <w:spacing w:val="4"/>
          <w:position w:val="5"/>
        </w:rPr>
        <w:t>93</w:t>
      </w:r>
      <w:r>
        <w:rPr>
          <w:sz w:val="12"/>
          <w:szCs w:val="12"/>
          <w:color w:val="011E31"/>
          <w:position w:val="5"/>
        </w:rPr>
        <w:t xml:space="preserve"> </w:t>
      </w:r>
      <w:r>
        <w:rPr>
          <w:color w:val="011E31"/>
        </w:rPr>
        <w:t>Therefore</w:t>
      </w:r>
      <w:r>
        <w:rPr>
          <w:color w:val="011E31"/>
          <w:spacing w:val="16"/>
        </w:rPr>
        <w:t>,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</w:rPr>
        <w:t>larger</w:t>
      </w:r>
      <w:r>
        <w:rPr>
          <w:color w:val="011E31"/>
          <w:spacing w:val="28"/>
        </w:rPr>
        <w:t xml:space="preserve"> </w:t>
      </w:r>
      <w:r>
        <w:rPr>
          <w:color w:val="011E31"/>
        </w:rPr>
        <w:t>tumors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16"/>
        </w:rPr>
        <w:t>(≥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16"/>
        </w:rPr>
        <w:t>1.5</w:t>
      </w:r>
      <w:r>
        <w:rPr>
          <w:color w:val="011E31"/>
          <w:spacing w:val="34"/>
        </w:rPr>
        <w:t xml:space="preserve"> </w:t>
      </w:r>
      <w:r>
        <w:rPr>
          <w:color w:val="011E31"/>
        </w:rPr>
        <w:t>cm</w:t>
      </w:r>
      <w:r>
        <w:rPr>
          <w:color w:val="011E31"/>
          <w:spacing w:val="16"/>
        </w:rPr>
        <w:t>)</w:t>
      </w:r>
      <w:r>
        <w:rPr>
          <w:color w:val="011E31"/>
          <w:spacing w:val="40"/>
        </w:rPr>
        <w:t xml:space="preserve"> </w:t>
      </w:r>
      <w:r>
        <w:rPr>
          <w:color w:val="011E31"/>
        </w:rPr>
        <w:t>may</w:t>
      </w:r>
      <w:r>
        <w:rPr>
          <w:color w:val="011E31"/>
          <w:spacing w:val="41"/>
        </w:rPr>
        <w:t xml:space="preserve"> </w:t>
      </w:r>
      <w:r>
        <w:rPr>
          <w:color w:val="011E31"/>
        </w:rPr>
        <w:t>be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</w:rPr>
        <w:t>considered </w:t>
      </w:r>
      <w:r>
        <w:rPr>
          <w:color w:val="011E31"/>
          <w:spacing w:val="4"/>
        </w:rPr>
        <w:t>for  ablation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4"/>
        </w:rPr>
        <w:t>based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on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the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4"/>
        </w:rPr>
        <w:t>provider</w:t>
      </w:r>
      <w:r>
        <w:rPr>
          <w:color w:val="011E31"/>
          <w:spacing w:val="3"/>
        </w:rPr>
        <w:t>’s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3"/>
        </w:rPr>
        <w:t>experience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assessment of the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need for kidney sparing surgery.</w:t>
      </w:r>
    </w:p>
    <w:p>
      <w:pPr>
        <w:pStyle w:val="BodyText"/>
        <w:ind w:left="1" w:right="375" w:firstLine="12"/>
        <w:spacing w:before="188" w:line="292" w:lineRule="auto"/>
        <w:jc w:val="both"/>
        <w:rPr/>
      </w:pPr>
      <w:r>
        <w:rPr>
          <w:color w:val="011E31"/>
        </w:rPr>
        <w:t>For</w:t>
      </w:r>
      <w:r>
        <w:rPr>
          <w:color w:val="011E31"/>
          <w:spacing w:val="14"/>
        </w:rPr>
        <w:t xml:space="preserve">    </w:t>
      </w:r>
      <w:r>
        <w:rPr>
          <w:color w:val="011E31"/>
        </w:rPr>
        <w:t>patients</w:t>
      </w:r>
      <w:r>
        <w:rPr>
          <w:color w:val="011E31"/>
          <w:spacing w:val="14"/>
        </w:rPr>
        <w:t xml:space="preserve">    </w:t>
      </w:r>
      <w:r>
        <w:rPr>
          <w:color w:val="011E31"/>
        </w:rPr>
        <w:t>with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LR</w:t>
      </w:r>
      <w:r>
        <w:rPr>
          <w:color w:val="011E31"/>
          <w:spacing w:val="14"/>
        </w:rPr>
        <w:t xml:space="preserve">    </w:t>
      </w:r>
      <w:r>
        <w:rPr>
          <w:color w:val="011E31"/>
        </w:rPr>
        <w:t>unfavorable</w:t>
      </w:r>
      <w:r>
        <w:rPr>
          <w:color w:val="011E31"/>
          <w:spacing w:val="4"/>
        </w:rPr>
        <w:t xml:space="preserve">    </w:t>
      </w:r>
      <w:r>
        <w:rPr>
          <w:color w:val="011E31"/>
        </w:rPr>
        <w:t>disease</w:t>
      </w:r>
      <w:r>
        <w:rPr>
          <w:color w:val="011E31"/>
          <w:spacing w:val="3"/>
        </w:rPr>
        <w:t xml:space="preserve">    </w:t>
      </w:r>
      <w:r>
        <w:rPr>
          <w:color w:val="011E31"/>
        </w:rPr>
        <w:t>who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demonstrate progression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in tumor size, focality, or </w:t>
      </w:r>
      <w:r>
        <w:rPr>
          <w:color w:val="011E31"/>
          <w:spacing w:val="3"/>
        </w:rPr>
        <w:t>grade,</w:t>
      </w:r>
      <w:r>
        <w:rPr>
          <w:color w:val="011E3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Panel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recommends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against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further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endoscopic</w:t>
      </w:r>
      <w:r>
        <w:rPr>
          <w:color w:val="011E31"/>
          <w:spacing w:val="13"/>
        </w:rPr>
        <w:t>-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assisted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4"/>
        </w:rPr>
        <w:t>attempts</w:t>
      </w:r>
      <w:r>
        <w:rPr>
          <w:color w:val="011E31"/>
          <w:spacing w:val="2"/>
        </w:rPr>
        <w:t xml:space="preserve">    </w:t>
      </w:r>
      <w:r>
        <w:rPr>
          <w:color w:val="011E31"/>
          <w:spacing w:val="4"/>
        </w:rPr>
        <w:t>and   </w:t>
      </w:r>
      <w:r>
        <w:rPr>
          <w:color w:val="011E31"/>
          <w:spacing w:val="3"/>
        </w:rPr>
        <w:t xml:space="preserve"> consideration    of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3"/>
        </w:rPr>
        <w:t>definitive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resection  via  segm</w:t>
      </w:r>
      <w:r>
        <w:rPr>
          <w:color w:val="011E31"/>
          <w:spacing w:val="3"/>
        </w:rPr>
        <w:t>ental  ureterectomy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(SU)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3"/>
        </w:rPr>
        <w:t>or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NU.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cases of HR favorable can</w:t>
      </w:r>
      <w:r>
        <w:rPr>
          <w:color w:val="011E31"/>
          <w:spacing w:val="4"/>
        </w:rPr>
        <w:t>cers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managed endoscopically,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clinicians  must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recognize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the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hig</w:t>
      </w:r>
      <w:r>
        <w:rPr>
          <w:color w:val="011E31"/>
          <w:spacing w:val="3"/>
        </w:rPr>
        <w:t>her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risks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of  disease</w:t>
      </w:r>
    </w:p>
    <w:p>
      <w:pPr>
        <w:spacing w:line="292" w:lineRule="auto"/>
        <w:sectPr>
          <w:type w:val="continuous"/>
          <w:pgSz w:w="12240" w:h="15840"/>
          <w:pgMar w:top="1233" w:right="343" w:bottom="992" w:left="344" w:header="57" w:footer="321" w:gutter="0"/>
          <w:cols w:equalWidth="0" w:num="2">
            <w:col w:w="6038" w:space="100"/>
            <w:col w:w="5416" w:space="0"/>
          </w:cols>
        </w:sectPr>
        <w:rPr/>
      </w:pPr>
    </w:p>
    <w:p>
      <w:pPr>
        <w:spacing w:line="131" w:lineRule="exact"/>
        <w:rPr/>
      </w:pPr>
      <w:r/>
    </w:p>
    <w:p>
      <w:pPr>
        <w:spacing w:line="131" w:lineRule="exact"/>
        <w:sectPr>
          <w:footerReference w:type="default" r:id="rId25"/>
          <w:pgSz w:w="12240" w:h="15840"/>
          <w:pgMar w:top="1233" w:right="343" w:bottom="992" w:left="344" w:header="57" w:footer="321" w:gutter="0"/>
          <w:cols w:equalWidth="0" w:num="1">
            <w:col w:w="11553" w:space="0"/>
          </w:cols>
        </w:sectPr>
        <w:rPr/>
      </w:pPr>
    </w:p>
    <w:p>
      <w:pPr>
        <w:pStyle w:val="BodyText"/>
        <w:ind w:left="376" w:right="623" w:firstLine="12"/>
        <w:spacing w:before="55" w:line="299" w:lineRule="auto"/>
        <w:rPr/>
      </w:pPr>
      <w:r>
        <w:rPr>
          <w:color w:val="011E31"/>
          <w:spacing w:val="3"/>
        </w:rPr>
        <w:t>progression and pivot early to definitive surgical resection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when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necessary.</w:t>
      </w:r>
    </w:p>
    <w:p>
      <w:pPr>
        <w:pStyle w:val="BodyText"/>
        <w:ind w:left="391"/>
        <w:spacing w:before="248" w:line="203" w:lineRule="auto"/>
        <w:rPr/>
      </w:pPr>
      <w:r>
        <w:rPr>
          <w:b/>
          <w:bCs/>
          <w:color w:val="011E31"/>
          <w:spacing w:val="8"/>
        </w:rPr>
        <w:t>15.</w:t>
      </w:r>
      <w:r>
        <w:rPr>
          <w:b/>
          <w:bCs/>
          <w:color w:val="011E31"/>
          <w:spacing w:val="51"/>
          <w:w w:val="101"/>
        </w:rPr>
        <w:t xml:space="preserve"> </w:t>
      </w:r>
      <w:r>
        <w:rPr>
          <w:b/>
          <w:bCs/>
          <w:color w:val="011E31"/>
        </w:rPr>
        <w:t>Tumor   ablation</w:t>
      </w:r>
      <w:r>
        <w:rPr>
          <w:b/>
          <w:bCs/>
          <w:color w:val="011E31"/>
          <w:spacing w:val="8"/>
        </w:rPr>
        <w:t xml:space="preserve">   </w:t>
      </w:r>
      <w:r>
        <w:rPr>
          <w:b/>
          <w:bCs/>
          <w:color w:val="011E31"/>
        </w:rPr>
        <w:t>may</w:t>
      </w:r>
      <w:r>
        <w:rPr>
          <w:b/>
          <w:bCs/>
          <w:color w:val="011E31"/>
          <w:spacing w:val="8"/>
        </w:rPr>
        <w:t xml:space="preserve">   </w:t>
      </w:r>
      <w:r>
        <w:rPr>
          <w:b/>
          <w:bCs/>
          <w:color w:val="011E31"/>
        </w:rPr>
        <w:t>be</w:t>
      </w:r>
      <w:r>
        <w:rPr>
          <w:b/>
          <w:bCs/>
          <w:color w:val="011E31"/>
          <w:spacing w:val="8"/>
        </w:rPr>
        <w:t xml:space="preserve">   </w:t>
      </w:r>
      <w:r>
        <w:rPr>
          <w:b/>
          <w:bCs/>
          <w:color w:val="011E31"/>
        </w:rPr>
        <w:t>accomplished</w:t>
      </w:r>
      <w:r>
        <w:rPr>
          <w:b/>
          <w:bCs/>
          <w:color w:val="011E31"/>
          <w:spacing w:val="8"/>
        </w:rPr>
        <w:t xml:space="preserve">   </w:t>
      </w:r>
      <w:r>
        <w:rPr>
          <w:b/>
          <w:bCs/>
          <w:color w:val="011E31"/>
        </w:rPr>
        <w:t>via</w:t>
      </w:r>
      <w:r>
        <w:rPr>
          <w:b/>
          <w:bCs/>
          <w:color w:val="011E31"/>
          <w:spacing w:val="8"/>
        </w:rPr>
        <w:t xml:space="preserve">   </w:t>
      </w:r>
      <w:r>
        <w:rPr>
          <w:b/>
          <w:bCs/>
          <w:color w:val="011E31"/>
        </w:rPr>
        <w:t>a</w:t>
      </w:r>
    </w:p>
    <w:p>
      <w:pPr>
        <w:pStyle w:val="BodyText"/>
        <w:ind w:left="743" w:right="622" w:firstLine="5"/>
        <w:spacing w:before="79" w:line="279" w:lineRule="auto"/>
        <w:jc w:val="both"/>
        <w:rPr/>
      </w:pPr>
      <w:r>
        <w:rPr>
          <w:b/>
          <w:bCs/>
          <w:color w:val="011E31"/>
          <w:spacing w:val="4"/>
        </w:rPr>
        <w:t>retrograde</w:t>
      </w:r>
      <w:r>
        <w:rPr>
          <w:b/>
          <w:bCs/>
          <w:color w:val="011E31"/>
          <w:spacing w:val="34"/>
          <w:w w:val="101"/>
        </w:rPr>
        <w:t xml:space="preserve"> </w:t>
      </w:r>
      <w:r>
        <w:rPr>
          <w:b/>
          <w:bCs/>
          <w:color w:val="011E31"/>
          <w:spacing w:val="4"/>
        </w:rPr>
        <w:t>or</w:t>
      </w:r>
      <w:r>
        <w:rPr>
          <w:b/>
          <w:bCs/>
          <w:color w:val="011E31"/>
          <w:spacing w:val="30"/>
          <w:w w:val="101"/>
        </w:rPr>
        <w:t xml:space="preserve"> </w:t>
      </w:r>
      <w:r>
        <w:rPr>
          <w:b/>
          <w:bCs/>
          <w:color w:val="011E31"/>
          <w:spacing w:val="4"/>
        </w:rPr>
        <w:t>antegrade</w:t>
      </w:r>
      <w:r>
        <w:rPr>
          <w:b/>
          <w:bCs/>
          <w:color w:val="011E31"/>
          <w:spacing w:val="39"/>
          <w:w w:val="101"/>
        </w:rPr>
        <w:t xml:space="preserve"> </w:t>
      </w:r>
      <w:r>
        <w:rPr>
          <w:b/>
          <w:bCs/>
          <w:color w:val="011E31"/>
          <w:spacing w:val="4"/>
        </w:rPr>
        <w:t>percutaneous</w:t>
      </w:r>
      <w:r>
        <w:rPr>
          <w:b/>
          <w:bCs/>
          <w:color w:val="011E31"/>
          <w:spacing w:val="33"/>
        </w:rPr>
        <w:t xml:space="preserve"> </w:t>
      </w:r>
      <w:r>
        <w:rPr>
          <w:b/>
          <w:bCs/>
          <w:color w:val="011E31"/>
          <w:spacing w:val="4"/>
        </w:rPr>
        <w:t>approach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and</w:t>
      </w:r>
      <w:r>
        <w:rPr>
          <w:b/>
          <w:bCs/>
          <w:color w:val="011E31"/>
        </w:rPr>
        <w:t xml:space="preserve">   </w:t>
      </w:r>
      <w:r>
        <w:rPr>
          <w:b/>
          <w:bCs/>
          <w:color w:val="011E31"/>
          <w:spacing w:val="4"/>
        </w:rPr>
        <w:t>repeat</w:t>
      </w:r>
      <w:r>
        <w:rPr>
          <w:b/>
          <w:bCs/>
          <w:color w:val="011E31"/>
          <w:spacing w:val="25"/>
        </w:rPr>
        <w:t xml:space="preserve">  </w:t>
      </w:r>
      <w:r>
        <w:rPr>
          <w:b/>
          <w:bCs/>
          <w:color w:val="011E31"/>
          <w:spacing w:val="4"/>
        </w:rPr>
        <w:t>endoscopic</w:t>
      </w:r>
      <w:r>
        <w:rPr>
          <w:b/>
          <w:bCs/>
          <w:color w:val="011E31"/>
          <w:spacing w:val="24"/>
          <w:w w:val="101"/>
        </w:rPr>
        <w:t xml:space="preserve">  </w:t>
      </w:r>
      <w:r>
        <w:rPr>
          <w:b/>
          <w:bCs/>
          <w:color w:val="011E31"/>
          <w:spacing w:val="4"/>
        </w:rPr>
        <w:t>evaluation</w:t>
      </w:r>
      <w:r>
        <w:rPr>
          <w:b/>
          <w:bCs/>
          <w:color w:val="011E31"/>
          <w:spacing w:val="23"/>
        </w:rPr>
        <w:t xml:space="preserve">  </w:t>
      </w:r>
      <w:r>
        <w:rPr>
          <w:b/>
          <w:bCs/>
          <w:color w:val="011E31"/>
          <w:spacing w:val="4"/>
        </w:rPr>
        <w:t>s</w:t>
      </w:r>
      <w:r>
        <w:rPr>
          <w:b/>
          <w:bCs/>
          <w:color w:val="011E31"/>
          <w:spacing w:val="3"/>
        </w:rPr>
        <w:t>hould</w:t>
      </w:r>
      <w:r>
        <w:rPr>
          <w:b/>
          <w:bCs/>
          <w:color w:val="011E31"/>
        </w:rPr>
        <w:t xml:space="preserve">   </w:t>
      </w:r>
      <w:r>
        <w:rPr>
          <w:b/>
          <w:bCs/>
          <w:color w:val="011E31"/>
          <w:spacing w:val="3"/>
        </w:rPr>
        <w:t>be</w:t>
      </w:r>
      <w:r>
        <w:rPr>
          <w:b/>
          <w:bCs/>
          <w:color w:val="011E31"/>
          <w:spacing w:val="2"/>
        </w:rPr>
        <w:t xml:space="preserve"> </w:t>
      </w:r>
      <w:r>
        <w:rPr>
          <w:b/>
          <w:bCs/>
          <w:color w:val="011E31"/>
          <w:spacing w:val="5"/>
        </w:rPr>
        <w:t>performed within three months. (</w:t>
      </w:r>
      <w:r>
        <w:rPr>
          <w:b/>
          <w:bCs/>
          <w:i/>
          <w:iCs/>
          <w:color w:val="011E31"/>
          <w:spacing w:val="5"/>
        </w:rPr>
        <w:t>Ex</w:t>
      </w:r>
      <w:r>
        <w:rPr>
          <w:b/>
          <w:bCs/>
          <w:i/>
          <w:iCs/>
          <w:color w:val="011E31"/>
          <w:spacing w:val="4"/>
        </w:rPr>
        <w:t>pert Opinion</w:t>
      </w:r>
      <w:r>
        <w:rPr>
          <w:b/>
          <w:bCs/>
          <w:color w:val="011E31"/>
          <w:spacing w:val="4"/>
        </w:rPr>
        <w:t>)</w:t>
      </w:r>
    </w:p>
    <w:p>
      <w:pPr>
        <w:pStyle w:val="BodyText"/>
        <w:ind w:left="378" w:right="620" w:hanging="2"/>
        <w:spacing w:before="232" w:line="280" w:lineRule="auto"/>
        <w:jc w:val="both"/>
        <w:rPr/>
      </w:pPr>
      <w:r>
        <w:rPr>
          <w:color w:val="011E31"/>
          <w:spacing w:val="4"/>
        </w:rPr>
        <w:t>Various approaches and techniques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may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be employed to</w:t>
      </w:r>
      <w:r>
        <w:rPr>
          <w:color w:val="011E31"/>
        </w:rPr>
        <w:t xml:space="preserve"> </w:t>
      </w:r>
      <w:r>
        <w:rPr>
          <w:color w:val="011E31"/>
        </w:rPr>
        <w:t>successfully</w:t>
      </w:r>
      <w:r>
        <w:rPr>
          <w:color w:val="011E31"/>
          <w:spacing w:val="20"/>
        </w:rPr>
        <w:t xml:space="preserve">   </w:t>
      </w:r>
      <w:r>
        <w:rPr>
          <w:color w:val="011E31"/>
        </w:rPr>
        <w:t>treat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UTUC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by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ablation</w:t>
      </w:r>
      <w:r>
        <w:rPr>
          <w:color w:val="011E31"/>
          <w:spacing w:val="10"/>
        </w:rPr>
        <w:t>.    </w:t>
      </w:r>
      <w:r>
        <w:rPr>
          <w:color w:val="011E31"/>
        </w:rPr>
        <w:t>Retrograde </w:t>
      </w:r>
      <w:r>
        <w:rPr>
          <w:color w:val="011E31"/>
          <w:spacing w:val="4"/>
        </w:rPr>
        <w:t>approaches  including  ureteroscopy  with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p</w:t>
      </w:r>
      <w:r>
        <w:rPr>
          <w:color w:val="011E31"/>
          <w:spacing w:val="3"/>
        </w:rPr>
        <w:t>yeloscopy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is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commonplace,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while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percutaneous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techniques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4"/>
        </w:rPr>
        <w:t>including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antegrade  pyeloscopy  or  ureteroscopy  with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3"/>
        </w:rPr>
        <w:t>ablation  is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typically reserved f</w:t>
      </w:r>
      <w:r>
        <w:rPr>
          <w:color w:val="011E31"/>
          <w:spacing w:val="3"/>
        </w:rPr>
        <w:t>or larger tumors, those that are difficult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to access in a retrograde fashion, or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patients who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3"/>
        </w:rPr>
        <w:t>have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undergone prior radical cystectomy or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4"/>
        </w:rPr>
        <w:t>urinary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diversi</w:t>
      </w:r>
      <w:r>
        <w:rPr>
          <w:color w:val="011E31"/>
          <w:spacing w:val="3"/>
        </w:rPr>
        <w:t>on.</w:t>
      </w:r>
    </w:p>
    <w:p>
      <w:pPr>
        <w:pStyle w:val="BodyText"/>
        <w:ind w:left="375" w:right="619" w:firstLine="4"/>
        <w:spacing w:before="210" w:line="293" w:lineRule="auto"/>
        <w:jc w:val="both"/>
        <w:rPr/>
      </w:pPr>
      <w:r>
        <w:rPr>
          <w:color w:val="011E31"/>
          <w:spacing w:val="4"/>
        </w:rPr>
        <w:t>The energy source emp</w:t>
      </w:r>
      <w:r>
        <w:rPr>
          <w:color w:val="011E31"/>
          <w:spacing w:val="3"/>
        </w:rPr>
        <w:t>loyed for ablation may vary based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on</w:t>
      </w:r>
      <w:r>
        <w:rPr>
          <w:color w:val="011E31"/>
          <w:spacing w:val="9"/>
        </w:rPr>
        <w:t xml:space="preserve">     </w:t>
      </w:r>
      <w:r>
        <w:rPr>
          <w:color w:val="011E31"/>
          <w:spacing w:val="4"/>
        </w:rPr>
        <w:t>availability</w:t>
      </w:r>
      <w:r>
        <w:rPr>
          <w:color w:val="011E31"/>
          <w:spacing w:val="9"/>
        </w:rPr>
        <w:t xml:space="preserve">     </w:t>
      </w:r>
      <w:r>
        <w:rPr>
          <w:color w:val="011E31"/>
          <w:spacing w:val="4"/>
        </w:rPr>
        <w:t>of</w:t>
      </w:r>
      <w:r>
        <w:rPr>
          <w:color w:val="011E31"/>
          <w:spacing w:val="9"/>
        </w:rPr>
        <w:t xml:space="preserve">     </w:t>
      </w:r>
      <w:r>
        <w:rPr>
          <w:color w:val="011E31"/>
          <w:spacing w:val="4"/>
        </w:rPr>
        <w:t>instrumen</w:t>
      </w:r>
      <w:r>
        <w:rPr>
          <w:color w:val="011E31"/>
          <w:spacing w:val="3"/>
        </w:rPr>
        <w:t>tation</w:t>
      </w:r>
      <w:r>
        <w:rPr>
          <w:color w:val="011E31"/>
          <w:spacing w:val="10"/>
        </w:rPr>
        <w:t xml:space="preserve">     </w:t>
      </w:r>
      <w:r>
        <w:rPr>
          <w:color w:val="011E31"/>
          <w:spacing w:val="3"/>
        </w:rPr>
        <w:t>and</w:t>
      </w:r>
      <w:r>
        <w:rPr>
          <w:color w:val="011E31"/>
          <w:spacing w:val="9"/>
        </w:rPr>
        <w:t xml:space="preserve">     </w:t>
      </w:r>
      <w:r>
        <w:rPr>
          <w:color w:val="011E31"/>
          <w:spacing w:val="3"/>
        </w:rPr>
        <w:t>tumor</w:t>
      </w:r>
      <w:r>
        <w:rPr>
          <w:color w:val="011E31"/>
        </w:rPr>
        <w:t xml:space="preserve"> </w:t>
      </w:r>
      <w:r>
        <w:rPr>
          <w:color w:val="011E31"/>
        </w:rPr>
        <w:t>characteristics</w:t>
      </w:r>
      <w:r>
        <w:rPr>
          <w:color w:val="011E31"/>
          <w:spacing w:val="11"/>
        </w:rPr>
        <w:t>.</w:t>
      </w:r>
      <w:r>
        <w:rPr>
          <w:color w:val="011E31"/>
        </w:rPr>
        <w:t xml:space="preserve">      Thulium</w:t>
      </w:r>
      <w:r>
        <w:rPr>
          <w:color w:val="011E31"/>
          <w:spacing w:val="2"/>
        </w:rPr>
        <w:t xml:space="preserve">      </w:t>
      </w:r>
      <w:r>
        <w:rPr>
          <w:color w:val="011E31"/>
        </w:rPr>
        <w:t>laser</w:t>
      </w:r>
      <w:r>
        <w:rPr>
          <w:color w:val="011E31"/>
          <w:spacing w:val="11"/>
        </w:rPr>
        <w:t>,      </w:t>
      </w:r>
      <w:r>
        <w:rPr>
          <w:color w:val="011E31"/>
        </w:rPr>
        <w:t>holmium</w:t>
      </w:r>
      <w:r>
        <w:rPr>
          <w:color w:val="011E31"/>
          <w:spacing w:val="11"/>
        </w:rPr>
        <w:t xml:space="preserve">      </w:t>
      </w:r>
      <w:r>
        <w:rPr>
          <w:color w:val="011E31"/>
        </w:rPr>
        <w:t>laser</w:t>
      </w:r>
      <w:r>
        <w:rPr>
          <w:color w:val="011E31"/>
          <w:spacing w:val="11"/>
        </w:rPr>
        <w:t>,</w:t>
      </w:r>
      <w:r>
        <w:rPr>
          <w:color w:val="011E31"/>
          <w:spacing w:val="4"/>
        </w:rPr>
        <w:t xml:space="preserve"> </w:t>
      </w:r>
      <w:r>
        <w:rPr>
          <w:color w:val="011E31"/>
        </w:rPr>
        <w:t>Neodymium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18"/>
        </w:rPr>
        <w:t>(</w:t>
      </w:r>
      <w:r>
        <w:rPr>
          <w:color w:val="011E31"/>
        </w:rPr>
        <w:t>Nd</w:t>
      </w:r>
      <w:r>
        <w:rPr>
          <w:color w:val="011E31"/>
          <w:spacing w:val="18"/>
        </w:rPr>
        <w:t>:</w:t>
      </w:r>
      <w:r>
        <w:rPr>
          <w:color w:val="011E31"/>
        </w:rPr>
        <w:t>YAG</w:t>
      </w:r>
      <w:r>
        <w:rPr>
          <w:color w:val="011E31"/>
          <w:spacing w:val="18"/>
        </w:rPr>
        <w:t>),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electrocautery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devices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18"/>
        </w:rPr>
        <w:t>(e.g.,</w:t>
      </w:r>
      <w:r>
        <w:rPr>
          <w:color w:val="011E31"/>
        </w:rPr>
        <w:t xml:space="preserve"> </w:t>
      </w:r>
      <w:r>
        <w:rPr>
          <w:color w:val="011E31"/>
        </w:rPr>
        <w:t>Bugbee</w:t>
      </w:r>
      <w:r>
        <w:rPr>
          <w:color w:val="011E31"/>
          <w:spacing w:val="13"/>
        </w:rPr>
        <w:t>)  </w:t>
      </w:r>
      <w:r>
        <w:rPr>
          <w:color w:val="011E31"/>
        </w:rPr>
        <w:t>may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all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be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deployed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through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an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endoscope</w:t>
      </w:r>
      <w:r>
        <w:rPr>
          <w:color w:val="011E31"/>
          <w:spacing w:val="13"/>
        </w:rPr>
        <w:t>.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Additionally,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4"/>
        </w:rPr>
        <w:t>chemoablation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4"/>
        </w:rPr>
        <w:t>may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4"/>
        </w:rPr>
        <w:t>b</w:t>
      </w:r>
      <w:r>
        <w:rPr>
          <w:color w:val="011E31"/>
          <w:spacing w:val="3"/>
        </w:rPr>
        <w:t>e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employed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either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through</w:t>
      </w:r>
      <w:r>
        <w:rPr>
          <w:color w:val="011E31"/>
          <w:spacing w:val="19"/>
          <w:w w:val="101"/>
        </w:rPr>
        <w:t xml:space="preserve">   </w:t>
      </w:r>
      <w:r>
        <w:rPr>
          <w:color w:val="011E31"/>
          <w:spacing w:val="3"/>
        </w:rPr>
        <w:t>retrograde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3"/>
        </w:rPr>
        <w:t>ureteral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3"/>
        </w:rPr>
        <w:t>catheter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  <w:spacing w:val="3"/>
        </w:rPr>
        <w:t>instillation</w:t>
      </w:r>
      <w:r>
        <w:rPr>
          <w:color w:val="011E31"/>
          <w:spacing w:val="16"/>
        </w:rPr>
        <w:t xml:space="preserve">   </w:t>
      </w:r>
      <w:r>
        <w:rPr>
          <w:color w:val="011E31"/>
          <w:spacing w:val="3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percutaneous access</w:t>
      </w:r>
      <w:r>
        <w:rPr>
          <w:color w:val="011E31"/>
          <w:spacing w:val="-8"/>
        </w:rPr>
        <w:t xml:space="preserve"> </w:t>
      </w:r>
      <w:r>
        <w:rPr>
          <w:color w:val="011E31"/>
          <w:spacing w:val="4"/>
        </w:rPr>
        <w:t>with fluoroscopic</w:t>
      </w:r>
      <w:r>
        <w:rPr>
          <w:color w:val="011E31"/>
          <w:spacing w:val="3"/>
        </w:rPr>
        <w:t xml:space="preserve"> imaging guidance.</w:t>
      </w:r>
    </w:p>
    <w:p>
      <w:pPr>
        <w:pStyle w:val="BodyText"/>
        <w:ind w:left="377" w:right="620" w:firstLine="7"/>
        <w:spacing w:before="177" w:line="291" w:lineRule="auto"/>
        <w:jc w:val="both"/>
        <w:rPr/>
      </w:pPr>
      <w:r>
        <w:rPr>
          <w:color w:val="011E31"/>
          <w:spacing w:val="4"/>
        </w:rPr>
        <w:t>Optional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use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of a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ureteral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access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sheath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dur</w:t>
      </w:r>
      <w:r>
        <w:rPr>
          <w:color w:val="011E31"/>
          <w:spacing w:val="3"/>
        </w:rPr>
        <w:t>ing the time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4"/>
        </w:rPr>
        <w:t>ureteroscopic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ablation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can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prov</w:t>
      </w:r>
      <w:r>
        <w:rPr>
          <w:color w:val="011E31"/>
          <w:spacing w:val="3"/>
        </w:rPr>
        <w:t>ide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some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advantages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for endoscopic assist</w:t>
      </w:r>
      <w:r>
        <w:rPr>
          <w:color w:val="011E31"/>
          <w:spacing w:val="4"/>
        </w:rPr>
        <w:t>ed ablation when safely employed –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allowing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4"/>
        </w:rPr>
        <w:t>repeated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scope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passage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up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down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ureter for sampling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means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of fluid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egress from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upper  tract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to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4"/>
        </w:rPr>
        <w:t>avoid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4"/>
        </w:rPr>
        <w:t>excess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4"/>
        </w:rPr>
        <w:t>pelvicalycea</w:t>
      </w:r>
      <w:r>
        <w:rPr>
          <w:color w:val="011E31"/>
          <w:spacing w:val="3"/>
        </w:rPr>
        <w:t>l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hydrostatic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pressure from irrigation solutions. </w:t>
      </w:r>
      <w:r>
        <w:rPr>
          <w:color w:val="011E31"/>
          <w:spacing w:val="3"/>
        </w:rPr>
        <w:t>A study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by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Douglawi et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al. demonstrated a l</w:t>
      </w:r>
      <w:r>
        <w:rPr>
          <w:color w:val="011E31"/>
          <w:spacing w:val="3"/>
        </w:rPr>
        <w:t>ower rate of intravesical recurrence in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patients  who  unde</w:t>
      </w:r>
      <w:r>
        <w:rPr>
          <w:color w:val="011E31"/>
          <w:spacing w:val="4"/>
        </w:rPr>
        <w:t>rwent  ureteroscopy  with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an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access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sheath compared to those without a sheath prior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NU.</w:t>
      </w:r>
      <w:r>
        <w:rPr>
          <w:sz w:val="12"/>
          <w:szCs w:val="12"/>
          <w:color w:val="011E31"/>
          <w:spacing w:val="4"/>
          <w:position w:val="5"/>
        </w:rPr>
        <w:t>94</w:t>
      </w:r>
      <w:r>
        <w:rPr>
          <w:sz w:val="12"/>
          <w:szCs w:val="12"/>
          <w:color w:val="011E31"/>
          <w:position w:val="5"/>
        </w:rPr>
        <w:t xml:space="preserve"> </w:t>
      </w:r>
      <w:r>
        <w:rPr>
          <w:color w:val="011E31"/>
        </w:rPr>
        <w:t>Prior</w:t>
      </w:r>
      <w:r>
        <w:rPr>
          <w:color w:val="011E31"/>
          <w:spacing w:val="54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placement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48"/>
        </w:rPr>
        <w:t xml:space="preserve"> </w:t>
      </w:r>
      <w:r>
        <w:rPr>
          <w:color w:val="011E31"/>
        </w:rPr>
        <w:t>any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ureteral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access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sheath</w:t>
      </w:r>
      <w:r>
        <w:rPr>
          <w:color w:val="011E31"/>
          <w:spacing w:val="13"/>
        </w:rPr>
        <w:t>,  </w:t>
      </w:r>
      <w:r>
        <w:rPr>
          <w:color w:val="011E31"/>
        </w:rPr>
        <w:t>the </w:t>
      </w:r>
      <w:r>
        <w:rPr>
          <w:color w:val="011E31"/>
          <w:spacing w:val="3"/>
        </w:rPr>
        <w:t>entire ureter should be directly visualized in order t</w:t>
      </w:r>
      <w:r>
        <w:rPr>
          <w:color w:val="011E31"/>
          <w:spacing w:val="2"/>
        </w:rPr>
        <w:t>o avoid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missing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any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luminal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neoplasms,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especially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distal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ureter.</w:t>
      </w:r>
    </w:p>
    <w:p>
      <w:pPr>
        <w:pStyle w:val="BodyText"/>
        <w:ind w:left="379" w:right="619" w:firstLine="12"/>
        <w:spacing w:before="268" w:line="283" w:lineRule="auto"/>
        <w:jc w:val="both"/>
        <w:rPr/>
      </w:pPr>
      <w:r>
        <w:rPr>
          <w:color w:val="011E31"/>
          <w:spacing w:val="4"/>
        </w:rPr>
        <w:t>Repeat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4"/>
        </w:rPr>
        <w:t>endoscopic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4"/>
        </w:rPr>
        <w:t>evaluati</w:t>
      </w:r>
      <w:r>
        <w:rPr>
          <w:color w:val="011E31"/>
          <w:spacing w:val="3"/>
        </w:rPr>
        <w:t>on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take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place</w:t>
      </w:r>
      <w:r>
        <w:rPr>
          <w:color w:val="011E31"/>
          <w:spacing w:val="33"/>
          <w:w w:val="101"/>
        </w:rPr>
        <w:t xml:space="preserve"> </w:t>
      </w:r>
      <w:r>
        <w:rPr>
          <w:u w:val="single" w:color="auto"/>
          <w:color w:val="011E31"/>
          <w:spacing w:val="3"/>
        </w:rPr>
        <w:t>within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three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months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of the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initial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treatment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due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proclivity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of UTUC to recur and for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4"/>
        </w:rPr>
        <w:t>residual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4"/>
        </w:rPr>
        <w:t>diseas</w:t>
      </w:r>
      <w:r>
        <w:rPr>
          <w:color w:val="011E31"/>
          <w:spacing w:val="3"/>
        </w:rPr>
        <w:t>e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remain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after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first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ablation.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Optimal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timing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of follow-up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en</w:t>
      </w:r>
      <w:r>
        <w:rPr>
          <w:color w:val="011E31"/>
          <w:spacing w:val="3"/>
        </w:rPr>
        <w:t>doscopic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evaluation  has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4"/>
        </w:rPr>
        <w:t>not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4"/>
        </w:rPr>
        <w:t>been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w</w:t>
      </w:r>
      <w:r>
        <w:rPr>
          <w:color w:val="011E31"/>
          <w:spacing w:val="3"/>
        </w:rPr>
        <w:t>ell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established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3"/>
        </w:rPr>
        <w:t>noting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that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several factors may impact the indic</w:t>
      </w:r>
      <w:r>
        <w:rPr>
          <w:color w:val="011E31"/>
          <w:spacing w:val="3"/>
        </w:rPr>
        <w:t>ation and decision for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short interval follow-up such as aspects of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visualization. A</w:t>
      </w:r>
      <w:r>
        <w:rPr>
          <w:color w:val="011E31"/>
        </w:rPr>
        <w:t xml:space="preserve"> </w:t>
      </w:r>
      <w:r>
        <w:rPr>
          <w:color w:val="011E31"/>
        </w:rPr>
        <w:t>study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13"/>
        </w:rPr>
        <w:t>41   </w:t>
      </w:r>
      <w:r>
        <w:rPr>
          <w:color w:val="011E31"/>
        </w:rPr>
        <w:t>patients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who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underwent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</w:rPr>
        <w:t>second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</w:rPr>
        <w:t>look </w:t>
      </w:r>
      <w:r>
        <w:rPr>
          <w:color w:val="011E31"/>
        </w:rPr>
        <w:t>ureteroscopy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within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20"/>
        </w:rPr>
        <w:t>60 </w:t>
      </w:r>
      <w:r>
        <w:rPr>
          <w:color w:val="011E31"/>
        </w:rPr>
        <w:t>days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ablation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showed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20"/>
        </w:rPr>
        <w:t>51.2%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" w:right="369" w:firstLine="4"/>
        <w:spacing w:before="58" w:line="292" w:lineRule="auto"/>
        <w:jc w:val="both"/>
        <w:rPr/>
      </w:pPr>
      <w:r>
        <w:rPr>
          <w:color w:val="011E31"/>
          <w:spacing w:val="4"/>
        </w:rPr>
        <w:t>cancer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detection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rate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at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t</w:t>
      </w:r>
      <w:r>
        <w:rPr>
          <w:color w:val="011E31"/>
          <w:spacing w:val="3"/>
        </w:rPr>
        <w:t>he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time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of the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second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look.</w:t>
      </w:r>
      <w:r>
        <w:rPr>
          <w:sz w:val="12"/>
          <w:szCs w:val="12"/>
          <w:color w:val="011E31"/>
          <w:spacing w:val="3"/>
          <w:position w:val="5"/>
        </w:rPr>
        <w:t>95  </w:t>
      </w:r>
      <w:r>
        <w:rPr>
          <w:color w:val="011E31"/>
          <w:spacing w:val="3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13"/>
        </w:rPr>
        <w:t>30-</w:t>
      </w:r>
      <w:r>
        <w:rPr>
          <w:color w:val="011E31"/>
        </w:rPr>
        <w:t>day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window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on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either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side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this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endpoint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13"/>
        </w:rPr>
        <w:t>(i.e.,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13"/>
        </w:rPr>
        <w:t>30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to </w:t>
      </w:r>
      <w:r>
        <w:rPr>
          <w:color w:val="011E31"/>
          <w:spacing w:val="3"/>
        </w:rPr>
        <w:t>90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days)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is  justified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3"/>
        </w:rPr>
        <w:t>to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allow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3"/>
        </w:rPr>
        <w:t>timely   identification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recurrences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may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be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dictated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by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aspects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such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as </w:t>
      </w:r>
      <w:r>
        <w:rPr>
          <w:color w:val="011E31"/>
          <w:spacing w:val="4"/>
        </w:rPr>
        <w:t>tumor size, visualization, access, treatment efficacy, etc.,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as  clinically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indicated. </w:t>
      </w:r>
      <w:r>
        <w:rPr>
          <w:color w:val="011E31"/>
          <w:spacing w:val="3"/>
        </w:rPr>
        <w:t xml:space="preserve"> Clinicians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3"/>
        </w:rPr>
        <w:t>may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3"/>
        </w:rPr>
        <w:t>wish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3"/>
        </w:rPr>
        <w:t>to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take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a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conservative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4"/>
        </w:rPr>
        <w:t>approach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4"/>
        </w:rPr>
        <w:t>shorter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4"/>
        </w:rPr>
        <w:t>interval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4"/>
        </w:rPr>
        <w:t>end</w:t>
      </w:r>
      <w:r>
        <w:rPr>
          <w:color w:val="011E31"/>
          <w:spacing w:val="3"/>
        </w:rPr>
        <w:t>oscopic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diagnostic  and  therapeutic  endoscopic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4"/>
        </w:rPr>
        <w:t>procedures  for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more  challenging  cases,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4"/>
        </w:rPr>
        <w:t>particularly  when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incomplete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treatment is a possibility. Repeat endos</w:t>
      </w:r>
      <w:r>
        <w:rPr>
          <w:color w:val="011E31"/>
          <w:spacing w:val="3"/>
        </w:rPr>
        <w:t>copic assessment</w:t>
      </w:r>
      <w:r>
        <w:rPr>
          <w:color w:val="011E31"/>
        </w:rPr>
        <w:t xml:space="preserve"> </w:t>
      </w:r>
      <w:r>
        <w:rPr>
          <w:color w:val="011E31"/>
        </w:rPr>
        <w:t>should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occur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within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three</w:t>
      </w:r>
      <w:r>
        <w:rPr>
          <w:color w:val="011E31"/>
          <w:spacing w:val="11"/>
        </w:rPr>
        <w:t>-</w:t>
      </w:r>
      <w:r>
        <w:rPr>
          <w:color w:val="011E31"/>
        </w:rPr>
        <w:t>month</w:t>
      </w:r>
      <w:r>
        <w:rPr>
          <w:color w:val="011E31"/>
          <w:spacing w:val="13"/>
          <w:w w:val="101"/>
        </w:rPr>
        <w:t xml:space="preserve">   </w:t>
      </w:r>
      <w:r>
        <w:rPr>
          <w:color w:val="011E31"/>
        </w:rPr>
        <w:t>intervals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until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no </w:t>
      </w:r>
      <w:r>
        <w:rPr>
          <w:color w:val="011E31"/>
          <w:spacing w:val="4"/>
        </w:rPr>
        <w:t>evidence of upper t</w:t>
      </w:r>
      <w:r>
        <w:rPr>
          <w:color w:val="011E31"/>
          <w:spacing w:val="3"/>
        </w:rPr>
        <w:t>ract disease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identified.</w:t>
      </w:r>
    </w:p>
    <w:p>
      <w:pPr>
        <w:pStyle w:val="BodyText"/>
        <w:ind w:left="367" w:right="368" w:hanging="352"/>
        <w:spacing w:before="241" w:line="278" w:lineRule="auto"/>
        <w:rPr/>
      </w:pPr>
      <w:r>
        <w:rPr>
          <w:b/>
          <w:bCs/>
          <w:color w:val="011E31"/>
          <w:spacing w:val="4"/>
        </w:rPr>
        <w:t>16.</w:t>
      </w:r>
      <w:r>
        <w:rPr>
          <w:b/>
          <w:bCs/>
          <w:color w:val="011E31"/>
          <w:spacing w:val="46"/>
          <w:w w:val="101"/>
        </w:rPr>
        <w:t xml:space="preserve"> </w:t>
      </w:r>
      <w:r>
        <w:rPr>
          <w:b/>
          <w:bCs/>
          <w:color w:val="011E31"/>
          <w:spacing w:val="4"/>
        </w:rPr>
        <w:t>Following  ablation</w:t>
      </w:r>
      <w:r>
        <w:rPr>
          <w:b/>
          <w:bCs/>
          <w:color w:val="011E31"/>
          <w:spacing w:val="15"/>
        </w:rPr>
        <w:t xml:space="preserve">  </w:t>
      </w:r>
      <w:r>
        <w:rPr>
          <w:b/>
          <w:bCs/>
          <w:color w:val="011E31"/>
          <w:spacing w:val="4"/>
        </w:rPr>
        <w:t>of</w:t>
      </w:r>
      <w:r>
        <w:rPr>
          <w:b/>
          <w:bCs/>
          <w:color w:val="011E31"/>
          <w:spacing w:val="15"/>
          <w:w w:val="101"/>
        </w:rPr>
        <w:t xml:space="preserve">  </w:t>
      </w:r>
      <w:r>
        <w:rPr>
          <w:b/>
          <w:bCs/>
          <w:color w:val="011E31"/>
          <w:spacing w:val="4"/>
        </w:rPr>
        <w:t>UTUC</w:t>
      </w:r>
      <w:r>
        <w:rPr>
          <w:b/>
          <w:bCs/>
          <w:color w:val="011E31"/>
          <w:spacing w:val="12"/>
        </w:rPr>
        <w:t xml:space="preserve">  </w:t>
      </w:r>
      <w:r>
        <w:rPr>
          <w:b/>
          <w:bCs/>
          <w:color w:val="011E31"/>
          <w:spacing w:val="4"/>
        </w:rPr>
        <w:t>tumors</w:t>
      </w:r>
      <w:r>
        <w:rPr>
          <w:b/>
          <w:bCs/>
          <w:color w:val="011E31"/>
          <w:spacing w:val="16"/>
        </w:rPr>
        <w:t xml:space="preserve">  </w:t>
      </w:r>
      <w:r>
        <w:rPr>
          <w:b/>
          <w:bCs/>
          <w:color w:val="011E31"/>
          <w:spacing w:val="4"/>
        </w:rPr>
        <w:t>and</w:t>
      </w:r>
      <w:r>
        <w:rPr>
          <w:b/>
          <w:bCs/>
          <w:color w:val="011E31"/>
          <w:spacing w:val="14"/>
          <w:w w:val="101"/>
        </w:rPr>
        <w:t xml:space="preserve">  </w:t>
      </w:r>
      <w:r>
        <w:rPr>
          <w:b/>
          <w:bCs/>
          <w:color w:val="011E31"/>
          <w:spacing w:val="4"/>
        </w:rPr>
        <w:t>af</w:t>
      </w:r>
      <w:r>
        <w:rPr>
          <w:b/>
          <w:bCs/>
          <w:color w:val="011E31"/>
          <w:spacing w:val="3"/>
        </w:rPr>
        <w:t>ter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confirming</w:t>
      </w:r>
      <w:r>
        <w:rPr>
          <w:b/>
          <w:bCs/>
          <w:color w:val="011E31"/>
          <w:spacing w:val="18"/>
        </w:rPr>
        <w:t xml:space="preserve"> </w:t>
      </w:r>
      <w:r>
        <w:rPr>
          <w:b/>
          <w:bCs/>
          <w:color w:val="011E31"/>
          <w:spacing w:val="4"/>
        </w:rPr>
        <w:t>there</w:t>
      </w:r>
      <w:r>
        <w:rPr>
          <w:b/>
          <w:bCs/>
          <w:color w:val="011E31"/>
          <w:spacing w:val="30"/>
          <w:w w:val="101"/>
        </w:rPr>
        <w:t xml:space="preserve"> </w:t>
      </w:r>
      <w:r>
        <w:rPr>
          <w:b/>
          <w:bCs/>
          <w:color w:val="011E31"/>
          <w:spacing w:val="4"/>
        </w:rPr>
        <w:t>is</w:t>
      </w:r>
      <w:r>
        <w:rPr>
          <w:b/>
          <w:bCs/>
          <w:color w:val="011E31"/>
          <w:spacing w:val="30"/>
          <w:w w:val="101"/>
        </w:rPr>
        <w:t xml:space="preserve"> </w:t>
      </w:r>
      <w:r>
        <w:rPr>
          <w:b/>
          <w:bCs/>
          <w:color w:val="011E31"/>
          <w:spacing w:val="4"/>
        </w:rPr>
        <w:t>no</w:t>
      </w:r>
      <w:r>
        <w:rPr>
          <w:b/>
          <w:bCs/>
          <w:color w:val="011E31"/>
          <w:spacing w:val="29"/>
        </w:rPr>
        <w:t xml:space="preserve"> </w:t>
      </w:r>
      <w:r>
        <w:rPr>
          <w:b/>
          <w:bCs/>
          <w:color w:val="011E31"/>
          <w:spacing w:val="4"/>
        </w:rPr>
        <w:t>per</w:t>
      </w:r>
      <w:r>
        <w:rPr>
          <w:b/>
          <w:bCs/>
          <w:color w:val="011E31"/>
          <w:spacing w:val="3"/>
        </w:rPr>
        <w:t>foration</w:t>
      </w:r>
      <w:r>
        <w:rPr>
          <w:b/>
          <w:bCs/>
          <w:color w:val="011E31"/>
          <w:spacing w:val="23"/>
        </w:rPr>
        <w:t xml:space="preserve"> </w:t>
      </w:r>
      <w:r>
        <w:rPr>
          <w:b/>
          <w:bCs/>
          <w:color w:val="011E31"/>
          <w:spacing w:val="3"/>
        </w:rPr>
        <w:t>of the</w:t>
      </w:r>
      <w:r>
        <w:rPr>
          <w:b/>
          <w:bCs/>
          <w:color w:val="011E31"/>
          <w:spacing w:val="29"/>
          <w:w w:val="101"/>
        </w:rPr>
        <w:t xml:space="preserve"> </w:t>
      </w:r>
      <w:r>
        <w:rPr>
          <w:b/>
          <w:bCs/>
          <w:color w:val="011E31"/>
          <w:spacing w:val="3"/>
        </w:rPr>
        <w:t>bladder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or</w:t>
      </w:r>
      <w:r>
        <w:rPr>
          <w:b/>
          <w:bCs/>
          <w:color w:val="011E31"/>
          <w:spacing w:val="17"/>
        </w:rPr>
        <w:t xml:space="preserve">  </w:t>
      </w:r>
      <w:r>
        <w:rPr>
          <w:b/>
          <w:bCs/>
          <w:color w:val="011E31"/>
          <w:spacing w:val="4"/>
        </w:rPr>
        <w:t>upper  tract,</w:t>
      </w:r>
      <w:r>
        <w:rPr>
          <w:b/>
          <w:bCs/>
          <w:color w:val="011E31"/>
          <w:spacing w:val="16"/>
        </w:rPr>
        <w:t xml:space="preserve">  </w:t>
      </w:r>
      <w:r>
        <w:rPr>
          <w:b/>
          <w:bCs/>
          <w:color w:val="011E31"/>
          <w:spacing w:val="4"/>
        </w:rPr>
        <w:t>clinicians</w:t>
      </w:r>
      <w:r>
        <w:rPr>
          <w:b/>
          <w:bCs/>
          <w:color w:val="011E31"/>
          <w:spacing w:val="18"/>
        </w:rPr>
        <w:t xml:space="preserve">  </w:t>
      </w:r>
      <w:r>
        <w:rPr>
          <w:b/>
          <w:bCs/>
          <w:color w:val="011E31"/>
          <w:spacing w:val="4"/>
        </w:rPr>
        <w:t>ma</w:t>
      </w:r>
      <w:r>
        <w:rPr>
          <w:b/>
          <w:bCs/>
          <w:color w:val="011E31"/>
          <w:spacing w:val="3"/>
        </w:rPr>
        <w:t>y</w:t>
      </w:r>
      <w:r>
        <w:rPr>
          <w:b/>
          <w:bCs/>
          <w:color w:val="011E31"/>
          <w:spacing w:val="19"/>
        </w:rPr>
        <w:t xml:space="preserve">  </w:t>
      </w:r>
      <w:r>
        <w:rPr>
          <w:b/>
          <w:bCs/>
          <w:color w:val="011E31"/>
          <w:spacing w:val="3"/>
        </w:rPr>
        <w:t>instill</w:t>
      </w:r>
      <w:r>
        <w:rPr>
          <w:b/>
          <w:bCs/>
          <w:color w:val="011E31"/>
          <w:spacing w:val="16"/>
        </w:rPr>
        <w:t xml:space="preserve">  </w:t>
      </w:r>
      <w:r>
        <w:rPr>
          <w:b/>
          <w:bCs/>
          <w:color w:val="011E31"/>
          <w:spacing w:val="3"/>
        </w:rPr>
        <w:t>adjuvant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5"/>
        </w:rPr>
        <w:t>pelvicalyceal        chemothera</w:t>
      </w:r>
      <w:r>
        <w:rPr>
          <w:b/>
          <w:bCs/>
          <w:color w:val="011E31"/>
          <w:spacing w:val="4"/>
        </w:rPr>
        <w:t>py</w:t>
      </w:r>
      <w:r>
        <w:rPr>
          <w:b/>
          <w:bCs/>
          <w:color w:val="011E31"/>
          <w:spacing w:val="5"/>
        </w:rPr>
        <w:t xml:space="preserve">        </w:t>
      </w:r>
      <w:r>
        <w:rPr>
          <w:b/>
          <w:bCs/>
          <w:color w:val="011E31"/>
          <w:spacing w:val="4"/>
        </w:rPr>
        <w:t>(</w:t>
      </w:r>
      <w:r>
        <w:rPr>
          <w:b/>
          <w:bCs/>
          <w:i/>
          <w:iCs/>
          <w:color w:val="011E31"/>
          <w:spacing w:val="4"/>
        </w:rPr>
        <w:t>Conditional</w:t>
      </w:r>
      <w:r>
        <w:rPr>
          <w:b/>
          <w:bCs/>
          <w:i/>
          <w:iCs/>
          <w:color w:val="011E31"/>
          <w:spacing w:val="3"/>
        </w:rPr>
        <w:t xml:space="preserve"> </w:t>
      </w:r>
      <w:r>
        <w:rPr>
          <w:b/>
          <w:bCs/>
          <w:i/>
          <w:iCs/>
          <w:color w:val="011E31"/>
          <w:spacing w:val="4"/>
        </w:rPr>
        <w:t>Recommendation;</w:t>
      </w:r>
      <w:r>
        <w:rPr>
          <w:b/>
          <w:bCs/>
          <w:i/>
          <w:iCs/>
          <w:color w:val="011E31"/>
          <w:spacing w:val="1"/>
        </w:rPr>
        <w:t xml:space="preserve">  </w:t>
      </w:r>
      <w:r>
        <w:rPr>
          <w:b/>
          <w:bCs/>
          <w:i/>
          <w:iCs/>
          <w:color w:val="011E31"/>
          <w:spacing w:val="4"/>
        </w:rPr>
        <w:t>Evidence</w:t>
      </w:r>
      <w:r>
        <w:rPr>
          <w:b/>
          <w:bCs/>
          <w:i/>
          <w:iCs/>
          <w:color w:val="011E31"/>
        </w:rPr>
        <w:t xml:space="preserve">  </w:t>
      </w:r>
      <w:r>
        <w:rPr>
          <w:b/>
          <w:bCs/>
          <w:i/>
          <w:iCs/>
          <w:color w:val="011E31"/>
          <w:spacing w:val="4"/>
        </w:rPr>
        <w:t>Level</w:t>
      </w:r>
      <w:r>
        <w:rPr>
          <w:b/>
          <w:bCs/>
          <w:i/>
          <w:iCs/>
          <w:color w:val="011E31"/>
          <w:spacing w:val="3"/>
        </w:rPr>
        <w:t>:  Grade  C</w:t>
      </w:r>
      <w:r>
        <w:rPr>
          <w:b/>
          <w:bCs/>
          <w:color w:val="011E31"/>
          <w:spacing w:val="3"/>
        </w:rPr>
        <w:t>)  or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5"/>
        </w:rPr>
        <w:t>intravesical  chemotherapy</w:t>
      </w:r>
      <w:r>
        <w:rPr>
          <w:b/>
          <w:bCs/>
          <w:color w:val="011E31"/>
          <w:spacing w:val="16"/>
        </w:rPr>
        <w:t xml:space="preserve">  </w:t>
      </w:r>
      <w:r>
        <w:rPr>
          <w:b/>
          <w:bCs/>
          <w:color w:val="011E31"/>
          <w:spacing w:val="5"/>
        </w:rPr>
        <w:t>(</w:t>
      </w:r>
      <w:r>
        <w:rPr>
          <w:b/>
          <w:bCs/>
          <w:i/>
          <w:iCs/>
          <w:color w:val="011E31"/>
          <w:spacing w:val="5"/>
        </w:rPr>
        <w:t>E</w:t>
      </w:r>
      <w:r>
        <w:rPr>
          <w:b/>
          <w:bCs/>
          <w:i/>
          <w:iCs/>
          <w:color w:val="011E31"/>
          <w:spacing w:val="4"/>
        </w:rPr>
        <w:t>xpert</w:t>
      </w:r>
      <w:r>
        <w:rPr>
          <w:b/>
          <w:bCs/>
          <w:i/>
          <w:iCs/>
          <w:color w:val="011E31"/>
          <w:spacing w:val="14"/>
        </w:rPr>
        <w:t xml:space="preserve">  </w:t>
      </w:r>
      <w:r>
        <w:rPr>
          <w:b/>
          <w:bCs/>
          <w:i/>
          <w:iCs/>
          <w:color w:val="011E31"/>
          <w:spacing w:val="4"/>
        </w:rPr>
        <w:t>Opinion</w:t>
      </w:r>
      <w:r>
        <w:rPr>
          <w:b/>
          <w:bCs/>
          <w:color w:val="011E31"/>
          <w:spacing w:val="4"/>
        </w:rPr>
        <w:t>)</w:t>
      </w:r>
      <w:r>
        <w:rPr>
          <w:b/>
          <w:bCs/>
          <w:color w:val="011E31"/>
          <w:spacing w:val="13"/>
        </w:rPr>
        <w:t xml:space="preserve">  </w:t>
      </w:r>
      <w:r>
        <w:rPr>
          <w:b/>
          <w:bCs/>
          <w:color w:val="011E31"/>
          <w:spacing w:val="4"/>
        </w:rPr>
        <w:t>to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decrease the risk of urothelial</w:t>
      </w:r>
      <w:r>
        <w:rPr>
          <w:b/>
          <w:bCs/>
          <w:color w:val="011E31"/>
          <w:spacing w:val="15"/>
        </w:rPr>
        <w:t xml:space="preserve"> </w:t>
      </w:r>
      <w:r>
        <w:rPr>
          <w:b/>
          <w:bCs/>
          <w:color w:val="011E31"/>
          <w:spacing w:val="4"/>
        </w:rPr>
        <w:t>cancer</w:t>
      </w:r>
      <w:r>
        <w:rPr>
          <w:b/>
          <w:bCs/>
          <w:color w:val="011E31"/>
          <w:spacing w:val="15"/>
        </w:rPr>
        <w:t xml:space="preserve"> </w:t>
      </w:r>
      <w:r>
        <w:rPr>
          <w:b/>
          <w:bCs/>
          <w:color w:val="011E31"/>
          <w:spacing w:val="4"/>
        </w:rPr>
        <w:t>recurrence.</w:t>
      </w:r>
    </w:p>
    <w:p>
      <w:pPr>
        <w:pStyle w:val="BodyText"/>
        <w:ind w:right="372" w:firstLine="4"/>
        <w:spacing w:before="213" w:line="291" w:lineRule="auto"/>
        <w:jc w:val="both"/>
        <w:rPr/>
      </w:pPr>
      <w:r>
        <w:rPr>
          <w:color w:val="011E31"/>
          <w:spacing w:val="3"/>
        </w:rPr>
        <w:t>There</w:t>
      </w:r>
      <w:r>
        <w:rPr>
          <w:color w:val="011E31"/>
          <w:spacing w:val="27"/>
        </w:rPr>
        <w:t xml:space="preserve">  </w:t>
      </w:r>
      <w:r>
        <w:rPr>
          <w:color w:val="011E31"/>
          <w:spacing w:val="3"/>
        </w:rPr>
        <w:t>is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ample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evidence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supporting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use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3"/>
        </w:rPr>
        <w:t>an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immediate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instillation of intravesical chemotherapy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4"/>
        </w:rPr>
        <w:t>at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time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transurethral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resection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bladder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tumor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for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urothelial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carcinoma for the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purpose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reducing the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rate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intravesical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tumor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recu</w:t>
      </w:r>
      <w:r>
        <w:rPr>
          <w:color w:val="011E31"/>
          <w:spacing w:val="3"/>
        </w:rPr>
        <w:t>rrence.</w:t>
      </w:r>
      <w:r>
        <w:rPr>
          <w:sz w:val="12"/>
          <w:szCs w:val="12"/>
          <w:color w:val="011E31"/>
          <w:spacing w:val="3"/>
          <w:position w:val="5"/>
        </w:rPr>
        <w:t>96,</w:t>
      </w:r>
      <w:r>
        <w:rPr>
          <w:sz w:val="12"/>
          <w:szCs w:val="12"/>
          <w:color w:val="011E31"/>
          <w:spacing w:val="20"/>
          <w:position w:val="5"/>
        </w:rPr>
        <w:t xml:space="preserve"> </w:t>
      </w:r>
      <w:r>
        <w:rPr>
          <w:sz w:val="12"/>
          <w:szCs w:val="12"/>
          <w:color w:val="011E31"/>
          <w:spacing w:val="3"/>
          <w:position w:val="5"/>
        </w:rPr>
        <w:t>97  </w:t>
      </w:r>
      <w:r>
        <w:rPr>
          <w:color w:val="011E31"/>
          <w:spacing w:val="3"/>
        </w:rPr>
        <w:t>The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principle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an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immediate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3"/>
        </w:rPr>
        <w:t>instillation</w:t>
      </w:r>
      <w:r>
        <w:rPr>
          <w:color w:val="011E31"/>
          <w:spacing w:val="27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3"/>
        </w:rPr>
        <w:t>intravesical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3"/>
        </w:rPr>
        <w:t>or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pyelocaliceal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14"/>
        </w:rPr>
        <w:t>(</w:t>
      </w:r>
      <w:r>
        <w:rPr>
          <w:color w:val="011E31"/>
        </w:rPr>
        <w:t>upper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tract</w:t>
      </w:r>
      <w:r>
        <w:rPr>
          <w:color w:val="011E31"/>
          <w:spacing w:val="14"/>
        </w:rPr>
        <w:t>)  </w:t>
      </w:r>
      <w:r>
        <w:rPr>
          <w:color w:val="011E31"/>
        </w:rPr>
        <w:t>chemotherapy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at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time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endoscopic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tumor ablation for UTUC is undertaken by extrapolation of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data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supporting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this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practice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management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urothelial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carcinoma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of the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lower trac</w:t>
      </w:r>
      <w:r>
        <w:rPr>
          <w:color w:val="011E31"/>
          <w:spacing w:val="3"/>
        </w:rPr>
        <w:t>t. At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present, this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considered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4"/>
        </w:rPr>
        <w:t>an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4"/>
        </w:rPr>
        <w:t>optional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4"/>
        </w:rPr>
        <w:t>part  of</w:t>
      </w:r>
      <w:r>
        <w:rPr>
          <w:color w:val="011E31"/>
          <w:spacing w:val="3"/>
        </w:rPr>
        <w:t xml:space="preserve">   routine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3"/>
        </w:rPr>
        <w:t>practice.  The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available  reported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clinical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3"/>
        </w:rPr>
        <w:t>experience   reported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3"/>
        </w:rPr>
        <w:t>in  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upper tract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is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less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compel</w:t>
      </w:r>
      <w:r>
        <w:rPr>
          <w:color w:val="011E31"/>
          <w:spacing w:val="3"/>
        </w:rPr>
        <w:t>ling. A small,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prospective,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non-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randomized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single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center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cohort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study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by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Gallioli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et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2"/>
        </w:rPr>
        <w:t>al.,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showed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a strong trend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improving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urothelial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recurrence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free</w:t>
      </w:r>
      <w:r>
        <w:rPr>
          <w:color w:val="011E31"/>
          <w:spacing w:val="65"/>
          <w:w w:val="101"/>
        </w:rPr>
        <w:t xml:space="preserve"> </w:t>
      </w:r>
      <w:r>
        <w:rPr>
          <w:color w:val="011E31"/>
          <w:spacing w:val="3"/>
        </w:rPr>
        <w:t>survival  (URFS)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for  patients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treated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a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single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upper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tract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instillation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Mitomycin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C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after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endoscopic</w:t>
      </w:r>
      <w:r>
        <w:rPr>
          <w:color w:val="011E31"/>
        </w:rPr>
        <w:t xml:space="preserve"> </w:t>
      </w:r>
      <w:r>
        <w:rPr>
          <w:color w:val="011E31"/>
        </w:rPr>
        <w:t>ablation</w:t>
      </w:r>
      <w:r>
        <w:rPr>
          <w:color w:val="011E31"/>
          <w:spacing w:val="13"/>
        </w:rPr>
        <w:t>.  </w:t>
      </w:r>
      <w:r>
        <w:rPr>
          <w:color w:val="011E31"/>
        </w:rPr>
        <w:t>Mean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URFS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was</w:t>
      </w:r>
      <w:r>
        <w:rPr>
          <w:color w:val="011E31"/>
          <w:spacing w:val="13"/>
        </w:rPr>
        <w:t xml:space="preserve">  29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</w:rPr>
        <w:t>months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for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4"/>
        </w:rPr>
        <w:t xml:space="preserve">  </w:t>
      </w:r>
      <w:r>
        <w:rPr>
          <w:color w:val="011E31"/>
        </w:rPr>
        <w:t>treated </w:t>
      </w:r>
      <w:r>
        <w:rPr>
          <w:color w:val="011E31"/>
        </w:rPr>
        <w:t>group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</w:rPr>
        <w:t>compared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21"/>
        </w:rPr>
        <w:t xml:space="preserve">  19</w:t>
      </w:r>
      <w:r>
        <w:rPr>
          <w:color w:val="011E31"/>
          <w:spacing w:val="51"/>
        </w:rPr>
        <w:t xml:space="preserve"> </w:t>
      </w:r>
      <w:r>
        <w:rPr>
          <w:color w:val="011E31"/>
        </w:rPr>
        <w:t>months</w:t>
      </w:r>
      <w:r>
        <w:rPr>
          <w:color w:val="011E31"/>
          <w:spacing w:val="21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40"/>
        </w:rPr>
        <w:t xml:space="preserve"> </w:t>
      </w:r>
      <w:r>
        <w:rPr>
          <w:color w:val="011E31"/>
        </w:rPr>
        <w:t>who</w:t>
      </w:r>
      <w:r>
        <w:rPr>
          <w:color w:val="011E31"/>
          <w:spacing w:val="45"/>
        </w:rPr>
        <w:t xml:space="preserve"> </w:t>
      </w:r>
      <w:r>
        <w:rPr>
          <w:color w:val="011E31"/>
        </w:rPr>
        <w:t>did  not </w:t>
      </w:r>
      <w:r>
        <w:rPr>
          <w:color w:val="011E31"/>
        </w:rPr>
        <w:t>receive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treatment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12"/>
        </w:rPr>
        <w:t>(</w:t>
      </w:r>
      <w:r>
        <w:rPr>
          <w:color w:val="011E31"/>
        </w:rPr>
        <w:t>log</w:t>
      </w:r>
      <w:r>
        <w:rPr>
          <w:color w:val="011E31"/>
          <w:spacing w:val="12"/>
        </w:rPr>
        <w:t>-</w:t>
      </w:r>
      <w:r>
        <w:rPr>
          <w:color w:val="011E31"/>
        </w:rPr>
        <w:t>rank</w:t>
      </w:r>
      <w:r>
        <w:rPr>
          <w:color w:val="011E31"/>
          <w:spacing w:val="12"/>
        </w:rPr>
        <w:t xml:space="preserve"> </w:t>
      </w:r>
      <w:r>
        <w:rPr>
          <w:i/>
          <w:iCs/>
          <w:color w:val="011E31"/>
        </w:rPr>
        <w:t>p</w:t>
      </w:r>
      <w:r>
        <w:rPr>
          <w:i/>
          <w:iCs/>
          <w:color w:val="011E31"/>
          <w:spacing w:val="20"/>
        </w:rPr>
        <w:t xml:space="preserve"> </w:t>
      </w:r>
      <w:r>
        <w:rPr>
          <w:color w:val="011E31"/>
          <w:spacing w:val="12"/>
        </w:rPr>
        <w:t>=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12"/>
        </w:rPr>
        <w:t>0.067).</w:t>
      </w:r>
      <w:r>
        <w:rPr>
          <w:sz w:val="12"/>
          <w:szCs w:val="12"/>
          <w:color w:val="011E31"/>
          <w:spacing w:val="12"/>
          <w:position w:val="5"/>
        </w:rPr>
        <w:t>98  </w:t>
      </w:r>
      <w:r>
        <w:rPr>
          <w:color w:val="011E31"/>
        </w:rPr>
        <w:t>Though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small </w:t>
      </w:r>
      <w:r>
        <w:rPr>
          <w:color w:val="011E31"/>
          <w:spacing w:val="3"/>
        </w:rPr>
        <w:t>study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3"/>
        </w:rPr>
        <w:t>including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only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51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patients,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there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were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controls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several potential confo</w:t>
      </w:r>
      <w:r>
        <w:rPr>
          <w:color w:val="011E31"/>
          <w:spacing w:val="3"/>
        </w:rPr>
        <w:t>unding variables and low ROB was</w:t>
      </w:r>
      <w:r>
        <w:rPr>
          <w:color w:val="011E31"/>
        </w:rPr>
        <w:t xml:space="preserve"> </w:t>
      </w:r>
      <w:r>
        <w:rPr>
          <w:color w:val="011E31"/>
        </w:rPr>
        <w:t>identified</w:t>
      </w:r>
      <w:r>
        <w:rPr>
          <w:color w:val="011E31"/>
          <w:spacing w:val="16"/>
        </w:rPr>
        <w:t>. </w:t>
      </w:r>
      <w:r>
        <w:rPr>
          <w:color w:val="011E31"/>
        </w:rPr>
        <w:t>A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</w:rPr>
        <w:t>larger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study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16"/>
        </w:rPr>
        <w:t>(n=73)</w:t>
      </w:r>
      <w:r>
        <w:rPr>
          <w:color w:val="011E31"/>
          <w:spacing w:val="26"/>
        </w:rPr>
        <w:t xml:space="preserve"> </w:t>
      </w:r>
      <w:r>
        <w:rPr>
          <w:color w:val="011E31"/>
        </w:rPr>
        <w:t>by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Cutress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et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al</w:t>
      </w:r>
      <w:r>
        <w:rPr>
          <w:color w:val="011E31"/>
          <w:spacing w:val="16"/>
        </w:rPr>
        <w:t>.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did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</w:rPr>
        <w:t>not </w:t>
      </w:r>
      <w:r>
        <w:rPr>
          <w:color w:val="011E31"/>
          <w:spacing w:val="4"/>
        </w:rPr>
        <w:t>control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confoundin</w:t>
      </w:r>
      <w:r>
        <w:rPr>
          <w:color w:val="011E31"/>
          <w:spacing w:val="3"/>
        </w:rPr>
        <w:t>g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variables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failed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identify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</w:rPr>
        <w:t xml:space="preserve"> </w:t>
      </w:r>
      <w:r>
        <w:rPr>
          <w:color w:val="011E31"/>
        </w:rPr>
        <w:t>difference</w:t>
      </w:r>
      <w:r>
        <w:rPr>
          <w:color w:val="011E31"/>
          <w:spacing w:val="9"/>
        </w:rPr>
        <w:t xml:space="preserve">     </w:t>
      </w:r>
      <w:r>
        <w:rPr>
          <w:color w:val="011E31"/>
        </w:rPr>
        <w:t>in</w:t>
      </w:r>
      <w:r>
        <w:rPr>
          <w:color w:val="011E31"/>
          <w:spacing w:val="9"/>
        </w:rPr>
        <w:t xml:space="preserve">     </w:t>
      </w:r>
      <w:r>
        <w:rPr>
          <w:color w:val="011E31"/>
        </w:rPr>
        <w:t>RFS</w:t>
      </w:r>
      <w:r>
        <w:rPr>
          <w:color w:val="011E31"/>
          <w:spacing w:val="13"/>
        </w:rPr>
        <w:t xml:space="preserve">     </w:t>
      </w:r>
      <w:r>
        <w:rPr>
          <w:color w:val="011E31"/>
        </w:rPr>
        <w:t>with</w:t>
      </w:r>
      <w:r>
        <w:rPr>
          <w:color w:val="011E31"/>
          <w:spacing w:val="8"/>
        </w:rPr>
        <w:t xml:space="preserve">     </w:t>
      </w:r>
      <w:r>
        <w:rPr>
          <w:color w:val="011E31"/>
        </w:rPr>
        <w:t>adjuvant</w:t>
      </w:r>
      <w:r>
        <w:rPr>
          <w:color w:val="011E31"/>
          <w:spacing w:val="13"/>
        </w:rPr>
        <w:t xml:space="preserve">      </w:t>
      </w:r>
      <w:r>
        <w:rPr>
          <w:color w:val="011E31"/>
        </w:rPr>
        <w:t>intraluminal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chemotherapy.</w:t>
      </w:r>
      <w:r>
        <w:rPr>
          <w:sz w:val="12"/>
          <w:szCs w:val="12"/>
          <w:color w:val="011E31"/>
          <w:spacing w:val="4"/>
          <w:position w:val="5"/>
        </w:rPr>
        <w:t>99</w:t>
      </w:r>
      <w:r>
        <w:rPr>
          <w:sz w:val="12"/>
          <w:szCs w:val="12"/>
          <w:color w:val="011E31"/>
          <w:spacing w:val="1"/>
          <w:position w:val="5"/>
        </w:rPr>
        <w:t xml:space="preserve">    </w:t>
      </w:r>
      <w:r>
        <w:rPr>
          <w:color w:val="011E31"/>
          <w:spacing w:val="4"/>
        </w:rPr>
        <w:t>In  the  Gallioli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study,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the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4"/>
        </w:rPr>
        <w:t>ma</w:t>
      </w:r>
      <w:r>
        <w:rPr>
          <w:color w:val="011E31"/>
          <w:spacing w:val="3"/>
        </w:rPr>
        <w:t>jority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recurrences were observed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in the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bladder.</w:t>
      </w:r>
      <w:r>
        <w:rPr>
          <w:sz w:val="12"/>
          <w:szCs w:val="12"/>
          <w:color w:val="011E31"/>
          <w:spacing w:val="4"/>
          <w:position w:val="5"/>
        </w:rPr>
        <w:t>98  </w:t>
      </w:r>
      <w:r>
        <w:rPr>
          <w:color w:val="011E31"/>
          <w:spacing w:val="4"/>
        </w:rPr>
        <w:t>M</w:t>
      </w:r>
      <w:r>
        <w:rPr>
          <w:color w:val="011E31"/>
          <w:spacing w:val="3"/>
        </w:rPr>
        <w:t>ore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recent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work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has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explored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role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of an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adjuvant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dose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upper</w:t>
      </w:r>
    </w:p>
    <w:p>
      <w:pPr>
        <w:spacing w:line="291" w:lineRule="auto"/>
        <w:sectPr>
          <w:type w:val="continuous"/>
          <w:pgSz w:w="12240" w:h="15840"/>
          <w:pgMar w:top="1233" w:right="343" w:bottom="992" w:left="344" w:header="57" w:footer="321" w:gutter="0"/>
          <w:cols w:equalWidth="0" w:num="2">
            <w:col w:w="6037" w:space="100"/>
            <w:col w:w="5417" w:space="0"/>
          </w:cols>
        </w:sectPr>
        <w:rPr/>
      </w:pPr>
    </w:p>
    <w:p>
      <w:pPr>
        <w:spacing w:line="132" w:lineRule="exact"/>
        <w:rPr/>
      </w:pPr>
      <w:r/>
    </w:p>
    <w:p>
      <w:pPr>
        <w:spacing w:line="132" w:lineRule="exact"/>
        <w:sectPr>
          <w:footerReference w:type="default" r:id="rId26"/>
          <w:pgSz w:w="12240" w:h="15840"/>
          <w:pgMar w:top="1233" w:right="343" w:bottom="1056" w:left="344" w:header="57" w:footer="321" w:gutter="0"/>
          <w:cols w:equalWidth="0" w:num="1">
            <w:col w:w="11553" w:space="0"/>
          </w:cols>
        </w:sectPr>
        <w:rPr/>
      </w:pPr>
    </w:p>
    <w:p>
      <w:pPr>
        <w:pStyle w:val="BodyText"/>
        <w:ind w:left="377" w:right="619" w:firstLine="1"/>
        <w:spacing w:before="52" w:line="288" w:lineRule="auto"/>
        <w:jc w:val="both"/>
        <w:rPr/>
      </w:pPr>
      <w:r>
        <w:rPr>
          <w:color w:val="011E31"/>
          <w:spacing w:val="4"/>
        </w:rPr>
        <w:t>tract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mitomycin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gel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following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e</w:t>
      </w:r>
      <w:r>
        <w:rPr>
          <w:color w:val="011E31"/>
          <w:spacing w:val="3"/>
        </w:rPr>
        <w:t>ndoscopic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ablation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</w:rPr>
        <w:t xml:space="preserve"> </w:t>
      </w:r>
      <w:r>
        <w:rPr>
          <w:color w:val="011E31"/>
        </w:rPr>
        <w:t>report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21"/>
        </w:rPr>
        <w:t>63%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</w:rPr>
        <w:t>ipsilateral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disease</w:t>
      </w:r>
      <w:r>
        <w:rPr>
          <w:color w:val="011E31"/>
          <w:spacing w:val="21"/>
        </w:rPr>
        <w:t>-</w:t>
      </w:r>
      <w:r>
        <w:rPr>
          <w:color w:val="011E31"/>
        </w:rPr>
        <w:t>free</w:t>
      </w:r>
      <w:r>
        <w:rPr>
          <w:color w:val="011E31"/>
          <w:spacing w:val="29"/>
        </w:rPr>
        <w:t xml:space="preserve"> </w:t>
      </w:r>
      <w:r>
        <w:rPr>
          <w:color w:val="011E31"/>
        </w:rPr>
        <w:t>rate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</w:rPr>
        <w:t>at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21"/>
        </w:rPr>
        <w:t>6.8</w:t>
      </w:r>
      <w:r>
        <w:rPr>
          <w:color w:val="011E31"/>
          <w:spacing w:val="32"/>
        </w:rPr>
        <w:t xml:space="preserve"> </w:t>
      </w:r>
      <w:r>
        <w:rPr>
          <w:color w:val="011E31"/>
        </w:rPr>
        <w:t>months </w:t>
      </w:r>
      <w:r>
        <w:rPr>
          <w:color w:val="011E31"/>
          <w:spacing w:val="3"/>
        </w:rPr>
        <w:t>following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instillation,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albeit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19%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ur</w:t>
      </w:r>
      <w:r>
        <w:rPr>
          <w:color w:val="011E31"/>
          <w:spacing w:val="2"/>
        </w:rPr>
        <w:t>eteral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2"/>
        </w:rPr>
        <w:t>stenosis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rate and no comparator group.</w:t>
      </w:r>
      <w:r>
        <w:rPr>
          <w:sz w:val="12"/>
          <w:szCs w:val="12"/>
          <w:color w:val="011E31"/>
          <w:spacing w:val="4"/>
          <w:position w:val="5"/>
        </w:rPr>
        <w:t>100</w:t>
      </w:r>
      <w:r>
        <w:rPr>
          <w:sz w:val="12"/>
          <w:szCs w:val="12"/>
          <w:color w:val="011E31"/>
          <w:spacing w:val="31"/>
          <w:w w:val="101"/>
          <w:position w:val="5"/>
        </w:rPr>
        <w:t xml:space="preserve"> </w:t>
      </w:r>
      <w:r>
        <w:rPr>
          <w:color w:val="011E31"/>
          <w:spacing w:val="4"/>
        </w:rPr>
        <w:t>While acceptable, there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are limited direct supporting data for</w:t>
      </w:r>
      <w:r>
        <w:rPr>
          <w:color w:val="011E31"/>
          <w:spacing w:val="-8"/>
        </w:rPr>
        <w:t xml:space="preserve"> </w:t>
      </w:r>
      <w:r>
        <w:rPr>
          <w:color w:val="011E31"/>
          <w:spacing w:val="3"/>
        </w:rPr>
        <w:t>this common </w:t>
      </w:r>
      <w:r>
        <w:rPr>
          <w:color w:val="011E31"/>
          <w:spacing w:val="2"/>
        </w:rPr>
        <w:t>practice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 upper tract applications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at this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3"/>
        </w:rPr>
        <w:t>time.</w:t>
      </w:r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ind w:left="380"/>
        <w:spacing w:before="64" w:line="194" w:lineRule="auto"/>
        <w:outlineLvl w:val="3"/>
        <w:rPr>
          <w:sz w:val="18"/>
          <w:szCs w:val="18"/>
        </w:rPr>
      </w:pPr>
      <w:r>
        <w:rPr>
          <w:sz w:val="22"/>
          <w:szCs w:val="22"/>
          <w:color w:val="005679"/>
          <w:spacing w:val="8"/>
        </w:rPr>
        <w:t>T</w:t>
      </w:r>
      <w:r>
        <w:rPr>
          <w:sz w:val="18"/>
          <w:szCs w:val="18"/>
          <w:color w:val="005679"/>
          <w:spacing w:val="8"/>
        </w:rPr>
        <w:t>ECHNICAL</w:t>
      </w:r>
      <w:r>
        <w:rPr>
          <w:sz w:val="18"/>
          <w:szCs w:val="18"/>
          <w:color w:val="005679"/>
          <w:spacing w:val="37"/>
        </w:rPr>
        <w:t xml:space="preserve"> </w:t>
      </w:r>
      <w:r>
        <w:rPr>
          <w:sz w:val="18"/>
          <w:szCs w:val="18"/>
          <w:color w:val="005679"/>
          <w:spacing w:val="8"/>
        </w:rPr>
        <w:t>CONSIDERATIONS</w:t>
      </w:r>
    </w:p>
    <w:p>
      <w:pPr>
        <w:pStyle w:val="BodyText"/>
        <w:ind w:left="381" w:right="619" w:hanging="1"/>
        <w:spacing w:before="14" w:line="289" w:lineRule="auto"/>
        <w:jc w:val="both"/>
        <w:rPr>
          <w:sz w:val="12"/>
          <w:szCs w:val="12"/>
        </w:rPr>
      </w:pPr>
      <w:r>
        <w:rPr>
          <w:color w:val="011E31"/>
        </w:rPr>
        <w:t>The</w:t>
      </w:r>
      <w:r>
        <w:rPr>
          <w:color w:val="011E31"/>
          <w:spacing w:val="17"/>
          <w:w w:val="101"/>
        </w:rPr>
        <w:t xml:space="preserve">   </w:t>
      </w:r>
      <w:r>
        <w:rPr>
          <w:color w:val="011E31"/>
        </w:rPr>
        <w:t>optimal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administration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technique</w:t>
      </w:r>
      <w:r>
        <w:rPr>
          <w:color w:val="011E31"/>
          <w:spacing w:val="14"/>
        </w:rPr>
        <w:t xml:space="preserve">    </w:t>
      </w:r>
      <w:r>
        <w:rPr>
          <w:color w:val="011E31"/>
        </w:rPr>
        <w:t>is</w:t>
      </w:r>
      <w:r>
        <w:rPr>
          <w:color w:val="011E31"/>
          <w:spacing w:val="14"/>
        </w:rPr>
        <w:t xml:space="preserve">    </w:t>
      </w:r>
      <w:r>
        <w:rPr>
          <w:color w:val="011E31"/>
        </w:rPr>
        <w:t>not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fully </w:t>
      </w:r>
      <w:r>
        <w:rPr>
          <w:color w:val="011E31"/>
          <w:spacing w:val="3"/>
        </w:rPr>
        <w:t>elucidated.  Both</w:t>
      </w:r>
      <w:r>
        <w:rPr>
          <w:color w:val="011E31"/>
          <w:spacing w:val="12"/>
        </w:rPr>
        <w:t xml:space="preserve">  </w:t>
      </w:r>
      <w:r>
        <w:rPr>
          <w:i/>
          <w:iCs/>
          <w:color w:val="011E31"/>
          <w:spacing w:val="3"/>
        </w:rPr>
        <w:t>ex</w:t>
      </w:r>
      <w:r>
        <w:rPr>
          <w:i/>
          <w:iCs/>
          <w:color w:val="011E31"/>
          <w:spacing w:val="11"/>
        </w:rPr>
        <w:t xml:space="preserve">  </w:t>
      </w:r>
      <w:r>
        <w:rPr>
          <w:i/>
          <w:iCs/>
          <w:color w:val="011E31"/>
          <w:spacing w:val="3"/>
        </w:rPr>
        <w:t>vivo</w:t>
      </w:r>
      <w:r>
        <w:rPr>
          <w:i/>
          <w:iCs/>
          <w:color w:val="011E31"/>
          <w:spacing w:val="10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  <w:spacing w:val="10"/>
        </w:rPr>
        <w:t xml:space="preserve">  </w:t>
      </w:r>
      <w:r>
        <w:rPr>
          <w:i/>
          <w:iCs/>
          <w:color w:val="011E31"/>
          <w:spacing w:val="3"/>
        </w:rPr>
        <w:t>in</w:t>
      </w:r>
      <w:r>
        <w:rPr>
          <w:i/>
          <w:iCs/>
          <w:color w:val="011E31"/>
          <w:spacing w:val="15"/>
          <w:w w:val="101"/>
        </w:rPr>
        <w:t xml:space="preserve">  </w:t>
      </w:r>
      <w:r>
        <w:rPr>
          <w:i/>
          <w:iCs/>
          <w:color w:val="011E31"/>
          <w:spacing w:val="3"/>
        </w:rPr>
        <w:t>vivo</w:t>
      </w:r>
      <w:r>
        <w:rPr>
          <w:i/>
          <w:iCs/>
          <w:color w:val="011E31"/>
          <w:spacing w:val="13"/>
          <w:w w:val="101"/>
        </w:rPr>
        <w:t xml:space="preserve">  </w:t>
      </w:r>
      <w:r>
        <w:rPr>
          <w:color w:val="011E31"/>
          <w:spacing w:val="3"/>
        </w:rPr>
        <w:t>porc</w:t>
      </w:r>
      <w:r>
        <w:rPr>
          <w:color w:val="011E31"/>
          <w:spacing w:val="2"/>
        </w:rPr>
        <w:t>ine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2"/>
        </w:rPr>
        <w:t>models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suggest  higher  rates  of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topical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therapy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delivery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pyelocaliceal  system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with  retrograde  admin</w:t>
      </w:r>
      <w:r>
        <w:rPr>
          <w:color w:val="011E31"/>
          <w:spacing w:val="3"/>
        </w:rPr>
        <w:t>istration  by</w:t>
      </w:r>
      <w:r>
        <w:rPr>
          <w:color w:val="011E31"/>
        </w:rPr>
        <w:t xml:space="preserve"> </w:t>
      </w:r>
      <w:r>
        <w:rPr>
          <w:color w:val="011E31"/>
        </w:rPr>
        <w:t>ureteral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catheter</w:t>
      </w:r>
      <w:r>
        <w:rPr>
          <w:color w:val="011E31"/>
          <w:spacing w:val="10"/>
        </w:rPr>
        <w:t>.</w:t>
      </w:r>
      <w:r>
        <w:rPr>
          <w:sz w:val="12"/>
          <w:szCs w:val="12"/>
          <w:color w:val="011E31"/>
          <w:spacing w:val="10"/>
          <w:position w:val="4"/>
        </w:rPr>
        <w:t>101-104    </w:t>
      </w:r>
      <w:r>
        <w:rPr>
          <w:color w:val="011E31"/>
          <w:position w:val="-1"/>
        </w:rPr>
        <w:t>However</w:t>
      </w:r>
      <w:r>
        <w:rPr>
          <w:color w:val="011E31"/>
          <w:spacing w:val="10"/>
          <w:position w:val="-1"/>
        </w:rPr>
        <w:t>,  </w:t>
      </w:r>
      <w:r>
        <w:rPr>
          <w:color w:val="011E31"/>
          <w:position w:val="-1"/>
        </w:rPr>
        <w:t>the</w:t>
      </w:r>
      <w:r>
        <w:rPr>
          <w:color w:val="011E31"/>
          <w:spacing w:val="10"/>
          <w:position w:val="-1"/>
        </w:rPr>
        <w:t xml:space="preserve">   </w:t>
      </w:r>
      <w:r>
        <w:rPr>
          <w:color w:val="011E31"/>
          <w:position w:val="-1"/>
        </w:rPr>
        <w:t>Panel</w:t>
      </w:r>
      <w:r>
        <w:rPr>
          <w:color w:val="011E31"/>
          <w:spacing w:val="10"/>
          <w:position w:val="-1"/>
        </w:rPr>
        <w:t xml:space="preserve">  </w:t>
      </w:r>
      <w:r>
        <w:rPr>
          <w:color w:val="011E31"/>
          <w:position w:val="-1"/>
        </w:rPr>
        <w:t>considers</w:t>
      </w:r>
      <w:r>
        <w:rPr>
          <w:color w:val="011E31"/>
          <w:spacing w:val="16"/>
          <w:position w:val="-1"/>
        </w:rPr>
        <w:t xml:space="preserve"> </w:t>
      </w:r>
      <w:r>
        <w:rPr>
          <w:color w:val="011E31"/>
        </w:rPr>
        <w:t>each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following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delivery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approaches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to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be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acceptable: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1) antegrade perfus</w:t>
      </w:r>
      <w:r>
        <w:rPr>
          <w:color w:val="011E31"/>
          <w:spacing w:val="3"/>
        </w:rPr>
        <w:t>ion by nephrostomy tube,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2)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3"/>
        </w:rPr>
        <w:t>retrograde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3"/>
        </w:rPr>
        <w:t>perfusion  via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3"/>
        </w:rPr>
        <w:t>ureteral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3"/>
        </w:rPr>
        <w:t>catheter,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3"/>
        </w:rPr>
        <w:t>3)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bladder instillation by transurethral catheter with reflux via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double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J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</w:rPr>
        <w:t>ureteral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stent</w:t>
      </w:r>
      <w:r>
        <w:rPr>
          <w:color w:val="011E31"/>
          <w:spacing w:val="10"/>
        </w:rPr>
        <w:t>.   </w:t>
      </w:r>
      <w:r>
        <w:rPr>
          <w:color w:val="011E31"/>
        </w:rPr>
        <w:t>In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third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scenario</w:t>
      </w:r>
      <w:r>
        <w:rPr>
          <w:color w:val="011E31"/>
          <w:spacing w:val="10"/>
        </w:rPr>
        <w:t>,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it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is </w:t>
      </w:r>
      <w:r>
        <w:rPr>
          <w:color w:val="011E31"/>
          <w:spacing w:val="4"/>
        </w:rPr>
        <w:t>recommended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perform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cystogram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demonstrate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adequate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reflux of contrast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into the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py</w:t>
      </w:r>
      <w:r>
        <w:rPr>
          <w:color w:val="011E31"/>
          <w:spacing w:val="3"/>
        </w:rPr>
        <w:t>elocaliceal system.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Finally,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while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bacillus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Calmette-Guerin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(BCG)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is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mainstay  of  topical  therapies  for  UTUC,  the  followi</w:t>
      </w:r>
      <w:r>
        <w:rPr>
          <w:color w:val="011E31"/>
          <w:spacing w:val="3"/>
        </w:rPr>
        <w:t>ng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agents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have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been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described: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mitomycin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c,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gemcitabine,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docetaxel, epirubicin, adriamycin, thiotepa</w:t>
      </w:r>
      <w:r>
        <w:rPr>
          <w:color w:val="011E31"/>
          <w:spacing w:val="3"/>
        </w:rPr>
        <w:t>, and BCG with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interfero</w:t>
      </w:r>
      <w:r>
        <w:rPr>
          <w:sz w:val="12"/>
          <w:szCs w:val="12"/>
          <w:color w:val="011E31"/>
          <w:spacing w:val="7"/>
          <w:position w:val="4"/>
        </w:rPr>
        <w:t>105,</w:t>
      </w:r>
      <w:r>
        <w:rPr>
          <w:sz w:val="12"/>
          <w:szCs w:val="12"/>
          <w:color w:val="011E31"/>
          <w:spacing w:val="18"/>
          <w:w w:val="101"/>
          <w:position w:val="4"/>
        </w:rPr>
        <w:t xml:space="preserve"> </w:t>
      </w:r>
      <w:r>
        <w:rPr>
          <w:sz w:val="12"/>
          <w:szCs w:val="12"/>
          <w:color w:val="011E31"/>
          <w:spacing w:val="7"/>
          <w:position w:val="4"/>
        </w:rPr>
        <w:t>106</w:t>
      </w:r>
    </w:p>
    <w:p>
      <w:pPr>
        <w:pStyle w:val="BodyText"/>
        <w:ind w:left="391"/>
        <w:spacing w:before="277" w:line="205" w:lineRule="auto"/>
        <w:rPr/>
      </w:pPr>
      <w:r>
        <w:rPr>
          <w:b/>
          <w:bCs/>
          <w:color w:val="011E31"/>
          <w:spacing w:val="4"/>
        </w:rPr>
        <w:t>17.</w:t>
      </w:r>
      <w:r>
        <w:rPr>
          <w:b/>
          <w:bCs/>
          <w:color w:val="011E31"/>
          <w:spacing w:val="46"/>
        </w:rPr>
        <w:t xml:space="preserve"> </w:t>
      </w:r>
      <w:r>
        <w:rPr>
          <w:b/>
          <w:bCs/>
          <w:color w:val="011E31"/>
          <w:spacing w:val="4"/>
        </w:rPr>
        <w:t>Pelvicalyceal therapy with BCG m</w:t>
      </w:r>
      <w:r>
        <w:rPr>
          <w:b/>
          <w:bCs/>
          <w:color w:val="011E31"/>
          <w:spacing w:val="3"/>
        </w:rPr>
        <w:t>ay be</w:t>
      </w:r>
      <w:r>
        <w:rPr>
          <w:b/>
          <w:bCs/>
          <w:color w:val="011E31"/>
          <w:spacing w:val="7"/>
        </w:rPr>
        <w:t xml:space="preserve"> </w:t>
      </w:r>
      <w:r>
        <w:rPr>
          <w:b/>
          <w:bCs/>
          <w:color w:val="011E31"/>
          <w:spacing w:val="3"/>
        </w:rPr>
        <w:t>offered to</w:t>
      </w:r>
    </w:p>
    <w:p>
      <w:pPr>
        <w:pStyle w:val="BodyText"/>
        <w:ind w:left="738" w:right="621" w:firstLine="10"/>
        <w:spacing w:before="76" w:line="282" w:lineRule="auto"/>
        <w:jc w:val="both"/>
        <w:rPr/>
      </w:pPr>
      <w:r>
        <w:rPr>
          <w:b/>
          <w:bCs/>
          <w:color w:val="011E31"/>
          <w:spacing w:val="4"/>
        </w:rPr>
        <w:t>patients</w:t>
      </w:r>
      <w:r>
        <w:rPr>
          <w:b/>
          <w:bCs/>
          <w:color w:val="011E31"/>
          <w:spacing w:val="24"/>
          <w:w w:val="101"/>
        </w:rPr>
        <w:t xml:space="preserve"> </w:t>
      </w:r>
      <w:r>
        <w:rPr>
          <w:b/>
          <w:bCs/>
          <w:color w:val="011E31"/>
          <w:spacing w:val="4"/>
        </w:rPr>
        <w:t>with</w:t>
      </w:r>
      <w:r>
        <w:rPr>
          <w:b/>
          <w:bCs/>
          <w:color w:val="011E31"/>
          <w:spacing w:val="39"/>
          <w:w w:val="101"/>
        </w:rPr>
        <w:t xml:space="preserve"> </w:t>
      </w:r>
      <w:r>
        <w:rPr>
          <w:b/>
          <w:bCs/>
          <w:color w:val="011E31"/>
          <w:spacing w:val="4"/>
        </w:rPr>
        <w:t>HR</w:t>
      </w:r>
      <w:r>
        <w:rPr>
          <w:b/>
          <w:bCs/>
          <w:color w:val="011E31"/>
          <w:spacing w:val="26"/>
          <w:w w:val="101"/>
        </w:rPr>
        <w:t xml:space="preserve"> </w:t>
      </w:r>
      <w:r>
        <w:rPr>
          <w:b/>
          <w:bCs/>
          <w:color w:val="011E31"/>
          <w:spacing w:val="4"/>
        </w:rPr>
        <w:t>favorable</w:t>
      </w:r>
      <w:r>
        <w:rPr>
          <w:b/>
          <w:bCs/>
          <w:color w:val="011E31"/>
          <w:spacing w:val="38"/>
        </w:rPr>
        <w:t xml:space="preserve"> </w:t>
      </w:r>
      <w:r>
        <w:rPr>
          <w:b/>
          <w:bCs/>
          <w:color w:val="011E31"/>
          <w:spacing w:val="4"/>
        </w:rPr>
        <w:t>UTUC</w:t>
      </w:r>
      <w:r>
        <w:rPr>
          <w:b/>
          <w:bCs/>
          <w:color w:val="011E31"/>
          <w:spacing w:val="33"/>
          <w:w w:val="101"/>
        </w:rPr>
        <w:t xml:space="preserve"> </w:t>
      </w:r>
      <w:r>
        <w:rPr>
          <w:b/>
          <w:bCs/>
          <w:color w:val="011E31"/>
          <w:spacing w:val="4"/>
        </w:rPr>
        <w:t>afte</w:t>
      </w:r>
      <w:r>
        <w:rPr>
          <w:b/>
          <w:bCs/>
          <w:color w:val="011E31"/>
          <w:spacing w:val="3"/>
        </w:rPr>
        <w:t>r</w:t>
      </w:r>
      <w:r>
        <w:rPr>
          <w:b/>
          <w:bCs/>
          <w:color w:val="011E31"/>
          <w:spacing w:val="31"/>
          <w:w w:val="101"/>
        </w:rPr>
        <w:t xml:space="preserve"> </w:t>
      </w:r>
      <w:r>
        <w:rPr>
          <w:b/>
          <w:bCs/>
          <w:color w:val="011E31"/>
          <w:spacing w:val="3"/>
        </w:rPr>
        <w:t>complete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tumor</w:t>
      </w:r>
      <w:r>
        <w:rPr>
          <w:b/>
          <w:bCs/>
          <w:color w:val="011E31"/>
          <w:spacing w:val="13"/>
        </w:rPr>
        <w:t xml:space="preserve">   </w:t>
      </w:r>
      <w:r>
        <w:rPr>
          <w:b/>
          <w:bCs/>
          <w:color w:val="011E31"/>
        </w:rPr>
        <w:t>ablation</w:t>
      </w:r>
      <w:r>
        <w:rPr>
          <w:b/>
          <w:bCs/>
          <w:color w:val="011E31"/>
          <w:spacing w:val="13"/>
        </w:rPr>
        <w:t xml:space="preserve">   </w:t>
      </w:r>
      <w:r>
        <w:rPr>
          <w:b/>
          <w:bCs/>
          <w:color w:val="011E31"/>
        </w:rPr>
        <w:t>or</w:t>
      </w:r>
      <w:r>
        <w:rPr>
          <w:b/>
          <w:bCs/>
          <w:color w:val="011E31"/>
          <w:spacing w:val="13"/>
        </w:rPr>
        <w:t xml:space="preserve">   </w:t>
      </w:r>
      <w:r>
        <w:rPr>
          <w:b/>
          <w:bCs/>
          <w:color w:val="011E31"/>
        </w:rPr>
        <w:t>patients</w:t>
      </w:r>
      <w:r>
        <w:rPr>
          <w:b/>
          <w:bCs/>
          <w:color w:val="011E31"/>
          <w:spacing w:val="13"/>
        </w:rPr>
        <w:t xml:space="preserve">   </w:t>
      </w:r>
      <w:r>
        <w:rPr>
          <w:b/>
          <w:bCs/>
          <w:color w:val="011E31"/>
        </w:rPr>
        <w:t>with</w:t>
      </w:r>
      <w:r>
        <w:rPr>
          <w:b/>
          <w:bCs/>
          <w:color w:val="011E31"/>
          <w:spacing w:val="8"/>
        </w:rPr>
        <w:t xml:space="preserve">   </w:t>
      </w:r>
      <w:r>
        <w:rPr>
          <w:b/>
          <w:bCs/>
          <w:color w:val="011E31"/>
        </w:rPr>
        <w:t>upper</w:t>
      </w:r>
      <w:r>
        <w:rPr>
          <w:b/>
          <w:bCs/>
          <w:color w:val="011E31"/>
          <w:spacing w:val="13"/>
        </w:rPr>
        <w:t xml:space="preserve">   </w:t>
      </w:r>
      <w:r>
        <w:rPr>
          <w:b/>
          <w:bCs/>
          <w:color w:val="011E31"/>
        </w:rPr>
        <w:t>tract </w:t>
      </w:r>
      <w:r>
        <w:rPr>
          <w:b/>
          <w:bCs/>
          <w:color w:val="011E31"/>
          <w:spacing w:val="4"/>
        </w:rPr>
        <w:t>carcinoma</w:t>
      </w:r>
      <w:r>
        <w:rPr>
          <w:b/>
          <w:bCs/>
          <w:color w:val="011E31"/>
          <w:spacing w:val="22"/>
        </w:rPr>
        <w:t xml:space="preserve"> </w:t>
      </w:r>
      <w:r>
        <w:rPr>
          <w:b/>
          <w:bCs/>
          <w:color w:val="011E31"/>
          <w:spacing w:val="4"/>
        </w:rPr>
        <w:t>in situ (CIS). (</w:t>
      </w:r>
      <w:r>
        <w:rPr>
          <w:b/>
          <w:bCs/>
          <w:i/>
          <w:iCs/>
          <w:color w:val="011E31"/>
          <w:spacing w:val="4"/>
        </w:rPr>
        <w:t>Expert</w:t>
      </w:r>
      <w:r>
        <w:rPr>
          <w:b/>
          <w:bCs/>
          <w:i/>
          <w:iCs/>
          <w:color w:val="011E31"/>
          <w:spacing w:val="9"/>
        </w:rPr>
        <w:t xml:space="preserve"> </w:t>
      </w:r>
      <w:r>
        <w:rPr>
          <w:b/>
          <w:bCs/>
          <w:i/>
          <w:iCs/>
          <w:color w:val="011E31"/>
          <w:spacing w:val="4"/>
        </w:rPr>
        <w:t>Opinion</w:t>
      </w:r>
      <w:r>
        <w:rPr>
          <w:b/>
          <w:bCs/>
          <w:color w:val="011E31"/>
          <w:spacing w:val="4"/>
        </w:rPr>
        <w:t>)</w:t>
      </w:r>
    </w:p>
    <w:p>
      <w:pPr>
        <w:pStyle w:val="BodyText"/>
        <w:ind w:left="379" w:right="613"/>
        <w:spacing w:before="160" w:line="289" w:lineRule="auto"/>
        <w:jc w:val="both"/>
        <w:rPr/>
      </w:pPr>
      <w:r>
        <w:rPr>
          <w:color w:val="011E31"/>
          <w:spacing w:val="3"/>
        </w:rPr>
        <w:t>Topical  therapy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may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3"/>
        </w:rPr>
        <w:t>consist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3"/>
        </w:rPr>
        <w:t>of  a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six-week   induction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course of BCG.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Patients should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be considered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4"/>
        </w:rPr>
        <w:t>topic</w:t>
      </w:r>
      <w:r>
        <w:rPr>
          <w:color w:val="011E31"/>
          <w:spacing w:val="3"/>
        </w:rPr>
        <w:t>al</w:t>
      </w:r>
      <w:r>
        <w:rPr>
          <w:color w:val="011E31"/>
        </w:rPr>
        <w:t xml:space="preserve"> </w:t>
      </w:r>
      <w:r>
        <w:rPr>
          <w:color w:val="011E31"/>
        </w:rPr>
        <w:t>therapy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if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imperative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indications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are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present</w:t>
      </w:r>
      <w:r>
        <w:rPr>
          <w:color w:val="011E31"/>
          <w:spacing w:val="14"/>
        </w:rPr>
        <w:t>,  </w:t>
      </w:r>
      <w:r>
        <w:rPr>
          <w:color w:val="011E31"/>
        </w:rPr>
        <w:t>including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solitary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kidney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status</w:t>
      </w:r>
      <w:r>
        <w:rPr>
          <w:color w:val="011E31"/>
          <w:spacing w:val="9"/>
        </w:rPr>
        <w:t>,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bilateral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UTUC</w:t>
      </w:r>
      <w:r>
        <w:rPr>
          <w:color w:val="011E31"/>
          <w:spacing w:val="9"/>
        </w:rPr>
        <w:t>,   </w:t>
      </w:r>
      <w:r>
        <w:rPr>
          <w:color w:val="011E31"/>
        </w:rPr>
        <w:t>or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risk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progression to end-stage renal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disease.</w:t>
      </w:r>
    </w:p>
    <w:p>
      <w:pPr>
        <w:pStyle w:val="BodyText"/>
        <w:ind w:left="377" w:right="613" w:firstLine="3"/>
        <w:spacing w:before="212" w:line="291" w:lineRule="auto"/>
        <w:jc w:val="both"/>
        <w:rPr/>
      </w:pPr>
      <w:r>
        <w:rPr>
          <w:color w:val="011E31"/>
          <w:spacing w:val="3"/>
        </w:rPr>
        <w:t>There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dearth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literature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specifically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regarding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treatment  of</w:t>
      </w:r>
      <w:r>
        <w:rPr>
          <w:color w:val="011E31"/>
          <w:spacing w:val="61"/>
          <w:w w:val="101"/>
        </w:rPr>
        <w:t xml:space="preserve"> </w:t>
      </w:r>
      <w:r>
        <w:rPr>
          <w:color w:val="011E31"/>
          <w:spacing w:val="4"/>
        </w:rPr>
        <w:t>favorable  HR  UTUC  with  topical  therapy</w:t>
      </w:r>
      <w:r>
        <w:rPr>
          <w:color w:val="011E31"/>
        </w:rPr>
        <w:t xml:space="preserve"> </w:t>
      </w:r>
      <w:r>
        <w:rPr>
          <w:color w:val="011E31"/>
          <w:spacing w:val="17"/>
        </w:rPr>
        <w:t>(e.g.,</w:t>
      </w:r>
      <w:r>
        <w:rPr>
          <w:color w:val="011E31"/>
          <w:spacing w:val="23"/>
        </w:rPr>
        <w:t xml:space="preserve">  </w:t>
      </w:r>
      <w:r>
        <w:rPr>
          <w:color w:val="011E31"/>
        </w:rPr>
        <w:t>BCG</w:t>
      </w:r>
      <w:r>
        <w:rPr>
          <w:color w:val="011E31"/>
          <w:spacing w:val="17"/>
        </w:rPr>
        <w:t>).</w:t>
      </w:r>
      <w:r>
        <w:rPr>
          <w:color w:val="011E31"/>
          <w:spacing w:val="23"/>
        </w:rPr>
        <w:t xml:space="preserve">  </w:t>
      </w:r>
      <w:r>
        <w:rPr>
          <w:color w:val="011E31"/>
        </w:rPr>
        <w:t>No</w:t>
      </w:r>
      <w:r>
        <w:rPr>
          <w:color w:val="011E31"/>
          <w:spacing w:val="22"/>
        </w:rPr>
        <w:t xml:space="preserve">  </w:t>
      </w:r>
      <w:r>
        <w:rPr>
          <w:color w:val="011E31"/>
        </w:rPr>
        <w:t>randomized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trials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</w:rPr>
        <w:t>exist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8"/>
        </w:rPr>
        <w:t xml:space="preserve">  </w:t>
      </w:r>
      <w:r>
        <w:rPr>
          <w:color w:val="011E31"/>
        </w:rPr>
        <w:t>compare </w:t>
      </w:r>
      <w:r>
        <w:rPr>
          <w:color w:val="011E31"/>
          <w:spacing w:val="4"/>
        </w:rPr>
        <w:t>outcomes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patients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treated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topical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therapy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versus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NU,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retrospective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comparisons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limited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by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small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cohorts.</w:t>
      </w:r>
      <w:r>
        <w:rPr>
          <w:sz w:val="12"/>
          <w:szCs w:val="12"/>
          <w:color w:val="011E31"/>
          <w:spacing w:val="4"/>
          <w:position w:val="5"/>
        </w:rPr>
        <w:t>101  </w:t>
      </w:r>
      <w:r>
        <w:rPr>
          <w:color w:val="011E31"/>
          <w:spacing w:val="4"/>
        </w:rPr>
        <w:t>However,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several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small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observational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studies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have evaluated the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role of BCG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as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primary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treatment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of upper tract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CIS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(UTCIS)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and as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4"/>
        </w:rPr>
        <w:t>an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4"/>
        </w:rPr>
        <w:t>adjuvant treatment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for Ta/T1 disease. These studies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4"/>
        </w:rPr>
        <w:t>have been summarized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systematic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4"/>
        </w:rPr>
        <w:t>reviews.</w:t>
      </w:r>
      <w:r>
        <w:rPr>
          <w:sz w:val="12"/>
          <w:szCs w:val="12"/>
          <w:color w:val="011E31"/>
          <w:spacing w:val="4"/>
          <w:position w:val="5"/>
        </w:rPr>
        <w:t>102</w:t>
      </w:r>
      <w:r>
        <w:rPr>
          <w:sz w:val="12"/>
          <w:szCs w:val="12"/>
          <w:color w:val="011E31"/>
          <w:spacing w:val="3"/>
          <w:position w:val="5"/>
        </w:rPr>
        <w:t>,</w:t>
      </w:r>
      <w:r>
        <w:rPr>
          <w:sz w:val="12"/>
          <w:szCs w:val="12"/>
          <w:color w:val="011E31"/>
          <w:position w:val="5"/>
        </w:rPr>
        <w:t xml:space="preserve">  </w:t>
      </w:r>
      <w:r>
        <w:rPr>
          <w:sz w:val="12"/>
          <w:szCs w:val="12"/>
          <w:color w:val="011E31"/>
          <w:spacing w:val="3"/>
          <w:position w:val="5"/>
        </w:rPr>
        <w:t>105</w:t>
      </w:r>
      <w:r>
        <w:rPr>
          <w:sz w:val="12"/>
          <w:szCs w:val="12"/>
          <w:color w:val="011E31"/>
          <w:spacing w:val="14"/>
          <w:position w:val="5"/>
        </w:rPr>
        <w:t xml:space="preserve">  </w:t>
      </w:r>
      <w:r>
        <w:rPr>
          <w:color w:val="011E31"/>
          <w:spacing w:val="3"/>
        </w:rPr>
        <w:t>Regarding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treatment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CIS,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generalizations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literature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limited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by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t</w:t>
      </w:r>
      <w:r>
        <w:rPr>
          <w:color w:val="011E31"/>
          <w:spacing w:val="2"/>
        </w:rPr>
        <w:t>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lack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of a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standard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definition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UTCIS,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v</w:t>
      </w:r>
      <w:r>
        <w:rPr>
          <w:color w:val="011E31"/>
          <w:spacing w:val="3"/>
        </w:rPr>
        <w:t>ariable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methods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" w:right="376" w:firstLine="3"/>
        <w:spacing w:before="51" w:line="289" w:lineRule="auto"/>
        <w:jc w:val="both"/>
        <w:rPr>
          <w:sz w:val="12"/>
          <w:szCs w:val="12"/>
        </w:rPr>
      </w:pPr>
      <w:r>
        <w:rPr>
          <w:color w:val="011E31"/>
          <w:spacing w:val="3"/>
        </w:rPr>
        <w:t>of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UTCIS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detection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(voided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cytology,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selective,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cytology,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ureteroscopic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4"/>
        </w:rPr>
        <w:t>visualization,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4"/>
        </w:rPr>
        <w:t>b</w:t>
      </w:r>
      <w:r>
        <w:rPr>
          <w:color w:val="011E31"/>
          <w:spacing w:val="3"/>
        </w:rPr>
        <w:t>iopsy),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3"/>
        </w:rPr>
        <w:t>inconsistent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measurements of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4"/>
        </w:rPr>
        <w:t>successful</w:t>
      </w:r>
      <w:r>
        <w:rPr>
          <w:color w:val="011E31"/>
          <w:spacing w:val="-7"/>
        </w:rPr>
        <w:t xml:space="preserve"> </w:t>
      </w:r>
      <w:r>
        <w:rPr>
          <w:color w:val="011E31"/>
          <w:spacing w:val="4"/>
        </w:rPr>
        <w:t>treatment. These systema</w:t>
      </w:r>
      <w:r>
        <w:rPr>
          <w:color w:val="011E31"/>
          <w:spacing w:val="3"/>
        </w:rPr>
        <w:t>tic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reviews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report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rates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o</w:t>
      </w:r>
      <w:r>
        <w:rPr>
          <w:color w:val="011E31"/>
          <w:spacing w:val="3"/>
        </w:rPr>
        <w:t>f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complete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response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ranging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from</w:t>
      </w:r>
      <w:r>
        <w:rPr>
          <w:color w:val="011E31"/>
        </w:rPr>
        <w:t xml:space="preserve"> </w:t>
      </w:r>
      <w:r>
        <w:rPr>
          <w:color w:val="011E31"/>
          <w:spacing w:val="11"/>
        </w:rPr>
        <w:t>41%  </w:t>
      </w:r>
      <w:r>
        <w:rPr>
          <w:color w:val="011E31"/>
        </w:rPr>
        <w:t>to</w:t>
      </w:r>
      <w:r>
        <w:rPr>
          <w:color w:val="011E31"/>
          <w:spacing w:val="11"/>
        </w:rPr>
        <w:t xml:space="preserve">  100%.  </w:t>
      </w:r>
      <w:r>
        <w:rPr>
          <w:color w:val="011E31"/>
        </w:rPr>
        <w:t>Rates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recurrence</w:t>
      </w:r>
      <w:r>
        <w:rPr>
          <w:color w:val="011E31"/>
          <w:spacing w:val="11"/>
        </w:rPr>
        <w:t>,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progression</w:t>
      </w:r>
      <w:r>
        <w:rPr>
          <w:color w:val="011E31"/>
          <w:spacing w:val="11"/>
        </w:rPr>
        <w:t>,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transition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</w:rPr>
        <w:t>radical</w:t>
      </w:r>
      <w:r>
        <w:rPr>
          <w:color w:val="011E31"/>
          <w:spacing w:val="38"/>
        </w:rPr>
        <w:t xml:space="preserve"> </w:t>
      </w:r>
      <w:r>
        <w:rPr>
          <w:color w:val="011E31"/>
        </w:rPr>
        <w:t>NU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</w:rPr>
        <w:t>likewise</w:t>
      </w:r>
      <w:r>
        <w:rPr>
          <w:color w:val="011E31"/>
          <w:spacing w:val="26"/>
        </w:rPr>
        <w:t xml:space="preserve"> </w:t>
      </w:r>
      <w:r>
        <w:rPr>
          <w:color w:val="011E31"/>
        </w:rPr>
        <w:t>vary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from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19"/>
        </w:rPr>
        <w:t>10%</w:t>
      </w:r>
      <w:r>
        <w:rPr>
          <w:color w:val="011E31"/>
          <w:spacing w:val="28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19"/>
        </w:rPr>
        <w:t>46%,</w:t>
      </w:r>
      <w:r>
        <w:rPr>
          <w:color w:val="011E31"/>
        </w:rPr>
        <w:t xml:space="preserve"> </w:t>
      </w:r>
      <w:r>
        <w:rPr>
          <w:color w:val="011E31"/>
          <w:spacing w:val="8"/>
        </w:rPr>
        <w:t>0% </w:t>
      </w:r>
      <w:r>
        <w:rPr>
          <w:color w:val="011E31"/>
        </w:rPr>
        <w:t>to</w:t>
      </w:r>
      <w:r>
        <w:rPr>
          <w:color w:val="011E31"/>
          <w:spacing w:val="8"/>
        </w:rPr>
        <w:t xml:space="preserve"> 45%, </w:t>
      </w:r>
      <w:r>
        <w:rPr>
          <w:color w:val="011E31"/>
        </w:rPr>
        <w:t>and</w:t>
      </w:r>
      <w:r>
        <w:rPr>
          <w:color w:val="011E31"/>
          <w:spacing w:val="8"/>
        </w:rPr>
        <w:t xml:space="preserve"> 45% </w:t>
      </w:r>
      <w:r>
        <w:rPr>
          <w:color w:val="011E31"/>
        </w:rPr>
        <w:t>to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8"/>
        </w:rPr>
        <w:t>100%, </w:t>
      </w:r>
      <w:r>
        <w:rPr>
          <w:color w:val="011E31"/>
        </w:rPr>
        <w:t>respectively</w:t>
      </w:r>
      <w:r>
        <w:rPr>
          <w:color w:val="011E31"/>
          <w:spacing w:val="8"/>
        </w:rPr>
        <w:t>.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Further</w:t>
      </w:r>
      <w:r>
        <w:rPr>
          <w:color w:val="011E31"/>
          <w:spacing w:val="8"/>
        </w:rPr>
        <w:t>, </w:t>
      </w:r>
      <w:r>
        <w:rPr>
          <w:color w:val="011E31"/>
        </w:rPr>
        <w:t>AEs </w:t>
      </w:r>
      <w:r>
        <w:rPr>
          <w:color w:val="011E31"/>
        </w:rPr>
        <w:t>are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reported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9"/>
        </w:rPr>
        <w:t xml:space="preserve"> 0% </w:t>
      </w:r>
      <w:r>
        <w:rPr>
          <w:color w:val="011E31"/>
        </w:rPr>
        <w:t>to</w:t>
      </w:r>
      <w:r>
        <w:rPr>
          <w:color w:val="011E31"/>
          <w:spacing w:val="19"/>
        </w:rPr>
        <w:t xml:space="preserve"> 92%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across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studies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</w:rPr>
        <w:t>and </w:t>
      </w:r>
      <w:r>
        <w:rPr>
          <w:color w:val="011E31"/>
          <w:spacing w:val="4"/>
        </w:rPr>
        <w:t>include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cystitis, fever, sepsis,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renal tuberculosis,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ur</w:t>
      </w:r>
      <w:r>
        <w:rPr>
          <w:color w:val="011E31"/>
          <w:spacing w:val="3"/>
        </w:rPr>
        <w:t>eteral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stricture</w:t>
      </w:r>
      <w:r>
        <w:rPr>
          <w:color w:val="011E31"/>
          <w:spacing w:val="11"/>
          <w:position w:val="-1"/>
        </w:rPr>
        <w:t>, </w:t>
      </w:r>
      <w:r>
        <w:rPr>
          <w:color w:val="011E31"/>
          <w:position w:val="-1"/>
        </w:rPr>
        <w:t>and</w:t>
      </w:r>
      <w:r>
        <w:rPr>
          <w:color w:val="011E31"/>
          <w:spacing w:val="11"/>
          <w:position w:val="-1"/>
        </w:rPr>
        <w:t xml:space="preserve"> </w:t>
      </w:r>
      <w:r>
        <w:rPr>
          <w:color w:val="011E31"/>
          <w:position w:val="-1"/>
        </w:rPr>
        <w:t>pericarditis</w:t>
      </w:r>
      <w:r>
        <w:rPr>
          <w:color w:val="011E31"/>
          <w:spacing w:val="11"/>
          <w:position w:val="-1"/>
        </w:rPr>
        <w:t>.</w:t>
      </w:r>
      <w:r>
        <w:rPr>
          <w:sz w:val="12"/>
          <w:szCs w:val="12"/>
          <w:color w:val="011E31"/>
          <w:spacing w:val="11"/>
          <w:position w:val="4"/>
        </w:rPr>
        <w:t>102,</w:t>
      </w:r>
      <w:r>
        <w:rPr>
          <w:sz w:val="12"/>
          <w:szCs w:val="12"/>
          <w:color w:val="011E31"/>
          <w:spacing w:val="24"/>
          <w:position w:val="4"/>
        </w:rPr>
        <w:t xml:space="preserve"> </w:t>
      </w:r>
      <w:r>
        <w:rPr>
          <w:sz w:val="12"/>
          <w:szCs w:val="12"/>
          <w:color w:val="011E31"/>
          <w:spacing w:val="11"/>
          <w:position w:val="4"/>
        </w:rPr>
        <w:t>105</w:t>
      </w:r>
    </w:p>
    <w:p>
      <w:pPr>
        <w:pStyle w:val="BodyText"/>
        <w:ind w:right="370" w:firstLine="15"/>
        <w:spacing w:before="220" w:line="289" w:lineRule="auto"/>
        <w:jc w:val="both"/>
        <w:rPr/>
      </w:pPr>
      <w:r>
        <w:rPr>
          <w:color w:val="011E31"/>
        </w:rPr>
        <w:t>Regarding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treatment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UTUC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Ta</w:t>
      </w:r>
      <w:r>
        <w:rPr>
          <w:color w:val="011E31"/>
          <w:spacing w:val="13"/>
        </w:rPr>
        <w:t>/T1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disease</w:t>
      </w:r>
      <w:r>
        <w:rPr>
          <w:color w:val="011E31"/>
          <w:spacing w:val="13"/>
        </w:rPr>
        <w:t>,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Foerster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et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al</w:t>
      </w:r>
      <w:r>
        <w:rPr>
          <w:color w:val="011E31"/>
          <w:spacing w:val="12"/>
        </w:rPr>
        <w:t>.  </w:t>
      </w:r>
      <w:r>
        <w:rPr>
          <w:color w:val="011E31"/>
        </w:rPr>
        <w:t>conducted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meta</w:t>
      </w:r>
      <w:r>
        <w:rPr>
          <w:color w:val="011E31"/>
          <w:spacing w:val="12"/>
        </w:rPr>
        <w:t>-</w:t>
      </w:r>
      <w:r>
        <w:rPr>
          <w:color w:val="011E31"/>
        </w:rPr>
        <w:t>analysis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12"/>
        </w:rPr>
        <w:t>12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non</w:t>
      </w:r>
      <w:r>
        <w:rPr>
          <w:color w:val="011E31"/>
          <w:spacing w:val="12"/>
        </w:rPr>
        <w:t>-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randomized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observational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studie</w:t>
      </w:r>
      <w:r>
        <w:rPr>
          <w:color w:val="011E31"/>
          <w:spacing w:val="3"/>
        </w:rPr>
        <w:t>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including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212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who  underwent  adjuvant  therapy  following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ablation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Ta</w:t>
      </w:r>
      <w:r>
        <w:rPr>
          <w:color w:val="011E31"/>
          <w:spacing w:val="10"/>
        </w:rPr>
        <w:t>/T1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</w:rPr>
        <w:t>disease</w:t>
      </w:r>
      <w:r>
        <w:rPr>
          <w:color w:val="011E31"/>
          <w:spacing w:val="10"/>
        </w:rPr>
        <w:t>.</w:t>
      </w:r>
      <w:r>
        <w:rPr>
          <w:sz w:val="12"/>
          <w:szCs w:val="12"/>
          <w:color w:val="011E31"/>
          <w:spacing w:val="10"/>
          <w:position w:val="5"/>
        </w:rPr>
        <w:t>106    </w:t>
      </w:r>
      <w:r>
        <w:rPr>
          <w:color w:val="011E31"/>
        </w:rPr>
        <w:t>Median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follow</w:t>
      </w:r>
      <w:r>
        <w:rPr>
          <w:color w:val="011E31"/>
          <w:spacing w:val="10"/>
        </w:rPr>
        <w:t>-</w:t>
      </w:r>
      <w:r>
        <w:rPr>
          <w:color w:val="011E31"/>
        </w:rPr>
        <w:t>up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was</w:t>
      </w:r>
      <w:r>
        <w:rPr>
          <w:color w:val="011E31"/>
          <w:spacing w:val="10"/>
        </w:rPr>
        <w:t xml:space="preserve">   31</w:t>
      </w:r>
      <w:r>
        <w:rPr>
          <w:color w:val="011E31"/>
          <w:spacing w:val="22"/>
        </w:rPr>
        <w:t xml:space="preserve">  </w:t>
      </w:r>
      <w:r>
        <w:rPr>
          <w:color w:val="011E31"/>
        </w:rPr>
        <w:t>months</w:t>
      </w:r>
      <w:r>
        <w:rPr>
          <w:color w:val="011E31"/>
          <w:spacing w:val="10"/>
        </w:rPr>
        <w:t>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during   which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4"/>
        </w:rPr>
        <w:t>time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4"/>
        </w:rPr>
        <w:t>39%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4"/>
        </w:rPr>
        <w:t>of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4"/>
        </w:rPr>
        <w:t>patients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4"/>
        </w:rPr>
        <w:t>developed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4"/>
        </w:rPr>
        <w:t>a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recurrence</w:t>
      </w:r>
      <w:r>
        <w:rPr>
          <w:color w:val="011E31"/>
          <w:spacing w:val="11"/>
        </w:rPr>
        <w:t>.</w:t>
      </w:r>
      <w:r>
        <w:rPr>
          <w:color w:val="011E31"/>
          <w:spacing w:val="1"/>
        </w:rPr>
        <w:t xml:space="preserve">   </w:t>
      </w:r>
      <w:r>
        <w:rPr>
          <w:color w:val="011E31"/>
        </w:rPr>
        <w:t>Nine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</w:rPr>
        <w:t>studies   </w:t>
      </w:r>
      <w:r>
        <w:rPr>
          <w:color w:val="011E31"/>
          <w:spacing w:val="11"/>
        </w:rPr>
        <w:t>(</w:t>
      </w:r>
      <w:r>
        <w:rPr>
          <w:color w:val="011E31"/>
        </w:rPr>
        <w:t>with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11"/>
        </w:rPr>
        <w:t>≥   10   </w:t>
      </w:r>
      <w:r>
        <w:rPr>
          <w:color w:val="011E31"/>
        </w:rPr>
        <w:t>patients</w:t>
      </w:r>
      <w:r>
        <w:rPr>
          <w:color w:val="011E31"/>
          <w:spacing w:val="11"/>
        </w:rPr>
        <w:t>)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</w:rPr>
        <w:t>were </w:t>
      </w:r>
      <w:r>
        <w:rPr>
          <w:color w:val="011E31"/>
          <w:spacing w:val="4"/>
        </w:rPr>
        <w:t>included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pooled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survival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4"/>
        </w:rPr>
        <w:t>es</w:t>
      </w:r>
      <w:r>
        <w:rPr>
          <w:color w:val="011E31"/>
          <w:spacing w:val="3"/>
        </w:rPr>
        <w:t>timates.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CSS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overall</w:t>
      </w:r>
      <w:r>
        <w:rPr>
          <w:color w:val="011E31"/>
        </w:rPr>
        <w:t xml:space="preserve"> </w:t>
      </w:r>
      <w:r>
        <w:rPr>
          <w:color w:val="011E31"/>
        </w:rPr>
        <w:t>survival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6"/>
        </w:rPr>
        <w:t>(</w:t>
      </w:r>
      <w:r>
        <w:rPr>
          <w:color w:val="011E31"/>
        </w:rPr>
        <w:t>OS</w:t>
      </w:r>
      <w:r>
        <w:rPr>
          <w:color w:val="011E31"/>
          <w:spacing w:val="6"/>
        </w:rPr>
        <w:t>)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were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6"/>
        </w:rPr>
        <w:t>94%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6"/>
        </w:rPr>
        <w:t>(95%</w:t>
      </w:r>
      <w:r>
        <w:rPr>
          <w:color w:val="011E31"/>
          <w:spacing w:val="32"/>
        </w:rPr>
        <w:t xml:space="preserve"> </w:t>
      </w:r>
      <w:r>
        <w:rPr>
          <w:color w:val="011E31"/>
        </w:rPr>
        <w:t>CI</w:t>
      </w:r>
      <w:r>
        <w:rPr>
          <w:color w:val="011E31"/>
          <w:spacing w:val="6"/>
        </w:rPr>
        <w:t>: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6"/>
        </w:rPr>
        <w:t>86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6"/>
        </w:rPr>
        <w:t>99%),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6"/>
        </w:rPr>
        <w:t>71%</w:t>
      </w:r>
      <w:r>
        <w:rPr>
          <w:color w:val="011E31"/>
        </w:rPr>
        <w:t xml:space="preserve"> </w:t>
      </w:r>
      <w:r>
        <w:rPr>
          <w:color w:val="011E31"/>
          <w:spacing w:val="10"/>
        </w:rPr>
        <w:t>(95%</w:t>
      </w:r>
      <w:r>
        <w:rPr>
          <w:color w:val="011E31"/>
          <w:spacing w:val="32"/>
        </w:rPr>
        <w:t xml:space="preserve"> </w:t>
      </w:r>
      <w:r>
        <w:rPr>
          <w:color w:val="011E31"/>
        </w:rPr>
        <w:t>CI</w:t>
      </w:r>
      <w:r>
        <w:rPr>
          <w:color w:val="011E31"/>
          <w:spacing w:val="10"/>
        </w:rPr>
        <w:t>: 47 </w:t>
      </w:r>
      <w:r>
        <w:rPr>
          <w:color w:val="011E31"/>
        </w:rPr>
        <w:t>to</w:t>
      </w:r>
      <w:r>
        <w:rPr>
          <w:color w:val="011E31"/>
          <w:spacing w:val="10"/>
        </w:rPr>
        <w:t xml:space="preserve"> 90%),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respectively</w:t>
      </w:r>
      <w:r>
        <w:rPr>
          <w:color w:val="011E31"/>
          <w:spacing w:val="10"/>
        </w:rPr>
        <w:t>.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One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study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included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in </w:t>
      </w:r>
      <w:r>
        <w:rPr>
          <w:color w:val="011E31"/>
          <w:spacing w:val="3"/>
        </w:rPr>
        <w:t>the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analysis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included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22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renal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units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Ta/T1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disease</w:t>
      </w:r>
      <w:r>
        <w:rPr>
          <w:color w:val="011E3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</w:rPr>
        <w:t>reported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progression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7"/>
        </w:rPr>
        <w:t xml:space="preserve"> 41% </w:t>
      </w:r>
      <w:r>
        <w:rPr>
          <w:color w:val="011E31"/>
        </w:rPr>
        <w:t>of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17"/>
        </w:rPr>
        <w:t>.</w:t>
      </w:r>
      <w:r>
        <w:rPr>
          <w:sz w:val="12"/>
          <w:szCs w:val="12"/>
          <w:color w:val="011E31"/>
          <w:spacing w:val="17"/>
          <w:position w:val="5"/>
        </w:rPr>
        <w:t>107  </w:t>
      </w:r>
      <w:r>
        <w:rPr>
          <w:color w:val="011E31"/>
        </w:rPr>
        <w:t>Although </w:t>
      </w:r>
      <w:r>
        <w:rPr>
          <w:color w:val="011E31"/>
          <w:spacing w:val="3"/>
        </w:rPr>
        <w:t>most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studies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have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used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BCG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therapeutic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agent,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sub   analyses   showed   no   signific</w:t>
      </w:r>
      <w:r>
        <w:rPr>
          <w:color w:val="011E31"/>
          <w:spacing w:val="3"/>
        </w:rPr>
        <w:t>ant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3"/>
        </w:rPr>
        <w:t>differences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3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outcomes when other agents wer</w:t>
      </w:r>
      <w:r>
        <w:rPr>
          <w:color w:val="011E31"/>
          <w:spacing w:val="4"/>
        </w:rPr>
        <w:t>e administered.</w:t>
      </w:r>
    </w:p>
    <w:p>
      <w:pPr>
        <w:pStyle w:val="BodyText"/>
        <w:ind w:left="15"/>
        <w:spacing w:before="278" w:line="204" w:lineRule="auto"/>
        <w:rPr/>
      </w:pPr>
      <w:r>
        <w:rPr>
          <w:b/>
          <w:bCs/>
          <w:color w:val="011E31"/>
          <w:spacing w:val="3"/>
        </w:rPr>
        <w:t>18.</w:t>
      </w:r>
      <w:r>
        <w:rPr>
          <w:b/>
          <w:bCs/>
          <w:color w:val="011E31"/>
          <w:spacing w:val="50"/>
          <w:w w:val="101"/>
        </w:rPr>
        <w:t xml:space="preserve"> </w:t>
      </w:r>
      <w:r>
        <w:rPr>
          <w:b/>
          <w:bCs/>
          <w:color w:val="011E31"/>
          <w:spacing w:val="3"/>
        </w:rPr>
        <w:t>When</w:t>
      </w:r>
      <w:r>
        <w:rPr>
          <w:b/>
          <w:bCs/>
          <w:color w:val="011E31"/>
          <w:spacing w:val="25"/>
          <w:w w:val="101"/>
        </w:rPr>
        <w:t xml:space="preserve"> </w:t>
      </w:r>
      <w:r>
        <w:rPr>
          <w:b/>
          <w:bCs/>
          <w:color w:val="011E31"/>
          <w:spacing w:val="3"/>
        </w:rPr>
        <w:t>tumor</w:t>
      </w:r>
      <w:r>
        <w:rPr>
          <w:b/>
          <w:bCs/>
          <w:color w:val="011E31"/>
          <w:spacing w:val="27"/>
          <w:w w:val="101"/>
        </w:rPr>
        <w:t xml:space="preserve"> </w:t>
      </w:r>
      <w:r>
        <w:rPr>
          <w:b/>
          <w:bCs/>
          <w:color w:val="011E31"/>
          <w:spacing w:val="3"/>
        </w:rPr>
        <w:t>ablation</w:t>
      </w:r>
      <w:r>
        <w:rPr>
          <w:b/>
          <w:bCs/>
          <w:color w:val="011E31"/>
          <w:spacing w:val="37"/>
        </w:rPr>
        <w:t xml:space="preserve"> </w:t>
      </w:r>
      <w:r>
        <w:rPr>
          <w:b/>
          <w:bCs/>
          <w:color w:val="011E31"/>
          <w:spacing w:val="3"/>
        </w:rPr>
        <w:t>is</w:t>
      </w:r>
      <w:r>
        <w:rPr>
          <w:b/>
          <w:bCs/>
          <w:color w:val="011E31"/>
          <w:spacing w:val="40"/>
        </w:rPr>
        <w:t xml:space="preserve"> </w:t>
      </w:r>
      <w:r>
        <w:rPr>
          <w:b/>
          <w:bCs/>
          <w:color w:val="011E31"/>
          <w:spacing w:val="3"/>
        </w:rPr>
        <w:t>not</w:t>
      </w:r>
      <w:r>
        <w:rPr>
          <w:b/>
          <w:bCs/>
          <w:color w:val="011E31"/>
          <w:spacing w:val="25"/>
        </w:rPr>
        <w:t xml:space="preserve"> </w:t>
      </w:r>
      <w:r>
        <w:rPr>
          <w:b/>
          <w:bCs/>
          <w:color w:val="011E31"/>
          <w:spacing w:val="3"/>
        </w:rPr>
        <w:t>feasible</w:t>
      </w:r>
      <w:r>
        <w:rPr>
          <w:b/>
          <w:bCs/>
          <w:color w:val="011E31"/>
          <w:spacing w:val="29"/>
        </w:rPr>
        <w:t xml:space="preserve"> </w:t>
      </w:r>
      <w:r>
        <w:rPr>
          <w:b/>
          <w:bCs/>
          <w:color w:val="011E31"/>
          <w:spacing w:val="3"/>
        </w:rPr>
        <w:t>or</w:t>
      </w:r>
      <w:r>
        <w:rPr>
          <w:b/>
          <w:bCs/>
          <w:color w:val="011E31"/>
          <w:spacing w:val="25"/>
        </w:rPr>
        <w:t xml:space="preserve"> </w:t>
      </w:r>
      <w:r>
        <w:rPr>
          <w:b/>
          <w:bCs/>
          <w:color w:val="011E31"/>
          <w:spacing w:val="3"/>
        </w:rPr>
        <w:t>evidence</w:t>
      </w:r>
    </w:p>
    <w:p>
      <w:pPr>
        <w:pStyle w:val="BodyText"/>
        <w:ind w:left="360" w:right="376" w:firstLine="7"/>
        <w:spacing w:before="77" w:line="284" w:lineRule="auto"/>
        <w:jc w:val="both"/>
        <w:rPr/>
      </w:pPr>
      <w:r>
        <w:rPr>
          <w:b/>
          <w:bCs/>
          <w:color w:val="011E31"/>
          <w:spacing w:val="3"/>
        </w:rPr>
        <w:t>of risk group</w:t>
      </w:r>
      <w:r>
        <w:rPr>
          <w:b/>
          <w:bCs/>
          <w:color w:val="011E31"/>
          <w:spacing w:val="24"/>
          <w:w w:val="101"/>
        </w:rPr>
        <w:t xml:space="preserve"> </w:t>
      </w:r>
      <w:r>
        <w:rPr>
          <w:b/>
          <w:bCs/>
          <w:color w:val="011E31"/>
          <w:spacing w:val="3"/>
        </w:rPr>
        <w:t>progression</w:t>
      </w:r>
      <w:r>
        <w:rPr>
          <w:b/>
          <w:bCs/>
          <w:color w:val="011E31"/>
          <w:spacing w:val="20"/>
        </w:rPr>
        <w:t xml:space="preserve"> </w:t>
      </w:r>
      <w:r>
        <w:rPr>
          <w:b/>
          <w:bCs/>
          <w:color w:val="011E31"/>
          <w:spacing w:val="3"/>
        </w:rPr>
        <w:t>is</w:t>
      </w:r>
      <w:r>
        <w:rPr>
          <w:b/>
          <w:bCs/>
          <w:color w:val="011E31"/>
          <w:spacing w:val="21"/>
        </w:rPr>
        <w:t xml:space="preserve"> </w:t>
      </w:r>
      <w:r>
        <w:rPr>
          <w:b/>
          <w:bCs/>
          <w:color w:val="011E31"/>
          <w:spacing w:val="3"/>
        </w:rPr>
        <w:t>identified</w:t>
      </w:r>
      <w:r>
        <w:rPr>
          <w:b/>
          <w:bCs/>
          <w:color w:val="011E31"/>
          <w:spacing w:val="22"/>
          <w:w w:val="101"/>
        </w:rPr>
        <w:t xml:space="preserve"> </w:t>
      </w:r>
      <w:r>
        <w:rPr>
          <w:b/>
          <w:bCs/>
          <w:color w:val="011E31"/>
          <w:spacing w:val="3"/>
        </w:rPr>
        <w:t>in</w:t>
      </w:r>
      <w:r>
        <w:rPr>
          <w:b/>
          <w:bCs/>
          <w:color w:val="011E31"/>
          <w:spacing w:val="19"/>
        </w:rPr>
        <w:t xml:space="preserve"> </w:t>
      </w:r>
      <w:r>
        <w:rPr>
          <w:b/>
          <w:bCs/>
          <w:color w:val="011E31"/>
          <w:spacing w:val="3"/>
        </w:rPr>
        <w:t>patients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3"/>
        </w:rPr>
        <w:t>with</w:t>
      </w:r>
      <w:r>
        <w:rPr>
          <w:b/>
          <w:bCs/>
          <w:color w:val="011E31"/>
          <w:spacing w:val="45"/>
        </w:rPr>
        <w:t xml:space="preserve"> </w:t>
      </w:r>
      <w:r>
        <w:rPr>
          <w:b/>
          <w:bCs/>
          <w:color w:val="011E31"/>
          <w:spacing w:val="3"/>
        </w:rPr>
        <w:t>LR</w:t>
      </w:r>
      <w:r>
        <w:rPr>
          <w:b/>
          <w:bCs/>
          <w:color w:val="011E31"/>
          <w:spacing w:val="36"/>
        </w:rPr>
        <w:t xml:space="preserve"> </w:t>
      </w:r>
      <w:r>
        <w:rPr>
          <w:b/>
          <w:bCs/>
          <w:color w:val="011E31"/>
          <w:spacing w:val="3"/>
        </w:rPr>
        <w:t>UTUC,</w:t>
      </w:r>
      <w:r>
        <w:rPr>
          <w:b/>
          <w:bCs/>
          <w:color w:val="011E31"/>
          <w:spacing w:val="26"/>
        </w:rPr>
        <w:t xml:space="preserve"> </w:t>
      </w:r>
      <w:r>
        <w:rPr>
          <w:b/>
          <w:bCs/>
          <w:color w:val="011E31"/>
          <w:spacing w:val="3"/>
        </w:rPr>
        <w:t>surgical</w:t>
      </w:r>
      <w:r>
        <w:rPr>
          <w:b/>
          <w:bCs/>
          <w:color w:val="011E31"/>
          <w:spacing w:val="37"/>
        </w:rPr>
        <w:t xml:space="preserve"> </w:t>
      </w:r>
      <w:r>
        <w:rPr>
          <w:b/>
          <w:bCs/>
          <w:color w:val="011E31"/>
          <w:spacing w:val="3"/>
        </w:rPr>
        <w:t>resection</w:t>
      </w:r>
      <w:r>
        <w:rPr>
          <w:b/>
          <w:bCs/>
          <w:color w:val="011E31"/>
          <w:spacing w:val="30"/>
          <w:w w:val="101"/>
        </w:rPr>
        <w:t xml:space="preserve"> </w:t>
      </w:r>
      <w:r>
        <w:rPr>
          <w:b/>
          <w:bCs/>
          <w:color w:val="011E31"/>
          <w:spacing w:val="3"/>
        </w:rPr>
        <w:t>of</w:t>
      </w:r>
      <w:r>
        <w:rPr>
          <w:b/>
          <w:bCs/>
          <w:color w:val="011E31"/>
          <w:spacing w:val="23"/>
          <w:w w:val="101"/>
        </w:rPr>
        <w:t xml:space="preserve"> </w:t>
      </w:r>
      <w:r>
        <w:rPr>
          <w:b/>
          <w:bCs/>
          <w:color w:val="011E31"/>
          <w:spacing w:val="3"/>
        </w:rPr>
        <w:t>all</w:t>
      </w:r>
      <w:r>
        <w:rPr>
          <w:b/>
          <w:bCs/>
          <w:color w:val="011E31"/>
          <w:spacing w:val="36"/>
        </w:rPr>
        <w:t xml:space="preserve"> </w:t>
      </w:r>
      <w:r>
        <w:rPr>
          <w:b/>
          <w:bCs/>
          <w:color w:val="011E31"/>
          <w:spacing w:val="3"/>
        </w:rPr>
        <w:t>involved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sites either by</w:t>
      </w:r>
      <w:r>
        <w:rPr>
          <w:b/>
          <w:bCs/>
          <w:color w:val="011E31"/>
          <w:spacing w:val="22"/>
          <w:w w:val="101"/>
        </w:rPr>
        <w:t xml:space="preserve"> </w:t>
      </w:r>
      <w:r>
        <w:rPr>
          <w:b/>
          <w:bCs/>
          <w:color w:val="011E31"/>
          <w:spacing w:val="4"/>
        </w:rPr>
        <w:t>RNU or segmental</w:t>
      </w:r>
      <w:r>
        <w:rPr>
          <w:b/>
          <w:bCs/>
          <w:color w:val="011E31"/>
          <w:spacing w:val="15"/>
        </w:rPr>
        <w:t xml:space="preserve"> </w:t>
      </w:r>
      <w:r>
        <w:rPr>
          <w:b/>
          <w:bCs/>
          <w:color w:val="011E31"/>
          <w:spacing w:val="4"/>
        </w:rPr>
        <w:t>resection</w:t>
      </w:r>
      <w:r>
        <w:rPr>
          <w:b/>
          <w:bCs/>
          <w:color w:val="011E31"/>
          <w:spacing w:val="11"/>
        </w:rPr>
        <w:t xml:space="preserve"> </w:t>
      </w:r>
      <w:r>
        <w:rPr>
          <w:b/>
          <w:bCs/>
          <w:color w:val="011E31"/>
          <w:spacing w:val="4"/>
        </w:rPr>
        <w:t>of the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ureter</w:t>
      </w:r>
      <w:r>
        <w:rPr>
          <w:b/>
          <w:bCs/>
          <w:color w:val="011E31"/>
          <w:spacing w:val="7"/>
        </w:rPr>
        <w:t xml:space="preserve">       </w:t>
      </w:r>
      <w:r>
        <w:rPr>
          <w:b/>
          <w:bCs/>
          <w:color w:val="011E31"/>
        </w:rPr>
        <w:t>should</w:t>
      </w:r>
      <w:r>
        <w:rPr>
          <w:b/>
          <w:bCs/>
          <w:color w:val="011E31"/>
          <w:spacing w:val="7"/>
        </w:rPr>
        <w:t xml:space="preserve">       </w:t>
      </w:r>
      <w:r>
        <w:rPr>
          <w:b/>
          <w:bCs/>
          <w:color w:val="011E31"/>
        </w:rPr>
        <w:t>be</w:t>
      </w:r>
      <w:r>
        <w:rPr>
          <w:b/>
          <w:bCs/>
          <w:color w:val="011E31"/>
          <w:spacing w:val="7"/>
        </w:rPr>
        <w:t xml:space="preserve">       </w:t>
      </w:r>
      <w:r>
        <w:rPr>
          <w:b/>
          <w:bCs/>
          <w:color w:val="011E31"/>
        </w:rPr>
        <w:t>offered</w:t>
      </w:r>
      <w:r>
        <w:rPr>
          <w:b/>
          <w:bCs/>
          <w:color w:val="011E31"/>
          <w:spacing w:val="7"/>
        </w:rPr>
        <w:t>.       (</w:t>
      </w:r>
      <w:r>
        <w:rPr>
          <w:b/>
          <w:bCs/>
          <w:i/>
          <w:iCs/>
          <w:color w:val="011E31"/>
        </w:rPr>
        <w:t>Moderate </w:t>
      </w:r>
      <w:r>
        <w:rPr>
          <w:b/>
          <w:bCs/>
          <w:i/>
          <w:iCs/>
          <w:color w:val="011E31"/>
          <w:spacing w:val="4"/>
        </w:rPr>
        <w:t>Recommendation; Evidence Level:</w:t>
      </w:r>
      <w:r>
        <w:rPr>
          <w:b/>
          <w:bCs/>
          <w:i/>
          <w:iCs/>
          <w:color w:val="011E31"/>
          <w:spacing w:val="33"/>
        </w:rPr>
        <w:t xml:space="preserve"> </w:t>
      </w:r>
      <w:r>
        <w:rPr>
          <w:b/>
          <w:bCs/>
          <w:i/>
          <w:iCs/>
          <w:color w:val="011E31"/>
          <w:spacing w:val="4"/>
        </w:rPr>
        <w:t>Grade</w:t>
      </w:r>
      <w:r>
        <w:rPr>
          <w:b/>
          <w:bCs/>
          <w:i/>
          <w:iCs/>
          <w:color w:val="011E31"/>
          <w:spacing w:val="21"/>
        </w:rPr>
        <w:t xml:space="preserve"> </w:t>
      </w:r>
      <w:r>
        <w:rPr>
          <w:b/>
          <w:bCs/>
          <w:i/>
          <w:iCs/>
          <w:color w:val="011E31"/>
          <w:spacing w:val="4"/>
        </w:rPr>
        <w:t>C</w:t>
      </w:r>
      <w:r>
        <w:rPr>
          <w:b/>
          <w:bCs/>
          <w:color w:val="011E31"/>
          <w:spacing w:val="4"/>
        </w:rPr>
        <w:t>)</w:t>
      </w:r>
    </w:p>
    <w:p>
      <w:pPr>
        <w:pStyle w:val="BodyText"/>
        <w:ind w:left="1" w:right="376" w:firstLine="14"/>
        <w:spacing w:before="172" w:line="289" w:lineRule="auto"/>
        <w:jc w:val="both"/>
        <w:rPr/>
      </w:pPr>
      <w:r>
        <w:rPr>
          <w:color w:val="011E31"/>
          <w:spacing w:val="4"/>
        </w:rPr>
        <w:t>Failure of conservative strategies for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kidney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pres</w:t>
      </w:r>
      <w:r>
        <w:rPr>
          <w:color w:val="011E31"/>
          <w:spacing w:val="3"/>
        </w:rPr>
        <w:t>ervation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includes the risk of cancer progression, potentially s</w:t>
      </w:r>
      <w:r>
        <w:rPr>
          <w:color w:val="011E31"/>
          <w:spacing w:val="2"/>
        </w:rPr>
        <w:t>hifting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from  curable  to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an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4"/>
        </w:rPr>
        <w:t>incurable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form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of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UTU</w:t>
      </w:r>
      <w:r>
        <w:rPr>
          <w:color w:val="011E31"/>
          <w:spacing w:val="3"/>
        </w:rPr>
        <w:t>C.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3"/>
        </w:rPr>
        <w:t>Clinical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evidence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change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tumor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growth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pattern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toward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more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aggressive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subtype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should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prompt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re-ass</w:t>
      </w:r>
      <w:r>
        <w:rPr>
          <w:color w:val="011E31"/>
          <w:spacing w:val="3"/>
        </w:rPr>
        <w:t>essment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of  management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4"/>
        </w:rPr>
        <w:t>strategy   and  con</w:t>
      </w:r>
      <w:r>
        <w:rPr>
          <w:color w:val="011E31"/>
          <w:spacing w:val="3"/>
        </w:rPr>
        <w:t>sideration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3"/>
        </w:rPr>
        <w:t>for   more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definitive  treatment  with  extirpative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surgical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resection.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This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especially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true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LG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cancers,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which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display evidence of aggressive biology including invasion,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multifocal implantation, HG </w:t>
      </w:r>
      <w:r>
        <w:rPr>
          <w:color w:val="011E31"/>
          <w:spacing w:val="3"/>
        </w:rPr>
        <w:t>cytology, or change from non-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obstructing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4"/>
        </w:rPr>
        <w:t>obstructing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tumors.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4"/>
        </w:rPr>
        <w:t>Such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features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shou</w:t>
      </w:r>
      <w:r>
        <w:rPr>
          <w:color w:val="011E31"/>
          <w:spacing w:val="3"/>
        </w:rPr>
        <w:t>ld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prompt  a  detailed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discussion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with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patients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about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t</w:t>
      </w:r>
      <w:r>
        <w:rPr>
          <w:color w:val="011E31"/>
          <w:spacing w:val="3"/>
        </w:rPr>
        <w:t>he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observed findings, their clinical significance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suggesting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shift  in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3"/>
        </w:rPr>
        <w:t>disease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risk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consideration  for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change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strategy   developed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4"/>
        </w:rPr>
        <w:t>through</w:t>
      </w:r>
      <w:r>
        <w:rPr>
          <w:color w:val="011E31"/>
        </w:rPr>
        <w:t xml:space="preserve">   </w:t>
      </w:r>
      <w:r>
        <w:rPr>
          <w:color w:val="011E31"/>
          <w:spacing w:val="4"/>
        </w:rPr>
        <w:t>shared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4"/>
        </w:rPr>
        <w:t>decision-making.</w:t>
      </w:r>
    </w:p>
    <w:p>
      <w:pPr>
        <w:spacing w:line="289" w:lineRule="auto"/>
        <w:sectPr>
          <w:type w:val="continuous"/>
          <w:pgSz w:w="12240" w:h="15840"/>
          <w:pgMar w:top="1233" w:right="343" w:bottom="1056" w:left="344" w:header="57" w:footer="321" w:gutter="0"/>
          <w:cols w:equalWidth="0" w:num="2">
            <w:col w:w="6037" w:space="100"/>
            <w:col w:w="5417" w:space="0"/>
          </w:cols>
        </w:sectPr>
        <w:rPr/>
      </w:pPr>
    </w:p>
    <w:p>
      <w:pPr>
        <w:spacing w:line="132" w:lineRule="exact"/>
        <w:rPr/>
      </w:pPr>
      <w:r/>
    </w:p>
    <w:p>
      <w:pPr>
        <w:spacing w:line="132" w:lineRule="exact"/>
        <w:sectPr>
          <w:footerReference w:type="default" r:id="rId27"/>
          <w:pgSz w:w="12240" w:h="15840"/>
          <w:pgMar w:top="1233" w:right="343" w:bottom="992" w:left="344" w:header="57" w:footer="321" w:gutter="0"/>
          <w:cols w:equalWidth="0" w:num="1">
            <w:col w:w="11553" w:space="0"/>
          </w:cols>
        </w:sectPr>
        <w:rPr/>
      </w:pPr>
    </w:p>
    <w:p>
      <w:pPr>
        <w:pStyle w:val="BodyText"/>
        <w:ind w:left="379" w:right="620" w:firstLine="11"/>
        <w:spacing w:before="118" w:line="269" w:lineRule="auto"/>
        <w:jc w:val="both"/>
        <w:rPr/>
      </w:pPr>
      <w:r>
        <w:rPr>
          <w:color w:val="011E31"/>
          <w:spacing w:val="4"/>
        </w:rPr>
        <w:t>Data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on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outcomes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4"/>
        </w:rPr>
        <w:t>comparing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4"/>
        </w:rPr>
        <w:t>endoscopic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4"/>
        </w:rPr>
        <w:t>management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extirpative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surgery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different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ris</w:t>
      </w:r>
      <w:r>
        <w:rPr>
          <w:color w:val="011E31"/>
          <w:spacing w:val="2"/>
        </w:rPr>
        <w:t>k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2"/>
        </w:rPr>
        <w:t>groups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2"/>
        </w:rPr>
        <w:t>are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2"/>
        </w:rPr>
        <w:t>limited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but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4"/>
        </w:rPr>
        <w:t>provide  support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for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this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transparent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4"/>
        </w:rPr>
        <w:t>approach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to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counseling and managing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patient expectations.</w:t>
      </w:r>
    </w:p>
    <w:p>
      <w:pPr>
        <w:pStyle w:val="BodyText"/>
        <w:ind w:left="376" w:right="619" w:firstLine="3"/>
        <w:spacing w:before="282" w:line="287" w:lineRule="auto"/>
        <w:jc w:val="both"/>
        <w:rPr/>
      </w:pPr>
      <w:r>
        <w:rPr>
          <w:color w:val="011E31"/>
          <w:spacing w:val="4"/>
        </w:rPr>
        <w:t>Thirteen   retrospective   st</w:t>
      </w:r>
      <w:r>
        <w:rPr>
          <w:color w:val="011E31"/>
          <w:spacing w:val="3"/>
        </w:rPr>
        <w:t>udies   compared   endoscopic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management</w:t>
      </w:r>
      <w:r>
        <w:rPr>
          <w:color w:val="011E31"/>
        </w:rPr>
        <w:t xml:space="preserve">   </w:t>
      </w:r>
      <w:r>
        <w:rPr>
          <w:color w:val="011E31"/>
          <w:spacing w:val="4"/>
        </w:rPr>
        <w:t>versus   RNU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4"/>
        </w:rPr>
        <w:t>with   baseline   di</w:t>
      </w:r>
      <w:r>
        <w:rPr>
          <w:color w:val="011E31"/>
          <w:spacing w:val="3"/>
        </w:rPr>
        <w:t>fferences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between</w:t>
      </w:r>
      <w:r>
        <w:rPr>
          <w:color w:val="011E31"/>
          <w:spacing w:val="33"/>
          <w:position w:val="-1"/>
        </w:rPr>
        <w:t xml:space="preserve"> </w:t>
      </w:r>
      <w:r>
        <w:rPr>
          <w:color w:val="011E31"/>
          <w:position w:val="-1"/>
        </w:rPr>
        <w:t>treatment</w:t>
      </w:r>
      <w:r>
        <w:rPr>
          <w:color w:val="011E31"/>
          <w:spacing w:val="34"/>
          <w:position w:val="-1"/>
        </w:rPr>
        <w:t xml:space="preserve"> </w:t>
      </w:r>
      <w:r>
        <w:rPr>
          <w:color w:val="011E31"/>
          <w:position w:val="-1"/>
        </w:rPr>
        <w:t>cohorts</w:t>
      </w:r>
      <w:r>
        <w:rPr>
          <w:color w:val="011E31"/>
          <w:spacing w:val="41"/>
          <w:position w:val="-1"/>
        </w:rPr>
        <w:t xml:space="preserve"> </w:t>
      </w:r>
      <w:r>
        <w:rPr>
          <w:color w:val="011E31"/>
          <w:position w:val="-1"/>
        </w:rPr>
        <w:t>noted</w:t>
      </w:r>
      <w:r>
        <w:rPr>
          <w:color w:val="011E31"/>
          <w:spacing w:val="15"/>
          <w:position w:val="-1"/>
        </w:rPr>
        <w:t>.</w:t>
      </w:r>
      <w:r>
        <w:rPr>
          <w:sz w:val="12"/>
          <w:szCs w:val="12"/>
          <w:color w:val="011E31"/>
          <w:spacing w:val="15"/>
          <w:position w:val="4"/>
        </w:rPr>
        <w:t>62-64,</w:t>
      </w:r>
      <w:r>
        <w:rPr>
          <w:sz w:val="12"/>
          <w:szCs w:val="12"/>
          <w:color w:val="011E31"/>
          <w:spacing w:val="24"/>
          <w:w w:val="102"/>
          <w:position w:val="4"/>
        </w:rPr>
        <w:t xml:space="preserve"> </w:t>
      </w:r>
      <w:r>
        <w:rPr>
          <w:sz w:val="12"/>
          <w:szCs w:val="12"/>
          <w:color w:val="011E31"/>
          <w:spacing w:val="15"/>
          <w:position w:val="4"/>
        </w:rPr>
        <w:t>80-89</w:t>
      </w:r>
      <w:r>
        <w:rPr>
          <w:sz w:val="12"/>
          <w:szCs w:val="12"/>
          <w:color w:val="011E31"/>
          <w:spacing w:val="14"/>
          <w:w w:val="101"/>
          <w:position w:val="4"/>
        </w:rPr>
        <w:t xml:space="preserve">  </w:t>
      </w:r>
      <w:r>
        <w:rPr>
          <w:color w:val="011E31"/>
          <w:position w:val="-1"/>
        </w:rPr>
        <w:t>Eight</w:t>
      </w:r>
      <w:r>
        <w:rPr>
          <w:color w:val="011E31"/>
          <w:spacing w:val="30"/>
          <w:position w:val="-1"/>
        </w:rPr>
        <w:t xml:space="preserve"> </w:t>
      </w:r>
      <w:r>
        <w:rPr>
          <w:color w:val="011E31"/>
          <w:position w:val="-1"/>
        </w:rPr>
        <w:t>studies </w:t>
      </w:r>
      <w:r>
        <w:rPr>
          <w:color w:val="011E31"/>
          <w:position w:val="-2"/>
        </w:rPr>
        <w:t>compared</w:t>
      </w:r>
      <w:r>
        <w:rPr>
          <w:color w:val="011E31"/>
          <w:spacing w:val="7"/>
          <w:position w:val="-2"/>
        </w:rPr>
        <w:t xml:space="preserve">  </w:t>
      </w:r>
      <w:r>
        <w:rPr>
          <w:color w:val="011E31"/>
          <w:position w:val="-2"/>
        </w:rPr>
        <w:t>RFS</w:t>
      </w:r>
      <w:r>
        <w:rPr>
          <w:color w:val="011E31"/>
          <w:spacing w:val="7"/>
          <w:position w:val="-2"/>
        </w:rPr>
        <w:t>.</w:t>
      </w:r>
      <w:r>
        <w:rPr>
          <w:sz w:val="12"/>
          <w:szCs w:val="12"/>
          <w:color w:val="011E31"/>
          <w:spacing w:val="7"/>
          <w:position w:val="3"/>
        </w:rPr>
        <w:t>62-64,  80,</w:t>
      </w:r>
      <w:r>
        <w:rPr>
          <w:sz w:val="12"/>
          <w:szCs w:val="12"/>
          <w:color w:val="011E31"/>
          <w:spacing w:val="12"/>
          <w:position w:val="3"/>
        </w:rPr>
        <w:t xml:space="preserve">  </w:t>
      </w:r>
      <w:r>
        <w:rPr>
          <w:sz w:val="12"/>
          <w:szCs w:val="12"/>
          <w:color w:val="011E31"/>
          <w:spacing w:val="7"/>
          <w:position w:val="3"/>
        </w:rPr>
        <w:t>81,</w:t>
      </w:r>
      <w:r>
        <w:rPr>
          <w:sz w:val="12"/>
          <w:szCs w:val="12"/>
          <w:color w:val="011E31"/>
          <w:spacing w:val="9"/>
          <w:position w:val="3"/>
        </w:rPr>
        <w:t xml:space="preserve">  </w:t>
      </w:r>
      <w:r>
        <w:rPr>
          <w:sz w:val="12"/>
          <w:szCs w:val="12"/>
          <w:color w:val="011E31"/>
          <w:spacing w:val="7"/>
          <w:position w:val="3"/>
        </w:rPr>
        <w:t>83-86,  89</w:t>
      </w:r>
      <w:r>
        <w:rPr>
          <w:sz w:val="12"/>
          <w:szCs w:val="12"/>
          <w:color w:val="011E31"/>
          <w:spacing w:val="5"/>
          <w:position w:val="3"/>
        </w:rPr>
        <w:t xml:space="preserve">   </w:t>
      </w:r>
      <w:r>
        <w:rPr>
          <w:color w:val="011E31"/>
          <w:position w:val="-2"/>
        </w:rPr>
        <w:t>Of</w:t>
      </w:r>
      <w:r>
        <w:rPr>
          <w:color w:val="011E31"/>
          <w:spacing w:val="7"/>
          <w:position w:val="-2"/>
        </w:rPr>
        <w:t xml:space="preserve">  </w:t>
      </w:r>
      <w:r>
        <w:rPr>
          <w:color w:val="011E31"/>
          <w:position w:val="-2"/>
        </w:rPr>
        <w:t>three</w:t>
      </w:r>
      <w:r>
        <w:rPr>
          <w:color w:val="011E31"/>
          <w:spacing w:val="7"/>
          <w:position w:val="-2"/>
        </w:rPr>
        <w:t xml:space="preserve">  </w:t>
      </w:r>
      <w:r>
        <w:rPr>
          <w:color w:val="011E31"/>
          <w:position w:val="-2"/>
        </w:rPr>
        <w:t>groups</w:t>
      </w:r>
      <w:r>
        <w:rPr>
          <w:color w:val="011E31"/>
          <w:spacing w:val="7"/>
          <w:position w:val="-2"/>
        </w:rPr>
        <w:t xml:space="preserve">  </w:t>
      </w:r>
      <w:r>
        <w:rPr>
          <w:color w:val="011E31"/>
          <w:position w:val="-2"/>
        </w:rPr>
        <w:t>that</w:t>
      </w:r>
      <w:r>
        <w:rPr>
          <w:color w:val="011E31"/>
          <w:spacing w:val="1"/>
          <w:position w:val="-2"/>
        </w:rPr>
        <w:t xml:space="preserve"> </w:t>
      </w:r>
      <w:r>
        <w:rPr>
          <w:color w:val="011E31"/>
        </w:rPr>
        <w:t>reported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</w:rPr>
        <w:t>adjusted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</w:rPr>
        <w:t>risk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</w:rPr>
        <w:t>estimates</w:t>
      </w:r>
      <w:r>
        <w:rPr>
          <w:color w:val="011E31"/>
          <w:spacing w:val="18"/>
        </w:rPr>
        <w:t>,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one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18"/>
        </w:rPr>
        <w:t>(n=120)  </w:t>
      </w:r>
      <w:r>
        <w:rPr>
          <w:color w:val="011E31"/>
        </w:rPr>
        <w:t>found </w:t>
      </w:r>
      <w:r>
        <w:rPr>
          <w:color w:val="011E31"/>
          <w:spacing w:val="4"/>
        </w:rPr>
        <w:t>endoscopic</w:t>
      </w:r>
      <w:r>
        <w:rPr>
          <w:color w:val="011E31"/>
          <w:spacing w:val="19"/>
          <w:w w:val="101"/>
        </w:rPr>
        <w:t xml:space="preserve">   </w:t>
      </w:r>
      <w:r>
        <w:rPr>
          <w:color w:val="011E31"/>
          <w:spacing w:val="4"/>
        </w:rPr>
        <w:t>management   was    associated</w:t>
      </w:r>
      <w:r>
        <w:rPr>
          <w:color w:val="011E31"/>
          <w:spacing w:val="13"/>
        </w:rPr>
        <w:t xml:space="preserve">   </w:t>
      </w:r>
      <w:r>
        <w:rPr>
          <w:color w:val="011E31"/>
          <w:spacing w:val="4"/>
        </w:rPr>
        <w:t>with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4"/>
        </w:rPr>
        <w:t>an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increased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risk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3"/>
        </w:rPr>
        <w:t>of  any   (local,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intravesical,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3"/>
        </w:rPr>
        <w:t>or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distant)</w:t>
      </w:r>
      <w:r>
        <w:rPr>
          <w:color w:val="011E31"/>
        </w:rPr>
        <w:t xml:space="preserve"> </w:t>
      </w:r>
      <w:r>
        <w:rPr>
          <w:color w:val="011E31"/>
        </w:rPr>
        <w:t>recurrence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6"/>
        </w:rPr>
        <w:t>(</w:t>
      </w:r>
      <w:r>
        <w:rPr>
          <w:color w:val="011E31"/>
        </w:rPr>
        <w:t>adjusted</w:t>
      </w:r>
      <w:r>
        <w:rPr>
          <w:color w:val="011E31"/>
          <w:spacing w:val="37"/>
        </w:rPr>
        <w:t xml:space="preserve"> </w:t>
      </w:r>
      <w:r>
        <w:rPr>
          <w:color w:val="011E31"/>
        </w:rPr>
        <w:t>HR</w:t>
      </w:r>
      <w:r>
        <w:rPr>
          <w:color w:val="011E31"/>
          <w:spacing w:val="6"/>
        </w:rPr>
        <w:t>: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6"/>
        </w:rPr>
        <w:t>3.56;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6"/>
        </w:rPr>
        <w:t>95%</w:t>
      </w:r>
      <w:r>
        <w:rPr>
          <w:color w:val="011E31"/>
          <w:spacing w:val="32"/>
        </w:rPr>
        <w:t xml:space="preserve"> </w:t>
      </w:r>
      <w:r>
        <w:rPr>
          <w:color w:val="011E31"/>
        </w:rPr>
        <w:t>CI</w:t>
      </w:r>
      <w:r>
        <w:rPr>
          <w:color w:val="011E31"/>
          <w:spacing w:val="6"/>
        </w:rPr>
        <w:t>: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6"/>
        </w:rPr>
        <w:t>1.73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6"/>
        </w:rPr>
        <w:t>7.35)</w:t>
      </w:r>
      <w:r>
        <w:rPr>
          <w:color w:val="011E31"/>
          <w:spacing w:val="5"/>
        </w:rPr>
        <w:t>,</w:t>
      </w:r>
      <w:r>
        <w:rPr>
          <w:sz w:val="12"/>
          <w:szCs w:val="12"/>
          <w:color w:val="011E31"/>
          <w:spacing w:val="5"/>
          <w:position w:val="5"/>
        </w:rPr>
        <w:t>84</w:t>
      </w:r>
      <w:r>
        <w:rPr>
          <w:sz w:val="12"/>
          <w:szCs w:val="12"/>
          <w:color w:val="011E31"/>
          <w:position w:val="5"/>
        </w:rPr>
        <w:t xml:space="preserve"> </w:t>
      </w:r>
      <w:r>
        <w:rPr>
          <w:color w:val="011E31"/>
          <w:spacing w:val="5"/>
        </w:rPr>
        <w:t>one  study  found  endoscopic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5"/>
        </w:rPr>
        <w:t>managemen</w:t>
      </w:r>
      <w:r>
        <w:rPr>
          <w:color w:val="011E31"/>
          <w:spacing w:val="4"/>
        </w:rPr>
        <w:t>t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associated</w:t>
      </w:r>
      <w:r>
        <w:rPr>
          <w:color w:val="011E3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31"/>
        </w:rPr>
        <w:t xml:space="preserve"> </w:t>
      </w:r>
      <w:r>
        <w:rPr>
          <w:color w:val="011E31"/>
        </w:rPr>
        <w:t>improved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intravesical</w:t>
      </w:r>
      <w:r>
        <w:rPr>
          <w:color w:val="011E31"/>
          <w:spacing w:val="29"/>
        </w:rPr>
        <w:t xml:space="preserve"> </w:t>
      </w:r>
      <w:r>
        <w:rPr>
          <w:color w:val="011E31"/>
        </w:rPr>
        <w:t>RFS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13"/>
        </w:rPr>
        <w:t>(</w:t>
      </w:r>
      <w:r>
        <w:rPr>
          <w:color w:val="011E31"/>
        </w:rPr>
        <w:t>adjusted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</w:rPr>
        <w:t>HR</w:t>
      </w:r>
      <w:r>
        <w:rPr>
          <w:color w:val="011E31"/>
          <w:spacing w:val="13"/>
        </w:rPr>
        <w:t>: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13"/>
        </w:rPr>
        <w:t>0.56;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13"/>
        </w:rPr>
        <w:t>95%</w:t>
      </w:r>
      <w:r>
        <w:rPr>
          <w:color w:val="011E31"/>
        </w:rPr>
        <w:t xml:space="preserve"> </w:t>
      </w:r>
      <w:r>
        <w:rPr>
          <w:color w:val="011E31"/>
        </w:rPr>
        <w:t>CI</w:t>
      </w:r>
      <w:r>
        <w:rPr>
          <w:color w:val="011E31"/>
          <w:spacing w:val="6"/>
        </w:rPr>
        <w:t>:</w:t>
      </w:r>
      <w:r>
        <w:rPr>
          <w:color w:val="011E31"/>
          <w:spacing w:val="17"/>
          <w:w w:val="101"/>
        </w:rPr>
        <w:t xml:space="preserve">   </w:t>
      </w:r>
      <w:r>
        <w:rPr>
          <w:color w:val="011E31"/>
          <w:spacing w:val="6"/>
        </w:rPr>
        <w:t>0.25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</w:rPr>
        <w:t>to</w:t>
      </w:r>
      <w:r>
        <w:rPr>
          <w:color w:val="011E31"/>
          <w:spacing w:val="6"/>
        </w:rPr>
        <w:t xml:space="preserve">    1.25),</w:t>
      </w:r>
      <w:r>
        <w:rPr>
          <w:sz w:val="12"/>
          <w:szCs w:val="12"/>
          <w:color w:val="011E31"/>
          <w:spacing w:val="6"/>
          <w:position w:val="5"/>
        </w:rPr>
        <w:t>81      </w:t>
      </w:r>
      <w:r>
        <w:rPr>
          <w:color w:val="011E31"/>
        </w:rPr>
        <w:t>and</w:t>
      </w:r>
      <w:r>
        <w:rPr>
          <w:color w:val="011E31"/>
          <w:spacing w:val="16"/>
        </w:rPr>
        <w:t xml:space="preserve">   </w:t>
      </w:r>
      <w:r>
        <w:rPr>
          <w:color w:val="011E31"/>
        </w:rPr>
        <w:t>one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found</w:t>
      </w:r>
      <w:r>
        <w:rPr>
          <w:color w:val="011E31"/>
          <w:spacing w:val="16"/>
        </w:rPr>
        <w:t xml:space="preserve">   </w:t>
      </w:r>
      <w:r>
        <w:rPr>
          <w:color w:val="011E31"/>
        </w:rPr>
        <w:t>endoscopic </w:t>
      </w:r>
      <w:r>
        <w:rPr>
          <w:color w:val="011E31"/>
          <w:spacing w:val="4"/>
        </w:rPr>
        <w:t>management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4"/>
        </w:rPr>
        <w:t>associated  with   in</w:t>
      </w:r>
      <w:r>
        <w:rPr>
          <w:color w:val="011E31"/>
          <w:spacing w:val="3"/>
        </w:rPr>
        <w:t>creased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risk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3"/>
        </w:rPr>
        <w:t>local</w:t>
      </w:r>
      <w:r>
        <w:rPr>
          <w:color w:val="011E31"/>
        </w:rPr>
        <w:t xml:space="preserve"> </w:t>
      </w:r>
      <w:r>
        <w:rPr>
          <w:color w:val="011E31"/>
        </w:rPr>
        <w:t>recurrence</w:t>
      </w:r>
      <w:r>
        <w:rPr>
          <w:color w:val="011E31"/>
          <w:spacing w:val="7"/>
        </w:rPr>
        <w:t xml:space="preserve"> (</w:t>
      </w:r>
      <w:r>
        <w:rPr>
          <w:color w:val="011E31"/>
        </w:rPr>
        <w:t>adjusted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HR</w:t>
      </w:r>
      <w:r>
        <w:rPr>
          <w:color w:val="011E31"/>
          <w:spacing w:val="7"/>
        </w:rPr>
        <w:t>: 1.27; p=0.001) </w:t>
      </w:r>
      <w:r>
        <w:rPr>
          <w:color w:val="011E31"/>
        </w:rPr>
        <w:t>but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no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difference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risk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intravesical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RFS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7"/>
        </w:rPr>
        <w:t>(</w:t>
      </w:r>
      <w:r>
        <w:rPr>
          <w:color w:val="011E31"/>
        </w:rPr>
        <w:t>adjusted</w:t>
      </w:r>
      <w:r>
        <w:rPr>
          <w:color w:val="011E31"/>
          <w:spacing w:val="28"/>
        </w:rPr>
        <w:t xml:space="preserve"> </w:t>
      </w:r>
      <w:r>
        <w:rPr>
          <w:color w:val="011E31"/>
        </w:rPr>
        <w:t>HR</w:t>
      </w:r>
      <w:r>
        <w:rPr>
          <w:color w:val="011E31"/>
          <w:spacing w:val="7"/>
        </w:rPr>
        <w:t>: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7"/>
        </w:rPr>
        <w:t>0.90;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7"/>
        </w:rPr>
        <w:t>p=0.52)</w:t>
      </w:r>
      <w:r>
        <w:rPr>
          <w:color w:val="011E31"/>
          <w:spacing w:val="-32"/>
        </w:rPr>
        <w:t xml:space="preserve"> </w:t>
      </w:r>
      <w:r>
        <w:rPr>
          <w:color w:val="011E31"/>
          <w:spacing w:val="7"/>
        </w:rPr>
        <w:t>.</w:t>
      </w:r>
      <w:r>
        <w:rPr>
          <w:sz w:val="12"/>
          <w:szCs w:val="12"/>
          <w:color w:val="011E31"/>
          <w:spacing w:val="7"/>
          <w:position w:val="5"/>
        </w:rPr>
        <w:t>86</w:t>
      </w:r>
      <w:r>
        <w:rPr>
          <w:sz w:val="12"/>
          <w:szCs w:val="12"/>
          <w:color w:val="011E31"/>
          <w:position w:val="5"/>
        </w:rPr>
        <w:t xml:space="preserve"> </w:t>
      </w:r>
      <w:r>
        <w:rPr>
          <w:color w:val="011E31"/>
          <w:spacing w:val="4"/>
        </w:rPr>
        <w:t>Nine  studies  reported  outcomes  on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CSS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or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4"/>
        </w:rPr>
        <w:t>all-cause</w:t>
      </w:r>
      <w:r>
        <w:rPr>
          <w:color w:val="011E31"/>
        </w:rPr>
        <w:t xml:space="preserve"> </w:t>
      </w:r>
      <w:r>
        <w:rPr>
          <w:color w:val="011E31"/>
        </w:rPr>
        <w:t>mortality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6"/>
        </w:rPr>
        <w:t>(</w:t>
      </w:r>
      <w:r>
        <w:rPr>
          <w:color w:val="011E31"/>
        </w:rPr>
        <w:t>ACM</w:t>
      </w:r>
      <w:r>
        <w:rPr>
          <w:color w:val="011E31"/>
          <w:spacing w:val="6"/>
        </w:rPr>
        <w:t>).</w:t>
      </w:r>
      <w:r>
        <w:rPr>
          <w:sz w:val="12"/>
          <w:szCs w:val="12"/>
          <w:color w:val="011E31"/>
          <w:spacing w:val="6"/>
          <w:position w:val="5"/>
        </w:rPr>
        <w:t>62,</w:t>
      </w:r>
      <w:r>
        <w:rPr>
          <w:sz w:val="12"/>
          <w:szCs w:val="12"/>
          <w:color w:val="011E31"/>
          <w:spacing w:val="13"/>
          <w:position w:val="5"/>
        </w:rPr>
        <w:t xml:space="preserve"> </w:t>
      </w:r>
      <w:r>
        <w:rPr>
          <w:sz w:val="12"/>
          <w:szCs w:val="12"/>
          <w:color w:val="011E31"/>
          <w:spacing w:val="6"/>
          <w:position w:val="5"/>
        </w:rPr>
        <w:t>80-87</w:t>
      </w:r>
      <w:r>
        <w:rPr>
          <w:sz w:val="12"/>
          <w:szCs w:val="12"/>
          <w:color w:val="011E31"/>
          <w:position w:val="5"/>
        </w:rPr>
        <w:t xml:space="preserve">  </w:t>
      </w:r>
      <w:r>
        <w:rPr>
          <w:color w:val="011E31"/>
        </w:rPr>
        <w:t>Three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6"/>
        </w:rPr>
        <w:t>(n=453,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6"/>
        </w:rPr>
        <w:t>356,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6"/>
        </w:rPr>
        <w:t>170) </w:t>
      </w:r>
      <w:r>
        <w:rPr>
          <w:color w:val="011E31"/>
        </w:rPr>
        <w:t>that </w:t>
      </w:r>
      <w:r>
        <w:rPr>
          <w:color w:val="011E31"/>
          <w:spacing w:val="4"/>
        </w:rPr>
        <w:t>controlled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4"/>
        </w:rPr>
        <w:t>for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4"/>
        </w:rPr>
        <w:t>confounding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4"/>
        </w:rPr>
        <w:t>factors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4"/>
        </w:rPr>
        <w:t>found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4"/>
        </w:rPr>
        <w:t>endoscopic</w:t>
      </w:r>
      <w:r>
        <w:rPr>
          <w:color w:val="011E31"/>
        </w:rPr>
        <w:t xml:space="preserve"> </w:t>
      </w:r>
      <w:r>
        <w:rPr>
          <w:color w:val="011E31"/>
        </w:rPr>
        <w:t>management</w:t>
      </w:r>
      <w:r>
        <w:rPr>
          <w:color w:val="011E31"/>
          <w:spacing w:val="14"/>
        </w:rPr>
        <w:t xml:space="preserve">    </w:t>
      </w:r>
      <w:r>
        <w:rPr>
          <w:color w:val="011E31"/>
        </w:rPr>
        <w:t>was</w:t>
      </w:r>
      <w:r>
        <w:rPr>
          <w:color w:val="011E31"/>
          <w:spacing w:val="14"/>
        </w:rPr>
        <w:t xml:space="preserve">     </w:t>
      </w:r>
      <w:r>
        <w:rPr>
          <w:color w:val="011E31"/>
        </w:rPr>
        <w:t>associated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with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worse</w:t>
      </w:r>
      <w:r>
        <w:rPr>
          <w:color w:val="011E31"/>
          <w:spacing w:val="14"/>
        </w:rPr>
        <w:t xml:space="preserve">     </w:t>
      </w:r>
      <w:r>
        <w:rPr>
          <w:color w:val="011E31"/>
        </w:rPr>
        <w:t>CSS </w:t>
      </w:r>
      <w:r>
        <w:rPr>
          <w:color w:val="011E31"/>
          <w:spacing w:val="6"/>
        </w:rPr>
        <w:t>(</w:t>
      </w:r>
      <w:r>
        <w:rPr>
          <w:color w:val="011E31"/>
        </w:rPr>
        <w:t>propensity</w:t>
      </w:r>
      <w:r>
        <w:rPr>
          <w:color w:val="011E31"/>
          <w:spacing w:val="6"/>
        </w:rPr>
        <w:t>-</w:t>
      </w:r>
      <w:r>
        <w:rPr>
          <w:color w:val="011E31"/>
        </w:rPr>
        <w:t>matched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HR</w:t>
      </w:r>
      <w:r>
        <w:rPr>
          <w:color w:val="011E31"/>
          <w:spacing w:val="6"/>
        </w:rPr>
        <w:t>: 2.1; 95% </w:t>
      </w:r>
      <w:r>
        <w:rPr>
          <w:color w:val="011E31"/>
        </w:rPr>
        <w:t>CI</w:t>
      </w:r>
      <w:r>
        <w:rPr>
          <w:color w:val="011E31"/>
          <w:spacing w:val="6"/>
        </w:rPr>
        <w:t>: 1.0 </w:t>
      </w:r>
      <w:r>
        <w:rPr>
          <w:color w:val="011E31"/>
        </w:rPr>
        <w:t>to</w:t>
      </w:r>
      <w:r>
        <w:rPr>
          <w:color w:val="011E31"/>
          <w:spacing w:val="6"/>
        </w:rPr>
        <w:t xml:space="preserve"> 4.1; </w:t>
      </w:r>
      <w:r>
        <w:rPr>
          <w:color w:val="011E31"/>
        </w:rPr>
        <w:t>adjusted </w:t>
      </w:r>
      <w:r>
        <w:rPr>
          <w:color w:val="011E31"/>
        </w:rPr>
        <w:t>HR</w:t>
      </w:r>
      <w:r>
        <w:rPr>
          <w:color w:val="011E31"/>
          <w:spacing w:val="4"/>
        </w:rPr>
        <w:t>:  1.18;  p=0.12;</w:t>
      </w:r>
      <w:r>
        <w:rPr>
          <w:color w:val="011E31"/>
          <w:spacing w:val="48"/>
        </w:rPr>
        <w:t xml:space="preserve"> </w:t>
      </w:r>
      <w:r>
        <w:rPr>
          <w:color w:val="011E31"/>
        </w:rPr>
        <w:t>adjusted  HR</w:t>
      </w:r>
      <w:r>
        <w:rPr>
          <w:color w:val="011E31"/>
          <w:spacing w:val="4"/>
        </w:rPr>
        <w:t>: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4"/>
        </w:rPr>
        <w:t>2</w:t>
      </w:r>
      <w:r>
        <w:rPr>
          <w:color w:val="011E31"/>
          <w:spacing w:val="3"/>
        </w:rPr>
        <w:t>.00;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95%</w:t>
      </w:r>
      <w:r>
        <w:rPr>
          <w:color w:val="011E31"/>
          <w:spacing w:val="49"/>
        </w:rPr>
        <w:t xml:space="preserve"> </w:t>
      </w:r>
      <w:r>
        <w:rPr>
          <w:color w:val="011E31"/>
        </w:rPr>
        <w:t>CI</w:t>
      </w:r>
      <w:r>
        <w:rPr>
          <w:color w:val="011E31"/>
          <w:spacing w:val="3"/>
        </w:rPr>
        <w:t>: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0.33</w:t>
      </w:r>
      <w:r>
        <w:rPr>
          <w:color w:val="011E31"/>
          <w:spacing w:val="44"/>
        </w:rPr>
        <w:t xml:space="preserve"> </w:t>
      </w:r>
      <w:r>
        <w:rPr>
          <w:color w:val="011E31"/>
        </w:rPr>
        <w:t>to </w:t>
      </w:r>
      <w:r>
        <w:rPr>
          <w:color w:val="011E31"/>
          <w:spacing w:val="7"/>
          <w:position w:val="-1"/>
        </w:rPr>
        <w:t>12.50).</w:t>
      </w:r>
      <w:r>
        <w:rPr>
          <w:sz w:val="12"/>
          <w:szCs w:val="12"/>
          <w:color w:val="011E31"/>
          <w:spacing w:val="7"/>
          <w:position w:val="4"/>
        </w:rPr>
        <w:t>81,   86,   89</w:t>
      </w:r>
      <w:r>
        <w:rPr>
          <w:sz w:val="12"/>
          <w:szCs w:val="12"/>
          <w:color w:val="011E31"/>
          <w:spacing w:val="3"/>
          <w:position w:val="4"/>
        </w:rPr>
        <w:t xml:space="preserve">    </w:t>
      </w:r>
      <w:r>
        <w:rPr>
          <w:color w:val="011E31"/>
          <w:position w:val="-1"/>
        </w:rPr>
        <w:t>Valid</w:t>
      </w:r>
      <w:r>
        <w:rPr>
          <w:color w:val="011E31"/>
          <w:spacing w:val="7"/>
          <w:position w:val="-1"/>
        </w:rPr>
        <w:t xml:space="preserve">   </w:t>
      </w:r>
      <w:r>
        <w:rPr>
          <w:color w:val="011E31"/>
          <w:position w:val="-1"/>
        </w:rPr>
        <w:t>concerns</w:t>
      </w:r>
      <w:r>
        <w:rPr>
          <w:color w:val="011E31"/>
          <w:spacing w:val="22"/>
          <w:position w:val="-1"/>
        </w:rPr>
        <w:t xml:space="preserve">  </w:t>
      </w:r>
      <w:r>
        <w:rPr>
          <w:color w:val="011E31"/>
          <w:position w:val="-1"/>
        </w:rPr>
        <w:t>for</w:t>
      </w:r>
      <w:r>
        <w:rPr>
          <w:color w:val="011E31"/>
          <w:spacing w:val="7"/>
          <w:position w:val="-1"/>
        </w:rPr>
        <w:t xml:space="preserve">   </w:t>
      </w:r>
      <w:r>
        <w:rPr>
          <w:color w:val="011E31"/>
          <w:position w:val="-1"/>
        </w:rPr>
        <w:t>aspects</w:t>
      </w:r>
      <w:r>
        <w:rPr>
          <w:color w:val="011E31"/>
          <w:spacing w:val="23"/>
          <w:position w:val="-1"/>
        </w:rPr>
        <w:t xml:space="preserve">  </w:t>
      </w:r>
      <w:r>
        <w:rPr>
          <w:color w:val="011E31"/>
          <w:position w:val="-1"/>
        </w:rPr>
        <w:t>such</w:t>
      </w:r>
      <w:r>
        <w:rPr>
          <w:color w:val="011E31"/>
          <w:spacing w:val="24"/>
          <w:position w:val="-1"/>
        </w:rPr>
        <w:t xml:space="preserve">  </w:t>
      </w:r>
      <w:r>
        <w:rPr>
          <w:color w:val="011E31"/>
          <w:position w:val="-1"/>
        </w:rPr>
        <w:t>as </w:t>
      </w:r>
      <w:r>
        <w:rPr>
          <w:color w:val="011E31"/>
        </w:rPr>
        <w:t>accuracy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clinical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staging</w:t>
      </w:r>
      <w:r>
        <w:rPr>
          <w:color w:val="011E31"/>
          <w:spacing w:val="14"/>
        </w:rPr>
        <w:t>,  </w:t>
      </w:r>
      <w:r>
        <w:rPr>
          <w:color w:val="011E31"/>
        </w:rPr>
        <w:t>risks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undiagnosed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HG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cancers  and  disease-specific  mor</w:t>
      </w:r>
      <w:r>
        <w:rPr>
          <w:color w:val="011E31"/>
          <w:spacing w:val="3"/>
        </w:rPr>
        <w:t>tality  associated  with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developing  HR  disease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4"/>
        </w:rPr>
        <w:t>warrants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4"/>
        </w:rPr>
        <w:t>vigi</w:t>
      </w:r>
      <w:r>
        <w:rPr>
          <w:color w:val="011E31"/>
          <w:spacing w:val="3"/>
        </w:rPr>
        <w:t>lance  in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follow-up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and  recognizing  clinical  signs  indicating  thresholds  for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recommending altering care.</w:t>
      </w:r>
    </w:p>
    <w:p>
      <w:pPr>
        <w:pStyle w:val="BodyText"/>
        <w:ind w:left="736" w:right="618" w:hanging="345"/>
        <w:spacing w:before="280" w:line="276" w:lineRule="auto"/>
        <w:rPr/>
      </w:pPr>
      <w:r>
        <w:rPr>
          <w:b/>
          <w:bCs/>
          <w:color w:val="011E31"/>
          <w:spacing w:val="7"/>
        </w:rPr>
        <w:t>19.</w:t>
      </w:r>
      <w:r>
        <w:rPr>
          <w:b/>
          <w:bCs/>
          <w:color w:val="011E31"/>
          <w:spacing w:val="56"/>
        </w:rPr>
        <w:t xml:space="preserve"> </w:t>
      </w:r>
      <w:r>
        <w:rPr>
          <w:b/>
          <w:bCs/>
          <w:color w:val="011E31"/>
        </w:rPr>
        <w:t>Clinicians</w:t>
      </w:r>
      <w:r>
        <w:rPr>
          <w:b/>
          <w:bCs/>
          <w:color w:val="011E31"/>
          <w:spacing w:val="7"/>
        </w:rPr>
        <w:t xml:space="preserve">    </w:t>
      </w:r>
      <w:r>
        <w:rPr>
          <w:b/>
          <w:bCs/>
          <w:color w:val="011E31"/>
        </w:rPr>
        <w:t>may</w:t>
      </w:r>
      <w:r>
        <w:rPr>
          <w:b/>
          <w:bCs/>
          <w:color w:val="011E31"/>
          <w:spacing w:val="7"/>
        </w:rPr>
        <w:t xml:space="preserve">     </w:t>
      </w:r>
      <w:r>
        <w:rPr>
          <w:b/>
          <w:bCs/>
          <w:color w:val="011E31"/>
        </w:rPr>
        <w:t>offer</w:t>
      </w:r>
      <w:r>
        <w:rPr>
          <w:b/>
          <w:bCs/>
          <w:color w:val="011E31"/>
          <w:spacing w:val="7"/>
        </w:rPr>
        <w:t xml:space="preserve">    </w:t>
      </w:r>
      <w:r>
        <w:rPr>
          <w:b/>
          <w:bCs/>
          <w:color w:val="011E31"/>
        </w:rPr>
        <w:t>watchful</w:t>
      </w:r>
      <w:r>
        <w:rPr>
          <w:b/>
          <w:bCs/>
          <w:color w:val="011E31"/>
          <w:spacing w:val="7"/>
        </w:rPr>
        <w:t xml:space="preserve">    </w:t>
      </w:r>
      <w:r>
        <w:rPr>
          <w:b/>
          <w:bCs/>
          <w:color w:val="011E31"/>
        </w:rPr>
        <w:t>waiting</w:t>
      </w:r>
      <w:r>
        <w:rPr>
          <w:b/>
          <w:bCs/>
          <w:color w:val="011E31"/>
          <w:spacing w:val="7"/>
        </w:rPr>
        <w:t xml:space="preserve">     </w:t>
      </w:r>
      <w:r>
        <w:rPr>
          <w:b/>
          <w:bCs/>
          <w:color w:val="011E31"/>
        </w:rPr>
        <w:t>or </w:t>
      </w:r>
      <w:r>
        <w:rPr>
          <w:b/>
          <w:bCs/>
          <w:color w:val="011E31"/>
          <w:spacing w:val="4"/>
        </w:rPr>
        <w:t>surveillance</w:t>
      </w:r>
      <w:r>
        <w:rPr>
          <w:b/>
          <w:bCs/>
          <w:color w:val="011E31"/>
          <w:spacing w:val="43"/>
        </w:rPr>
        <w:t xml:space="preserve"> </w:t>
      </w:r>
      <w:r>
        <w:rPr>
          <w:b/>
          <w:bCs/>
          <w:color w:val="011E31"/>
          <w:spacing w:val="4"/>
        </w:rPr>
        <w:t>alone</w:t>
      </w:r>
      <w:r>
        <w:rPr>
          <w:b/>
          <w:bCs/>
          <w:color w:val="011E31"/>
          <w:spacing w:val="36"/>
        </w:rPr>
        <w:t xml:space="preserve"> </w:t>
      </w:r>
      <w:r>
        <w:rPr>
          <w:b/>
          <w:bCs/>
          <w:color w:val="011E31"/>
          <w:spacing w:val="4"/>
        </w:rPr>
        <w:t>to</w:t>
      </w:r>
      <w:r>
        <w:rPr>
          <w:b/>
          <w:bCs/>
          <w:color w:val="011E31"/>
          <w:spacing w:val="41"/>
          <w:w w:val="101"/>
        </w:rPr>
        <w:t xml:space="preserve"> </w:t>
      </w:r>
      <w:r>
        <w:rPr>
          <w:b/>
          <w:bCs/>
          <w:color w:val="011E31"/>
          <w:spacing w:val="4"/>
        </w:rPr>
        <w:t>select</w:t>
      </w:r>
      <w:r>
        <w:rPr>
          <w:b/>
          <w:bCs/>
          <w:color w:val="011E31"/>
          <w:spacing w:val="48"/>
        </w:rPr>
        <w:t xml:space="preserve"> </w:t>
      </w:r>
      <w:r>
        <w:rPr>
          <w:b/>
          <w:bCs/>
          <w:color w:val="011E31"/>
          <w:spacing w:val="4"/>
        </w:rPr>
        <w:t>patients</w:t>
      </w:r>
      <w:r>
        <w:rPr>
          <w:b/>
          <w:bCs/>
          <w:color w:val="011E31"/>
          <w:spacing w:val="36"/>
          <w:w w:val="101"/>
        </w:rPr>
        <w:t xml:space="preserve"> </w:t>
      </w:r>
      <w:r>
        <w:rPr>
          <w:b/>
          <w:bCs/>
          <w:color w:val="011E31"/>
          <w:spacing w:val="3"/>
        </w:rPr>
        <w:t>with</w:t>
      </w:r>
      <w:r>
        <w:rPr>
          <w:b/>
          <w:bCs/>
          <w:color w:val="011E31"/>
          <w:spacing w:val="48"/>
          <w:w w:val="101"/>
        </w:rPr>
        <w:t xml:space="preserve"> </w:t>
      </w:r>
      <w:r>
        <w:rPr>
          <w:b/>
          <w:bCs/>
          <w:color w:val="011E31"/>
          <w:spacing w:val="3"/>
        </w:rPr>
        <w:t>UTUC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with significant comorbidities, competing risks of </w:t>
      </w:r>
      <w:r>
        <w:rPr>
          <w:b/>
          <w:bCs/>
          <w:color w:val="011E31"/>
          <w:spacing w:val="3"/>
        </w:rPr>
        <w:t>mortality, or at significant risk of End-Stage Renal</w:t>
      </w:r>
      <w:r>
        <w:rPr>
          <w:b/>
          <w:bCs/>
          <w:color w:val="011E31"/>
          <w:spacing w:val="11"/>
        </w:rPr>
        <w:t xml:space="preserve"> </w:t>
      </w:r>
      <w:r>
        <w:rPr>
          <w:b/>
          <w:bCs/>
          <w:color w:val="011E31"/>
          <w:spacing w:val="4"/>
        </w:rPr>
        <w:t>Disease (ESRD) with any</w:t>
      </w:r>
      <w:r>
        <w:rPr>
          <w:b/>
          <w:bCs/>
          <w:color w:val="011E31"/>
          <w:spacing w:val="17"/>
        </w:rPr>
        <w:t xml:space="preserve"> </w:t>
      </w:r>
      <w:r>
        <w:rPr>
          <w:b/>
          <w:bCs/>
          <w:color w:val="011E31"/>
          <w:spacing w:val="4"/>
        </w:rPr>
        <w:t>intervention</w:t>
      </w:r>
      <w:r>
        <w:rPr>
          <w:b/>
          <w:bCs/>
          <w:color w:val="011E31"/>
          <w:spacing w:val="16"/>
        </w:rPr>
        <w:t xml:space="preserve"> </w:t>
      </w:r>
      <w:r>
        <w:rPr>
          <w:b/>
          <w:bCs/>
          <w:color w:val="011E31"/>
          <w:spacing w:val="4"/>
        </w:rPr>
        <w:t>resulting </w:t>
      </w:r>
      <w:r>
        <w:rPr>
          <w:b/>
          <w:bCs/>
          <w:color w:val="011E31"/>
          <w:spacing w:val="3"/>
        </w:rPr>
        <w:t>in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dialysis. (</w:t>
      </w:r>
      <w:r>
        <w:rPr>
          <w:b/>
          <w:bCs/>
          <w:i/>
          <w:iCs/>
          <w:color w:val="011E31"/>
          <w:spacing w:val="4"/>
        </w:rPr>
        <w:t>Expert Opinion</w:t>
      </w:r>
      <w:r>
        <w:rPr>
          <w:b/>
          <w:bCs/>
          <w:color w:val="011E31"/>
          <w:spacing w:val="4"/>
        </w:rPr>
        <w:t>)</w:t>
      </w:r>
    </w:p>
    <w:p>
      <w:pPr>
        <w:pStyle w:val="BodyText"/>
        <w:ind w:left="377" w:right="613" w:firstLine="7"/>
        <w:spacing w:before="215" w:line="289" w:lineRule="auto"/>
        <w:jc w:val="both"/>
        <w:rPr/>
      </w:pPr>
      <w:r>
        <w:rPr>
          <w:color w:val="011E31"/>
          <w:spacing w:val="4"/>
        </w:rPr>
        <w:t>Some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4"/>
        </w:rPr>
        <w:t>patients  with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4"/>
        </w:rPr>
        <w:t>UTUC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4"/>
        </w:rPr>
        <w:t>have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sign</w:t>
      </w:r>
      <w:r>
        <w:rPr>
          <w:color w:val="011E31"/>
          <w:spacing w:val="3"/>
        </w:rPr>
        <w:t>ificant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3"/>
        </w:rPr>
        <w:t>comorbid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medical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4"/>
        </w:rPr>
        <w:t>conditions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4"/>
        </w:rPr>
        <w:t>that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4"/>
        </w:rPr>
        <w:t>imp</w:t>
      </w:r>
      <w:r>
        <w:rPr>
          <w:color w:val="011E31"/>
          <w:spacing w:val="3"/>
        </w:rPr>
        <w:t>ose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serious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risks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severe,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treatment-related</w:t>
      </w:r>
      <w:r>
        <w:rPr>
          <w:color w:val="011E31"/>
        </w:rPr>
        <w:t xml:space="preserve">    </w:t>
      </w:r>
      <w:r>
        <w:rPr>
          <w:color w:val="011E31"/>
          <w:spacing w:val="4"/>
        </w:rPr>
        <w:t>complications</w:t>
      </w:r>
      <w:r>
        <w:rPr>
          <w:color w:val="011E31"/>
          <w:spacing w:val="16"/>
        </w:rPr>
        <w:t xml:space="preserve">   </w:t>
      </w:r>
      <w:r>
        <w:rPr>
          <w:color w:val="011E31"/>
          <w:spacing w:val="4"/>
        </w:rPr>
        <w:t>from</w:t>
      </w:r>
      <w:r>
        <w:rPr>
          <w:color w:val="011E31"/>
          <w:spacing w:val="17"/>
          <w:w w:val="101"/>
        </w:rPr>
        <w:t xml:space="preserve">   </w:t>
      </w:r>
      <w:r>
        <w:rPr>
          <w:color w:val="011E31"/>
          <w:spacing w:val="4"/>
        </w:rPr>
        <w:t>any</w:t>
      </w:r>
      <w:r>
        <w:rPr>
          <w:color w:val="011E31"/>
          <w:spacing w:val="16"/>
        </w:rPr>
        <w:t xml:space="preserve">   </w:t>
      </w:r>
      <w:r>
        <w:rPr>
          <w:color w:val="011E31"/>
          <w:spacing w:val="4"/>
        </w:rPr>
        <w:t>form</w:t>
      </w:r>
      <w:r>
        <w:rPr>
          <w:color w:val="011E31"/>
        </w:rPr>
        <w:t xml:space="preserve">    </w:t>
      </w:r>
      <w:r>
        <w:rPr>
          <w:color w:val="011E31"/>
          <w:spacing w:val="4"/>
        </w:rPr>
        <w:t>of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intervention.  Complication   ra</w:t>
      </w:r>
      <w:r>
        <w:rPr>
          <w:color w:val="011E31"/>
          <w:spacing w:val="3"/>
        </w:rPr>
        <w:t>tes  following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3"/>
        </w:rPr>
        <w:t>RNU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3"/>
        </w:rPr>
        <w:t>range</w:t>
      </w:r>
      <w:r>
        <w:rPr>
          <w:color w:val="011E31"/>
        </w:rPr>
        <w:t xml:space="preserve"> </w:t>
      </w:r>
      <w:r>
        <w:rPr>
          <w:color w:val="011E31"/>
        </w:rPr>
        <w:t>from</w:t>
      </w:r>
      <w:r>
        <w:rPr>
          <w:color w:val="011E31"/>
          <w:spacing w:val="7"/>
        </w:rPr>
        <w:t xml:space="preserve">  15%  </w:t>
      </w:r>
      <w:r>
        <w:rPr>
          <w:color w:val="011E31"/>
        </w:rPr>
        <w:t>to</w:t>
      </w:r>
      <w:r>
        <w:rPr>
          <w:color w:val="011E31"/>
          <w:spacing w:val="7"/>
        </w:rPr>
        <w:t xml:space="preserve">  50%  </w:t>
      </w:r>
      <w:r>
        <w:rPr>
          <w:color w:val="011E31"/>
        </w:rPr>
        <w:t>including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7"/>
        </w:rPr>
        <w:t xml:space="preserve">  30-</w:t>
      </w:r>
      <w:r>
        <w:rPr>
          <w:color w:val="011E31"/>
        </w:rPr>
        <w:t>day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mortality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risk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15"/>
        </w:rPr>
        <w:t>1%.</w:t>
      </w:r>
      <w:r>
        <w:rPr>
          <w:sz w:val="12"/>
          <w:szCs w:val="12"/>
          <w:color w:val="011E31"/>
          <w:spacing w:val="15"/>
          <w:position w:val="5"/>
        </w:rPr>
        <w:t>108</w:t>
      </w:r>
      <w:r>
        <w:rPr>
          <w:sz w:val="12"/>
          <w:szCs w:val="12"/>
          <w:color w:val="011E31"/>
          <w:spacing w:val="11"/>
          <w:w w:val="102"/>
          <w:position w:val="5"/>
        </w:rPr>
        <w:t xml:space="preserve">   </w:t>
      </w:r>
      <w:r>
        <w:rPr>
          <w:color w:val="011E31"/>
        </w:rPr>
        <w:t>Such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results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do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</w:rPr>
        <w:t>not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</w:rPr>
        <w:t>reflect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outcomes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non</w:t>
      </w:r>
      <w:r>
        <w:rPr>
          <w:color w:val="011E31"/>
          <w:spacing w:val="15"/>
        </w:rPr>
        <w:t>-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operative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4"/>
        </w:rPr>
        <w:t>cases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4"/>
        </w:rPr>
        <w:t>where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4"/>
        </w:rPr>
        <w:t>observati</w:t>
      </w:r>
      <w:r>
        <w:rPr>
          <w:color w:val="011E31"/>
          <w:spacing w:val="3"/>
        </w:rPr>
        <w:t>on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  <w:spacing w:val="3"/>
        </w:rPr>
        <w:t>and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3"/>
        </w:rPr>
        <w:t>palliative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approaches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are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utilized</w:t>
      </w:r>
      <w:r>
        <w:rPr>
          <w:color w:val="011E31"/>
          <w:spacing w:val="3"/>
        </w:rPr>
        <w:t>.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Discussion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treatment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related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risks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including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3"/>
        </w:rPr>
        <w:t>perioperative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3"/>
        </w:rPr>
        <w:t>mortality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3"/>
        </w:rPr>
        <w:t>may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lead  to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3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shared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4"/>
        </w:rPr>
        <w:t>decision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4"/>
        </w:rPr>
        <w:t>to</w:t>
      </w:r>
      <w:r>
        <w:rPr>
          <w:color w:val="011E31"/>
        </w:rPr>
        <w:t xml:space="preserve">   </w:t>
      </w:r>
      <w:r>
        <w:rPr>
          <w:color w:val="011E31"/>
          <w:spacing w:val="4"/>
        </w:rPr>
        <w:t>proceed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4"/>
        </w:rPr>
        <w:t>with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4"/>
        </w:rPr>
        <w:t>activ</w:t>
      </w:r>
      <w:r>
        <w:rPr>
          <w:color w:val="011E31"/>
          <w:spacing w:val="3"/>
        </w:rPr>
        <w:t>e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surveillance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75" w:firstLine="11"/>
        <w:spacing w:before="49" w:line="292" w:lineRule="auto"/>
        <w:jc w:val="both"/>
        <w:rPr/>
      </w:pPr>
      <w:r>
        <w:rPr>
          <w:color w:val="011E31"/>
          <w:spacing w:val="3"/>
        </w:rPr>
        <w:t>(whereby</w:t>
      </w:r>
      <w:r>
        <w:rPr>
          <w:color w:val="011E31"/>
          <w:spacing w:val="29"/>
        </w:rPr>
        <w:t xml:space="preserve">  </w:t>
      </w:r>
      <w:r>
        <w:rPr>
          <w:color w:val="011E31"/>
          <w:spacing w:val="3"/>
        </w:rPr>
        <w:t>periodic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assessments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such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as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imaging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or</w:t>
      </w:r>
      <w:r>
        <w:rPr>
          <w:color w:val="011E31"/>
        </w:rPr>
        <w:t xml:space="preserve"> </w:t>
      </w:r>
      <w:r>
        <w:rPr>
          <w:color w:val="011E31"/>
        </w:rPr>
        <w:t>limited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endoscopic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assessment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are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performed</w:t>
      </w:r>
      <w:r>
        <w:rPr>
          <w:color w:val="011E31"/>
          <w:spacing w:val="13"/>
        </w:rPr>
        <w:t>)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</w:rPr>
        <w:t>or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watchful</w:t>
      </w:r>
      <w:r>
        <w:rPr>
          <w:color w:val="011E31"/>
          <w:spacing w:val="5"/>
        </w:rPr>
        <w:t xml:space="preserve">      </w:t>
      </w:r>
      <w:r>
        <w:rPr>
          <w:color w:val="011E31"/>
          <w:spacing w:val="4"/>
        </w:rPr>
        <w:t>waiting/expectant      management,      where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interventions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3"/>
        </w:rPr>
        <w:t>are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3"/>
        </w:rPr>
        <w:t>limited</w:t>
      </w:r>
      <w:r>
        <w:rPr>
          <w:color w:val="011E31"/>
          <w:spacing w:val="14"/>
        </w:rPr>
        <w:t xml:space="preserve">   </w:t>
      </w:r>
      <w:r>
        <w:rPr>
          <w:color w:val="011E31"/>
          <w:spacing w:val="3"/>
        </w:rPr>
        <w:t>to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3"/>
        </w:rPr>
        <w:t>palliation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3"/>
        </w:rPr>
        <w:t>or</w:t>
      </w:r>
      <w:r>
        <w:rPr>
          <w:color w:val="011E31"/>
          <w:spacing w:val="13"/>
          <w:w w:val="101"/>
        </w:rPr>
        <w:t xml:space="preserve">   </w:t>
      </w:r>
      <w:r>
        <w:rPr>
          <w:color w:val="011E31"/>
          <w:spacing w:val="3"/>
        </w:rPr>
        <w:t>awaiting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symptomatic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progression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–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especially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4"/>
        </w:rPr>
        <w:t>i</w:t>
      </w:r>
      <w:r>
        <w:rPr>
          <w:color w:val="011E31"/>
          <w:spacing w:val="3"/>
        </w:rPr>
        <w:t>n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those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very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limited life expectancy. In suc</w:t>
      </w:r>
      <w:r>
        <w:rPr>
          <w:color w:val="011E31"/>
          <w:spacing w:val="3"/>
        </w:rPr>
        <w:t>h cases,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3"/>
        </w:rPr>
        <w:t>patients and family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should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be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4"/>
        </w:rPr>
        <w:t>counseled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4"/>
        </w:rPr>
        <w:t>and  prepared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4"/>
        </w:rPr>
        <w:t>di</w:t>
      </w:r>
      <w:r>
        <w:rPr>
          <w:color w:val="011E31"/>
          <w:spacing w:val="3"/>
        </w:rPr>
        <w:t>sease-related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events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such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bleeding,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obstruction,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infection,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pain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with options for palliation that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may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limited.</w:t>
      </w:r>
    </w:p>
    <w:p>
      <w:pPr>
        <w:pStyle w:val="BodyText"/>
        <w:ind w:right="375" w:firstLine="3"/>
        <w:spacing w:before="261" w:line="286" w:lineRule="auto"/>
        <w:jc w:val="both"/>
        <w:rPr>
          <w:sz w:val="12"/>
          <w:szCs w:val="12"/>
        </w:rPr>
      </w:pPr>
      <w:r>
        <w:rPr>
          <w:color w:val="011E31"/>
          <w:spacing w:val="4"/>
        </w:rPr>
        <w:t>Two  studies  utilizing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large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databases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co</w:t>
      </w:r>
      <w:r>
        <w:rPr>
          <w:color w:val="011E31"/>
          <w:spacing w:val="3"/>
        </w:rPr>
        <w:t>mpared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3"/>
        </w:rPr>
        <w:t>non-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surgical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management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4"/>
        </w:rPr>
        <w:t>versus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4"/>
        </w:rPr>
        <w:t>surge</w:t>
      </w:r>
      <w:r>
        <w:rPr>
          <w:color w:val="011E31"/>
          <w:spacing w:val="3"/>
        </w:rPr>
        <w:t>ry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3"/>
        </w:rPr>
        <w:t>UTUC.</w:t>
      </w:r>
      <w:r>
        <w:rPr>
          <w:color w:val="011E31"/>
          <w:spacing w:val="1"/>
        </w:rPr>
        <w:t xml:space="preserve">  </w:t>
      </w:r>
      <w:r>
        <w:rPr>
          <w:sz w:val="12"/>
          <w:szCs w:val="12"/>
          <w:color w:val="011E31"/>
          <w:spacing w:val="3"/>
          <w:position w:val="4"/>
        </w:rPr>
        <w:t>109,  110</w:t>
      </w:r>
      <w:r>
        <w:rPr>
          <w:sz w:val="12"/>
          <w:szCs w:val="12"/>
          <w:color w:val="011E31"/>
          <w:spacing w:val="1"/>
          <w:position w:val="4"/>
        </w:rPr>
        <w:t xml:space="preserve"> </w:t>
      </w:r>
      <w:r>
        <w:rPr>
          <w:color w:val="011E31"/>
        </w:rPr>
        <w:t>Both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studies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found</w:t>
      </w:r>
      <w:r>
        <w:rPr>
          <w:color w:val="011E31"/>
          <w:spacing w:val="14"/>
        </w:rPr>
        <w:t xml:space="preserve">    </w:t>
      </w:r>
      <w:r>
        <w:rPr>
          <w:color w:val="011E31"/>
        </w:rPr>
        <w:t>non</w:t>
      </w:r>
      <w:r>
        <w:rPr>
          <w:color w:val="011E31"/>
          <w:spacing w:val="14"/>
        </w:rPr>
        <w:t>-</w:t>
      </w:r>
      <w:r>
        <w:rPr>
          <w:color w:val="011E31"/>
        </w:rPr>
        <w:t>surgical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management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was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5"/>
        </w:rPr>
        <w:t>associated  with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5"/>
        </w:rPr>
        <w:t>worse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5"/>
        </w:rPr>
        <w:t>OS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5"/>
        </w:rPr>
        <w:t>versus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5"/>
        </w:rPr>
        <w:t>s</w:t>
      </w:r>
      <w:r>
        <w:rPr>
          <w:color w:val="011E31"/>
          <w:spacing w:val="4"/>
        </w:rPr>
        <w:t>urgical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4"/>
        </w:rPr>
        <w:t>treatment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though</w:t>
      </w:r>
      <w:r>
        <w:rPr>
          <w:color w:val="011E31"/>
          <w:spacing w:val="4"/>
        </w:rPr>
        <w:t xml:space="preserve">    </w:t>
      </w:r>
      <w:r>
        <w:rPr>
          <w:color w:val="011E31"/>
          <w:spacing w:val="3"/>
        </w:rPr>
        <w:t>likely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3"/>
        </w:rPr>
        <w:t>reflecting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  <w:spacing w:val="3"/>
        </w:rPr>
        <w:t>the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  <w:spacing w:val="3"/>
        </w:rPr>
        <w:t>compromised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3"/>
        </w:rPr>
        <w:t>medical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condition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of these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patients.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Outcomes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reported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from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SEER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</w:rPr>
        <w:t>database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12"/>
        </w:rPr>
        <w:t>(n=8,304;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12"/>
        </w:rPr>
        <w:t>633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whom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did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not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undergo </w:t>
      </w:r>
      <w:r>
        <w:rPr>
          <w:color w:val="011E31"/>
          <w:spacing w:val="4"/>
        </w:rPr>
        <w:t>surgery)  also  observed  that  non-surgical  manage</w:t>
      </w:r>
      <w:r>
        <w:rPr>
          <w:color w:val="011E31"/>
          <w:spacing w:val="3"/>
        </w:rPr>
        <w:t>ment</w:t>
      </w:r>
      <w:r>
        <w:rPr>
          <w:color w:val="011E31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</w:rPr>
        <w:t>associated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</w:rPr>
        <w:t>worse</w:t>
      </w:r>
      <w:r>
        <w:rPr>
          <w:color w:val="011E31"/>
          <w:spacing w:val="40"/>
        </w:rPr>
        <w:t xml:space="preserve"> </w:t>
      </w:r>
      <w:r>
        <w:rPr>
          <w:color w:val="011E31"/>
        </w:rPr>
        <w:t>OS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21"/>
        </w:rPr>
        <w:t>(</w:t>
      </w:r>
      <w:r>
        <w:rPr>
          <w:color w:val="011E31"/>
        </w:rPr>
        <w:t>median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21"/>
        </w:rPr>
        <w:t>1.9</w:t>
      </w:r>
      <w:r>
        <w:rPr>
          <w:color w:val="011E31"/>
          <w:spacing w:val="36"/>
        </w:rPr>
        <w:t xml:space="preserve"> </w:t>
      </w:r>
      <w:r>
        <w:rPr>
          <w:color w:val="011E31"/>
        </w:rPr>
        <w:t>versus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21"/>
        </w:rPr>
        <w:t>7.8</w:t>
      </w:r>
      <w:r>
        <w:rPr>
          <w:color w:val="011E31"/>
        </w:rPr>
        <w:t xml:space="preserve"> </w:t>
      </w:r>
      <w:r>
        <w:rPr>
          <w:color w:val="011E31"/>
        </w:rPr>
        <w:t>years</w:t>
      </w:r>
      <w:r>
        <w:rPr>
          <w:color w:val="011E31"/>
          <w:spacing w:val="8"/>
        </w:rPr>
        <w:t>;  p&lt;0.001)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8"/>
        </w:rPr>
        <w:t>3-</w:t>
      </w:r>
      <w:r>
        <w:rPr>
          <w:color w:val="011E31"/>
        </w:rPr>
        <w:t>year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CSS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8"/>
        </w:rPr>
        <w:t>(74%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versus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8"/>
        </w:rPr>
        <w:t>92%;</w:t>
      </w:r>
      <w:r>
        <w:rPr>
          <w:color w:val="011E31"/>
        </w:rPr>
        <w:t xml:space="preserve"> </w:t>
      </w:r>
      <w:r>
        <w:rPr>
          <w:color w:val="011E31"/>
          <w:spacing w:val="12"/>
        </w:rPr>
        <w:t>p&lt;0.001).</w:t>
      </w:r>
      <w:r>
        <w:rPr>
          <w:sz w:val="12"/>
          <w:szCs w:val="12"/>
          <w:color w:val="011E31"/>
          <w:spacing w:val="12"/>
          <w:position w:val="5"/>
        </w:rPr>
        <w:t>110  </w:t>
      </w:r>
      <w:r>
        <w:rPr>
          <w:color w:val="011E31"/>
        </w:rPr>
        <w:t>Another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</w:rPr>
        <w:t>study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utilized</w:t>
      </w:r>
      <w:r>
        <w:rPr>
          <w:color w:val="011E31"/>
          <w:spacing w:val="37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48"/>
        </w:rPr>
        <w:t xml:space="preserve"> </w:t>
      </w:r>
      <w:r>
        <w:rPr>
          <w:color w:val="011E31"/>
        </w:rPr>
        <w:t>National</w:t>
      </w:r>
      <w:r>
        <w:rPr>
          <w:color w:val="011E31"/>
          <w:spacing w:val="43"/>
        </w:rPr>
        <w:t xml:space="preserve"> </w:t>
      </w:r>
      <w:r>
        <w:rPr>
          <w:color w:val="011E31"/>
        </w:rPr>
        <w:t>Cancer </w:t>
      </w:r>
      <w:r>
        <w:rPr>
          <w:color w:val="011E31"/>
        </w:rPr>
        <w:t>Database</w:t>
      </w:r>
      <w:r>
        <w:rPr>
          <w:color w:val="011E31"/>
          <w:spacing w:val="7"/>
        </w:rPr>
        <w:t xml:space="preserve">  (n=28,910;  3,157  </w:t>
      </w:r>
      <w:r>
        <w:rPr>
          <w:color w:val="011E31"/>
        </w:rPr>
        <w:t>of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whom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did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not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undergo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surgery) and similarly found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non-surgical management to</w:t>
      </w:r>
      <w:r>
        <w:rPr>
          <w:color w:val="011E31"/>
        </w:rPr>
        <w:t xml:space="preserve"> </w:t>
      </w:r>
      <w:r>
        <w:rPr>
          <w:color w:val="011E31"/>
        </w:rPr>
        <w:t>be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associated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</w:rPr>
        <w:t>worse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OS</w:t>
      </w:r>
      <w:r>
        <w:rPr>
          <w:color w:val="011E31"/>
          <w:spacing w:val="11"/>
        </w:rPr>
        <w:t xml:space="preserve">  (</w:t>
      </w:r>
      <w:r>
        <w:rPr>
          <w:color w:val="011E31"/>
        </w:rPr>
        <w:t>median</w:t>
      </w:r>
      <w:r>
        <w:rPr>
          <w:color w:val="011E31"/>
          <w:spacing w:val="11"/>
        </w:rPr>
        <w:t xml:space="preserve">  2.0</w:t>
      </w:r>
      <w:r>
        <w:rPr>
          <w:color w:val="011E31"/>
          <w:spacing w:val="50"/>
        </w:rPr>
        <w:t xml:space="preserve"> </w:t>
      </w:r>
      <w:r>
        <w:rPr>
          <w:color w:val="011E31"/>
        </w:rPr>
        <w:t>versus</w:t>
      </w:r>
      <w:r>
        <w:rPr>
          <w:color w:val="011E31"/>
          <w:spacing w:val="11"/>
        </w:rPr>
        <w:t xml:space="preserve">  5.6</w:t>
      </w:r>
      <w:r>
        <w:rPr>
          <w:color w:val="011E31"/>
        </w:rPr>
        <w:t xml:space="preserve"> </w:t>
      </w:r>
      <w:r>
        <w:rPr>
          <w:color w:val="011E31"/>
        </w:rPr>
        <w:t>years</w:t>
      </w:r>
      <w:r>
        <w:rPr>
          <w:color w:val="011E31"/>
          <w:spacing w:val="6"/>
        </w:rPr>
        <w:t>; p&lt;0.0001).</w:t>
      </w:r>
      <w:r>
        <w:rPr>
          <w:sz w:val="12"/>
          <w:szCs w:val="12"/>
          <w:color w:val="011E31"/>
          <w:spacing w:val="6"/>
          <w:position w:val="5"/>
        </w:rPr>
        <w:t>109</w:t>
      </w:r>
    </w:p>
    <w:p>
      <w:pPr>
        <w:pStyle w:val="BodyText"/>
        <w:ind w:left="8"/>
        <w:spacing w:before="261" w:line="196" w:lineRule="auto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Surgical Management</w:t>
      </w:r>
    </w:p>
    <w:p>
      <w:pPr>
        <w:pStyle w:val="BodyText"/>
        <w:ind w:left="4"/>
        <w:spacing w:before="284" w:line="204" w:lineRule="auto"/>
        <w:rPr/>
      </w:pPr>
      <w:r>
        <w:rPr>
          <w:b/>
          <w:bCs/>
          <w:color w:val="011E31"/>
          <w:spacing w:val="18"/>
        </w:rPr>
        <w:t>20.</w:t>
      </w:r>
      <w:r>
        <w:rPr>
          <w:b/>
          <w:bCs/>
          <w:color w:val="011E31"/>
          <w:spacing w:val="45"/>
        </w:rPr>
        <w:t xml:space="preserve"> </w:t>
      </w:r>
      <w:r>
        <w:rPr>
          <w:b/>
          <w:bCs/>
          <w:color w:val="011E31"/>
        </w:rPr>
        <w:t>Clinicians</w:t>
      </w:r>
      <w:r>
        <w:rPr>
          <w:b/>
          <w:bCs/>
          <w:color w:val="011E31"/>
          <w:spacing w:val="18"/>
        </w:rPr>
        <w:t xml:space="preserve">  </w:t>
      </w:r>
      <w:r>
        <w:rPr>
          <w:b/>
          <w:bCs/>
          <w:color w:val="011E31"/>
        </w:rPr>
        <w:t>should</w:t>
      </w:r>
      <w:r>
        <w:rPr>
          <w:b/>
          <w:bCs/>
          <w:color w:val="011E31"/>
          <w:spacing w:val="18"/>
        </w:rPr>
        <w:t xml:space="preserve">   </w:t>
      </w:r>
      <w:r>
        <w:rPr>
          <w:b/>
          <w:bCs/>
          <w:color w:val="011E31"/>
        </w:rPr>
        <w:t>recommend</w:t>
      </w:r>
      <w:r>
        <w:rPr>
          <w:b/>
          <w:bCs/>
          <w:color w:val="011E31"/>
          <w:spacing w:val="18"/>
        </w:rPr>
        <w:t xml:space="preserve">  </w:t>
      </w:r>
      <w:r>
        <w:rPr>
          <w:b/>
          <w:bCs/>
          <w:color w:val="011E31"/>
        </w:rPr>
        <w:t>RNU</w:t>
      </w:r>
      <w:r>
        <w:rPr>
          <w:b/>
          <w:bCs/>
          <w:color w:val="011E31"/>
          <w:spacing w:val="16"/>
          <w:w w:val="101"/>
        </w:rPr>
        <w:t xml:space="preserve">  </w:t>
      </w:r>
      <w:r>
        <w:rPr>
          <w:b/>
          <w:bCs/>
          <w:color w:val="011E31"/>
        </w:rPr>
        <w:t>or</w:t>
      </w:r>
      <w:r>
        <w:rPr>
          <w:b/>
          <w:bCs/>
          <w:color w:val="011E31"/>
          <w:spacing w:val="18"/>
        </w:rPr>
        <w:t xml:space="preserve">  </w:t>
      </w:r>
      <w:r>
        <w:rPr>
          <w:b/>
          <w:bCs/>
          <w:color w:val="011E31"/>
        </w:rPr>
        <w:t>SU</w:t>
      </w:r>
      <w:r>
        <w:rPr>
          <w:b/>
          <w:bCs/>
          <w:color w:val="011E31"/>
          <w:spacing w:val="12"/>
        </w:rPr>
        <w:t xml:space="preserve">  </w:t>
      </w:r>
      <w:r>
        <w:rPr>
          <w:b/>
          <w:bCs/>
          <w:color w:val="011E31"/>
        </w:rPr>
        <w:t>for</w:t>
      </w:r>
    </w:p>
    <w:p>
      <w:pPr>
        <w:pStyle w:val="BodyText"/>
        <w:ind w:left="375" w:right="377" w:hanging="11"/>
        <w:spacing w:before="78" w:line="273" w:lineRule="auto"/>
        <w:rPr/>
      </w:pPr>
      <w:r>
        <w:rPr>
          <w:b/>
          <w:bCs/>
          <w:color w:val="011E31"/>
          <w:spacing w:val="4"/>
        </w:rPr>
        <w:t>surgically eligible patien</w:t>
      </w:r>
      <w:r>
        <w:rPr>
          <w:b/>
          <w:bCs/>
          <w:color w:val="011E31"/>
          <w:spacing w:val="3"/>
        </w:rPr>
        <w:t>ts with HR UTUC. (</w:t>
      </w:r>
      <w:r>
        <w:rPr>
          <w:b/>
          <w:bCs/>
          <w:i/>
          <w:iCs/>
          <w:color w:val="011E31"/>
          <w:spacing w:val="3"/>
        </w:rPr>
        <w:t>Strong</w:t>
      </w:r>
      <w:r>
        <w:rPr>
          <w:b/>
          <w:bCs/>
          <w:i/>
          <w:iCs/>
          <w:color w:val="011E31"/>
        </w:rPr>
        <w:t xml:space="preserve"> </w:t>
      </w:r>
      <w:r>
        <w:rPr>
          <w:b/>
          <w:bCs/>
          <w:i/>
          <w:iCs/>
          <w:color w:val="011E31"/>
          <w:spacing w:val="4"/>
        </w:rPr>
        <w:t>Recommendation; Evidence Level:</w:t>
      </w:r>
      <w:r>
        <w:rPr>
          <w:b/>
          <w:bCs/>
          <w:i/>
          <w:iCs/>
          <w:color w:val="011E31"/>
          <w:spacing w:val="34"/>
        </w:rPr>
        <w:t xml:space="preserve"> </w:t>
      </w:r>
      <w:r>
        <w:rPr>
          <w:b/>
          <w:bCs/>
          <w:i/>
          <w:iCs/>
          <w:color w:val="011E31"/>
          <w:spacing w:val="4"/>
        </w:rPr>
        <w:t>Grade B</w:t>
      </w:r>
      <w:r>
        <w:rPr>
          <w:b/>
          <w:bCs/>
          <w:color w:val="011E31"/>
          <w:spacing w:val="4"/>
        </w:rPr>
        <w:t>)</w:t>
      </w:r>
    </w:p>
    <w:p>
      <w:pPr>
        <w:pStyle w:val="BodyText"/>
        <w:ind w:left="6" w:right="376" w:firstLine="9"/>
        <w:spacing w:before="173" w:line="291" w:lineRule="auto"/>
        <w:jc w:val="both"/>
        <w:rPr/>
      </w:pPr>
      <w:r>
        <w:rPr>
          <w:color w:val="011E31"/>
          <w:spacing w:val="4"/>
        </w:rPr>
        <w:t>RNU  with  complete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4"/>
        </w:rPr>
        <w:t>bladder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cuff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excision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(BCE)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lymphadenectomy is the standard of care for patients with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HR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UTUC.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Principles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RNU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include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complete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excision</w:t>
      </w:r>
      <w:r>
        <w:rPr>
          <w:color w:val="011E3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ipsilateral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</w:rPr>
        <w:t>upper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tract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urothelium</w:t>
      </w:r>
      <w:r>
        <w:rPr>
          <w:color w:val="011E31"/>
          <w:spacing w:val="9"/>
        </w:rPr>
        <w:t>,   </w:t>
      </w:r>
      <w:r>
        <w:rPr>
          <w:color w:val="011E31"/>
        </w:rPr>
        <w:t>including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the </w:t>
      </w:r>
      <w:r>
        <w:rPr>
          <w:color w:val="011E31"/>
          <w:spacing w:val="3"/>
        </w:rPr>
        <w:t>intramural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portion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ureter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ureteral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orifice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negative margins, and a</w:t>
      </w:r>
      <w:r>
        <w:rPr>
          <w:color w:val="011E31"/>
          <w:spacing w:val="3"/>
        </w:rPr>
        <w:t>voidance of urinary spillage, such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by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early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low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ligation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of the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ureter, t</w:t>
      </w:r>
      <w:r>
        <w:rPr>
          <w:color w:val="011E31"/>
          <w:spacing w:val="2"/>
        </w:rPr>
        <w:t>o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2"/>
        </w:rPr>
        <w:t>minimize the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2"/>
        </w:rPr>
        <w:t>risk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of seeding urothelial cancer outside the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4"/>
        </w:rPr>
        <w:t>urin</w:t>
      </w:r>
      <w:r>
        <w:rPr>
          <w:color w:val="011E31"/>
          <w:spacing w:val="3"/>
        </w:rPr>
        <w:t>ary tract.</w:t>
      </w:r>
    </w:p>
    <w:p>
      <w:pPr>
        <w:pStyle w:val="BodyText"/>
        <w:ind w:left="3" w:right="374"/>
        <w:spacing w:before="198" w:line="288" w:lineRule="auto"/>
        <w:jc w:val="both"/>
        <w:rPr/>
      </w:pPr>
      <w:r>
        <w:rPr>
          <w:color w:val="011E31"/>
          <w:spacing w:val="3"/>
        </w:rPr>
        <w:t>The RNU specimen should be removed </w:t>
      </w:r>
      <w:r>
        <w:rPr>
          <w:i/>
          <w:iCs/>
          <w:color w:val="011E31"/>
          <w:spacing w:val="3"/>
        </w:rPr>
        <w:t>en bloc </w:t>
      </w:r>
      <w:r>
        <w:rPr>
          <w:color w:val="011E31"/>
          <w:spacing w:val="3"/>
        </w:rPr>
        <w:t>whenever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3"/>
        </w:rPr>
        <w:t>technically</w:t>
      </w:r>
      <w:r>
        <w:rPr>
          <w:color w:val="011E31"/>
          <w:spacing w:val="28"/>
        </w:rPr>
        <w:t xml:space="preserve">  </w:t>
      </w:r>
      <w:r>
        <w:rPr>
          <w:color w:val="011E31"/>
          <w:spacing w:val="3"/>
        </w:rPr>
        <w:t>feasible.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Open,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3"/>
        </w:rPr>
        <w:t>robotic,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laparoscopic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approaches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suitable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RNU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so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long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above</w:t>
      </w:r>
      <w:r>
        <w:rPr>
          <w:color w:val="011E31"/>
        </w:rPr>
        <w:t xml:space="preserve"> </w:t>
      </w:r>
      <w:r>
        <w:rPr>
          <w:color w:val="011E31"/>
        </w:rPr>
        <w:t>oncologic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surgical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principles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are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adhered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3"/>
        </w:rPr>
        <w:t>.  </w:t>
      </w:r>
      <w:r>
        <w:rPr>
          <w:color w:val="011E31"/>
        </w:rPr>
        <w:t>The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4"/>
        </w:rPr>
        <w:t>systematic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4"/>
        </w:rPr>
        <w:t>literature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4"/>
        </w:rPr>
        <w:t>review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4"/>
        </w:rPr>
        <w:t>s</w:t>
      </w:r>
      <w:r>
        <w:rPr>
          <w:color w:val="011E31"/>
          <w:spacing w:val="3"/>
        </w:rPr>
        <w:t>upporting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these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guidelines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demonstrated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4"/>
        </w:rPr>
        <w:t>equivalent  oncologic  outcomes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for</w:t>
      </w:r>
      <w:r>
        <w:rPr>
          <w:color w:val="011E31"/>
          <w:spacing w:val="3"/>
        </w:rPr>
        <w:t xml:space="preserve">  open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and   minimally   invasive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4"/>
        </w:rPr>
        <w:t>(laparoscopic,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3"/>
        </w:rPr>
        <w:t>hand-assisted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laparoscopic, robot-assisted laparoscopic) approaches to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4"/>
        </w:rPr>
        <w:t>RNU.</w:t>
      </w:r>
      <w:r>
        <w:rPr>
          <w:sz w:val="12"/>
          <w:szCs w:val="12"/>
          <w:color w:val="011E31"/>
          <w:spacing w:val="4"/>
          <w:position w:val="5"/>
        </w:rPr>
        <w:t>111  </w:t>
      </w:r>
      <w:r>
        <w:rPr>
          <w:color w:val="011E31"/>
          <w:spacing w:val="4"/>
        </w:rPr>
        <w:t>Minimally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4"/>
        </w:rPr>
        <w:t>invasive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approaches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were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associated</w:t>
      </w:r>
    </w:p>
    <w:p>
      <w:pPr>
        <w:spacing w:line="288" w:lineRule="auto"/>
        <w:sectPr>
          <w:type w:val="continuous"/>
          <w:pgSz w:w="12240" w:h="15840"/>
          <w:pgMar w:top="1233" w:right="343" w:bottom="992" w:left="344" w:header="57" w:footer="321" w:gutter="0"/>
          <w:cols w:equalWidth="0" w:num="2">
            <w:col w:w="6037" w:space="100"/>
            <w:col w:w="5417" w:space="0"/>
          </w:cols>
        </w:sectPr>
        <w:rPr/>
      </w:pPr>
    </w:p>
    <w:p>
      <w:pPr>
        <w:spacing w:line="132" w:lineRule="exact"/>
        <w:rPr/>
      </w:pPr>
      <w:r/>
    </w:p>
    <w:p>
      <w:pPr>
        <w:spacing w:line="132" w:lineRule="exact"/>
        <w:sectPr>
          <w:footerReference w:type="default" r:id="rId28"/>
          <w:pgSz w:w="12240" w:h="15840"/>
          <w:pgMar w:top="1233" w:right="343" w:bottom="1056" w:left="344" w:header="57" w:footer="321" w:gutter="0"/>
          <w:cols w:equalWidth="0" w:num="1">
            <w:col w:w="11553" w:space="0"/>
          </w:cols>
        </w:sectPr>
        <w:rPr/>
      </w:pPr>
    </w:p>
    <w:p>
      <w:pPr>
        <w:pStyle w:val="BodyText"/>
        <w:ind w:left="377" w:right="615" w:hanging="1"/>
        <w:spacing w:before="51" w:line="289" w:lineRule="auto"/>
        <w:jc w:val="both"/>
        <w:rPr>
          <w:sz w:val="12"/>
          <w:szCs w:val="12"/>
        </w:rPr>
      </w:pPr>
      <w:r>
        <w:rPr>
          <w:color w:val="011E31"/>
          <w:spacing w:val="4"/>
        </w:rPr>
        <w:t>with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4"/>
        </w:rPr>
        <w:t>favorable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4"/>
        </w:rPr>
        <w:t>perioperative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4"/>
        </w:rPr>
        <w:t>outcomes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4"/>
        </w:rPr>
        <w:t>including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shorter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length of</w:t>
      </w:r>
      <w:r>
        <w:rPr>
          <w:color w:val="011E31"/>
          <w:spacing w:val="-5"/>
        </w:rPr>
        <w:t xml:space="preserve"> </w:t>
      </w:r>
      <w:r>
        <w:rPr>
          <w:color w:val="011E31"/>
          <w:spacing w:val="3"/>
        </w:rPr>
        <w:t>stay and</w:t>
      </w:r>
      <w:r>
        <w:rPr>
          <w:color w:val="011E31"/>
          <w:spacing w:val="-8"/>
        </w:rPr>
        <w:t xml:space="preserve"> </w:t>
      </w:r>
      <w:r>
        <w:rPr>
          <w:color w:val="011E31"/>
          <w:spacing w:val="3"/>
        </w:rPr>
        <w:t>fewer complications, and,</w:t>
      </w:r>
      <w:r>
        <w:rPr>
          <w:color w:val="011E31"/>
          <w:spacing w:val="-9"/>
        </w:rPr>
        <w:t xml:space="preserve"> </w:t>
      </w:r>
      <w:r>
        <w:rPr>
          <w:color w:val="011E31"/>
          <w:spacing w:val="3"/>
        </w:rPr>
        <w:t>therefore, are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favored for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most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patients</w:t>
      </w:r>
      <w:r>
        <w:rPr>
          <w:color w:val="011E31"/>
          <w:spacing w:val="3"/>
        </w:rPr>
        <w:t xml:space="preserve"> when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principles of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RNU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can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maintained.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Case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selection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criter</w:t>
      </w:r>
      <w:r>
        <w:rPr>
          <w:color w:val="011E31"/>
          <w:spacing w:val="3"/>
        </w:rPr>
        <w:t>ia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difficult to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assess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 these analyses such that</w:t>
      </w:r>
      <w:r>
        <w:rPr>
          <w:color w:val="011E31"/>
          <w:spacing w:val="3"/>
        </w:rPr>
        <w:t xml:space="preserve"> outcomes across the range of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tumor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staging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could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concern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used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rationale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preferentially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offering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4"/>
        </w:rPr>
        <w:t>open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4"/>
        </w:rPr>
        <w:t>sur</w:t>
      </w:r>
      <w:r>
        <w:rPr>
          <w:color w:val="011E31"/>
          <w:spacing w:val="3"/>
        </w:rPr>
        <w:t>gical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approaches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large,   bulky   UTUC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with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clinical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evidence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for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direct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invasion to adjacent structures.</w:t>
      </w:r>
      <w:r>
        <w:rPr>
          <w:sz w:val="12"/>
          <w:szCs w:val="12"/>
          <w:color w:val="011E31"/>
          <w:spacing w:val="4"/>
          <w:position w:val="5"/>
        </w:rPr>
        <w:t>112</w:t>
      </w:r>
    </w:p>
    <w:p>
      <w:pPr>
        <w:pStyle w:val="BodyText"/>
        <w:ind w:left="379" w:right="621" w:firstLine="11"/>
        <w:spacing w:before="275" w:line="287" w:lineRule="auto"/>
        <w:jc w:val="both"/>
        <w:rPr>
          <w:sz w:val="12"/>
          <w:szCs w:val="12"/>
        </w:rPr>
      </w:pPr>
      <w:r>
        <w:rPr>
          <w:color w:val="011E31"/>
        </w:rPr>
        <w:t>Numerous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studies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demonstrate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worse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local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and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metastatic  recurrence  rates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associated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decreased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CSS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OS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who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did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receive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complete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BCE.</w:t>
      </w:r>
      <w:r>
        <w:rPr>
          <w:sz w:val="12"/>
          <w:szCs w:val="12"/>
          <w:color w:val="011E31"/>
          <w:spacing w:val="3"/>
          <w:position w:val="5"/>
        </w:rPr>
        <w:t>111</w:t>
      </w:r>
      <w:r>
        <w:rPr>
          <w:sz w:val="12"/>
          <w:szCs w:val="12"/>
          <w:color w:val="011E31"/>
          <w:spacing w:val="5"/>
          <w:position w:val="5"/>
        </w:rPr>
        <w:t xml:space="preserve">   </w:t>
      </w:r>
      <w:r>
        <w:rPr>
          <w:color w:val="011E31"/>
          <w:spacing w:val="3"/>
        </w:rPr>
        <w:t>BCE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can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completed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either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extravesically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transvesically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through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variety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app</w:t>
      </w:r>
      <w:r>
        <w:rPr>
          <w:color w:val="011E31"/>
          <w:spacing w:val="3"/>
        </w:rPr>
        <w:t>roaches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including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open,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4"/>
        </w:rPr>
        <w:t>minimally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4"/>
        </w:rPr>
        <w:t>invasiv</w:t>
      </w:r>
      <w:r>
        <w:rPr>
          <w:color w:val="011E31"/>
          <w:spacing w:val="3"/>
        </w:rPr>
        <w:t>e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3"/>
        </w:rPr>
        <w:t>or  transurethral   endoscopic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techniques.  Transurethral  endo</w:t>
      </w:r>
      <w:r>
        <w:rPr>
          <w:color w:val="011E31"/>
          <w:spacing w:val="4"/>
        </w:rPr>
        <w:t>scopic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approaches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are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associated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3"/>
        </w:rPr>
        <w:t>with higher recurrence rates in</w:t>
      </w:r>
      <w:r>
        <w:rPr>
          <w:color w:val="011E31"/>
          <w:spacing w:val="-8"/>
        </w:rPr>
        <w:t xml:space="preserve"> </w:t>
      </w:r>
      <w:r>
        <w:rPr>
          <w:color w:val="011E31"/>
          <w:spacing w:val="3"/>
        </w:rPr>
        <w:t>the bladde</w:t>
      </w:r>
      <w:r>
        <w:rPr>
          <w:color w:val="011E31"/>
          <w:spacing w:val="2"/>
        </w:rPr>
        <w:t>r and</w:t>
      </w:r>
      <w:r>
        <w:rPr>
          <w:color w:val="011E31"/>
        </w:rPr>
        <w:t xml:space="preserve"> </w:t>
      </w:r>
      <w:r>
        <w:rPr>
          <w:color w:val="011E31"/>
        </w:rPr>
        <w:t>may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limit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ability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to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utilize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post</w:t>
      </w:r>
      <w:r>
        <w:rPr>
          <w:color w:val="011E31"/>
          <w:spacing w:val="8"/>
        </w:rPr>
        <w:t>-</w:t>
      </w:r>
      <w:r>
        <w:rPr>
          <w:color w:val="011E31"/>
        </w:rPr>
        <w:t>NU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intravesical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therapies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if the bladder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not fully closed.</w:t>
      </w:r>
      <w:r>
        <w:rPr>
          <w:sz w:val="12"/>
          <w:szCs w:val="12"/>
          <w:color w:val="011E31"/>
          <w:spacing w:val="3"/>
          <w:position w:val="5"/>
        </w:rPr>
        <w:t>113</w:t>
      </w:r>
    </w:p>
    <w:p>
      <w:pPr>
        <w:pStyle w:val="BodyText"/>
        <w:ind w:left="376" w:right="620" w:firstLine="15"/>
        <w:spacing w:before="239" w:line="286" w:lineRule="auto"/>
        <w:jc w:val="both"/>
        <w:rPr/>
      </w:pPr>
      <w:r>
        <w:rPr>
          <w:color w:val="011E31"/>
          <w:spacing w:val="4"/>
        </w:rPr>
        <w:t>Ureterectomy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including SU with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ureteroureteros</w:t>
      </w:r>
      <w:r>
        <w:rPr>
          <w:color w:val="011E31"/>
          <w:spacing w:val="3"/>
        </w:rPr>
        <w:t>tomy and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distal ureterectomy with ureteral reimplant are reasonable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4"/>
        </w:rPr>
        <w:t>alternatives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4"/>
        </w:rPr>
        <w:t>to   RNU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4"/>
        </w:rPr>
        <w:t>fo</w:t>
      </w:r>
      <w:r>
        <w:rPr>
          <w:color w:val="011E31"/>
          <w:spacing w:val="3"/>
        </w:rPr>
        <w:t>r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well-selected   patients.   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literature   review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4"/>
        </w:rPr>
        <w:t>demonstrates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4"/>
        </w:rPr>
        <w:t>equivalent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4"/>
        </w:rPr>
        <w:t>oncologic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outcomes for patients undergoing RNU and ureterectomy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4"/>
        </w:rPr>
        <w:t>recognizing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4"/>
        </w:rPr>
        <w:t>the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4"/>
        </w:rPr>
        <w:t>inherent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4"/>
        </w:rPr>
        <w:t>selection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4"/>
        </w:rPr>
        <w:t>differences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in  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comparative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4"/>
        </w:rPr>
        <w:t>cohorts.</w:t>
      </w:r>
      <w:r>
        <w:rPr>
          <w:sz w:val="12"/>
          <w:szCs w:val="12"/>
          <w:color w:val="011E31"/>
          <w:spacing w:val="4"/>
          <w:position w:val="5"/>
        </w:rPr>
        <w:t>111</w:t>
      </w:r>
      <w:r>
        <w:rPr>
          <w:sz w:val="12"/>
          <w:szCs w:val="12"/>
          <w:color w:val="011E31"/>
          <w:spacing w:val="14"/>
          <w:w w:val="101"/>
          <w:position w:val="5"/>
        </w:rPr>
        <w:t xml:space="preserve">  </w:t>
      </w:r>
      <w:r>
        <w:rPr>
          <w:color w:val="011E31"/>
          <w:spacing w:val="4"/>
        </w:rPr>
        <w:t>The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4"/>
        </w:rPr>
        <w:t>most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4"/>
        </w:rPr>
        <w:t>favorable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4"/>
        </w:rPr>
        <w:t>candidates</w:t>
      </w:r>
      <w:r>
        <w:rPr>
          <w:color w:val="011E31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distal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ureterectomy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are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patients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who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have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ureteral </w:t>
      </w:r>
      <w:r>
        <w:rPr>
          <w:color w:val="011E31"/>
          <w:spacing w:val="3"/>
        </w:rPr>
        <w:t>tumors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lower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third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ureter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sufficient</w:t>
      </w:r>
      <w:r>
        <w:rPr>
          <w:color w:val="011E31"/>
          <w:spacing w:val="2"/>
        </w:rPr>
        <w:t>ly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mobile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4"/>
        </w:rPr>
        <w:t>bladder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4"/>
        </w:rPr>
        <w:t>capacity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facilitate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reimplantation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or without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reconfiguration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of the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bladder to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facilitate</w:t>
      </w:r>
      <w:r>
        <w:rPr>
          <w:color w:val="011E31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tension</w:t>
      </w:r>
      <w:r>
        <w:rPr>
          <w:color w:val="011E31"/>
          <w:spacing w:val="16"/>
        </w:rPr>
        <w:t>-</w:t>
      </w:r>
      <w:r>
        <w:rPr>
          <w:color w:val="011E31"/>
        </w:rPr>
        <w:t>free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anastomosis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16"/>
        </w:rPr>
        <w:t>(i.e.,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Boari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flap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or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psoas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hitch </w:t>
      </w:r>
      <w:r>
        <w:rPr>
          <w:color w:val="011E31"/>
        </w:rPr>
        <w:t>maneuver</w:t>
      </w:r>
      <w:r>
        <w:rPr>
          <w:color w:val="011E31"/>
          <w:spacing w:val="11"/>
        </w:rPr>
        <w:t>).  </w:t>
      </w:r>
      <w:r>
        <w:rPr>
          <w:color w:val="011E31"/>
        </w:rPr>
        <w:t>Patients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most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suitable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for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SU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have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small</w:t>
      </w:r>
      <w:r>
        <w:rPr>
          <w:color w:val="011E31"/>
          <w:spacing w:val="11"/>
        </w:rPr>
        <w:t>,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unifocal tumors (typically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1 cm or smaller) tumors isolated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to a short segment of the proximal or mid-ureter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r</w:t>
      </w:r>
      <w:r>
        <w:rPr>
          <w:color w:val="011E31"/>
          <w:spacing w:val="3"/>
        </w:rPr>
        <w:t>equiring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resection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2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cm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less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ureteral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length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2"/>
        </w:rPr>
        <w:t>allow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2"/>
        </w:rPr>
        <w:t>for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primary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ureteroureterostomy.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Longer sections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u</w:t>
      </w:r>
      <w:r>
        <w:rPr>
          <w:color w:val="011E31"/>
          <w:spacing w:val="3"/>
        </w:rPr>
        <w:t>reteral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involvement  and  resection  may  requir</w:t>
      </w:r>
      <w:r>
        <w:rPr>
          <w:color w:val="011E31"/>
          <w:spacing w:val="3"/>
        </w:rPr>
        <w:t>e  more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3"/>
        </w:rPr>
        <w:t>complex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reconstruction   techniques  </w:t>
      </w:r>
      <w:r>
        <w:rPr>
          <w:color w:val="011E31"/>
          <w:spacing w:val="3"/>
        </w:rPr>
        <w:t xml:space="preserve">  when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  <w:spacing w:val="3"/>
        </w:rPr>
        <w:t>kidney</w:t>
      </w:r>
      <w:r>
        <w:rPr>
          <w:color w:val="011E31"/>
          <w:spacing w:val="13"/>
          <w:w w:val="101"/>
        </w:rPr>
        <w:t xml:space="preserve">   </w:t>
      </w:r>
      <w:r>
        <w:rPr>
          <w:color w:val="011E31"/>
          <w:spacing w:val="3"/>
        </w:rPr>
        <w:t>sparing</w:t>
      </w:r>
      <w:r>
        <w:rPr>
          <w:color w:val="011E31"/>
          <w:spacing w:val="16"/>
        </w:rPr>
        <w:t xml:space="preserve">   </w:t>
      </w:r>
      <w:r>
        <w:rPr>
          <w:color w:val="011E31"/>
          <w:spacing w:val="3"/>
        </w:rPr>
        <w:t>is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desired</w:t>
      </w:r>
      <w:r>
        <w:rPr>
          <w:color w:val="011E31"/>
          <w:spacing w:val="9"/>
        </w:rPr>
        <w:t>.   </w:t>
      </w:r>
      <w:r>
        <w:rPr>
          <w:color w:val="011E31"/>
        </w:rPr>
        <w:t>Principles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ureterectomy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in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select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cases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include:</w:t>
      </w:r>
    </w:p>
    <w:p>
      <w:pPr>
        <w:pStyle w:val="BodyText"/>
        <w:rPr>
          <w:sz w:val="21"/>
        </w:rPr>
      </w:pPr>
      <w:r/>
    </w:p>
    <w:p>
      <w:pPr>
        <w:pStyle w:val="BodyText"/>
        <w:ind w:left="1097" w:right="623" w:hanging="351"/>
        <w:spacing w:before="54" w:line="264" w:lineRule="auto"/>
        <w:rPr/>
      </w:pPr>
      <w:r>
        <w:rPr>
          <w:color w:val="011E31"/>
          <w:spacing w:val="4"/>
        </w:rPr>
        <w:t>•     Patient</w:t>
      </w:r>
      <w:r>
        <w:rPr>
          <w:color w:val="011E31"/>
          <w:spacing w:val="16"/>
        </w:rPr>
        <w:t xml:space="preserve">   </w:t>
      </w:r>
      <w:r>
        <w:rPr>
          <w:color w:val="011E31"/>
          <w:spacing w:val="4"/>
        </w:rPr>
        <w:t>counseling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4"/>
        </w:rPr>
        <w:t>to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  <w:spacing w:val="4"/>
        </w:rPr>
        <w:t>describe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4"/>
        </w:rPr>
        <w:t>tech</w:t>
      </w:r>
      <w:r>
        <w:rPr>
          <w:color w:val="011E31"/>
          <w:spacing w:val="3"/>
        </w:rPr>
        <w:t>niques,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potential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requirements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urinary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reconstruction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and   associated    complications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4"/>
        </w:rPr>
        <w:t>including   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potential    impact    on</w:t>
      </w:r>
      <w:r>
        <w:rPr>
          <w:color w:val="011E31"/>
          <w:spacing w:val="5"/>
        </w:rPr>
        <w:t xml:space="preserve">    </w:t>
      </w:r>
      <w:r>
        <w:rPr>
          <w:color w:val="011E31"/>
          <w:spacing w:val="4"/>
        </w:rPr>
        <w:t>po</w:t>
      </w:r>
      <w:r>
        <w:rPr>
          <w:color w:val="011E31"/>
          <w:spacing w:val="3"/>
        </w:rPr>
        <w:t>stoperative</w:t>
      </w:r>
      <w:r>
        <w:rPr>
          <w:color w:val="011E31"/>
          <w:spacing w:val="6"/>
        </w:rPr>
        <w:t xml:space="preserve">    </w:t>
      </w:r>
      <w:r>
        <w:rPr>
          <w:color w:val="011E31"/>
          <w:spacing w:val="3"/>
        </w:rPr>
        <w:t>bladder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function.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23" w:right="372" w:hanging="355"/>
        <w:spacing w:before="131" w:line="260" w:lineRule="auto"/>
        <w:rPr/>
      </w:pPr>
      <w:r>
        <w:rPr>
          <w:color w:val="011E31"/>
          <w:spacing w:val="4"/>
        </w:rPr>
        <w:t>•     Preoperative endoscopic assessment </w:t>
      </w:r>
      <w:r>
        <w:rPr>
          <w:color w:val="011E31"/>
          <w:spacing w:val="3"/>
        </w:rPr>
        <w:t>to evaluate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sites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3"/>
        </w:rPr>
        <w:t>involvement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proximal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3"/>
        </w:rPr>
        <w:t>extent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disease.</w:t>
      </w:r>
    </w:p>
    <w:p>
      <w:pPr>
        <w:pStyle w:val="BodyText"/>
        <w:ind w:left="719" w:right="376" w:hanging="351"/>
        <w:spacing w:before="32" w:line="292" w:lineRule="auto"/>
        <w:rPr/>
      </w:pPr>
      <w:r>
        <w:rPr>
          <w:color w:val="011E31"/>
          <w:spacing w:val="15"/>
        </w:rPr>
        <w:t>•     </w:t>
      </w:r>
      <w:r>
        <w:rPr>
          <w:color w:val="011E31"/>
        </w:rPr>
        <w:t>Preoperative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assessment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bladder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capacity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function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in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cases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where</w:t>
      </w:r>
      <w:r>
        <w:rPr>
          <w:color w:val="011E31"/>
          <w:spacing w:val="5"/>
        </w:rPr>
        <w:t xml:space="preserve">    </w:t>
      </w:r>
      <w:r>
        <w:rPr>
          <w:color w:val="011E31"/>
        </w:rPr>
        <w:t>more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extensive </w:t>
      </w:r>
      <w:r>
        <w:rPr>
          <w:color w:val="011E31"/>
          <w:spacing w:val="3"/>
        </w:rPr>
        <w:t>reconstruction</w:t>
      </w:r>
      <w:r>
        <w:rPr>
          <w:color w:val="011E31"/>
        </w:rPr>
        <w:t xml:space="preserve">    </w:t>
      </w:r>
      <w:r>
        <w:rPr>
          <w:color w:val="011E31"/>
          <w:spacing w:val="3"/>
        </w:rPr>
        <w:t>such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3"/>
        </w:rPr>
        <w:t>as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3"/>
        </w:rPr>
        <w:t>a    Boari</w:t>
      </w:r>
      <w:r>
        <w:rPr>
          <w:color w:val="011E31"/>
          <w:spacing w:val="17"/>
          <w:w w:val="101"/>
        </w:rPr>
        <w:t xml:space="preserve">   </w:t>
      </w:r>
      <w:r>
        <w:rPr>
          <w:color w:val="011E31"/>
          <w:spacing w:val="3"/>
        </w:rPr>
        <w:t>flap</w:t>
      </w:r>
      <w:r>
        <w:rPr>
          <w:color w:val="011E31"/>
        </w:rPr>
        <w:t xml:space="preserve">    </w:t>
      </w:r>
      <w:r>
        <w:rPr>
          <w:color w:val="011E31"/>
          <w:spacing w:val="3"/>
        </w:rPr>
        <w:t>are </w:t>
      </w:r>
      <w:r>
        <w:rPr>
          <w:color w:val="011E31"/>
          <w:spacing w:val="3"/>
        </w:rPr>
        <w:t>anticipated to permit a tension free ureterovesical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4"/>
        </w:rPr>
        <w:t>anastomosis or the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use of bowel segments.</w:t>
      </w:r>
    </w:p>
    <w:p>
      <w:pPr>
        <w:pStyle w:val="BodyText"/>
        <w:ind w:left="723" w:right="379" w:hanging="355"/>
        <w:spacing w:before="7" w:line="284" w:lineRule="auto"/>
        <w:rPr/>
      </w:pPr>
      <w:r>
        <w:rPr>
          <w:color w:val="011E31"/>
          <w:spacing w:val="12"/>
        </w:rPr>
        <w:t>•     </w:t>
      </w:r>
      <w:r>
        <w:rPr>
          <w:color w:val="011E31"/>
        </w:rPr>
        <w:t>Intraoperative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pathologic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assessment</w:t>
      </w:r>
      <w:r>
        <w:rPr>
          <w:color w:val="011E31"/>
          <w:spacing w:val="12"/>
        </w:rPr>
        <w:t xml:space="preserve"> (i.e.,</w:t>
      </w:r>
      <w:r>
        <w:rPr>
          <w:color w:val="011E31"/>
          <w:spacing w:val="4"/>
        </w:rPr>
        <w:t xml:space="preserve"> </w:t>
      </w:r>
      <w:r>
        <w:rPr>
          <w:color w:val="011E31"/>
        </w:rPr>
        <w:t>frozen </w:t>
      </w:r>
      <w:r>
        <w:rPr>
          <w:color w:val="011E31"/>
        </w:rPr>
        <w:t>sections</w:t>
      </w:r>
      <w:r>
        <w:rPr>
          <w:color w:val="011E31"/>
          <w:spacing w:val="16"/>
        </w:rPr>
        <w:t>) </w:t>
      </w:r>
      <w:r>
        <w:rPr>
          <w:color w:val="011E31"/>
        </w:rPr>
        <w:t>of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proximal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distal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margins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ensure </w:t>
      </w:r>
      <w:r>
        <w:rPr>
          <w:color w:val="011E31"/>
          <w:spacing w:val="4"/>
        </w:rPr>
        <w:t>complete resection with negative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margins.</w:t>
      </w:r>
    </w:p>
    <w:p>
      <w:pPr>
        <w:pStyle w:val="BodyText"/>
        <w:ind w:left="730" w:right="377" w:hanging="362"/>
        <w:spacing w:before="30" w:line="294" w:lineRule="auto"/>
        <w:rPr/>
      </w:pPr>
      <w:r>
        <w:rPr>
          <w:color w:val="011E31"/>
          <w:spacing w:val="4"/>
        </w:rPr>
        <w:t>•     Reasonable attempts to avoid of spillage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ur</w:t>
      </w:r>
      <w:r>
        <w:rPr>
          <w:color w:val="011E31"/>
          <w:spacing w:val="3"/>
        </w:rPr>
        <w:t>ine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into the surgical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field.</w:t>
      </w:r>
    </w:p>
    <w:p>
      <w:pPr>
        <w:pStyle w:val="BodyText"/>
        <w:ind w:left="719" w:right="379" w:hanging="351"/>
        <w:spacing w:before="6" w:line="293" w:lineRule="auto"/>
        <w:rPr/>
      </w:pPr>
      <w:r>
        <w:rPr>
          <w:color w:val="011E31"/>
          <w:spacing w:val="14"/>
        </w:rPr>
        <w:t>•</w:t>
      </w:r>
      <w:r>
        <w:rPr>
          <w:color w:val="011E31"/>
          <w:spacing w:val="2"/>
        </w:rPr>
        <w:t xml:space="preserve">     </w:t>
      </w:r>
      <w:r>
        <w:rPr>
          <w:color w:val="011E31"/>
        </w:rPr>
        <w:t>Watertight</w:t>
      </w:r>
      <w:r>
        <w:rPr>
          <w:color w:val="011E31"/>
          <w:spacing w:val="14"/>
        </w:rPr>
        <w:t>,   </w:t>
      </w:r>
      <w:r>
        <w:rPr>
          <w:color w:val="011E31"/>
        </w:rPr>
        <w:t>tension</w:t>
      </w:r>
      <w:r>
        <w:rPr>
          <w:color w:val="011E31"/>
          <w:spacing w:val="3"/>
        </w:rPr>
        <w:t xml:space="preserve">   </w:t>
      </w:r>
      <w:r>
        <w:rPr>
          <w:color w:val="011E31"/>
        </w:rPr>
        <w:t>free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closure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to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facilitate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functional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healing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avoid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2"/>
        </w:rPr>
        <w:t>urine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2"/>
        </w:rPr>
        <w:t>leak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2"/>
        </w:rPr>
        <w:t>(of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2"/>
        </w:rPr>
        <w:t>urine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potentially contaminated w</w:t>
      </w:r>
      <w:r>
        <w:rPr>
          <w:color w:val="011E31"/>
          <w:spacing w:val="4"/>
        </w:rPr>
        <w:t>ith malignant cells).</w:t>
      </w:r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ind w:left="359" w:right="377" w:hanging="357"/>
        <w:spacing w:before="54" w:line="276" w:lineRule="auto"/>
        <w:rPr/>
      </w:pPr>
      <w:r>
        <w:rPr>
          <w:b/>
          <w:bCs/>
          <w:color w:val="011E31"/>
          <w:spacing w:val="13"/>
        </w:rPr>
        <w:t>21.</w:t>
      </w:r>
      <w:r>
        <w:rPr>
          <w:b/>
          <w:bCs/>
          <w:color w:val="011E31"/>
          <w:spacing w:val="46"/>
        </w:rPr>
        <w:t xml:space="preserve"> </w:t>
      </w:r>
      <w:r>
        <w:rPr>
          <w:b/>
          <w:bCs/>
          <w:color w:val="011E31"/>
        </w:rPr>
        <w:t>For</w:t>
      </w:r>
      <w:r>
        <w:rPr>
          <w:b/>
          <w:bCs/>
          <w:color w:val="011E31"/>
          <w:spacing w:val="24"/>
          <w:w w:val="101"/>
        </w:rPr>
        <w:t xml:space="preserve">  </w:t>
      </w:r>
      <w:r>
        <w:rPr>
          <w:b/>
          <w:bCs/>
          <w:color w:val="011E31"/>
        </w:rPr>
        <w:t>surgically   eligible</w:t>
      </w:r>
      <w:r>
        <w:rPr>
          <w:b/>
          <w:bCs/>
          <w:color w:val="011E31"/>
          <w:spacing w:val="13"/>
        </w:rPr>
        <w:t xml:space="preserve">   </w:t>
      </w:r>
      <w:r>
        <w:rPr>
          <w:b/>
          <w:bCs/>
          <w:color w:val="011E31"/>
        </w:rPr>
        <w:t>patients</w:t>
      </w:r>
      <w:r>
        <w:rPr>
          <w:b/>
          <w:bCs/>
          <w:color w:val="011E31"/>
          <w:spacing w:val="24"/>
          <w:w w:val="101"/>
        </w:rPr>
        <w:t xml:space="preserve">  </w:t>
      </w:r>
      <w:r>
        <w:rPr>
          <w:b/>
          <w:bCs/>
          <w:color w:val="011E31"/>
        </w:rPr>
        <w:t>with</w:t>
      </w:r>
      <w:r>
        <w:rPr>
          <w:b/>
          <w:bCs/>
          <w:color w:val="011E31"/>
          <w:spacing w:val="13"/>
        </w:rPr>
        <w:t xml:space="preserve">   </w:t>
      </w:r>
      <w:r>
        <w:rPr>
          <w:b/>
          <w:bCs/>
          <w:color w:val="011E31"/>
        </w:rPr>
        <w:t>HR</w:t>
      </w:r>
      <w:r>
        <w:rPr>
          <w:b/>
          <w:bCs/>
          <w:color w:val="011E31"/>
          <w:spacing w:val="13"/>
        </w:rPr>
        <w:t xml:space="preserve">   </w:t>
      </w:r>
      <w:r>
        <w:rPr>
          <w:b/>
          <w:bCs/>
          <w:color w:val="011E31"/>
        </w:rPr>
        <w:t>and </w:t>
      </w:r>
      <w:r>
        <w:rPr>
          <w:b/>
          <w:bCs/>
          <w:color w:val="011E31"/>
          <w:spacing w:val="4"/>
        </w:rPr>
        <w:t>unfavorable</w:t>
      </w:r>
      <w:r>
        <w:rPr>
          <w:b/>
          <w:bCs/>
          <w:color w:val="011E31"/>
          <w:spacing w:val="1"/>
        </w:rPr>
        <w:t xml:space="preserve">       </w:t>
      </w:r>
      <w:r>
        <w:rPr>
          <w:b/>
          <w:bCs/>
          <w:color w:val="011E31"/>
          <w:spacing w:val="4"/>
        </w:rPr>
        <w:t>LR</w:t>
      </w:r>
      <w:r>
        <w:rPr>
          <w:b/>
          <w:bCs/>
          <w:color w:val="011E31"/>
          <w:spacing w:val="9"/>
        </w:rPr>
        <w:t xml:space="preserve">      </w:t>
      </w:r>
      <w:r>
        <w:rPr>
          <w:b/>
          <w:bCs/>
          <w:color w:val="011E31"/>
          <w:spacing w:val="4"/>
        </w:rPr>
        <w:t>cancers</w:t>
      </w:r>
      <w:r>
        <w:rPr>
          <w:b/>
          <w:bCs/>
          <w:color w:val="011E31"/>
          <w:spacing w:val="8"/>
        </w:rPr>
        <w:t xml:space="preserve">      </w:t>
      </w:r>
      <w:r>
        <w:rPr>
          <w:b/>
          <w:bCs/>
          <w:color w:val="011E31"/>
          <w:spacing w:val="4"/>
        </w:rPr>
        <w:t>endoscopically</w:t>
      </w:r>
      <w:r>
        <w:rPr>
          <w:b/>
          <w:bCs/>
          <w:color w:val="011E31"/>
          <w:spacing w:val="5"/>
        </w:rPr>
        <w:t xml:space="preserve"> </w:t>
      </w:r>
      <w:r>
        <w:rPr>
          <w:b/>
          <w:bCs/>
          <w:color w:val="011E31"/>
          <w:spacing w:val="3"/>
        </w:rPr>
        <w:t>confirmed</w:t>
      </w:r>
      <w:r>
        <w:rPr>
          <w:b/>
          <w:bCs/>
          <w:color w:val="011E31"/>
          <w:spacing w:val="1"/>
        </w:rPr>
        <w:t xml:space="preserve">  </w:t>
      </w:r>
      <w:r>
        <w:rPr>
          <w:b/>
          <w:bCs/>
          <w:color w:val="011E31"/>
          <w:spacing w:val="3"/>
        </w:rPr>
        <w:t>as</w:t>
      </w:r>
      <w:r>
        <w:rPr>
          <w:b/>
          <w:bCs/>
          <w:color w:val="011E31"/>
        </w:rPr>
        <w:t xml:space="preserve">  </w:t>
      </w:r>
      <w:r>
        <w:rPr>
          <w:b/>
          <w:bCs/>
          <w:color w:val="011E31"/>
          <w:spacing w:val="3"/>
        </w:rPr>
        <w:t>confined</w:t>
      </w:r>
      <w:r>
        <w:rPr>
          <w:b/>
          <w:bCs/>
          <w:color w:val="011E31"/>
          <w:spacing w:val="50"/>
          <w:w w:val="101"/>
        </w:rPr>
        <w:t xml:space="preserve"> </w:t>
      </w:r>
      <w:r>
        <w:rPr>
          <w:b/>
          <w:bCs/>
          <w:color w:val="011E31"/>
          <w:spacing w:val="3"/>
        </w:rPr>
        <w:t>to</w:t>
      </w:r>
      <w:r>
        <w:rPr>
          <w:b/>
          <w:bCs/>
          <w:color w:val="011E31"/>
          <w:spacing w:val="49"/>
          <w:w w:val="101"/>
        </w:rPr>
        <w:t xml:space="preserve"> </w:t>
      </w:r>
      <w:r>
        <w:rPr>
          <w:b/>
          <w:bCs/>
          <w:color w:val="011E31"/>
          <w:spacing w:val="3"/>
        </w:rPr>
        <w:t>the  lower  ureter  in  a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3"/>
        </w:rPr>
        <w:t>functional</w:t>
      </w:r>
      <w:r>
        <w:rPr>
          <w:b/>
          <w:bCs/>
          <w:color w:val="011E31"/>
          <w:spacing w:val="29"/>
          <w:w w:val="101"/>
        </w:rPr>
        <w:t xml:space="preserve">  </w:t>
      </w:r>
      <w:r>
        <w:rPr>
          <w:b/>
          <w:bCs/>
          <w:color w:val="011E31"/>
          <w:spacing w:val="3"/>
        </w:rPr>
        <w:t>renal</w:t>
      </w:r>
      <w:r>
        <w:rPr>
          <w:b/>
          <w:bCs/>
          <w:color w:val="011E31"/>
          <w:spacing w:val="22"/>
          <w:w w:val="101"/>
        </w:rPr>
        <w:t xml:space="preserve">  </w:t>
      </w:r>
      <w:r>
        <w:rPr>
          <w:b/>
          <w:bCs/>
          <w:color w:val="011E31"/>
          <w:spacing w:val="3"/>
        </w:rPr>
        <w:t>unit,</w:t>
      </w:r>
      <w:r>
        <w:rPr>
          <w:b/>
          <w:bCs/>
          <w:color w:val="011E31"/>
          <w:spacing w:val="18"/>
          <w:w w:val="101"/>
        </w:rPr>
        <w:t xml:space="preserve">  </w:t>
      </w:r>
      <w:r>
        <w:rPr>
          <w:b/>
          <w:bCs/>
          <w:color w:val="011E31"/>
          <w:spacing w:val="3"/>
        </w:rPr>
        <w:t>distal</w:t>
      </w:r>
      <w:r>
        <w:rPr>
          <w:b/>
          <w:bCs/>
          <w:color w:val="011E31"/>
          <w:spacing w:val="21"/>
        </w:rPr>
        <w:t xml:space="preserve">  </w:t>
      </w:r>
      <w:r>
        <w:rPr>
          <w:b/>
          <w:bCs/>
          <w:color w:val="011E31"/>
          <w:spacing w:val="3"/>
        </w:rPr>
        <w:t>ureterectomy</w:t>
      </w:r>
      <w:r>
        <w:rPr>
          <w:b/>
          <w:bCs/>
          <w:color w:val="011E31"/>
          <w:spacing w:val="19"/>
        </w:rPr>
        <w:t xml:space="preserve">  </w:t>
      </w:r>
      <w:r>
        <w:rPr>
          <w:b/>
          <w:bCs/>
          <w:color w:val="011E31"/>
          <w:spacing w:val="3"/>
        </w:rPr>
        <w:t>and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ureteral reimplantation is the preferred treatment.</w:t>
      </w:r>
      <w:r>
        <w:rPr>
          <w:b/>
          <w:bCs/>
          <w:color w:val="011E31"/>
          <w:spacing w:val="6"/>
        </w:rPr>
        <w:t xml:space="preserve"> </w:t>
      </w:r>
      <w:r>
        <w:rPr>
          <w:b/>
          <w:bCs/>
          <w:color w:val="011E31"/>
          <w:spacing w:val="4"/>
        </w:rPr>
        <w:t>(</w:t>
      </w:r>
      <w:r>
        <w:rPr>
          <w:b/>
          <w:bCs/>
          <w:i/>
          <w:iCs/>
          <w:color w:val="011E31"/>
          <w:spacing w:val="4"/>
        </w:rPr>
        <w:t>Expert Opinion</w:t>
      </w:r>
      <w:r>
        <w:rPr>
          <w:b/>
          <w:bCs/>
          <w:color w:val="011E31"/>
          <w:spacing w:val="4"/>
        </w:rPr>
        <w:t>)</w:t>
      </w:r>
    </w:p>
    <w:p>
      <w:pPr>
        <w:pStyle w:val="BodyText"/>
        <w:ind w:right="372" w:firstLine="13"/>
        <w:spacing w:before="213" w:line="290" w:lineRule="auto"/>
        <w:jc w:val="both"/>
        <w:rPr/>
      </w:pPr>
      <w:r>
        <w:rPr>
          <w:color w:val="011E31"/>
          <w:spacing w:val="3"/>
        </w:rPr>
        <w:t>Distal  ureterectomy  and  reimplantation</w:t>
      </w:r>
      <w:r>
        <w:rPr>
          <w:color w:val="011E31"/>
          <w:spacing w:val="56"/>
          <w:w w:val="101"/>
        </w:rPr>
        <w:t xml:space="preserve"> </w:t>
      </w:r>
      <w:r>
        <w:rPr>
          <w:color w:val="011E31"/>
          <w:spacing w:val="3"/>
        </w:rPr>
        <w:t>offers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definitive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curative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management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4"/>
        </w:rPr>
        <w:t>tumors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4"/>
        </w:rPr>
        <w:t>confined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lower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ureter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3"/>
        </w:rPr>
        <w:t>while preserving kidney function. It i</w:t>
      </w:r>
      <w:r>
        <w:rPr>
          <w:color w:val="011E31"/>
          <w:spacing w:val="2"/>
        </w:rPr>
        <w:t>s, therefore, 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treatment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of choice for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patients with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localized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ca</w:t>
      </w:r>
      <w:r>
        <w:rPr>
          <w:color w:val="011E31"/>
          <w:spacing w:val="3"/>
        </w:rPr>
        <w:t>ncers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this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location with an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increased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risk</w:t>
      </w:r>
      <w:r>
        <w:rPr>
          <w:color w:val="011E31"/>
          <w:spacing w:val="3"/>
        </w:rPr>
        <w:t xml:space="preserve"> of disease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recurrence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progression.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Other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approaches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su</w:t>
      </w:r>
      <w:r>
        <w:rPr>
          <w:color w:val="011E31"/>
          <w:spacing w:val="3"/>
        </w:rPr>
        <w:t>ch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endoscopic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assisted tumor ablation are considered alternative options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to the gold-standard </w:t>
      </w:r>
      <w:r>
        <w:rPr>
          <w:color w:val="011E31"/>
          <w:spacing w:val="3"/>
        </w:rPr>
        <w:t>of extirpative resection and carry risk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56"/>
          <w:w w:val="101"/>
        </w:rPr>
        <w:t xml:space="preserve"> </w:t>
      </w:r>
      <w:r>
        <w:rPr>
          <w:color w:val="011E31"/>
          <w:spacing w:val="3"/>
        </w:rPr>
        <w:t>upper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tract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tumor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recurrence,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reported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rates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12"/>
        </w:rPr>
        <w:t>23% </w:t>
      </w:r>
      <w:r>
        <w:rPr>
          <w:color w:val="011E31"/>
        </w:rPr>
        <w:t>to</w:t>
      </w:r>
      <w:r>
        <w:rPr>
          <w:color w:val="011E31"/>
          <w:spacing w:val="12"/>
        </w:rPr>
        <w:t xml:space="preserve"> 76%.</w:t>
      </w:r>
      <w:r>
        <w:rPr>
          <w:sz w:val="12"/>
          <w:szCs w:val="12"/>
          <w:color w:val="011E31"/>
          <w:spacing w:val="12"/>
          <w:position w:val="5"/>
        </w:rPr>
        <w:t>90</w:t>
      </w:r>
      <w:r>
        <w:rPr>
          <w:sz w:val="12"/>
          <w:szCs w:val="12"/>
          <w:color w:val="011E31"/>
          <w:spacing w:val="32"/>
          <w:w w:val="101"/>
          <w:position w:val="5"/>
        </w:rPr>
        <w:t xml:space="preserve"> </w:t>
      </w:r>
      <w:r>
        <w:rPr>
          <w:color w:val="011E31"/>
        </w:rPr>
        <w:t>As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such</w:t>
      </w:r>
      <w:r>
        <w:rPr>
          <w:color w:val="011E31"/>
          <w:spacing w:val="12"/>
        </w:rPr>
        <w:t>, </w:t>
      </w:r>
      <w:r>
        <w:rPr>
          <w:color w:val="011E31"/>
        </w:rPr>
        <w:t>these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approaches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may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yield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less </w:t>
      </w:r>
      <w:r>
        <w:rPr>
          <w:color w:val="011E31"/>
        </w:rPr>
        <w:t>optimal</w:t>
      </w:r>
      <w:r>
        <w:rPr>
          <w:color w:val="011E31"/>
          <w:spacing w:val="10"/>
        </w:rPr>
        <w:t xml:space="preserve">     </w:t>
      </w:r>
      <w:r>
        <w:rPr>
          <w:color w:val="011E31"/>
        </w:rPr>
        <w:t>results</w:t>
      </w:r>
      <w:r>
        <w:rPr>
          <w:color w:val="011E31"/>
          <w:spacing w:val="2"/>
        </w:rPr>
        <w:t xml:space="preserve">     </w:t>
      </w:r>
      <w:r>
        <w:rPr>
          <w:color w:val="011E31"/>
        </w:rPr>
        <w:t>and</w:t>
      </w:r>
      <w:r>
        <w:rPr>
          <w:color w:val="011E31"/>
          <w:spacing w:val="10"/>
        </w:rPr>
        <w:t xml:space="preserve">     </w:t>
      </w:r>
      <w:r>
        <w:rPr>
          <w:color w:val="011E31"/>
        </w:rPr>
        <w:t>require</w:t>
      </w:r>
      <w:r>
        <w:rPr>
          <w:color w:val="011E31"/>
          <w:spacing w:val="10"/>
        </w:rPr>
        <w:t xml:space="preserve">     </w:t>
      </w:r>
      <w:r>
        <w:rPr>
          <w:color w:val="011E31"/>
        </w:rPr>
        <w:t>multiple</w:t>
      </w:r>
      <w:r>
        <w:rPr>
          <w:color w:val="011E31"/>
          <w:spacing w:val="1"/>
        </w:rPr>
        <w:t xml:space="preserve">     </w:t>
      </w:r>
      <w:r>
        <w:rPr>
          <w:color w:val="011E31"/>
        </w:rPr>
        <w:t>additional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procedures.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note,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CIS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limited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region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within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ureteral orifice. Topic</w:t>
      </w:r>
      <w:r>
        <w:rPr>
          <w:color w:val="011E31"/>
          <w:spacing w:val="3"/>
        </w:rPr>
        <w:t>al therapies such as BCG along with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refluxing ureteral s</w:t>
      </w:r>
      <w:r>
        <w:rPr>
          <w:color w:val="011E31"/>
          <w:spacing w:val="3"/>
        </w:rPr>
        <w:t>tenting that has been used for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cases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CIS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4"/>
        </w:rPr>
        <w:t>near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4"/>
        </w:rPr>
        <w:t>ureterovesical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junction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4"/>
        </w:rPr>
        <w:t>or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4"/>
        </w:rPr>
        <w:t>trans</w:t>
      </w:r>
      <w:r>
        <w:rPr>
          <w:color w:val="011E31"/>
          <w:spacing w:val="3"/>
        </w:rPr>
        <w:t>urethral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resection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of the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transmural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4"/>
        </w:rPr>
        <w:t>portion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ureter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very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distal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tumors,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as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an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extension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bladder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resection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procedures, when tumor is limited </w:t>
      </w:r>
      <w:r>
        <w:rPr>
          <w:color w:val="011E31"/>
          <w:spacing w:val="3"/>
        </w:rPr>
        <w:t>to the region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inside the</w:t>
      </w:r>
      <w:r>
        <w:rPr>
          <w:color w:val="011E31"/>
        </w:rPr>
        <w:t xml:space="preserve"> </w:t>
      </w:r>
      <w:r>
        <w:rPr>
          <w:color w:val="011E31"/>
        </w:rPr>
        <w:t>ureteral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orifice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not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beyond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bladder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wall</w:t>
      </w:r>
      <w:r>
        <w:rPr>
          <w:color w:val="011E31"/>
          <w:spacing w:val="11"/>
        </w:rPr>
        <w:t>,  </w:t>
      </w:r>
      <w:r>
        <w:rPr>
          <w:color w:val="011E31"/>
        </w:rPr>
        <w:t>thus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anatomically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managed as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bladder can</w:t>
      </w:r>
      <w:r>
        <w:rPr>
          <w:color w:val="011E31"/>
          <w:spacing w:val="3"/>
        </w:rPr>
        <w:t>cer.</w:t>
      </w:r>
    </w:p>
    <w:p>
      <w:pPr>
        <w:spacing w:line="290" w:lineRule="auto"/>
        <w:sectPr>
          <w:type w:val="continuous"/>
          <w:pgSz w:w="12240" w:h="15840"/>
          <w:pgMar w:top="1233" w:right="343" w:bottom="1056" w:left="344" w:header="57" w:footer="321" w:gutter="0"/>
          <w:cols w:equalWidth="0" w:num="2">
            <w:col w:w="6038" w:space="100"/>
            <w:col w:w="5415" w:space="0"/>
          </w:cols>
        </w:sectPr>
        <w:rPr/>
      </w:pPr>
    </w:p>
    <w:p>
      <w:pPr>
        <w:spacing w:line="132" w:lineRule="exact"/>
        <w:rPr/>
      </w:pPr>
      <w:r/>
    </w:p>
    <w:p>
      <w:pPr>
        <w:spacing w:line="132" w:lineRule="exact"/>
        <w:sectPr>
          <w:footerReference w:type="default" r:id="rId29"/>
          <w:pgSz w:w="12240" w:h="15840"/>
          <w:pgMar w:top="1233" w:right="343" w:bottom="1056" w:left="344" w:header="57" w:footer="321" w:gutter="0"/>
          <w:cols w:equalWidth="0" w:num="1">
            <w:col w:w="11553" w:space="0"/>
          </w:cols>
        </w:sectPr>
        <w:rPr/>
      </w:pPr>
    </w:p>
    <w:p>
      <w:pPr>
        <w:pStyle w:val="BodyText"/>
        <w:ind w:left="380"/>
        <w:spacing w:before="116" w:line="205" w:lineRule="auto"/>
        <w:rPr/>
      </w:pPr>
      <w:r>
        <w:rPr>
          <w:b/>
          <w:bCs/>
          <w:color w:val="011E31"/>
          <w:spacing w:val="4"/>
        </w:rPr>
        <w:t>22.</w:t>
      </w:r>
      <w:r>
        <w:rPr>
          <w:b/>
          <w:bCs/>
          <w:color w:val="011E31"/>
          <w:spacing w:val="32"/>
          <w:w w:val="101"/>
        </w:rPr>
        <w:t xml:space="preserve"> </w:t>
      </w:r>
      <w:r>
        <w:rPr>
          <w:b/>
          <w:bCs/>
          <w:color w:val="011E31"/>
          <w:spacing w:val="4"/>
        </w:rPr>
        <w:t>When</w:t>
      </w:r>
      <w:r>
        <w:rPr>
          <w:b/>
          <w:bCs/>
          <w:color w:val="011E31"/>
          <w:spacing w:val="36"/>
        </w:rPr>
        <w:t xml:space="preserve"> </w:t>
      </w:r>
      <w:r>
        <w:rPr>
          <w:b/>
          <w:bCs/>
          <w:color w:val="011E31"/>
          <w:spacing w:val="4"/>
        </w:rPr>
        <w:t>performing</w:t>
      </w:r>
      <w:r>
        <w:rPr>
          <w:b/>
          <w:bCs/>
          <w:color w:val="011E31"/>
          <w:spacing w:val="37"/>
        </w:rPr>
        <w:t xml:space="preserve"> </w:t>
      </w:r>
      <w:r>
        <w:rPr>
          <w:b/>
          <w:bCs/>
          <w:color w:val="011E31"/>
          <w:spacing w:val="4"/>
        </w:rPr>
        <w:t>NU</w:t>
      </w:r>
      <w:r>
        <w:rPr>
          <w:b/>
          <w:bCs/>
          <w:color w:val="011E31"/>
          <w:spacing w:val="29"/>
          <w:w w:val="101"/>
        </w:rPr>
        <w:t xml:space="preserve"> </w:t>
      </w:r>
      <w:r>
        <w:rPr>
          <w:b/>
          <w:bCs/>
          <w:color w:val="011E31"/>
          <w:spacing w:val="4"/>
        </w:rPr>
        <w:t>or</w:t>
      </w:r>
      <w:r>
        <w:rPr>
          <w:b/>
          <w:bCs/>
          <w:color w:val="011E31"/>
          <w:spacing w:val="29"/>
        </w:rPr>
        <w:t xml:space="preserve"> </w:t>
      </w:r>
      <w:r>
        <w:rPr>
          <w:b/>
          <w:bCs/>
          <w:color w:val="011E31"/>
          <w:spacing w:val="4"/>
        </w:rPr>
        <w:t>di</w:t>
      </w:r>
      <w:r>
        <w:rPr>
          <w:b/>
          <w:bCs/>
          <w:color w:val="011E31"/>
          <w:spacing w:val="3"/>
        </w:rPr>
        <w:t>stal</w:t>
      </w:r>
      <w:r>
        <w:rPr>
          <w:b/>
          <w:bCs/>
          <w:color w:val="011E31"/>
          <w:spacing w:val="35"/>
        </w:rPr>
        <w:t xml:space="preserve"> </w:t>
      </w:r>
      <w:r>
        <w:rPr>
          <w:b/>
          <w:bCs/>
          <w:color w:val="011E31"/>
          <w:spacing w:val="3"/>
        </w:rPr>
        <w:t>ureterectomy,</w:t>
      </w:r>
      <w:r>
        <w:rPr>
          <w:b/>
          <w:bCs/>
          <w:color w:val="011E31"/>
          <w:spacing w:val="24"/>
          <w:w w:val="101"/>
        </w:rPr>
        <w:t xml:space="preserve"> </w:t>
      </w:r>
      <w:r>
        <w:rPr>
          <w:b/>
          <w:bCs/>
          <w:color w:val="011E31"/>
          <w:spacing w:val="3"/>
        </w:rPr>
        <w:t>the</w:t>
      </w:r>
    </w:p>
    <w:p>
      <w:pPr>
        <w:pStyle w:val="BodyText"/>
        <w:ind w:left="742" w:right="621"/>
        <w:spacing w:before="80" w:line="287" w:lineRule="auto"/>
        <w:jc w:val="both"/>
        <w:rPr/>
      </w:pPr>
      <w:r>
        <w:rPr>
          <w:b/>
          <w:bCs/>
          <w:color w:val="011E31"/>
        </w:rPr>
        <w:t>entire</w:t>
      </w:r>
      <w:r>
        <w:rPr>
          <w:b/>
          <w:bCs/>
          <w:color w:val="011E31"/>
          <w:spacing w:val="15"/>
        </w:rPr>
        <w:t xml:space="preserve">   </w:t>
      </w:r>
      <w:r>
        <w:rPr>
          <w:b/>
          <w:bCs/>
          <w:color w:val="011E31"/>
        </w:rPr>
        <w:t>distal</w:t>
      </w:r>
      <w:r>
        <w:rPr>
          <w:b/>
          <w:bCs/>
          <w:color w:val="011E31"/>
          <w:spacing w:val="11"/>
        </w:rPr>
        <w:t xml:space="preserve">   </w:t>
      </w:r>
      <w:r>
        <w:rPr>
          <w:b/>
          <w:bCs/>
          <w:color w:val="011E31"/>
        </w:rPr>
        <w:t>ureter</w:t>
      </w:r>
      <w:r>
        <w:rPr>
          <w:b/>
          <w:bCs/>
          <w:color w:val="011E31"/>
          <w:spacing w:val="10"/>
        </w:rPr>
        <w:t xml:space="preserve">   </w:t>
      </w:r>
      <w:r>
        <w:rPr>
          <w:b/>
          <w:bCs/>
          <w:color w:val="011E31"/>
        </w:rPr>
        <w:t>including</w:t>
      </w:r>
      <w:r>
        <w:rPr>
          <w:b/>
          <w:bCs/>
          <w:color w:val="011E31"/>
          <w:spacing w:val="15"/>
        </w:rPr>
        <w:t xml:space="preserve">   </w:t>
      </w:r>
      <w:r>
        <w:rPr>
          <w:b/>
          <w:bCs/>
          <w:color w:val="011E31"/>
        </w:rPr>
        <w:t>the</w:t>
      </w:r>
      <w:r>
        <w:rPr>
          <w:b/>
          <w:bCs/>
          <w:color w:val="011E31"/>
          <w:spacing w:val="15"/>
        </w:rPr>
        <w:t xml:space="preserve">    </w:t>
      </w:r>
      <w:r>
        <w:rPr>
          <w:b/>
          <w:bCs/>
          <w:color w:val="011E31"/>
        </w:rPr>
        <w:t>intramural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3"/>
        </w:rPr>
        <w:t>ureteral  tunnel</w:t>
      </w:r>
      <w:r>
        <w:rPr>
          <w:b/>
          <w:bCs/>
          <w:color w:val="011E31"/>
          <w:spacing w:val="19"/>
          <w:w w:val="101"/>
        </w:rPr>
        <w:t xml:space="preserve">  </w:t>
      </w:r>
      <w:r>
        <w:rPr>
          <w:b/>
          <w:bCs/>
          <w:color w:val="011E31"/>
          <w:spacing w:val="3"/>
        </w:rPr>
        <w:t>and</w:t>
      </w:r>
      <w:r>
        <w:rPr>
          <w:b/>
          <w:bCs/>
          <w:color w:val="011E31"/>
          <w:spacing w:val="18"/>
        </w:rPr>
        <w:t xml:space="preserve">  </w:t>
      </w:r>
      <w:r>
        <w:rPr>
          <w:b/>
          <w:bCs/>
          <w:color w:val="011E31"/>
          <w:spacing w:val="3"/>
        </w:rPr>
        <w:t>ureteral</w:t>
      </w:r>
      <w:r>
        <w:rPr>
          <w:b/>
          <w:bCs/>
          <w:color w:val="011E31"/>
          <w:spacing w:val="16"/>
        </w:rPr>
        <w:t xml:space="preserve">  </w:t>
      </w:r>
      <w:r>
        <w:rPr>
          <w:b/>
          <w:bCs/>
          <w:color w:val="011E31"/>
          <w:spacing w:val="3"/>
        </w:rPr>
        <w:t>orifice</w:t>
      </w:r>
      <w:r>
        <w:rPr>
          <w:b/>
          <w:bCs/>
          <w:color w:val="011E31"/>
          <w:spacing w:val="13"/>
        </w:rPr>
        <w:t xml:space="preserve">  </w:t>
      </w:r>
      <w:r>
        <w:rPr>
          <w:b/>
          <w:bCs/>
          <w:color w:val="011E31"/>
          <w:spacing w:val="3"/>
        </w:rPr>
        <w:t>should   be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excised, and the urinary tract shou</w:t>
      </w:r>
      <w:r>
        <w:rPr>
          <w:b/>
          <w:bCs/>
          <w:color w:val="011E31"/>
          <w:spacing w:val="3"/>
        </w:rPr>
        <w:t>ld be</w:t>
      </w:r>
      <w:r>
        <w:rPr>
          <w:b/>
          <w:bCs/>
          <w:color w:val="011E31"/>
          <w:spacing w:val="10"/>
        </w:rPr>
        <w:t xml:space="preserve"> </w:t>
      </w:r>
      <w:r>
        <w:rPr>
          <w:b/>
          <w:bCs/>
          <w:color w:val="011E31"/>
          <w:spacing w:val="3"/>
        </w:rPr>
        <w:t>closed</w:t>
      </w:r>
      <w:r>
        <w:rPr>
          <w:b/>
          <w:bCs/>
          <w:color w:val="011E31"/>
          <w:spacing w:val="16"/>
        </w:rPr>
        <w:t xml:space="preserve"> </w:t>
      </w:r>
      <w:r>
        <w:rPr>
          <w:b/>
          <w:bCs/>
          <w:color w:val="011E31"/>
          <w:spacing w:val="3"/>
        </w:rPr>
        <w:t>in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a</w:t>
      </w:r>
      <w:r>
        <w:rPr>
          <w:b/>
          <w:bCs/>
          <w:color w:val="011E31"/>
          <w:spacing w:val="59"/>
        </w:rPr>
        <w:t xml:space="preserve"> </w:t>
      </w:r>
      <w:r>
        <w:rPr>
          <w:b/>
          <w:bCs/>
          <w:color w:val="011E31"/>
          <w:spacing w:val="4"/>
        </w:rPr>
        <w:t>watertight</w:t>
      </w:r>
      <w:r>
        <w:rPr>
          <w:b/>
          <w:bCs/>
          <w:color w:val="011E31"/>
          <w:spacing w:val="51"/>
        </w:rPr>
        <w:t xml:space="preserve"> </w:t>
      </w:r>
      <w:r>
        <w:rPr>
          <w:b/>
          <w:bCs/>
          <w:color w:val="011E31"/>
          <w:spacing w:val="4"/>
        </w:rPr>
        <w:t>fashion.  (</w:t>
      </w:r>
      <w:r>
        <w:rPr>
          <w:b/>
          <w:bCs/>
          <w:i/>
          <w:iCs/>
          <w:color w:val="011E31"/>
          <w:spacing w:val="4"/>
        </w:rPr>
        <w:t>Strong  Recommendation,</w:t>
      </w:r>
      <w:r>
        <w:rPr>
          <w:b/>
          <w:bCs/>
          <w:i/>
          <w:iCs/>
          <w:color w:val="011E31"/>
        </w:rPr>
        <w:t xml:space="preserve"> </w:t>
      </w:r>
      <w:r>
        <w:rPr>
          <w:b/>
          <w:bCs/>
          <w:i/>
          <w:iCs/>
          <w:color w:val="011E31"/>
          <w:spacing w:val="4"/>
        </w:rPr>
        <w:t>Evidence Level:</w:t>
      </w:r>
      <w:r>
        <w:rPr>
          <w:b/>
          <w:bCs/>
          <w:i/>
          <w:iCs/>
          <w:color w:val="011E31"/>
          <w:spacing w:val="20"/>
          <w:w w:val="101"/>
        </w:rPr>
        <w:t xml:space="preserve"> </w:t>
      </w:r>
      <w:r>
        <w:rPr>
          <w:b/>
          <w:bCs/>
          <w:i/>
          <w:iCs/>
          <w:color w:val="011E31"/>
          <w:spacing w:val="4"/>
        </w:rPr>
        <w:t>Grade</w:t>
      </w:r>
      <w:r>
        <w:rPr>
          <w:b/>
          <w:bCs/>
          <w:i/>
          <w:iCs/>
          <w:color w:val="011E31"/>
          <w:spacing w:val="3"/>
        </w:rPr>
        <w:t xml:space="preserve"> B</w:t>
      </w:r>
      <w:r>
        <w:rPr>
          <w:b/>
          <w:bCs/>
          <w:color w:val="011E31"/>
          <w:spacing w:val="3"/>
        </w:rPr>
        <w:t>)</w:t>
      </w:r>
    </w:p>
    <w:p>
      <w:pPr>
        <w:pStyle w:val="BodyText"/>
        <w:ind w:left="377" w:right="588" w:firstLine="2"/>
        <w:spacing w:before="148" w:line="293" w:lineRule="auto"/>
        <w:jc w:val="both"/>
        <w:rPr/>
      </w:pPr>
      <w:r>
        <w:rPr>
          <w:color w:val="011E31"/>
          <w:spacing w:val="4"/>
        </w:rPr>
        <w:t>The  management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of  the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4"/>
        </w:rPr>
        <w:t>ureteral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orifice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during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distal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ureterectomy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4"/>
        </w:rPr>
        <w:t>or</w:t>
      </w:r>
      <w:r>
        <w:rPr>
          <w:color w:val="011E31"/>
        </w:rPr>
        <w:t xml:space="preserve">   </w:t>
      </w:r>
      <w:r>
        <w:rPr>
          <w:color w:val="011E31"/>
          <w:spacing w:val="4"/>
        </w:rPr>
        <w:t>RNU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4"/>
        </w:rPr>
        <w:t>has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4"/>
        </w:rPr>
        <w:t>b</w:t>
      </w:r>
      <w:r>
        <w:rPr>
          <w:color w:val="011E31"/>
          <w:spacing w:val="3"/>
        </w:rPr>
        <w:t>een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variably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3"/>
        </w:rPr>
        <w:t>described.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Traditionally,  this  aspect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of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UTUC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surgery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4"/>
        </w:rPr>
        <w:t>ha</w:t>
      </w:r>
      <w:r>
        <w:rPr>
          <w:color w:val="011E31"/>
          <w:spacing w:val="3"/>
        </w:rPr>
        <w:t>s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3"/>
        </w:rPr>
        <w:t>been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approached  as  a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formal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excision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of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4"/>
        </w:rPr>
        <w:t>the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bladder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cuff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surrounding the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ureteral orifice and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entire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ureteral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tunn</w:t>
      </w:r>
      <w:r>
        <w:rPr>
          <w:color w:val="011E31"/>
          <w:spacing w:val="3"/>
        </w:rPr>
        <w:t>el</w:t>
      </w:r>
      <w:r>
        <w:rPr>
          <w:color w:val="011E31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continuity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26"/>
        </w:rPr>
        <w:t xml:space="preserve"> </w:t>
      </w:r>
      <w:r>
        <w:rPr>
          <w:color w:val="011E31"/>
        </w:rPr>
        <w:t>ureter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either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via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transvesical</w:t>
      </w:r>
      <w:r>
        <w:rPr>
          <w:color w:val="011E31"/>
          <w:spacing w:val="16"/>
        </w:rPr>
        <w:t xml:space="preserve"> (e.g.,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midline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cystotomy)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or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extravesical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approac</w:t>
      </w:r>
      <w:r>
        <w:rPr>
          <w:color w:val="011E31"/>
          <w:spacing w:val="3"/>
        </w:rPr>
        <w:t>h.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Depending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on  surgeon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4"/>
        </w:rPr>
        <w:t>preference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4"/>
        </w:rPr>
        <w:t>expertise,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this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aspe</w:t>
      </w:r>
      <w:r>
        <w:rPr>
          <w:color w:val="011E31"/>
          <w:spacing w:val="3"/>
        </w:rPr>
        <w:t>ct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surgery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can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approached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via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minimally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invasive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(e.g.,</w:t>
      </w:r>
      <w:r>
        <w:rPr>
          <w:color w:val="011E31"/>
        </w:rPr>
        <w:t xml:space="preserve">  </w:t>
      </w:r>
      <w:r>
        <w:rPr>
          <w:color w:val="011E31"/>
        </w:rPr>
        <w:t>laparoscopic</w:t>
      </w:r>
      <w:r>
        <w:rPr>
          <w:color w:val="011E31"/>
          <w:spacing w:val="15"/>
        </w:rPr>
        <w:t>,   </w:t>
      </w:r>
      <w:r>
        <w:rPr>
          <w:color w:val="011E31"/>
        </w:rPr>
        <w:t>robotic</w:t>
      </w:r>
      <w:r>
        <w:rPr>
          <w:color w:val="011E31"/>
          <w:spacing w:val="15"/>
        </w:rPr>
        <w:t>-</w:t>
      </w:r>
      <w:r>
        <w:rPr>
          <w:color w:val="011E31"/>
        </w:rPr>
        <w:t>assisted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laparoscopic</w:t>
      </w:r>
      <w:r>
        <w:rPr>
          <w:color w:val="011E31"/>
          <w:spacing w:val="15"/>
        </w:rPr>
        <w:t>)   </w:t>
      </w:r>
      <w:r>
        <w:rPr>
          <w:color w:val="011E31"/>
        </w:rPr>
        <w:t>or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open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4"/>
        </w:rPr>
        <w:t>approaches.  Others   have  advocated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4"/>
        </w:rPr>
        <w:t>for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4"/>
        </w:rPr>
        <w:t>a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4"/>
        </w:rPr>
        <w:t>combined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endoscopic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deep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incision surrounding the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ureteral orifice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or  transurethral   resection  of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the   ure</w:t>
      </w:r>
      <w:r>
        <w:rPr>
          <w:color w:val="011E31"/>
          <w:spacing w:val="3"/>
        </w:rPr>
        <w:t>teral  orifice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3"/>
        </w:rPr>
        <w:t>with</w:t>
      </w:r>
      <w:r>
        <w:rPr>
          <w:color w:val="011E31"/>
        </w:rPr>
        <w:t xml:space="preserve">  </w:t>
      </w:r>
      <w:r>
        <w:rPr>
          <w:color w:val="011E31"/>
          <w:spacing w:val="5"/>
        </w:rPr>
        <w:t>extravesical traction to complete the e</w:t>
      </w:r>
      <w:r>
        <w:rPr>
          <w:color w:val="011E31"/>
          <w:spacing w:val="4"/>
        </w:rPr>
        <w:t>xcision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(the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“pluck”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technique).  The  resultant  hiatus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3"/>
        </w:rPr>
        <w:t>in  the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3"/>
        </w:rPr>
        <w:t>bladder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location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of the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excised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ureteral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orifice with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or without t</w:t>
      </w:r>
      <w:r>
        <w:rPr>
          <w:color w:val="011E31"/>
          <w:spacing w:val="3"/>
        </w:rPr>
        <w:t>he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bladder cuff can be</w:t>
      </w:r>
      <w:r>
        <w:rPr>
          <w:color w:val="011E31"/>
          <w:spacing w:val="3"/>
        </w:rPr>
        <w:t xml:space="preserve"> closed formally in a watertight fashion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in  one  or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4"/>
        </w:rPr>
        <w:t>more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layers;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ho</w:t>
      </w:r>
      <w:r>
        <w:rPr>
          <w:color w:val="011E31"/>
          <w:spacing w:val="3"/>
        </w:rPr>
        <w:t>wever,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delayed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closure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3"/>
        </w:rPr>
        <w:t>by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secondary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intension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decompre</w:t>
      </w:r>
      <w:r>
        <w:rPr>
          <w:color w:val="011E31"/>
          <w:spacing w:val="3"/>
        </w:rPr>
        <w:t>ssed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bladder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without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formal bladder closure has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4"/>
        </w:rPr>
        <w:t>also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4"/>
        </w:rPr>
        <w:t>been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d</w:t>
      </w:r>
      <w:r>
        <w:rPr>
          <w:color w:val="011E31"/>
          <w:spacing w:val="3"/>
        </w:rPr>
        <w:t>escribed.</w:t>
      </w:r>
    </w:p>
    <w:p>
      <w:pPr>
        <w:pStyle w:val="BodyText"/>
        <w:ind w:left="378" w:right="619" w:firstLine="1"/>
        <w:spacing w:before="154" w:line="291" w:lineRule="auto"/>
        <w:jc w:val="both"/>
        <w:rPr/>
      </w:pPr>
      <w:r>
        <w:rPr>
          <w:color w:val="011E31"/>
        </w:rPr>
        <w:t>To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date</w:t>
      </w:r>
      <w:r>
        <w:rPr>
          <w:color w:val="011E31"/>
          <w:spacing w:val="10"/>
        </w:rPr>
        <w:t>,  </w:t>
      </w:r>
      <w:r>
        <w:rPr>
          <w:color w:val="011E31"/>
        </w:rPr>
        <w:t>no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RCT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has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compared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different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surgical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3"/>
        </w:rPr>
        <w:t>techniques</w:t>
      </w:r>
      <w:r>
        <w:rPr>
          <w:color w:val="011E31"/>
          <w:spacing w:val="57"/>
        </w:rPr>
        <w:t xml:space="preserve"> </w:t>
      </w:r>
      <w:r>
        <w:rPr>
          <w:color w:val="011E31"/>
          <w:spacing w:val="3"/>
        </w:rPr>
        <w:t>for  managing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distal  ureter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and  ureteral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orifice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during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NU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distal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ureterectomy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UTUC.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This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has</w:t>
      </w:r>
      <w:r>
        <w:rPr>
          <w:color w:val="011E31"/>
          <w:spacing w:val="60"/>
        </w:rPr>
        <w:t xml:space="preserve"> </w:t>
      </w:r>
      <w:r>
        <w:rPr>
          <w:color w:val="011E31"/>
          <w:spacing w:val="3"/>
        </w:rPr>
        <w:t>been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studied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retrospective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observational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studies</w:t>
      </w:r>
      <w:r>
        <w:rPr>
          <w:color w:val="011E31"/>
        </w:rPr>
        <w:t xml:space="preserve"> </w:t>
      </w:r>
      <w:r>
        <w:rPr>
          <w:sz w:val="12"/>
          <w:szCs w:val="12"/>
          <w:color w:val="011E31"/>
          <w:spacing w:val="10"/>
          <w:position w:val="5"/>
        </w:rPr>
        <w:t>114-120  </w:t>
      </w:r>
      <w:r>
        <w:rPr>
          <w:color w:val="011E31"/>
        </w:rPr>
        <w:t>with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</w:rPr>
        <w:t>sample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</w:rPr>
        <w:t>sizes</w:t>
      </w:r>
      <w:r>
        <w:rPr>
          <w:color w:val="011E31"/>
          <w:spacing w:val="38"/>
        </w:rPr>
        <w:t xml:space="preserve"> </w:t>
      </w:r>
      <w:r>
        <w:rPr>
          <w:color w:val="011E31"/>
        </w:rPr>
        <w:t>ranging</w:t>
      </w:r>
      <w:r>
        <w:rPr>
          <w:color w:val="011E31"/>
          <w:spacing w:val="28"/>
        </w:rPr>
        <w:t xml:space="preserve"> </w:t>
      </w:r>
      <w:r>
        <w:rPr>
          <w:color w:val="011E31"/>
        </w:rPr>
        <w:t>from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10"/>
        </w:rPr>
        <w:t>84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10"/>
        </w:rPr>
        <w:t>4,266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10"/>
        </w:rPr>
        <w:t>(</w:t>
      </w:r>
      <w:r>
        <w:rPr>
          <w:color w:val="011E31"/>
        </w:rPr>
        <w:t>total </w:t>
      </w:r>
      <w:r>
        <w:rPr>
          <w:color w:val="011E31"/>
          <w:spacing w:val="9"/>
        </w:rPr>
        <w:t>N=12,125), </w:t>
      </w:r>
      <w:r>
        <w:rPr>
          <w:color w:val="011E31"/>
        </w:rPr>
        <w:t>with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low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</w:rPr>
        <w:t>ROB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one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study</w:t>
      </w:r>
      <w:r>
        <w:rPr>
          <w:color w:val="011E31"/>
          <w:spacing w:val="9"/>
        </w:rPr>
        <w:t>,</w:t>
      </w:r>
      <w:r>
        <w:rPr>
          <w:sz w:val="12"/>
          <w:szCs w:val="12"/>
          <w:color w:val="011E31"/>
          <w:spacing w:val="9"/>
          <w:position w:val="5"/>
        </w:rPr>
        <w:t>114  </w:t>
      </w:r>
      <w:r>
        <w:rPr>
          <w:color w:val="011E31"/>
        </w:rPr>
        <w:t>moderate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ROB </w:t>
      </w:r>
      <w:r>
        <w:rPr>
          <w:color w:val="011E31"/>
          <w:position w:val="-1"/>
        </w:rPr>
        <w:t>in</w:t>
      </w:r>
      <w:r>
        <w:rPr>
          <w:color w:val="011E31"/>
          <w:spacing w:val="7"/>
          <w:position w:val="-1"/>
        </w:rPr>
        <w:t xml:space="preserve"> </w:t>
      </w:r>
      <w:r>
        <w:rPr>
          <w:color w:val="011E31"/>
          <w:position w:val="-1"/>
        </w:rPr>
        <w:t>five</w:t>
      </w:r>
      <w:r>
        <w:rPr>
          <w:color w:val="011E31"/>
          <w:spacing w:val="7"/>
          <w:position w:val="-1"/>
        </w:rPr>
        <w:t xml:space="preserve"> </w:t>
      </w:r>
      <w:r>
        <w:rPr>
          <w:color w:val="011E31"/>
          <w:position w:val="-1"/>
        </w:rPr>
        <w:t>studies</w:t>
      </w:r>
      <w:r>
        <w:rPr>
          <w:color w:val="011E31"/>
          <w:spacing w:val="7"/>
          <w:position w:val="-1"/>
        </w:rPr>
        <w:t>,</w:t>
      </w:r>
      <w:r>
        <w:rPr>
          <w:sz w:val="12"/>
          <w:szCs w:val="12"/>
          <w:color w:val="011E31"/>
          <w:spacing w:val="7"/>
          <w:position w:val="4"/>
        </w:rPr>
        <w:t>115-117,</w:t>
      </w:r>
      <w:r>
        <w:rPr>
          <w:sz w:val="12"/>
          <w:szCs w:val="12"/>
          <w:color w:val="011E31"/>
          <w:spacing w:val="16"/>
          <w:w w:val="102"/>
          <w:position w:val="4"/>
        </w:rPr>
        <w:t xml:space="preserve"> </w:t>
      </w:r>
      <w:r>
        <w:rPr>
          <w:sz w:val="12"/>
          <w:szCs w:val="12"/>
          <w:color w:val="011E31"/>
          <w:spacing w:val="7"/>
          <w:position w:val="4"/>
        </w:rPr>
        <w:t>119,</w:t>
      </w:r>
      <w:r>
        <w:rPr>
          <w:sz w:val="12"/>
          <w:szCs w:val="12"/>
          <w:color w:val="011E31"/>
          <w:spacing w:val="16"/>
          <w:w w:val="102"/>
          <w:position w:val="4"/>
        </w:rPr>
        <w:t xml:space="preserve"> </w:t>
      </w:r>
      <w:r>
        <w:rPr>
          <w:sz w:val="12"/>
          <w:szCs w:val="12"/>
          <w:color w:val="011E31"/>
          <w:spacing w:val="7"/>
          <w:position w:val="4"/>
        </w:rPr>
        <w:t>120  </w:t>
      </w:r>
      <w:r>
        <w:rPr>
          <w:color w:val="011E31"/>
          <w:position w:val="-1"/>
        </w:rPr>
        <w:t>and</w:t>
      </w:r>
      <w:r>
        <w:rPr>
          <w:color w:val="011E31"/>
          <w:spacing w:val="17"/>
          <w:w w:val="101"/>
          <w:position w:val="-1"/>
        </w:rPr>
        <w:t xml:space="preserve"> </w:t>
      </w:r>
      <w:r>
        <w:rPr>
          <w:color w:val="011E31"/>
          <w:position w:val="-1"/>
        </w:rPr>
        <w:t>high</w:t>
      </w:r>
      <w:r>
        <w:rPr>
          <w:color w:val="011E31"/>
          <w:spacing w:val="17"/>
          <w:w w:val="101"/>
          <w:position w:val="-1"/>
        </w:rPr>
        <w:t xml:space="preserve"> </w:t>
      </w:r>
      <w:r>
        <w:rPr>
          <w:color w:val="011E31"/>
          <w:position w:val="-1"/>
        </w:rPr>
        <w:t>ROB</w:t>
      </w:r>
      <w:r>
        <w:rPr>
          <w:color w:val="011E31"/>
          <w:spacing w:val="17"/>
          <w:position w:val="-1"/>
        </w:rPr>
        <w:t xml:space="preserve"> </w:t>
      </w:r>
      <w:r>
        <w:rPr>
          <w:color w:val="011E31"/>
          <w:position w:val="-1"/>
        </w:rPr>
        <w:t>in</w:t>
      </w:r>
      <w:r>
        <w:rPr>
          <w:color w:val="011E31"/>
          <w:spacing w:val="7"/>
          <w:position w:val="-1"/>
        </w:rPr>
        <w:t xml:space="preserve"> </w:t>
      </w:r>
      <w:r>
        <w:rPr>
          <w:color w:val="011E31"/>
          <w:position w:val="-1"/>
        </w:rPr>
        <w:t>one</w:t>
      </w:r>
      <w:r>
        <w:rPr>
          <w:color w:val="011E31"/>
          <w:spacing w:val="7"/>
          <w:position w:val="-1"/>
        </w:rPr>
        <w:t xml:space="preserve"> </w:t>
      </w:r>
      <w:r>
        <w:rPr>
          <w:color w:val="011E31"/>
          <w:position w:val="-1"/>
        </w:rPr>
        <w:t>study</w:t>
      </w:r>
      <w:r>
        <w:rPr>
          <w:color w:val="011E31"/>
          <w:spacing w:val="7"/>
          <w:position w:val="-1"/>
        </w:rPr>
        <w:t>.</w:t>
      </w:r>
      <w:r>
        <w:rPr>
          <w:sz w:val="12"/>
          <w:szCs w:val="12"/>
          <w:color w:val="011E31"/>
          <w:spacing w:val="7"/>
          <w:position w:val="4"/>
        </w:rPr>
        <w:t>118</w:t>
      </w:r>
      <w:r>
        <w:rPr>
          <w:sz w:val="12"/>
          <w:szCs w:val="12"/>
          <w:color w:val="011E31"/>
          <w:position w:val="4"/>
        </w:rPr>
        <w:t xml:space="preserve"> </w:t>
      </w:r>
      <w:r>
        <w:rPr>
          <w:color w:val="011E31"/>
        </w:rPr>
        <w:t>Two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retrospective</w:t>
      </w:r>
      <w:r>
        <w:rPr>
          <w:color w:val="011E31"/>
          <w:spacing w:val="62"/>
          <w:w w:val="101"/>
        </w:rPr>
        <w:t xml:space="preserve"> </w:t>
      </w:r>
      <w:r>
        <w:rPr>
          <w:color w:val="011E31"/>
        </w:rPr>
        <w:t>studies</w:t>
      </w:r>
      <w:r>
        <w:rPr>
          <w:sz w:val="12"/>
          <w:szCs w:val="12"/>
          <w:color w:val="011E31"/>
          <w:spacing w:val="9"/>
          <w:position w:val="5"/>
        </w:rPr>
        <w:t>114,  118   </w:t>
      </w:r>
      <w:r>
        <w:rPr>
          <w:color w:val="011E31"/>
          <w:spacing w:val="9"/>
        </w:rPr>
        <w:t>(N=420)  </w:t>
      </w:r>
      <w:r>
        <w:rPr>
          <w:color w:val="011E31"/>
        </w:rPr>
        <w:t>demonstrated </w:t>
      </w:r>
      <w:r>
        <w:rPr>
          <w:color w:val="011E31"/>
          <w:spacing w:val="3"/>
        </w:rPr>
        <w:t>that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formal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BCE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associated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improved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5-year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OS</w:t>
      </w:r>
      <w:r>
        <w:rPr>
          <w:color w:val="011E31"/>
        </w:rPr>
        <w:t xml:space="preserve"> </w:t>
      </w:r>
      <w:r>
        <w:rPr>
          <w:color w:val="011E31"/>
        </w:rPr>
        <w:t>versus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no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BCE</w:t>
      </w:r>
      <w:r>
        <w:rPr>
          <w:color w:val="011E31"/>
          <w:spacing w:val="5"/>
        </w:rPr>
        <w:t xml:space="preserve">  (71.5%  </w:t>
      </w:r>
      <w:r>
        <w:rPr>
          <w:color w:val="011E31"/>
        </w:rPr>
        <w:t>versus</w:t>
      </w:r>
      <w:r>
        <w:rPr>
          <w:color w:val="011E31"/>
          <w:spacing w:val="5"/>
        </w:rPr>
        <w:t xml:space="preserve">  57.0%;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5"/>
        </w:rPr>
        <w:t>p</w:t>
      </w:r>
      <w:r>
        <w:rPr>
          <w:color w:val="011E31"/>
          <w:spacing w:val="4"/>
        </w:rPr>
        <w:t>=0.001).</w:t>
      </w:r>
      <w:r>
        <w:rPr>
          <w:sz w:val="12"/>
          <w:szCs w:val="12"/>
          <w:color w:val="011E31"/>
          <w:spacing w:val="4"/>
          <w:position w:val="5"/>
        </w:rPr>
        <w:t>118    </w:t>
      </w:r>
      <w:r>
        <w:rPr>
          <w:color w:val="011E31"/>
        </w:rPr>
        <w:t>In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undergoing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SU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for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UTUC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distal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ureter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9"/>
        </w:rPr>
        <w:t>(N=84),    </w:t>
      </w:r>
      <w:r>
        <w:rPr>
          <w:color w:val="011E31"/>
        </w:rPr>
        <w:t>BCE</w:t>
      </w:r>
      <w:r>
        <w:rPr>
          <w:color w:val="011E31"/>
          <w:spacing w:val="21"/>
          <w:w w:val="101"/>
        </w:rPr>
        <w:t xml:space="preserve">   </w:t>
      </w:r>
      <w:r>
        <w:rPr>
          <w:color w:val="011E31"/>
        </w:rPr>
        <w:t>was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independently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associated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</w:rPr>
        <w:t>with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improved</w:t>
      </w:r>
      <w:r>
        <w:rPr>
          <w:color w:val="011E31"/>
          <w:spacing w:val="11"/>
        </w:rPr>
        <w:t xml:space="preserve"> 5-</w:t>
      </w:r>
      <w:r>
        <w:rPr>
          <w:color w:val="011E31"/>
        </w:rPr>
        <w:t>year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OS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11"/>
        </w:rPr>
        <w:t>(92.3% </w:t>
      </w:r>
      <w:r>
        <w:rPr>
          <w:color w:val="011E31"/>
        </w:rPr>
        <w:t>versus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11"/>
        </w:rPr>
        <w:t>73.7%;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adjusted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HR</w:t>
      </w:r>
      <w:r>
        <w:rPr>
          <w:color w:val="011E31"/>
          <w:spacing w:val="11"/>
        </w:rPr>
        <w:t>:</w:t>
      </w:r>
    </w:p>
    <w:p>
      <w:pPr>
        <w:pStyle w:val="BodyText"/>
        <w:ind w:left="384"/>
        <w:spacing w:line="268" w:lineRule="exact"/>
        <w:rPr>
          <w:sz w:val="12"/>
          <w:szCs w:val="12"/>
        </w:rPr>
      </w:pPr>
      <w:r>
        <w:rPr>
          <w:color w:val="011E31"/>
          <w:spacing w:val="3"/>
          <w:position w:val="3"/>
        </w:rPr>
        <w:t>0.31; 95%</w:t>
      </w:r>
      <w:r>
        <w:rPr>
          <w:color w:val="011E31"/>
          <w:spacing w:val="24"/>
          <w:w w:val="101"/>
          <w:position w:val="3"/>
        </w:rPr>
        <w:t xml:space="preserve"> </w:t>
      </w:r>
      <w:r>
        <w:rPr>
          <w:color w:val="011E31"/>
          <w:position w:val="3"/>
        </w:rPr>
        <w:t>CI</w:t>
      </w:r>
      <w:r>
        <w:rPr>
          <w:color w:val="011E31"/>
          <w:spacing w:val="3"/>
          <w:position w:val="3"/>
        </w:rPr>
        <w:t>: 0.08</w:t>
      </w:r>
      <w:r>
        <w:rPr>
          <w:color w:val="011E31"/>
          <w:spacing w:val="8"/>
          <w:position w:val="3"/>
        </w:rPr>
        <w:t xml:space="preserve"> </w:t>
      </w:r>
      <w:r>
        <w:rPr>
          <w:color w:val="011E31"/>
          <w:position w:val="3"/>
        </w:rPr>
        <w:t>to</w:t>
      </w:r>
      <w:r>
        <w:rPr>
          <w:color w:val="011E31"/>
          <w:spacing w:val="23"/>
          <w:w w:val="101"/>
          <w:position w:val="3"/>
        </w:rPr>
        <w:t xml:space="preserve"> </w:t>
      </w:r>
      <w:r>
        <w:rPr>
          <w:color w:val="011E31"/>
          <w:spacing w:val="3"/>
          <w:position w:val="3"/>
        </w:rPr>
        <w:t>1.18).</w:t>
      </w:r>
      <w:r>
        <w:rPr>
          <w:sz w:val="12"/>
          <w:szCs w:val="12"/>
          <w:color w:val="011E31"/>
          <w:spacing w:val="3"/>
          <w:position w:val="8"/>
        </w:rPr>
        <w:t>114</w:t>
      </w:r>
    </w:p>
    <w:p>
      <w:pPr>
        <w:pStyle w:val="BodyText"/>
        <w:ind w:left="375" w:right="620"/>
        <w:spacing w:before="193" w:line="292" w:lineRule="auto"/>
        <w:jc w:val="both"/>
        <w:rPr/>
      </w:pPr>
      <w:r>
        <w:rPr>
          <w:color w:val="011E31"/>
          <w:spacing w:val="3"/>
        </w:rPr>
        <w:t>An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association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between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formal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BCE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CSS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has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been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evaluated</w:t>
      </w:r>
      <w:r>
        <w:rPr>
          <w:color w:val="011E31"/>
          <w:spacing w:val="43"/>
          <w:position w:val="-1"/>
        </w:rPr>
        <w:t xml:space="preserve"> </w:t>
      </w:r>
      <w:r>
        <w:rPr>
          <w:color w:val="011E31"/>
          <w:position w:val="-1"/>
        </w:rPr>
        <w:t>in</w:t>
      </w:r>
      <w:r>
        <w:rPr>
          <w:color w:val="011E31"/>
          <w:spacing w:val="20"/>
          <w:w w:val="101"/>
          <w:position w:val="-1"/>
        </w:rPr>
        <w:t xml:space="preserve"> </w:t>
      </w:r>
      <w:r>
        <w:rPr>
          <w:color w:val="011E31"/>
          <w:position w:val="-1"/>
        </w:rPr>
        <w:t>seven</w:t>
      </w:r>
      <w:r>
        <w:rPr>
          <w:color w:val="011E31"/>
          <w:spacing w:val="20"/>
          <w:position w:val="-1"/>
        </w:rPr>
        <w:t xml:space="preserve"> </w:t>
      </w:r>
      <w:r>
        <w:rPr>
          <w:color w:val="011E31"/>
          <w:position w:val="-1"/>
        </w:rPr>
        <w:t>studies</w:t>
      </w:r>
      <w:r>
        <w:rPr>
          <w:color w:val="011E31"/>
          <w:spacing w:val="27"/>
          <w:w w:val="101"/>
          <w:position w:val="-1"/>
        </w:rPr>
        <w:t xml:space="preserve"> </w:t>
      </w:r>
      <w:r>
        <w:rPr>
          <w:color w:val="011E31"/>
          <w:spacing w:val="7"/>
          <w:position w:val="-1"/>
        </w:rPr>
        <w:t>(N=11,478).</w:t>
      </w:r>
      <w:r>
        <w:rPr>
          <w:sz w:val="12"/>
          <w:szCs w:val="12"/>
          <w:color w:val="011E31"/>
          <w:spacing w:val="7"/>
          <w:position w:val="4"/>
        </w:rPr>
        <w:t>114-116,</w:t>
      </w:r>
      <w:r>
        <w:rPr>
          <w:sz w:val="12"/>
          <w:szCs w:val="12"/>
          <w:color w:val="011E31"/>
          <w:spacing w:val="24"/>
          <w:w w:val="101"/>
          <w:position w:val="4"/>
        </w:rPr>
        <w:t xml:space="preserve"> </w:t>
      </w:r>
      <w:r>
        <w:rPr>
          <w:sz w:val="12"/>
          <w:szCs w:val="12"/>
          <w:color w:val="011E31"/>
          <w:spacing w:val="7"/>
          <w:position w:val="4"/>
        </w:rPr>
        <w:t>118-120  </w:t>
      </w:r>
      <w:r>
        <w:rPr>
          <w:color w:val="011E31"/>
          <w:position w:val="-1"/>
        </w:rPr>
        <w:t>BCE </w:t>
      </w:r>
      <w:r>
        <w:rPr>
          <w:color w:val="011E31"/>
          <w:spacing w:val="3"/>
        </w:rPr>
        <w:t>was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associated with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improved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CSS versus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no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BCE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all</w:t>
      </w:r>
      <w:r>
        <w:rPr>
          <w:color w:val="011E31"/>
        </w:rPr>
        <w:t xml:space="preserve"> </w:t>
      </w:r>
      <w:r>
        <w:rPr>
          <w:color w:val="011E31"/>
        </w:rPr>
        <w:t>studies</w:t>
      </w:r>
      <w:r>
        <w:rPr>
          <w:color w:val="011E31"/>
          <w:spacing w:val="3"/>
        </w:rPr>
        <w:t xml:space="preserve">  </w:t>
      </w:r>
      <w:r>
        <w:rPr>
          <w:color w:val="011E31"/>
        </w:rPr>
        <w:t>except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47"/>
        </w:rPr>
        <w:t xml:space="preserve"> </w:t>
      </w:r>
      <w:r>
        <w:rPr>
          <w:color w:val="011E31"/>
        </w:rPr>
        <w:t>two</w:t>
      </w:r>
      <w:r>
        <w:rPr>
          <w:color w:val="011E31"/>
          <w:spacing w:val="12"/>
        </w:rPr>
        <w:t>,</w:t>
      </w:r>
      <w:r>
        <w:rPr>
          <w:sz w:val="12"/>
          <w:szCs w:val="12"/>
          <w:color w:val="011E31"/>
          <w:spacing w:val="12"/>
          <w:position w:val="5"/>
        </w:rPr>
        <w:t>115,  117   </w:t>
      </w:r>
      <w:r>
        <w:rPr>
          <w:color w:val="011E31"/>
        </w:rPr>
        <w:t>though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some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differences </w:t>
      </w:r>
      <w:r>
        <w:rPr>
          <w:color w:val="011E31"/>
          <w:spacing w:val="3"/>
        </w:rPr>
        <w:t>were</w:t>
      </w:r>
      <w:r>
        <w:rPr>
          <w:color w:val="011E31"/>
          <w:spacing w:val="60"/>
        </w:rPr>
        <w:t xml:space="preserve"> </w:t>
      </w:r>
      <w:r>
        <w:rPr>
          <w:color w:val="011E31"/>
          <w:spacing w:val="3"/>
        </w:rPr>
        <w:t>small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and/or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statistically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significant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(Appendix</w:t>
      </w:r>
      <w:r>
        <w:rPr>
          <w:color w:val="011E31"/>
        </w:rPr>
        <w:t xml:space="preserve"> </w:t>
      </w:r>
      <w:r>
        <w:rPr>
          <w:color w:val="011E31"/>
        </w:rPr>
        <w:t>IV</w:t>
      </w:r>
      <w:r>
        <w:rPr>
          <w:color w:val="011E31"/>
          <w:spacing w:val="10"/>
        </w:rPr>
        <w:t>).</w:t>
      </w:r>
      <w:r>
        <w:rPr>
          <w:color w:val="011E31"/>
          <w:spacing w:val="40"/>
        </w:rPr>
        <w:t xml:space="preserve"> </w:t>
      </w:r>
      <w:r>
        <w:rPr>
          <w:color w:val="011E31"/>
        </w:rPr>
        <w:t>However</w:t>
      </w:r>
      <w:r>
        <w:rPr>
          <w:color w:val="011E31"/>
          <w:spacing w:val="10"/>
        </w:rPr>
        <w:t>,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two</w:t>
      </w:r>
      <w:r>
        <w:rPr>
          <w:color w:val="011E31"/>
          <w:spacing w:val="29"/>
        </w:rPr>
        <w:t xml:space="preserve"> </w:t>
      </w:r>
      <w:r>
        <w:rPr>
          <w:color w:val="011E31"/>
        </w:rPr>
        <w:t>largest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studies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10"/>
        </w:rPr>
        <w:t>(n=4,266</w:t>
      </w:r>
      <w:r>
        <w:rPr>
          <w:sz w:val="12"/>
          <w:szCs w:val="12"/>
          <w:color w:val="011E31"/>
          <w:spacing w:val="10"/>
          <w:position w:val="5"/>
        </w:rPr>
        <w:t>120  </w:t>
      </w:r>
      <w:r>
        <w:rPr>
          <w:color w:val="011E31"/>
        </w:rPr>
        <w:t>and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" w:right="369" w:hanging="3"/>
        <w:spacing w:before="53" w:line="291" w:lineRule="auto"/>
        <w:jc w:val="both"/>
        <w:rPr/>
      </w:pPr>
      <w:r>
        <w:rPr>
          <w:color w:val="011E31"/>
          <w:spacing w:val="9"/>
        </w:rPr>
        <w:t>4,210</w:t>
      </w:r>
      <w:r>
        <w:rPr>
          <w:sz w:val="12"/>
          <w:szCs w:val="12"/>
          <w:color w:val="011E31"/>
          <w:spacing w:val="9"/>
          <w:position w:val="5"/>
        </w:rPr>
        <w:t>119</w:t>
      </w:r>
      <w:r>
        <w:rPr>
          <w:color w:val="011E31"/>
          <w:spacing w:val="9"/>
        </w:rPr>
        <w:t>),</w:t>
      </w:r>
      <w:r>
        <w:rPr>
          <w:color w:val="011E31"/>
        </w:rPr>
        <w:t xml:space="preserve">    both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which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evaluated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patients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who </w:t>
      </w:r>
      <w:r>
        <w:rPr>
          <w:color w:val="011E31"/>
          <w:spacing w:val="4"/>
        </w:rPr>
        <w:t>underwent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4"/>
        </w:rPr>
        <w:t>NU,  the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4"/>
        </w:rPr>
        <w:t>adjusted   HRs  for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can</w:t>
      </w:r>
      <w:r>
        <w:rPr>
          <w:color w:val="011E31"/>
          <w:spacing w:val="3"/>
        </w:rPr>
        <w:t>cer-specific</w:t>
      </w:r>
      <w:r>
        <w:rPr>
          <w:color w:val="011E31"/>
        </w:rPr>
        <w:t xml:space="preserve"> </w:t>
      </w:r>
      <w:r>
        <w:rPr>
          <w:color w:val="011E31"/>
        </w:rPr>
        <w:t>mortality</w:t>
      </w:r>
      <w:r>
        <w:rPr>
          <w:color w:val="011E31"/>
          <w:spacing w:val="9"/>
        </w:rPr>
        <w:t xml:space="preserve"> (</w:t>
      </w:r>
      <w:r>
        <w:rPr>
          <w:color w:val="011E31"/>
        </w:rPr>
        <w:t>CSM</w:t>
      </w:r>
      <w:r>
        <w:rPr>
          <w:color w:val="011E31"/>
          <w:spacing w:val="9"/>
        </w:rPr>
        <w:t>) </w:t>
      </w:r>
      <w:r>
        <w:rPr>
          <w:color w:val="011E31"/>
        </w:rPr>
        <w:t>with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BCE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versus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no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BCE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were</w:t>
      </w:r>
      <w:r>
        <w:rPr>
          <w:color w:val="011E31"/>
          <w:spacing w:val="9"/>
        </w:rPr>
        <w:t xml:space="preserve"> 0.88 (95%</w:t>
      </w:r>
      <w:r>
        <w:rPr>
          <w:color w:val="011E31"/>
          <w:spacing w:val="3"/>
        </w:rPr>
        <w:t xml:space="preserve"> </w:t>
      </w:r>
      <w:r>
        <w:rPr>
          <w:color w:val="011E31"/>
        </w:rPr>
        <w:t>CI</w:t>
      </w:r>
      <w:r>
        <w:rPr>
          <w:color w:val="011E31"/>
          <w:spacing w:val="4"/>
        </w:rPr>
        <w:t>: 0.75 </w:t>
      </w:r>
      <w:r>
        <w:rPr>
          <w:color w:val="011E31"/>
        </w:rPr>
        <w:t>to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1.03)</w:t>
      </w:r>
      <w:r>
        <w:rPr>
          <w:sz w:val="12"/>
          <w:szCs w:val="12"/>
          <w:color w:val="011E31"/>
          <w:spacing w:val="4"/>
          <w:position w:val="5"/>
        </w:rPr>
        <w:t>120  </w:t>
      </w:r>
      <w:r>
        <w:rPr>
          <w:color w:val="011E31"/>
        </w:rPr>
        <w:t>and</w:t>
      </w:r>
      <w:r>
        <w:rPr>
          <w:color w:val="011E31"/>
          <w:spacing w:val="4"/>
        </w:rPr>
        <w:t xml:space="preserve"> 0.76 (95%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CI</w:t>
      </w:r>
      <w:r>
        <w:rPr>
          <w:color w:val="011E31"/>
          <w:spacing w:val="4"/>
        </w:rPr>
        <w:t>: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4"/>
        </w:rPr>
        <w:t>0.66 </w:t>
      </w:r>
      <w:r>
        <w:rPr>
          <w:color w:val="011E31"/>
        </w:rPr>
        <w:t>to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4"/>
        </w:rPr>
        <w:t>0.88).</w:t>
      </w:r>
      <w:r>
        <w:rPr>
          <w:sz w:val="12"/>
          <w:szCs w:val="12"/>
          <w:color w:val="011E31"/>
          <w:spacing w:val="4"/>
          <w:position w:val="5"/>
        </w:rPr>
        <w:t>119</w:t>
      </w:r>
      <w:r>
        <w:rPr>
          <w:sz w:val="12"/>
          <w:szCs w:val="12"/>
          <w:color w:val="011E31"/>
          <w:spacing w:val="3"/>
          <w:position w:val="5"/>
        </w:rPr>
        <w:t xml:space="preserve">  </w:t>
      </w:r>
      <w:r>
        <w:rPr>
          <w:color w:val="011E31"/>
        </w:rPr>
        <w:t>Of </w:t>
      </w:r>
      <w:r>
        <w:rPr>
          <w:color w:val="011E31"/>
          <w:spacing w:val="4"/>
        </w:rPr>
        <w:t>note,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this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association was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also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ob</w:t>
      </w:r>
      <w:r>
        <w:rPr>
          <w:color w:val="011E31"/>
          <w:spacing w:val="3"/>
        </w:rPr>
        <w:t>served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patients with</w:t>
      </w:r>
      <w:r>
        <w:rPr>
          <w:color w:val="011E31"/>
        </w:rPr>
        <w:t xml:space="preserve"> </w:t>
      </w:r>
      <w:r>
        <w:rPr>
          <w:color w:val="011E31"/>
        </w:rPr>
        <w:t>pT</w:t>
      </w:r>
      <w:r>
        <w:rPr>
          <w:color w:val="011E31"/>
          <w:spacing w:val="5"/>
        </w:rPr>
        <w:t>3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5"/>
        </w:rPr>
        <w:t>(</w:t>
      </w:r>
      <w:r>
        <w:rPr>
          <w:color w:val="011E31"/>
        </w:rPr>
        <w:t>adjusted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</w:rPr>
        <w:t>HR</w:t>
      </w:r>
      <w:r>
        <w:rPr>
          <w:color w:val="011E31"/>
          <w:spacing w:val="5"/>
        </w:rPr>
        <w:t>: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5"/>
        </w:rPr>
        <w:t>0.8;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5"/>
        </w:rPr>
        <w:t>p=0.04),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pT</w:t>
      </w:r>
      <w:r>
        <w:rPr>
          <w:color w:val="011E31"/>
          <w:spacing w:val="5"/>
        </w:rPr>
        <w:t>4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5"/>
        </w:rPr>
        <w:t>(</w:t>
      </w:r>
      <w:r>
        <w:rPr>
          <w:color w:val="011E31"/>
        </w:rPr>
        <w:t>adjusted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HR</w:t>
      </w:r>
      <w:r>
        <w:rPr>
          <w:color w:val="011E31"/>
          <w:spacing w:val="5"/>
        </w:rPr>
        <w:t>: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5"/>
        </w:rPr>
        <w:t>0.69;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p=0.02),    </w:t>
      </w:r>
      <w:r>
        <w:rPr>
          <w:color w:val="011E31"/>
        </w:rPr>
        <w:t>and</w:t>
      </w:r>
      <w:r>
        <w:rPr>
          <w:color w:val="011E31"/>
          <w:spacing w:val="4"/>
        </w:rPr>
        <w:t xml:space="preserve">    </w:t>
      </w:r>
      <w:r>
        <w:rPr>
          <w:color w:val="011E31"/>
        </w:rPr>
        <w:t>N</w:t>
      </w:r>
      <w:r>
        <w:rPr>
          <w:color w:val="011E31"/>
          <w:spacing w:val="4"/>
        </w:rPr>
        <w:t>1-3</w:t>
      </w:r>
      <w:r>
        <w:rPr>
          <w:color w:val="011E31"/>
          <w:spacing w:val="1"/>
        </w:rPr>
        <w:t xml:space="preserve">    </w:t>
      </w:r>
      <w:r>
        <w:rPr>
          <w:color w:val="011E31"/>
        </w:rPr>
        <w:t>disease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4"/>
        </w:rPr>
        <w:t>(</w:t>
      </w:r>
      <w:r>
        <w:rPr>
          <w:color w:val="011E31"/>
        </w:rPr>
        <w:t>adjusted</w:t>
      </w:r>
      <w:r>
        <w:rPr>
          <w:color w:val="011E31"/>
          <w:spacing w:val="4"/>
        </w:rPr>
        <w:t xml:space="preserve">    </w:t>
      </w:r>
      <w:r>
        <w:rPr>
          <w:color w:val="011E31"/>
        </w:rPr>
        <w:t>HR</w:t>
      </w:r>
      <w:r>
        <w:rPr>
          <w:color w:val="011E31"/>
          <w:spacing w:val="4"/>
        </w:rPr>
        <w:t>:    0.72;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13"/>
        </w:rPr>
        <w:t>p=0.04).</w:t>
      </w:r>
      <w:r>
        <w:rPr>
          <w:sz w:val="12"/>
          <w:szCs w:val="12"/>
          <w:color w:val="011E31"/>
          <w:spacing w:val="13"/>
          <w:position w:val="5"/>
        </w:rPr>
        <w:t>119  </w:t>
      </w:r>
      <w:r>
        <w:rPr>
          <w:color w:val="011E31"/>
        </w:rPr>
        <w:t>Conversely</w:t>
      </w:r>
      <w:r>
        <w:rPr>
          <w:color w:val="011E31"/>
          <w:spacing w:val="13"/>
        </w:rPr>
        <w:t>,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</w:rPr>
        <w:t>two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studies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did</w:t>
      </w:r>
      <w:r>
        <w:rPr>
          <w:color w:val="011E31"/>
          <w:spacing w:val="32"/>
        </w:rPr>
        <w:t xml:space="preserve"> </w:t>
      </w:r>
      <w:r>
        <w:rPr>
          <w:color w:val="011E31"/>
        </w:rPr>
        <w:t>not</w:t>
      </w:r>
      <w:r>
        <w:rPr>
          <w:color w:val="011E31"/>
          <w:spacing w:val="26"/>
        </w:rPr>
        <w:t xml:space="preserve"> </w:t>
      </w:r>
      <w:r>
        <w:rPr>
          <w:color w:val="011E31"/>
        </w:rPr>
        <w:t>demonstrate </w:t>
      </w:r>
      <w:r>
        <w:rPr>
          <w:color w:val="011E31"/>
          <w:spacing w:val="3"/>
        </w:rPr>
        <w:t>a</w:t>
      </w:r>
      <w:r>
        <w:rPr>
          <w:color w:val="011E31"/>
          <w:spacing w:val="55"/>
          <w:w w:val="101"/>
        </w:rPr>
        <w:t xml:space="preserve"> </w:t>
      </w:r>
      <w:r>
        <w:rPr>
          <w:color w:val="011E31"/>
          <w:spacing w:val="3"/>
        </w:rPr>
        <w:t>statistically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significant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association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between  BCE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CSM</w:t>
      </w:r>
      <w:r>
        <w:rPr>
          <w:color w:val="011E31"/>
          <w:spacing w:val="11"/>
        </w:rPr>
        <w:t>.</w:t>
      </w:r>
      <w:r>
        <w:rPr>
          <w:sz w:val="12"/>
          <w:szCs w:val="12"/>
          <w:color w:val="011E31"/>
          <w:spacing w:val="11"/>
          <w:position w:val="5"/>
        </w:rPr>
        <w:t>115,</w:t>
      </w:r>
      <w:r>
        <w:rPr>
          <w:sz w:val="12"/>
          <w:szCs w:val="12"/>
          <w:color w:val="011E31"/>
          <w:spacing w:val="-13"/>
          <w:position w:val="5"/>
        </w:rPr>
        <w:t xml:space="preserve"> </w:t>
      </w:r>
      <w:r>
        <w:rPr>
          <w:sz w:val="12"/>
          <w:szCs w:val="12"/>
          <w:color w:val="011E31"/>
          <w:spacing w:val="11"/>
          <w:position w:val="5"/>
        </w:rPr>
        <w:t>117      </w:t>
      </w:r>
      <w:r>
        <w:rPr>
          <w:color w:val="011E31"/>
        </w:rPr>
        <w:t>There</w:t>
      </w:r>
      <w:r>
        <w:rPr>
          <w:color w:val="011E31"/>
          <w:spacing w:val="5"/>
        </w:rPr>
        <w:t xml:space="preserve">    </w:t>
      </w:r>
      <w:r>
        <w:rPr>
          <w:color w:val="011E31"/>
        </w:rPr>
        <w:t>are</w:t>
      </w:r>
      <w:r>
        <w:rPr>
          <w:color w:val="011E31"/>
          <w:spacing w:val="8"/>
        </w:rPr>
        <w:t xml:space="preserve">    </w:t>
      </w:r>
      <w:r>
        <w:rPr>
          <w:color w:val="011E31"/>
        </w:rPr>
        <w:t>insufficient</w:t>
      </w:r>
      <w:r>
        <w:rPr>
          <w:color w:val="011E31"/>
          <w:spacing w:val="6"/>
        </w:rPr>
        <w:t xml:space="preserve">    </w:t>
      </w:r>
      <w:r>
        <w:rPr>
          <w:color w:val="011E31"/>
        </w:rPr>
        <w:t>data</w:t>
      </w:r>
      <w:r>
        <w:rPr>
          <w:color w:val="011E31"/>
          <w:spacing w:val="5"/>
        </w:rPr>
        <w:t xml:space="preserve">    </w:t>
      </w:r>
      <w:r>
        <w:rPr>
          <w:color w:val="011E31"/>
        </w:rPr>
        <w:t>to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date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documenting  associations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4"/>
        </w:rPr>
        <w:t>between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BCE  and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4"/>
        </w:rPr>
        <w:t>RFS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or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metastasis-free  survival.  Limited  data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demonstrate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no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significant difference in harms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associat</w:t>
      </w:r>
      <w:r>
        <w:rPr>
          <w:color w:val="011E31"/>
          <w:spacing w:val="3"/>
        </w:rPr>
        <w:t>ed with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BCE.</w:t>
      </w:r>
    </w:p>
    <w:p>
      <w:pPr>
        <w:pStyle w:val="BodyText"/>
        <w:ind w:right="376" w:firstLine="3"/>
        <w:spacing w:before="190" w:line="289" w:lineRule="auto"/>
        <w:jc w:val="both"/>
        <w:rPr/>
      </w:pPr>
      <w:r>
        <w:rPr>
          <w:color w:val="011E31"/>
          <w:spacing w:val="3"/>
        </w:rPr>
        <w:t>There</w:t>
      </w:r>
      <w:r>
        <w:rPr>
          <w:color w:val="011E31"/>
          <w:spacing w:val="63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insufficient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data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recommend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one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surgical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approach to the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bladder cuff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ureteral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4"/>
        </w:rPr>
        <w:t>orifice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4"/>
        </w:rPr>
        <w:t>over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other.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However, to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avoid</w:t>
      </w:r>
      <w:r>
        <w:rPr>
          <w:color w:val="011E31"/>
          <w:spacing w:val="3"/>
        </w:rPr>
        <w:t xml:space="preserve"> the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incomplete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resection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of  the  distal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ureter  and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transmural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tunnel</w:t>
      </w:r>
      <w:r>
        <w:rPr>
          <w:color w:val="011E31"/>
          <w:spacing w:val="3"/>
        </w:rPr>
        <w:t>,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3"/>
        </w:rPr>
        <w:t>Panel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recommends that a clinician should perform a formal BCE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4"/>
        </w:rPr>
        <w:t>with watertight closure of the bladder cuff to avoi</w:t>
      </w:r>
      <w:r>
        <w:rPr>
          <w:color w:val="011E31"/>
          <w:spacing w:val="3"/>
        </w:rPr>
        <w:t>d urinary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extravasation  from   the</w:t>
      </w:r>
      <w:r>
        <w:rPr>
          <w:color w:val="011E31"/>
          <w:spacing w:val="29"/>
          <w:w w:val="101"/>
        </w:rPr>
        <w:t xml:space="preserve">  </w:t>
      </w:r>
      <w:r>
        <w:rPr>
          <w:color w:val="011E31"/>
          <w:spacing w:val="3"/>
        </w:rPr>
        <w:t>bladder,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3"/>
        </w:rPr>
        <w:t>facilitate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more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rapid</w:t>
      </w:r>
      <w:r>
        <w:rPr>
          <w:color w:val="011E31"/>
        </w:rPr>
        <w:t xml:space="preserve"> </w:t>
      </w:r>
      <w:r>
        <w:rPr>
          <w:color w:val="011E31"/>
        </w:rPr>
        <w:t>catheter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removal</w:t>
      </w:r>
      <w:r>
        <w:rPr>
          <w:color w:val="011E31"/>
          <w:spacing w:val="15"/>
        </w:rPr>
        <w:t>,  </w:t>
      </w:r>
      <w:r>
        <w:rPr>
          <w:color w:val="011E31"/>
        </w:rPr>
        <w:t>and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permit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instillation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intravesical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4"/>
        </w:rPr>
        <w:t>adjuvant chemotherapy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in the perioperative setting.</w:t>
      </w:r>
    </w:p>
    <w:p>
      <w:pPr>
        <w:pStyle w:val="BodyText"/>
        <w:ind w:left="4"/>
        <w:spacing w:before="276" w:line="205" w:lineRule="auto"/>
        <w:rPr/>
      </w:pPr>
      <w:r>
        <w:rPr>
          <w:b/>
          <w:bCs/>
          <w:color w:val="011E31"/>
          <w:spacing w:val="14"/>
        </w:rPr>
        <w:t>23.</w:t>
      </w:r>
      <w:r>
        <w:rPr>
          <w:b/>
          <w:bCs/>
          <w:color w:val="011E31"/>
          <w:spacing w:val="48"/>
        </w:rPr>
        <w:t xml:space="preserve"> </w:t>
      </w:r>
      <w:r>
        <w:rPr>
          <w:b/>
          <w:bCs/>
          <w:color w:val="011E31"/>
        </w:rPr>
        <w:t>In</w:t>
      </w:r>
      <w:r>
        <w:rPr>
          <w:b/>
          <w:bCs/>
          <w:color w:val="011E31"/>
          <w:spacing w:val="18"/>
        </w:rPr>
        <w:t xml:space="preserve">  </w:t>
      </w:r>
      <w:r>
        <w:rPr>
          <w:b/>
          <w:bCs/>
          <w:color w:val="011E31"/>
        </w:rPr>
        <w:t>patients</w:t>
      </w:r>
      <w:r>
        <w:rPr>
          <w:b/>
          <w:bCs/>
          <w:color w:val="011E31"/>
          <w:spacing w:val="17"/>
          <w:w w:val="101"/>
        </w:rPr>
        <w:t xml:space="preserve">  </w:t>
      </w:r>
      <w:r>
        <w:rPr>
          <w:b/>
          <w:bCs/>
          <w:color w:val="011E31"/>
        </w:rPr>
        <w:t>undergoing</w:t>
      </w:r>
      <w:r>
        <w:rPr>
          <w:b/>
          <w:bCs/>
          <w:color w:val="011E31"/>
          <w:spacing w:val="19"/>
          <w:w w:val="101"/>
        </w:rPr>
        <w:t xml:space="preserve">  </w:t>
      </w:r>
      <w:r>
        <w:rPr>
          <w:b/>
          <w:bCs/>
          <w:color w:val="011E31"/>
        </w:rPr>
        <w:t>RNU</w:t>
      </w:r>
      <w:r>
        <w:rPr>
          <w:b/>
          <w:bCs/>
          <w:color w:val="011E31"/>
          <w:spacing w:val="14"/>
        </w:rPr>
        <w:t xml:space="preserve">  </w:t>
      </w:r>
      <w:r>
        <w:rPr>
          <w:b/>
          <w:bCs/>
          <w:color w:val="011E31"/>
        </w:rPr>
        <w:t>or</w:t>
      </w:r>
      <w:r>
        <w:rPr>
          <w:b/>
          <w:bCs/>
          <w:color w:val="011E31"/>
          <w:spacing w:val="14"/>
        </w:rPr>
        <w:t xml:space="preserve">  </w:t>
      </w:r>
      <w:r>
        <w:rPr>
          <w:b/>
          <w:bCs/>
          <w:color w:val="011E31"/>
        </w:rPr>
        <w:t>SU</w:t>
      </w:r>
      <w:r>
        <w:rPr>
          <w:b/>
          <w:bCs/>
          <w:color w:val="011E31"/>
          <w:spacing w:val="14"/>
        </w:rPr>
        <w:t xml:space="preserve">   (</w:t>
      </w:r>
      <w:r>
        <w:rPr>
          <w:b/>
          <w:bCs/>
          <w:color w:val="011E31"/>
        </w:rPr>
        <w:t>including</w:t>
      </w:r>
    </w:p>
    <w:p>
      <w:pPr>
        <w:pStyle w:val="BodyText"/>
        <w:ind w:left="371" w:right="371" w:hanging="4"/>
        <w:spacing w:before="78" w:line="284" w:lineRule="auto"/>
        <w:jc w:val="both"/>
        <w:rPr/>
      </w:pPr>
      <w:r>
        <w:rPr>
          <w:b/>
          <w:bCs/>
          <w:color w:val="011E31"/>
          <w:spacing w:val="4"/>
        </w:rPr>
        <w:t>distal</w:t>
      </w:r>
      <w:r>
        <w:rPr>
          <w:b/>
          <w:bCs/>
          <w:color w:val="011E31"/>
          <w:spacing w:val="47"/>
          <w:w w:val="101"/>
        </w:rPr>
        <w:t xml:space="preserve"> </w:t>
      </w:r>
      <w:r>
        <w:rPr>
          <w:b/>
          <w:bCs/>
          <w:color w:val="011E31"/>
          <w:spacing w:val="4"/>
        </w:rPr>
        <w:t>ureterectomy)</w:t>
      </w:r>
      <w:r>
        <w:rPr>
          <w:b/>
          <w:bCs/>
          <w:color w:val="011E31"/>
          <w:spacing w:val="37"/>
        </w:rPr>
        <w:t xml:space="preserve"> </w:t>
      </w:r>
      <w:r>
        <w:rPr>
          <w:b/>
          <w:bCs/>
          <w:color w:val="011E31"/>
          <w:spacing w:val="4"/>
        </w:rPr>
        <w:t>fo</w:t>
      </w:r>
      <w:r>
        <w:rPr>
          <w:b/>
          <w:bCs/>
          <w:color w:val="011E31"/>
          <w:spacing w:val="3"/>
        </w:rPr>
        <w:t>r</w:t>
      </w:r>
      <w:r>
        <w:rPr>
          <w:b/>
          <w:bCs/>
          <w:color w:val="011E31"/>
          <w:spacing w:val="44"/>
          <w:w w:val="101"/>
        </w:rPr>
        <w:t xml:space="preserve"> </w:t>
      </w:r>
      <w:r>
        <w:rPr>
          <w:b/>
          <w:bCs/>
          <w:color w:val="011E31"/>
          <w:spacing w:val="3"/>
        </w:rPr>
        <w:t>UTUC,</w:t>
      </w:r>
      <w:r>
        <w:rPr>
          <w:b/>
          <w:bCs/>
          <w:color w:val="011E31"/>
          <w:spacing w:val="40"/>
          <w:w w:val="101"/>
        </w:rPr>
        <w:t xml:space="preserve"> </w:t>
      </w:r>
      <w:r>
        <w:rPr>
          <w:b/>
          <w:bCs/>
          <w:color w:val="011E31"/>
          <w:spacing w:val="3"/>
        </w:rPr>
        <w:t>a</w:t>
      </w:r>
      <w:r>
        <w:rPr>
          <w:b/>
          <w:bCs/>
          <w:color w:val="011E31"/>
          <w:spacing w:val="38"/>
        </w:rPr>
        <w:t xml:space="preserve"> </w:t>
      </w:r>
      <w:r>
        <w:rPr>
          <w:b/>
          <w:bCs/>
          <w:color w:val="011E31"/>
          <w:spacing w:val="3"/>
        </w:rPr>
        <w:t>single</w:t>
      </w:r>
      <w:r>
        <w:rPr>
          <w:b/>
          <w:bCs/>
          <w:color w:val="011E31"/>
          <w:spacing w:val="41"/>
          <w:w w:val="101"/>
        </w:rPr>
        <w:t xml:space="preserve"> </w:t>
      </w:r>
      <w:r>
        <w:rPr>
          <w:b/>
          <w:bCs/>
          <w:color w:val="011E31"/>
          <w:spacing w:val="3"/>
        </w:rPr>
        <w:t>dose</w:t>
      </w:r>
      <w:r>
        <w:rPr>
          <w:b/>
          <w:bCs/>
          <w:color w:val="011E31"/>
          <w:spacing w:val="41"/>
          <w:w w:val="101"/>
        </w:rPr>
        <w:t xml:space="preserve"> </w:t>
      </w:r>
      <w:r>
        <w:rPr>
          <w:b/>
          <w:bCs/>
          <w:color w:val="011E31"/>
          <w:spacing w:val="3"/>
        </w:rPr>
        <w:t>of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perioperative  intravesical  chemotherapy</w:t>
      </w:r>
      <w:r>
        <w:rPr>
          <w:b/>
          <w:bCs/>
          <w:color w:val="011E31"/>
          <w:spacing w:val="52"/>
        </w:rPr>
        <w:t xml:space="preserve"> </w:t>
      </w:r>
      <w:r>
        <w:rPr>
          <w:b/>
          <w:bCs/>
          <w:color w:val="011E31"/>
          <w:spacing w:val="4"/>
        </w:rPr>
        <w:t>should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be administered</w:t>
      </w:r>
      <w:r>
        <w:rPr>
          <w:b/>
          <w:bCs/>
          <w:color w:val="011E31"/>
          <w:spacing w:val="25"/>
        </w:rPr>
        <w:t xml:space="preserve"> </w:t>
      </w:r>
      <w:r>
        <w:rPr>
          <w:b/>
          <w:bCs/>
          <w:color w:val="011E31"/>
          <w:spacing w:val="4"/>
        </w:rPr>
        <w:t>in eligible</w:t>
      </w:r>
      <w:r>
        <w:rPr>
          <w:b/>
          <w:bCs/>
          <w:color w:val="011E31"/>
          <w:spacing w:val="20"/>
        </w:rPr>
        <w:t xml:space="preserve"> </w:t>
      </w:r>
      <w:r>
        <w:rPr>
          <w:b/>
          <w:bCs/>
          <w:color w:val="011E31"/>
          <w:spacing w:val="4"/>
        </w:rPr>
        <w:t>patie</w:t>
      </w:r>
      <w:r>
        <w:rPr>
          <w:b/>
          <w:bCs/>
          <w:color w:val="011E31"/>
          <w:spacing w:val="3"/>
        </w:rPr>
        <w:t>nts to</w:t>
      </w:r>
      <w:r>
        <w:rPr>
          <w:b/>
          <w:bCs/>
          <w:color w:val="011E31"/>
          <w:spacing w:val="23"/>
          <w:w w:val="101"/>
        </w:rPr>
        <w:t xml:space="preserve"> </w:t>
      </w:r>
      <w:r>
        <w:rPr>
          <w:b/>
          <w:bCs/>
          <w:color w:val="011E31"/>
          <w:spacing w:val="3"/>
        </w:rPr>
        <w:t>reduce</w:t>
      </w:r>
      <w:r>
        <w:rPr>
          <w:b/>
          <w:bCs/>
          <w:color w:val="011E31"/>
          <w:spacing w:val="12"/>
        </w:rPr>
        <w:t xml:space="preserve"> </w:t>
      </w:r>
      <w:r>
        <w:rPr>
          <w:b/>
          <w:bCs/>
          <w:color w:val="011E31"/>
          <w:spacing w:val="3"/>
        </w:rPr>
        <w:t>the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risk</w:t>
      </w:r>
      <w:r>
        <w:rPr>
          <w:b/>
          <w:bCs/>
          <w:color w:val="011E31"/>
          <w:spacing w:val="5"/>
        </w:rPr>
        <w:t xml:space="preserve">       </w:t>
      </w:r>
      <w:r>
        <w:rPr>
          <w:b/>
          <w:bCs/>
          <w:color w:val="011E31"/>
        </w:rPr>
        <w:t>of</w:t>
      </w:r>
      <w:r>
        <w:rPr>
          <w:b/>
          <w:bCs/>
          <w:color w:val="011E31"/>
          <w:spacing w:val="5"/>
        </w:rPr>
        <w:t xml:space="preserve">        </w:t>
      </w:r>
      <w:r>
        <w:rPr>
          <w:b/>
          <w:bCs/>
          <w:color w:val="011E31"/>
        </w:rPr>
        <w:t>bladder</w:t>
      </w:r>
      <w:r>
        <w:rPr>
          <w:b/>
          <w:bCs/>
          <w:color w:val="011E31"/>
          <w:spacing w:val="5"/>
        </w:rPr>
        <w:t xml:space="preserve">       </w:t>
      </w:r>
      <w:r>
        <w:rPr>
          <w:b/>
          <w:bCs/>
          <w:color w:val="011E31"/>
        </w:rPr>
        <w:t>recurrence</w:t>
      </w:r>
      <w:r>
        <w:rPr>
          <w:b/>
          <w:bCs/>
          <w:color w:val="011E31"/>
          <w:spacing w:val="5"/>
        </w:rPr>
        <w:t>.        (</w:t>
      </w:r>
      <w:r>
        <w:rPr>
          <w:b/>
          <w:bCs/>
          <w:color w:val="011E31"/>
        </w:rPr>
        <w:t>Strong</w:t>
      </w:r>
      <w:r>
        <w:rPr>
          <w:b/>
          <w:bCs/>
          <w:color w:val="011E31"/>
          <w:spacing w:val="7"/>
        </w:rPr>
        <w:t xml:space="preserve"> </w:t>
      </w:r>
      <w:r>
        <w:rPr>
          <w:b/>
          <w:bCs/>
          <w:color w:val="011E31"/>
          <w:spacing w:val="4"/>
        </w:rPr>
        <w:t>Recommendation;</w:t>
      </w:r>
      <w:r>
        <w:rPr>
          <w:b/>
          <w:bCs/>
          <w:color w:val="011E31"/>
          <w:spacing w:val="23"/>
        </w:rPr>
        <w:t xml:space="preserve"> </w:t>
      </w:r>
      <w:r>
        <w:rPr>
          <w:b/>
          <w:bCs/>
          <w:color w:val="011E31"/>
          <w:spacing w:val="4"/>
        </w:rPr>
        <w:t>Evidence</w:t>
      </w:r>
      <w:r>
        <w:rPr>
          <w:b/>
          <w:bCs/>
          <w:color w:val="011E31"/>
          <w:spacing w:val="17"/>
          <w:w w:val="101"/>
        </w:rPr>
        <w:t xml:space="preserve"> </w:t>
      </w:r>
      <w:r>
        <w:rPr>
          <w:b/>
          <w:bCs/>
          <w:color w:val="011E31"/>
          <w:spacing w:val="4"/>
        </w:rPr>
        <w:t>Level: Grade A)</w:t>
      </w:r>
    </w:p>
    <w:p>
      <w:pPr>
        <w:pStyle w:val="BodyText"/>
        <w:ind w:left="2" w:right="376" w:firstLine="1"/>
        <w:spacing w:before="233" w:line="287" w:lineRule="auto"/>
        <w:jc w:val="both"/>
        <w:rPr/>
      </w:pPr>
      <w:r>
        <w:rPr>
          <w:color w:val="011E31"/>
          <w:spacing w:val="3"/>
        </w:rPr>
        <w:t>Two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prospective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RCTs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have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demonstrated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single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instillation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intravesical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chemotherap</w:t>
      </w:r>
      <w:r>
        <w:rPr>
          <w:color w:val="011E31"/>
          <w:spacing w:val="3"/>
        </w:rPr>
        <w:t>y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around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time</w:t>
      </w:r>
      <w:r>
        <w:rPr>
          <w:color w:val="011E3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"/>
        </w:rPr>
        <w:t xml:space="preserve">   </w:t>
      </w:r>
      <w:r>
        <w:rPr>
          <w:color w:val="011E31"/>
        </w:rPr>
        <w:t>NU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reduces</w:t>
      </w:r>
      <w:r>
        <w:rPr>
          <w:color w:val="011E31"/>
          <w:spacing w:val="27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risk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24"/>
        </w:rPr>
        <w:t xml:space="preserve">  </w:t>
      </w:r>
      <w:r>
        <w:rPr>
          <w:color w:val="011E31"/>
        </w:rPr>
        <w:t>subsequent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intravesical </w:t>
      </w:r>
      <w:r>
        <w:rPr>
          <w:color w:val="011E31"/>
          <w:spacing w:val="3"/>
        </w:rPr>
        <w:t>recurrence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urothelial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carcinoma.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phase  III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2"/>
        </w:rPr>
        <w:t>trial  by</w:t>
      </w:r>
      <w:r>
        <w:rPr>
          <w:color w:val="011E31"/>
        </w:rPr>
        <w:t xml:space="preserve"> </w:t>
      </w:r>
      <w:r>
        <w:rPr>
          <w:color w:val="011E31"/>
          <w:spacing w:val="16"/>
        </w:rPr>
        <w:t>O’</w:t>
      </w:r>
      <w:r>
        <w:rPr>
          <w:color w:val="011E31"/>
        </w:rPr>
        <w:t>Brien</w:t>
      </w:r>
      <w:r>
        <w:rPr>
          <w:color w:val="011E31"/>
          <w:spacing w:val="26"/>
        </w:rPr>
        <w:t xml:space="preserve"> </w:t>
      </w:r>
      <w:r>
        <w:rPr>
          <w:color w:val="011E31"/>
        </w:rPr>
        <w:t>et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al</w:t>
      </w:r>
      <w:r>
        <w:rPr>
          <w:color w:val="011E31"/>
          <w:spacing w:val="16"/>
        </w:rPr>
        <w:t>.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16"/>
        </w:rPr>
        <w:t>(</w:t>
      </w:r>
      <w:r>
        <w:rPr>
          <w:color w:val="011E31"/>
        </w:rPr>
        <w:t>ODMIT</w:t>
      </w:r>
      <w:r>
        <w:rPr>
          <w:color w:val="011E31"/>
          <w:spacing w:val="16"/>
        </w:rPr>
        <w:t>-</w:t>
      </w:r>
      <w:r>
        <w:rPr>
          <w:color w:val="011E31"/>
        </w:rPr>
        <w:t>C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Trial</w:t>
      </w:r>
      <w:r>
        <w:rPr>
          <w:color w:val="011E31"/>
          <w:spacing w:val="16"/>
        </w:rPr>
        <w:t>)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enrolled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16"/>
        </w:rPr>
        <w:t>284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with </w:t>
      </w:r>
      <w:r>
        <w:rPr>
          <w:color w:val="011E31"/>
          <w:spacing w:val="3"/>
        </w:rPr>
        <w:t>no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prior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history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bladder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cancer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who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were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undergoing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NU for suspected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UTUC to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either a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4"/>
        </w:rPr>
        <w:t>single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post-operative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intravesical  dose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4"/>
        </w:rPr>
        <w:t>of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mitomycin-C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4"/>
        </w:rPr>
        <w:t>(MMC)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4"/>
        </w:rPr>
        <w:t>or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4"/>
        </w:rPr>
        <w:t>standard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management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4"/>
        </w:rPr>
        <w:t>at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time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catheter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4"/>
        </w:rPr>
        <w:t>removal</w:t>
      </w:r>
      <w:r>
        <w:rPr>
          <w:color w:val="011E31"/>
          <w:spacing w:val="3"/>
        </w:rPr>
        <w:t>.</w:t>
      </w:r>
      <w:r>
        <w:rPr>
          <w:sz w:val="12"/>
          <w:szCs w:val="12"/>
          <w:color w:val="011E31"/>
          <w:spacing w:val="3"/>
          <w:position w:val="5"/>
        </w:rPr>
        <w:t>121</w:t>
      </w:r>
      <w:r>
        <w:rPr>
          <w:sz w:val="12"/>
          <w:szCs w:val="12"/>
          <w:color w:val="011E31"/>
          <w:spacing w:val="11"/>
          <w:position w:val="5"/>
        </w:rPr>
        <w:t xml:space="preserve">  </w:t>
      </w:r>
      <w:r>
        <w:rPr>
          <w:color w:val="011E31"/>
          <w:spacing w:val="3"/>
        </w:rPr>
        <w:t>On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intention</w:t>
      </w:r>
      <w:r>
        <w:rPr>
          <w:color w:val="011E31"/>
          <w:spacing w:val="7"/>
        </w:rPr>
        <w:t>-</w:t>
      </w:r>
      <w:r>
        <w:rPr>
          <w:color w:val="011E31"/>
        </w:rPr>
        <w:t>to</w:t>
      </w:r>
      <w:r>
        <w:rPr>
          <w:color w:val="011E31"/>
          <w:spacing w:val="7"/>
        </w:rPr>
        <w:t>-</w:t>
      </w:r>
      <w:r>
        <w:rPr>
          <w:color w:val="011E31"/>
        </w:rPr>
        <w:t>treat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analysis</w:t>
      </w:r>
      <w:r>
        <w:rPr>
          <w:color w:val="011E31"/>
          <w:spacing w:val="7"/>
        </w:rPr>
        <w:t>,    17%    </w:t>
      </w:r>
      <w:r>
        <w:rPr>
          <w:color w:val="011E31"/>
        </w:rPr>
        <w:t>of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MMC</w:t>
      </w:r>
      <w:r>
        <w:rPr>
          <w:color w:val="011E31"/>
          <w:spacing w:val="17"/>
        </w:rPr>
        <w:t xml:space="preserve">   </w:t>
      </w:r>
      <w:r>
        <w:rPr>
          <w:color w:val="011E31"/>
        </w:rPr>
        <w:t>arm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developed a bladder recurrence in the</w:t>
      </w:r>
      <w:r>
        <w:rPr>
          <w:color w:val="011E31"/>
          <w:spacing w:val="-8"/>
        </w:rPr>
        <w:t xml:space="preserve"> </w:t>
      </w:r>
      <w:r>
        <w:rPr>
          <w:color w:val="011E31"/>
          <w:spacing w:val="3"/>
        </w:rPr>
        <w:t>first year com</w:t>
      </w:r>
      <w:r>
        <w:rPr>
          <w:color w:val="011E31"/>
          <w:spacing w:val="2"/>
        </w:rPr>
        <w:t>pared</w:t>
      </w:r>
      <w:r>
        <w:rPr>
          <w:color w:val="011E3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0"/>
        </w:rPr>
        <w:t xml:space="preserve">  27%  </w:t>
      </w:r>
      <w:r>
        <w:rPr>
          <w:color w:val="011E31"/>
        </w:rPr>
        <w:t>in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standard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treatment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arm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10"/>
        </w:rPr>
        <w:t>(p=0.055).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</w:rPr>
        <w:t>By </w:t>
      </w:r>
      <w:r>
        <w:rPr>
          <w:color w:val="011E31"/>
        </w:rPr>
        <w:t>treatment</w:t>
      </w:r>
      <w:r>
        <w:rPr>
          <w:color w:val="011E31"/>
          <w:spacing w:val="56"/>
        </w:rPr>
        <w:t xml:space="preserve"> </w:t>
      </w:r>
      <w:r>
        <w:rPr>
          <w:color w:val="011E31"/>
        </w:rPr>
        <w:t>as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per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protocol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analysis</w:t>
      </w:r>
      <w:r>
        <w:rPr>
          <w:color w:val="011E31"/>
          <w:spacing w:val="7"/>
        </w:rPr>
        <w:t>,  17  </w:t>
      </w:r>
      <w:r>
        <w:rPr>
          <w:color w:val="011E31"/>
        </w:rPr>
        <w:t>of</w:t>
      </w:r>
      <w:r>
        <w:rPr>
          <w:color w:val="011E31"/>
          <w:spacing w:val="7"/>
        </w:rPr>
        <w:t xml:space="preserve">  105  </w:t>
      </w:r>
      <w:r>
        <w:rPr>
          <w:color w:val="011E31"/>
        </w:rPr>
        <w:t>patients </w:t>
      </w:r>
      <w:r>
        <w:rPr>
          <w:color w:val="011E31"/>
          <w:spacing w:val="6"/>
        </w:rPr>
        <w:t>(16%)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36"/>
        </w:rPr>
        <w:t xml:space="preserve"> </w:t>
      </w:r>
      <w:r>
        <w:rPr>
          <w:color w:val="011E31"/>
        </w:rPr>
        <w:t>MMC</w:t>
      </w:r>
      <w:r>
        <w:rPr>
          <w:color w:val="011E31"/>
          <w:spacing w:val="29"/>
        </w:rPr>
        <w:t xml:space="preserve"> </w:t>
      </w:r>
      <w:r>
        <w:rPr>
          <w:color w:val="011E31"/>
        </w:rPr>
        <w:t>arm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6"/>
        </w:rPr>
        <w:t>31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6"/>
        </w:rPr>
        <w:t>115</w:t>
      </w:r>
      <w:r>
        <w:rPr>
          <w:color w:val="011E31"/>
          <w:spacing w:val="34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6"/>
        </w:rPr>
        <w:t>(27%)</w:t>
      </w:r>
      <w:r>
        <w:rPr>
          <w:color w:val="011E31"/>
          <w:spacing w:val="36"/>
        </w:rPr>
        <w:t xml:space="preserve"> </w:t>
      </w:r>
      <w:r>
        <w:rPr>
          <w:color w:val="011E31"/>
        </w:rPr>
        <w:t>in </w:t>
      </w:r>
      <w:r>
        <w:rPr>
          <w:color w:val="011E31"/>
          <w:spacing w:val="4"/>
        </w:rPr>
        <w:t>the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4"/>
        </w:rPr>
        <w:t>standard  treatment   arm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4"/>
        </w:rPr>
        <w:t>devel</w:t>
      </w:r>
      <w:r>
        <w:rPr>
          <w:color w:val="011E31"/>
          <w:spacing w:val="3"/>
        </w:rPr>
        <w:t>oped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a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recurrence</w:t>
      </w:r>
      <w:r>
        <w:rPr>
          <w:color w:val="011E31"/>
        </w:rPr>
        <w:t xml:space="preserve"> </w:t>
      </w:r>
      <w:r>
        <w:rPr>
          <w:color w:val="011E31"/>
          <w:spacing w:val="11"/>
        </w:rPr>
        <w:t>(p=0.03) </w:t>
      </w:r>
      <w:r>
        <w:rPr>
          <w:color w:val="011E31"/>
        </w:rPr>
        <w:t>with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no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reported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serious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AEs</w:t>
      </w:r>
      <w:r>
        <w:rPr>
          <w:color w:val="011E31"/>
          <w:spacing w:val="11"/>
        </w:rPr>
        <w:t>. </w:t>
      </w:r>
      <w:r>
        <w:rPr>
          <w:color w:val="011E31"/>
        </w:rPr>
        <w:t>A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smaller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phase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II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trial</w:t>
      </w:r>
      <w:r>
        <w:rPr>
          <w:color w:val="011E31"/>
          <w:spacing w:val="18"/>
        </w:rPr>
        <w:t xml:space="preserve">  </w:t>
      </w:r>
      <w:r>
        <w:rPr>
          <w:color w:val="011E31"/>
        </w:rPr>
        <w:t>by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</w:rPr>
        <w:t>Ito</w:t>
      </w:r>
      <w:r>
        <w:rPr>
          <w:color w:val="011E31"/>
          <w:spacing w:val="18"/>
        </w:rPr>
        <w:t xml:space="preserve">  </w:t>
      </w:r>
      <w:r>
        <w:rPr>
          <w:color w:val="011E31"/>
        </w:rPr>
        <w:t>et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al</w:t>
      </w:r>
      <w:r>
        <w:rPr>
          <w:color w:val="011E31"/>
          <w:spacing w:val="18"/>
        </w:rPr>
        <w:t>.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randomized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18"/>
        </w:rPr>
        <w:t>77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patients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single </w:t>
      </w:r>
      <w:r>
        <w:rPr>
          <w:color w:val="011E31"/>
          <w:spacing w:val="4"/>
        </w:rPr>
        <w:t>intravesical  instillation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of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pi</w:t>
      </w:r>
      <w:r>
        <w:rPr>
          <w:color w:val="011E31"/>
          <w:spacing w:val="3"/>
        </w:rPr>
        <w:t>rarubicin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or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standard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care</w:t>
      </w:r>
    </w:p>
    <w:p>
      <w:pPr>
        <w:spacing w:line="287" w:lineRule="auto"/>
        <w:sectPr>
          <w:type w:val="continuous"/>
          <w:pgSz w:w="12240" w:h="15840"/>
          <w:pgMar w:top="1233" w:right="343" w:bottom="1056" w:left="344" w:header="57" w:footer="321" w:gutter="0"/>
          <w:cols w:equalWidth="0" w:num="2">
            <w:col w:w="6037" w:space="100"/>
            <w:col w:w="5417" w:space="0"/>
          </w:cols>
        </w:sectPr>
        <w:rPr/>
      </w:pPr>
    </w:p>
    <w:p>
      <w:pPr>
        <w:spacing w:line="132" w:lineRule="exact"/>
        <w:rPr/>
      </w:pPr>
      <w:r/>
    </w:p>
    <w:p>
      <w:pPr>
        <w:spacing w:line="132" w:lineRule="exact"/>
        <w:sectPr>
          <w:footerReference w:type="default" r:id="rId30"/>
          <w:pgSz w:w="12240" w:h="15840"/>
          <w:pgMar w:top="1233" w:right="343" w:bottom="992" w:left="344" w:header="57" w:footer="321" w:gutter="0"/>
          <w:cols w:equalWidth="0" w:num="1">
            <w:col w:w="11553" w:space="0"/>
          </w:cols>
        </w:sectPr>
        <w:rPr/>
      </w:pPr>
    </w:p>
    <w:p>
      <w:pPr>
        <w:pStyle w:val="BodyText"/>
        <w:ind w:left="375" w:right="614"/>
        <w:spacing w:before="51" w:line="289" w:lineRule="auto"/>
        <w:jc w:val="both"/>
        <w:rPr>
          <w:sz w:val="12"/>
          <w:szCs w:val="12"/>
        </w:rPr>
      </w:pPr>
      <w:r>
        <w:rPr>
          <w:color w:val="011E31"/>
          <w:spacing w:val="3"/>
        </w:rPr>
        <w:t>within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48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hours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RNU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UTUC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similar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results.</w:t>
      </w:r>
      <w:r>
        <w:rPr>
          <w:sz w:val="12"/>
          <w:szCs w:val="12"/>
          <w:color w:val="011E31"/>
          <w:spacing w:val="3"/>
          <w:position w:val="5"/>
        </w:rPr>
        <w:t>122</w:t>
      </w:r>
      <w:r>
        <w:rPr>
          <w:sz w:val="12"/>
          <w:szCs w:val="12"/>
          <w:color w:val="011E31"/>
          <w:position w:val="5"/>
        </w:rPr>
        <w:t xml:space="preserve"> </w:t>
      </w:r>
      <w:r>
        <w:rPr>
          <w:color w:val="011E31"/>
          <w:spacing w:val="4"/>
        </w:rPr>
        <w:t>As such, the evidence strongly supports the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4"/>
        </w:rPr>
        <w:t>use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4"/>
        </w:rPr>
        <w:t>of sin</w:t>
      </w:r>
      <w:r>
        <w:rPr>
          <w:color w:val="011E31"/>
          <w:spacing w:val="3"/>
        </w:rPr>
        <w:t>gle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dose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4"/>
        </w:rPr>
        <w:t>of  intravesical  chemotherapy  ar</w:t>
      </w:r>
      <w:r>
        <w:rPr>
          <w:color w:val="011E31"/>
          <w:spacing w:val="3"/>
        </w:rPr>
        <w:t>ound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the  time  of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RNU to reduce the risk of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3"/>
        </w:rPr>
        <w:t>subsequent bladder recurrence.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exact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timing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of therapy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has varied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by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study with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ODMIT-C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trial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4"/>
        </w:rPr>
        <w:t>instilling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int</w:t>
      </w:r>
      <w:r>
        <w:rPr>
          <w:color w:val="011E31"/>
          <w:spacing w:val="3"/>
        </w:rPr>
        <w:t>ravesical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chemotherapy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at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time of catheter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removal, while other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retrospective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4"/>
        </w:rPr>
        <w:t>series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reported  instillation  du</w:t>
      </w:r>
      <w:r>
        <w:rPr>
          <w:color w:val="011E31"/>
          <w:spacing w:val="3"/>
        </w:rPr>
        <w:t>ring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surgery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3"/>
        </w:rPr>
        <w:t>or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up  to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3"/>
        </w:rPr>
        <w:t>48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hours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postoperatively</w:t>
      </w:r>
      <w:r>
        <w:rPr>
          <w:color w:val="011E31"/>
          <w:spacing w:val="13"/>
          <w:position w:val="-1"/>
        </w:rPr>
        <w:t>.</w:t>
      </w:r>
      <w:r>
        <w:rPr>
          <w:sz w:val="12"/>
          <w:szCs w:val="12"/>
          <w:color w:val="011E31"/>
          <w:spacing w:val="13"/>
          <w:position w:val="4"/>
        </w:rPr>
        <w:t>121-123</w:t>
      </w:r>
    </w:p>
    <w:p>
      <w:pPr>
        <w:pStyle w:val="BodyText"/>
        <w:ind w:left="376" w:right="614" w:firstLine="14"/>
        <w:spacing w:before="212" w:line="294" w:lineRule="auto"/>
        <w:jc w:val="both"/>
        <w:rPr/>
      </w:pPr>
      <w:r>
        <w:rPr>
          <w:color w:val="011E31"/>
          <w:spacing w:val="3"/>
        </w:rPr>
        <w:t>Numerous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agents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have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been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used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at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time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tra</w:t>
      </w:r>
      <w:r>
        <w:rPr>
          <w:color w:val="011E31"/>
          <w:spacing w:val="2"/>
        </w:rPr>
        <w:t>ns</w:t>
      </w:r>
      <w:r>
        <w:rPr>
          <w:color w:val="011E31"/>
        </w:rPr>
        <w:t xml:space="preserve"> </w:t>
      </w:r>
      <w:r>
        <w:rPr>
          <w:color w:val="011E31"/>
        </w:rPr>
        <w:t>urethral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resection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bladder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tumor</w:t>
      </w:r>
      <w:r>
        <w:rPr>
          <w:color w:val="011E31"/>
          <w:spacing w:val="16"/>
        </w:rPr>
        <w:t xml:space="preserve"> (</w:t>
      </w:r>
      <w:r>
        <w:rPr>
          <w:color w:val="011E31"/>
        </w:rPr>
        <w:t>TURBT</w:t>
      </w:r>
      <w:r>
        <w:rPr>
          <w:color w:val="011E31"/>
          <w:spacing w:val="16"/>
        </w:rPr>
        <w:t>) </w:t>
      </w:r>
      <w:r>
        <w:rPr>
          <w:color w:val="011E31"/>
        </w:rPr>
        <w:t>to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reduce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the </w:t>
      </w:r>
      <w:r>
        <w:rPr>
          <w:color w:val="011E31"/>
        </w:rPr>
        <w:t>risk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NMIBC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recurrence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but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context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UTUC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there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4"/>
        </w:rPr>
        <w:t>is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little data to support one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intravesical chemot</w:t>
      </w:r>
      <w:r>
        <w:rPr>
          <w:color w:val="011E31"/>
          <w:spacing w:val="3"/>
        </w:rPr>
        <w:t>herapeutic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over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4"/>
        </w:rPr>
        <w:t>another.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However,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many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clinicians,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recent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compelling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4"/>
        </w:rPr>
        <w:t>data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4"/>
        </w:rPr>
        <w:t>supporti</w:t>
      </w:r>
      <w:r>
        <w:rPr>
          <w:color w:val="011E31"/>
          <w:spacing w:val="3"/>
        </w:rPr>
        <w:t>ng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use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single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dose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intravesical gemcitabine at the time of TURBT for NMIBC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reduce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rate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intravesical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recurrences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combined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with concerns about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potential chemical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peritoni</w:t>
      </w:r>
      <w:r>
        <w:rPr>
          <w:color w:val="011E31"/>
          <w:spacing w:val="3"/>
        </w:rPr>
        <w:t>tis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if there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extravesical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extravasation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MMC  has  led</w:t>
      </w:r>
      <w:r>
        <w:rPr>
          <w:color w:val="011E31"/>
          <w:spacing w:val="2"/>
        </w:rPr>
        <w:t xml:space="preserve">  many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2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convert</w:t>
      </w:r>
      <w:r>
        <w:rPr>
          <w:color w:val="011E31"/>
          <w:spacing w:val="62"/>
        </w:rPr>
        <w:t xml:space="preserve"> </w:t>
      </w:r>
      <w:r>
        <w:rPr>
          <w:color w:val="011E31"/>
          <w:spacing w:val="3"/>
        </w:rPr>
        <w:t>their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practice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use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gemcitabine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rather</w:t>
      </w:r>
      <w:r>
        <w:rPr>
          <w:color w:val="011E31"/>
        </w:rPr>
        <w:t xml:space="preserve"> </w:t>
      </w:r>
      <w:r>
        <w:rPr>
          <w:color w:val="011E31"/>
        </w:rPr>
        <w:t>than</w:t>
      </w:r>
      <w:r>
        <w:rPr>
          <w:color w:val="011E31"/>
          <w:spacing w:val="40"/>
        </w:rPr>
        <w:t xml:space="preserve"> </w:t>
      </w:r>
      <w:r>
        <w:rPr>
          <w:color w:val="011E31"/>
        </w:rPr>
        <w:t>MMC</w:t>
      </w:r>
      <w:r>
        <w:rPr>
          <w:color w:val="011E31"/>
          <w:spacing w:val="17"/>
        </w:rPr>
        <w:t>.</w:t>
      </w:r>
      <w:r>
        <w:rPr>
          <w:sz w:val="12"/>
          <w:szCs w:val="12"/>
          <w:color w:val="011E31"/>
          <w:spacing w:val="17"/>
          <w:position w:val="5"/>
        </w:rPr>
        <w:t>123,</w:t>
      </w:r>
      <w:r>
        <w:rPr>
          <w:sz w:val="12"/>
          <w:szCs w:val="12"/>
          <w:color w:val="011E31"/>
          <w:spacing w:val="31"/>
          <w:w w:val="101"/>
          <w:position w:val="5"/>
        </w:rPr>
        <w:t xml:space="preserve"> </w:t>
      </w:r>
      <w:r>
        <w:rPr>
          <w:sz w:val="12"/>
          <w:szCs w:val="12"/>
          <w:color w:val="011E31"/>
          <w:spacing w:val="17"/>
          <w:position w:val="5"/>
        </w:rPr>
        <w:t>124</w:t>
      </w:r>
      <w:r>
        <w:rPr>
          <w:sz w:val="12"/>
          <w:szCs w:val="12"/>
          <w:color w:val="011E31"/>
          <w:spacing w:val="12"/>
          <w:w w:val="101"/>
          <w:position w:val="5"/>
        </w:rPr>
        <w:t xml:space="preserve">  </w:t>
      </w:r>
      <w:r>
        <w:rPr>
          <w:color w:val="011E31"/>
        </w:rPr>
        <w:t>Nevertheless</w:t>
      </w:r>
      <w:r>
        <w:rPr>
          <w:color w:val="011E31"/>
          <w:spacing w:val="17"/>
        </w:rPr>
        <w:t>,</w:t>
      </w:r>
      <w:r>
        <w:rPr>
          <w:color w:val="011E31"/>
          <w:spacing w:val="35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31"/>
        </w:rPr>
        <w:t xml:space="preserve"> </w:t>
      </w:r>
      <w:r>
        <w:rPr>
          <w:color w:val="011E31"/>
        </w:rPr>
        <w:t>absence</w:t>
      </w:r>
      <w:r>
        <w:rPr>
          <w:color w:val="011E31"/>
          <w:spacing w:val="30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4"/>
        </w:rPr>
        <w:t xml:space="preserve"> </w:t>
      </w:r>
      <w:r>
        <w:rPr>
          <w:color w:val="011E31"/>
        </w:rPr>
        <w:t>direct </w:t>
      </w:r>
      <w:r>
        <w:rPr>
          <w:color w:val="011E31"/>
          <w:spacing w:val="4"/>
        </w:rPr>
        <w:t>comparisons,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ultimately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timing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of thera</w:t>
      </w:r>
      <w:r>
        <w:rPr>
          <w:color w:val="011E31"/>
          <w:spacing w:val="3"/>
        </w:rPr>
        <w:t>py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choice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of agent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can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modified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based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agent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availability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and workflow suitable to the clinician.</w:t>
      </w:r>
    </w:p>
    <w:p>
      <w:pPr>
        <w:pStyle w:val="BodyText"/>
        <w:ind w:left="394"/>
        <w:spacing w:before="224" w:line="196" w:lineRule="auto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3"/>
        </w:rPr>
        <w:t>Lymph</w:t>
      </w:r>
      <w:r>
        <w:rPr>
          <w:sz w:val="24"/>
          <w:szCs w:val="24"/>
          <w:b/>
          <w:bCs/>
          <w:color w:val="005679"/>
          <w:spacing w:val="35"/>
          <w:w w:val="101"/>
        </w:rPr>
        <w:t xml:space="preserve"> </w:t>
      </w:r>
      <w:r>
        <w:rPr>
          <w:sz w:val="24"/>
          <w:szCs w:val="24"/>
          <w:b/>
          <w:bCs/>
          <w:color w:val="005679"/>
          <w:spacing w:val="-3"/>
        </w:rPr>
        <w:t>Node</w:t>
      </w:r>
      <w:r>
        <w:rPr>
          <w:sz w:val="24"/>
          <w:szCs w:val="24"/>
          <w:b/>
          <w:bCs/>
          <w:color w:val="005679"/>
          <w:spacing w:val="18"/>
          <w:w w:val="101"/>
        </w:rPr>
        <w:t xml:space="preserve"> </w:t>
      </w:r>
      <w:r>
        <w:rPr>
          <w:sz w:val="24"/>
          <w:szCs w:val="24"/>
          <w:b/>
          <w:bCs/>
          <w:color w:val="005679"/>
          <w:spacing w:val="-3"/>
        </w:rPr>
        <w:t>Dissection (LND)</w:t>
      </w:r>
    </w:p>
    <w:p>
      <w:pPr>
        <w:pStyle w:val="BodyText"/>
        <w:ind w:left="380"/>
        <w:spacing w:before="285" w:line="205" w:lineRule="auto"/>
        <w:rPr/>
      </w:pPr>
      <w:r>
        <w:rPr>
          <w:b/>
          <w:bCs/>
          <w:color w:val="011E31"/>
          <w:spacing w:val="7"/>
        </w:rPr>
        <w:t>24.</w:t>
      </w:r>
      <w:r>
        <w:rPr>
          <w:b/>
          <w:bCs/>
          <w:color w:val="011E31"/>
          <w:spacing w:val="56"/>
          <w:w w:val="101"/>
        </w:rPr>
        <w:t xml:space="preserve"> </w:t>
      </w:r>
      <w:r>
        <w:rPr>
          <w:b/>
          <w:bCs/>
          <w:color w:val="011E31"/>
        </w:rPr>
        <w:t>For</w:t>
      </w:r>
      <w:r>
        <w:rPr>
          <w:b/>
          <w:bCs/>
          <w:color w:val="011E31"/>
          <w:spacing w:val="7"/>
        </w:rPr>
        <w:t xml:space="preserve">   </w:t>
      </w:r>
      <w:r>
        <w:rPr>
          <w:b/>
          <w:bCs/>
          <w:color w:val="011E31"/>
        </w:rPr>
        <w:t>patients</w:t>
      </w:r>
      <w:r>
        <w:rPr>
          <w:b/>
          <w:bCs/>
          <w:color w:val="011E31"/>
          <w:spacing w:val="7"/>
        </w:rPr>
        <w:t xml:space="preserve">   </w:t>
      </w:r>
      <w:r>
        <w:rPr>
          <w:b/>
          <w:bCs/>
          <w:color w:val="011E31"/>
        </w:rPr>
        <w:t>with</w:t>
      </w:r>
      <w:r>
        <w:rPr>
          <w:b/>
          <w:bCs/>
          <w:color w:val="011E31"/>
          <w:spacing w:val="7"/>
        </w:rPr>
        <w:t xml:space="preserve">   </w:t>
      </w:r>
      <w:r>
        <w:rPr>
          <w:b/>
          <w:bCs/>
          <w:color w:val="011E31"/>
        </w:rPr>
        <w:t>LR</w:t>
      </w:r>
      <w:r>
        <w:rPr>
          <w:b/>
          <w:bCs/>
          <w:color w:val="011E31"/>
          <w:spacing w:val="7"/>
        </w:rPr>
        <w:t xml:space="preserve">    </w:t>
      </w:r>
      <w:r>
        <w:rPr>
          <w:b/>
          <w:bCs/>
          <w:color w:val="011E31"/>
        </w:rPr>
        <w:t>UTUC</w:t>
      </w:r>
      <w:r>
        <w:rPr>
          <w:b/>
          <w:bCs/>
          <w:color w:val="011E31"/>
          <w:spacing w:val="7"/>
        </w:rPr>
        <w:t>,   </w:t>
      </w:r>
      <w:r>
        <w:rPr>
          <w:b/>
          <w:bCs/>
          <w:color w:val="011E31"/>
        </w:rPr>
        <w:t>clinicians</w:t>
      </w:r>
      <w:r>
        <w:rPr>
          <w:b/>
          <w:bCs/>
          <w:color w:val="011E31"/>
          <w:spacing w:val="7"/>
        </w:rPr>
        <w:t xml:space="preserve">   </w:t>
      </w:r>
      <w:r>
        <w:rPr>
          <w:b/>
          <w:bCs/>
          <w:color w:val="011E31"/>
        </w:rPr>
        <w:t>may</w:t>
      </w:r>
    </w:p>
    <w:p>
      <w:pPr>
        <w:pStyle w:val="BodyText"/>
        <w:ind w:left="749"/>
        <w:spacing w:before="77" w:line="205" w:lineRule="auto"/>
        <w:rPr/>
      </w:pPr>
      <w:r>
        <w:rPr>
          <w:b/>
          <w:bCs/>
          <w:color w:val="011E31"/>
          <w:spacing w:val="3"/>
        </w:rPr>
        <w:t>perform</w:t>
      </w:r>
      <w:r>
        <w:rPr>
          <w:b/>
          <w:bCs/>
          <w:color w:val="011E31"/>
          <w:spacing w:val="21"/>
        </w:rPr>
        <w:t xml:space="preserve">  </w:t>
      </w:r>
      <w:r>
        <w:rPr>
          <w:b/>
          <w:bCs/>
          <w:color w:val="011E31"/>
          <w:spacing w:val="3"/>
        </w:rPr>
        <w:t>LND</w:t>
      </w:r>
      <w:r>
        <w:rPr>
          <w:b/>
          <w:bCs/>
          <w:color w:val="011E31"/>
          <w:spacing w:val="18"/>
        </w:rPr>
        <w:t xml:space="preserve">  </w:t>
      </w:r>
      <w:r>
        <w:rPr>
          <w:b/>
          <w:bCs/>
          <w:color w:val="011E31"/>
          <w:spacing w:val="3"/>
        </w:rPr>
        <w:t>at  time   of</w:t>
      </w:r>
      <w:r>
        <w:rPr>
          <w:b/>
          <w:bCs/>
          <w:color w:val="011E31"/>
          <w:spacing w:val="18"/>
        </w:rPr>
        <w:t xml:space="preserve">  </w:t>
      </w:r>
      <w:r>
        <w:rPr>
          <w:b/>
          <w:bCs/>
          <w:color w:val="011E31"/>
          <w:spacing w:val="3"/>
        </w:rPr>
        <w:t>NU</w:t>
      </w:r>
      <w:r>
        <w:rPr>
          <w:b/>
          <w:bCs/>
          <w:color w:val="011E31"/>
          <w:spacing w:val="17"/>
        </w:rPr>
        <w:t xml:space="preserve">  </w:t>
      </w:r>
      <w:r>
        <w:rPr>
          <w:b/>
          <w:bCs/>
          <w:color w:val="011E31"/>
          <w:spacing w:val="3"/>
        </w:rPr>
        <w:t>or</w:t>
      </w:r>
      <w:r>
        <w:rPr>
          <w:b/>
          <w:bCs/>
          <w:color w:val="011E31"/>
          <w:spacing w:val="18"/>
          <w:w w:val="101"/>
        </w:rPr>
        <w:t xml:space="preserve">  </w:t>
      </w:r>
      <w:r>
        <w:rPr>
          <w:b/>
          <w:bCs/>
          <w:color w:val="011E31"/>
          <w:spacing w:val="3"/>
        </w:rPr>
        <w:t>ureterectomy.</w:t>
      </w:r>
    </w:p>
    <w:p>
      <w:pPr>
        <w:pStyle w:val="BodyText"/>
        <w:ind w:left="753" w:right="621" w:hanging="7"/>
        <w:spacing w:before="76" w:line="276" w:lineRule="auto"/>
        <w:rPr/>
      </w:pPr>
      <w:r>
        <w:rPr>
          <w:b/>
          <w:bCs/>
          <w:color w:val="011E31"/>
          <w:spacing w:val="4"/>
        </w:rPr>
        <w:t>(</w:t>
      </w:r>
      <w:r>
        <w:rPr>
          <w:b/>
          <w:bCs/>
          <w:i/>
          <w:iCs/>
          <w:color w:val="011E31"/>
          <w:spacing w:val="4"/>
        </w:rPr>
        <w:t>Conditional</w:t>
      </w:r>
      <w:r>
        <w:rPr>
          <w:b/>
          <w:bCs/>
          <w:i/>
          <w:iCs/>
          <w:color w:val="011E31"/>
          <w:spacing w:val="10"/>
        </w:rPr>
        <w:t xml:space="preserve">  </w:t>
      </w:r>
      <w:r>
        <w:rPr>
          <w:b/>
          <w:bCs/>
          <w:i/>
          <w:iCs/>
          <w:color w:val="011E31"/>
          <w:spacing w:val="4"/>
        </w:rPr>
        <w:t>Recommendation;  Evidence  Level:</w:t>
      </w:r>
      <w:r>
        <w:rPr>
          <w:b/>
          <w:bCs/>
          <w:i/>
          <w:iCs/>
          <w:color w:val="011E31"/>
          <w:spacing w:val="1"/>
        </w:rPr>
        <w:t xml:space="preserve"> </w:t>
      </w:r>
      <w:r>
        <w:rPr>
          <w:b/>
          <w:bCs/>
          <w:i/>
          <w:iCs/>
          <w:color w:val="011E31"/>
        </w:rPr>
        <w:t>Grade</w:t>
      </w:r>
      <w:r>
        <w:rPr>
          <w:b/>
          <w:bCs/>
          <w:i/>
          <w:iCs/>
          <w:color w:val="011E31"/>
          <w:spacing w:val="20"/>
          <w:w w:val="101"/>
        </w:rPr>
        <w:t xml:space="preserve"> </w:t>
      </w:r>
      <w:r>
        <w:rPr>
          <w:b/>
          <w:bCs/>
          <w:i/>
          <w:iCs/>
          <w:color w:val="011E31"/>
        </w:rPr>
        <w:t>C</w:t>
      </w:r>
      <w:r>
        <w:rPr>
          <w:b/>
          <w:bCs/>
          <w:color w:val="011E31"/>
          <w:spacing w:val="2"/>
        </w:rPr>
        <w:t>)</w:t>
      </w:r>
    </w:p>
    <w:p>
      <w:pPr>
        <w:pStyle w:val="BodyText"/>
        <w:ind w:left="389" w:right="619" w:firstLine="1"/>
        <w:spacing w:before="168" w:line="293" w:lineRule="auto"/>
        <w:jc w:val="both"/>
        <w:rPr/>
      </w:pPr>
      <w:r>
        <w:rPr>
          <w:color w:val="011E31"/>
          <w:spacing w:val="3"/>
        </w:rPr>
        <w:t>Limited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evidence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exists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support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benefici</w:t>
      </w:r>
      <w:r>
        <w:rPr>
          <w:color w:val="011E31"/>
          <w:spacing w:val="2"/>
        </w:rPr>
        <w:t>al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2"/>
        </w:rPr>
        <w:t>role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2"/>
        </w:rPr>
        <w:t>for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LND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at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time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NU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ureterectomy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among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LR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UTUC.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date,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no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RCT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has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compared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LND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2"/>
        </w:rPr>
        <w:t>versus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no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LND with respect to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impact on </w:t>
      </w:r>
      <w:r>
        <w:rPr>
          <w:color w:val="011E31"/>
          <w:spacing w:val="3"/>
        </w:rPr>
        <w:t>oncologic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outcomes.</w:t>
      </w:r>
    </w:p>
    <w:p>
      <w:pPr>
        <w:pStyle w:val="BodyText"/>
        <w:ind w:left="381" w:right="620" w:hanging="1"/>
        <w:spacing w:before="191" w:line="291" w:lineRule="auto"/>
        <w:jc w:val="both"/>
        <w:rPr/>
      </w:pPr>
      <w:r>
        <w:rPr>
          <w:color w:val="011E31"/>
          <w:spacing w:val="4"/>
        </w:rPr>
        <w:t>Two recent systematic reviews</w:t>
      </w:r>
      <w:r>
        <w:rPr>
          <w:sz w:val="12"/>
          <w:szCs w:val="12"/>
          <w:color w:val="011E31"/>
          <w:spacing w:val="3"/>
          <w:position w:val="5"/>
        </w:rPr>
        <w:t>125</w:t>
      </w:r>
      <w:r>
        <w:rPr>
          <w:sz w:val="12"/>
          <w:szCs w:val="12"/>
          <w:color w:val="011E31"/>
          <w:spacing w:val="19"/>
          <w:position w:val="5"/>
        </w:rPr>
        <w:t xml:space="preserve"> </w:t>
      </w:r>
      <w:r>
        <w:rPr>
          <w:color w:val="011E31"/>
          <w:spacing w:val="3"/>
        </w:rPr>
        <w:t>of observational studies</w:t>
      </w:r>
      <w:r>
        <w:rPr>
          <w:color w:val="011E31"/>
        </w:rPr>
        <w:t xml:space="preserve"> </w:t>
      </w:r>
      <w:r>
        <w:rPr>
          <w:color w:val="011E31"/>
        </w:rPr>
        <w:t>compared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LND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versus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no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LND</w:t>
      </w:r>
      <w:r>
        <w:rPr>
          <w:color w:val="011E31"/>
          <w:spacing w:val="7"/>
        </w:rPr>
        <w:t>.</w:t>
      </w:r>
      <w:r>
        <w:rPr>
          <w:sz w:val="12"/>
          <w:szCs w:val="12"/>
          <w:color w:val="011E31"/>
          <w:spacing w:val="7"/>
          <w:position w:val="5"/>
        </w:rPr>
        <w:t>126      </w:t>
      </w:r>
      <w:r>
        <w:rPr>
          <w:color w:val="011E31"/>
        </w:rPr>
        <w:t>No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statistically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significant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differences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were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noted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regard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LND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subsequent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4"/>
        </w:rPr>
        <w:t>oncologic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4"/>
        </w:rPr>
        <w:t>outcomes,    i</w:t>
      </w:r>
      <w:r>
        <w:rPr>
          <w:color w:val="011E31"/>
          <w:spacing w:val="3"/>
        </w:rPr>
        <w:t>ncluding    among </w:t>
      </w:r>
      <w:r>
        <w:rPr>
          <w:color w:val="011E31"/>
          <w:spacing w:val="4"/>
        </w:rPr>
        <w:t>patients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higher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stage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tum</w:t>
      </w:r>
      <w:r>
        <w:rPr>
          <w:color w:val="011E31"/>
          <w:spacing w:val="3"/>
        </w:rPr>
        <w:t>ors.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Therefore,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benefit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8"/>
          <w:w w:val="101"/>
        </w:rPr>
        <w:t xml:space="preserve">  </w:t>
      </w:r>
      <w:r>
        <w:rPr>
          <w:color w:val="011E31"/>
          <w:spacing w:val="3"/>
        </w:rPr>
        <w:t>node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3"/>
        </w:rPr>
        <w:t>dissection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3"/>
        </w:rPr>
        <w:t>among   patients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3"/>
        </w:rPr>
        <w:t>with   LR   UTUC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specifically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remains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3"/>
        </w:rPr>
        <w:t>unclear.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In  one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3"/>
        </w:rPr>
        <w:t>study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3"/>
        </w:rPr>
        <w:t>evaluating</w:t>
      </w:r>
      <w:r>
        <w:rPr>
          <w:color w:val="011E31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</w:rPr>
        <w:t>with</w:t>
      </w:r>
      <w:r>
        <w:rPr>
          <w:color w:val="011E31"/>
          <w:spacing w:val="19"/>
        </w:rPr>
        <w:t xml:space="preserve">  </w:t>
      </w:r>
      <w:r>
        <w:rPr>
          <w:color w:val="011E31"/>
        </w:rPr>
        <w:t>cN</w:t>
      </w:r>
      <w:r>
        <w:rPr>
          <w:color w:val="011E31"/>
          <w:spacing w:val="11"/>
        </w:rPr>
        <w:t>0M0</w:t>
      </w:r>
      <w:r>
        <w:rPr>
          <w:color w:val="011E31"/>
          <w:spacing w:val="23"/>
        </w:rPr>
        <w:t xml:space="preserve">  </w:t>
      </w:r>
      <w:r>
        <w:rPr>
          <w:color w:val="011E31"/>
        </w:rPr>
        <w:t>UTUC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11"/>
        </w:rPr>
        <w:t>(n=7,278)</w:t>
      </w:r>
      <w:r>
        <w:rPr>
          <w:color w:val="011E31"/>
          <w:spacing w:val="23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17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20"/>
        </w:rPr>
        <w:t xml:space="preserve">  </w:t>
      </w:r>
      <w:r>
        <w:rPr>
          <w:color w:val="011E31"/>
        </w:rPr>
        <w:t>SEER </w:t>
      </w:r>
      <w:r>
        <w:rPr>
          <w:color w:val="011E31"/>
        </w:rPr>
        <w:t>database</w:t>
      </w:r>
      <w:r>
        <w:rPr>
          <w:color w:val="011E31"/>
          <w:spacing w:val="9"/>
        </w:rPr>
        <w:t>,</w:t>
      </w:r>
      <w:r>
        <w:rPr>
          <w:sz w:val="12"/>
          <w:szCs w:val="12"/>
          <w:color w:val="011E31"/>
          <w:spacing w:val="9"/>
          <w:position w:val="5"/>
        </w:rPr>
        <w:t>127      </w:t>
      </w:r>
      <w:r>
        <w:rPr>
          <w:color w:val="011E31"/>
        </w:rPr>
        <w:t>there</w:t>
      </w:r>
      <w:r>
        <w:rPr>
          <w:color w:val="011E31"/>
          <w:spacing w:val="1"/>
        </w:rPr>
        <w:t xml:space="preserve">    </w:t>
      </w:r>
      <w:r>
        <w:rPr>
          <w:color w:val="011E31"/>
        </w:rPr>
        <w:t>was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no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statistically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significant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association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between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lymphadenectom</w:t>
      </w:r>
      <w:r>
        <w:rPr>
          <w:color w:val="011E31"/>
          <w:spacing w:val="3"/>
        </w:rPr>
        <w:t>y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OS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CSS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  patients  with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T1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T2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tumors.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Give</w:t>
      </w:r>
      <w:r>
        <w:rPr>
          <w:color w:val="011E31"/>
          <w:spacing w:val="3"/>
        </w:rPr>
        <w:t>n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that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3"/>
        </w:rPr>
        <w:t>most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LR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UTUC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have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low-stage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tumors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final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 w:right="375" w:firstLine="9"/>
        <w:spacing w:before="117" w:line="280" w:lineRule="auto"/>
        <w:jc w:val="both"/>
        <w:rPr/>
      </w:pPr>
      <w:r>
        <w:rPr>
          <w:color w:val="011E31"/>
          <w:spacing w:val="3"/>
        </w:rPr>
        <w:t>pathology,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while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some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may  be  upgraded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upstaged,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LND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may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be considered at ti</w:t>
      </w:r>
      <w:r>
        <w:rPr>
          <w:color w:val="011E31"/>
          <w:spacing w:val="3"/>
        </w:rPr>
        <w:t>me of NU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3"/>
        </w:rPr>
        <w:t>ureterectomy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at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3"/>
        </w:rPr>
        <w:t>discretion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clinician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according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clinically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or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radiographically suspicious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regional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lymphadenopat</w:t>
      </w:r>
      <w:r>
        <w:rPr>
          <w:color w:val="011E31"/>
          <w:spacing w:val="3"/>
        </w:rPr>
        <w:t>hy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other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4"/>
        </w:rPr>
        <w:t>intraoperative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findings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suggest</w:t>
      </w:r>
      <w:r>
        <w:rPr>
          <w:color w:val="011E31"/>
          <w:spacing w:val="3"/>
        </w:rPr>
        <w:t>ing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more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advanced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disease for which nodal staging may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be warranted.</w:t>
      </w:r>
    </w:p>
    <w:p>
      <w:pPr>
        <w:pStyle w:val="BodyText"/>
        <w:ind w:left="4"/>
        <w:spacing w:before="255" w:line="205" w:lineRule="auto"/>
        <w:rPr/>
      </w:pPr>
      <w:r>
        <w:rPr>
          <w:b/>
          <w:bCs/>
          <w:color w:val="011E31"/>
          <w:spacing w:val="4"/>
        </w:rPr>
        <w:t>25.</w:t>
      </w:r>
      <w:r>
        <w:rPr>
          <w:b/>
          <w:bCs/>
          <w:color w:val="011E31"/>
          <w:spacing w:val="46"/>
          <w:w w:val="101"/>
        </w:rPr>
        <w:t xml:space="preserve"> </w:t>
      </w:r>
      <w:r>
        <w:rPr>
          <w:b/>
          <w:bCs/>
          <w:color w:val="011E31"/>
          <w:spacing w:val="4"/>
        </w:rPr>
        <w:t>For  patients  with</w:t>
      </w:r>
      <w:r>
        <w:rPr>
          <w:b/>
          <w:bCs/>
          <w:color w:val="011E31"/>
          <w:spacing w:val="14"/>
          <w:w w:val="101"/>
        </w:rPr>
        <w:t xml:space="preserve">  </w:t>
      </w:r>
      <w:r>
        <w:rPr>
          <w:b/>
          <w:bCs/>
          <w:color w:val="011E31"/>
          <w:spacing w:val="4"/>
        </w:rPr>
        <w:t>HR</w:t>
      </w:r>
      <w:r>
        <w:rPr>
          <w:b/>
          <w:bCs/>
          <w:color w:val="011E31"/>
          <w:spacing w:val="14"/>
          <w:w w:val="101"/>
        </w:rPr>
        <w:t xml:space="preserve">  </w:t>
      </w:r>
      <w:r>
        <w:rPr>
          <w:b/>
          <w:bCs/>
          <w:color w:val="011E31"/>
          <w:spacing w:val="4"/>
        </w:rPr>
        <w:t>UTUC,</w:t>
      </w:r>
      <w:r>
        <w:rPr>
          <w:b/>
          <w:bCs/>
          <w:color w:val="011E31"/>
          <w:spacing w:val="11"/>
        </w:rPr>
        <w:t xml:space="preserve">  </w:t>
      </w:r>
      <w:r>
        <w:rPr>
          <w:b/>
          <w:bCs/>
          <w:color w:val="011E31"/>
          <w:spacing w:val="4"/>
        </w:rPr>
        <w:t>clinicians</w:t>
      </w:r>
      <w:r>
        <w:rPr>
          <w:b/>
          <w:bCs/>
          <w:color w:val="011E31"/>
          <w:spacing w:val="9"/>
        </w:rPr>
        <w:t xml:space="preserve">  </w:t>
      </w:r>
      <w:r>
        <w:rPr>
          <w:b/>
          <w:bCs/>
          <w:color w:val="011E31"/>
          <w:spacing w:val="4"/>
        </w:rPr>
        <w:t>sh</w:t>
      </w:r>
      <w:r>
        <w:rPr>
          <w:b/>
          <w:bCs/>
          <w:color w:val="011E31"/>
          <w:spacing w:val="3"/>
        </w:rPr>
        <w:t>ould</w:t>
      </w:r>
    </w:p>
    <w:p>
      <w:pPr>
        <w:pStyle w:val="BodyText"/>
        <w:ind w:left="373"/>
        <w:spacing w:before="77" w:line="205" w:lineRule="auto"/>
        <w:rPr/>
      </w:pPr>
      <w:r>
        <w:rPr>
          <w:b/>
          <w:bCs/>
          <w:color w:val="011E31"/>
          <w:spacing w:val="3"/>
        </w:rPr>
        <w:t>perform</w:t>
      </w:r>
      <w:r>
        <w:rPr>
          <w:b/>
          <w:bCs/>
          <w:color w:val="011E31"/>
          <w:spacing w:val="48"/>
        </w:rPr>
        <w:t xml:space="preserve"> </w:t>
      </w:r>
      <w:r>
        <w:rPr>
          <w:b/>
          <w:bCs/>
          <w:color w:val="011E31"/>
          <w:spacing w:val="3"/>
        </w:rPr>
        <w:t>LND</w:t>
      </w:r>
      <w:r>
        <w:rPr>
          <w:b/>
          <w:bCs/>
          <w:color w:val="011E31"/>
          <w:spacing w:val="33"/>
          <w:w w:val="101"/>
        </w:rPr>
        <w:t xml:space="preserve"> </w:t>
      </w:r>
      <w:r>
        <w:rPr>
          <w:b/>
          <w:bCs/>
          <w:color w:val="011E31"/>
          <w:spacing w:val="3"/>
        </w:rPr>
        <w:t>at</w:t>
      </w:r>
      <w:r>
        <w:rPr>
          <w:b/>
          <w:bCs/>
          <w:color w:val="011E31"/>
          <w:spacing w:val="28"/>
        </w:rPr>
        <w:t xml:space="preserve"> </w:t>
      </w:r>
      <w:r>
        <w:rPr>
          <w:b/>
          <w:bCs/>
          <w:color w:val="011E31"/>
          <w:spacing w:val="3"/>
        </w:rPr>
        <w:t>the</w:t>
      </w:r>
      <w:r>
        <w:rPr>
          <w:b/>
          <w:bCs/>
          <w:color w:val="011E31"/>
          <w:spacing w:val="26"/>
          <w:w w:val="101"/>
        </w:rPr>
        <w:t xml:space="preserve"> </w:t>
      </w:r>
      <w:r>
        <w:rPr>
          <w:b/>
          <w:bCs/>
          <w:color w:val="011E31"/>
          <w:spacing w:val="3"/>
        </w:rPr>
        <w:t>time</w:t>
      </w:r>
      <w:r>
        <w:rPr>
          <w:b/>
          <w:bCs/>
          <w:color w:val="011E31"/>
          <w:spacing w:val="34"/>
        </w:rPr>
        <w:t xml:space="preserve"> </w:t>
      </w:r>
      <w:r>
        <w:rPr>
          <w:b/>
          <w:bCs/>
          <w:color w:val="011E31"/>
          <w:spacing w:val="3"/>
        </w:rPr>
        <w:t>of</w:t>
      </w:r>
      <w:r>
        <w:rPr>
          <w:b/>
          <w:bCs/>
          <w:color w:val="011E31"/>
          <w:spacing w:val="34"/>
        </w:rPr>
        <w:t xml:space="preserve"> </w:t>
      </w:r>
      <w:r>
        <w:rPr>
          <w:b/>
          <w:bCs/>
          <w:color w:val="011E31"/>
          <w:spacing w:val="3"/>
        </w:rPr>
        <w:t>NU</w:t>
      </w:r>
      <w:r>
        <w:rPr>
          <w:b/>
          <w:bCs/>
          <w:color w:val="011E31"/>
          <w:spacing w:val="32"/>
        </w:rPr>
        <w:t xml:space="preserve"> </w:t>
      </w:r>
      <w:r>
        <w:rPr>
          <w:b/>
          <w:bCs/>
          <w:color w:val="011E31"/>
          <w:spacing w:val="3"/>
        </w:rPr>
        <w:t>or</w:t>
      </w:r>
      <w:r>
        <w:rPr>
          <w:b/>
          <w:bCs/>
          <w:color w:val="011E31"/>
          <w:spacing w:val="37"/>
        </w:rPr>
        <w:t xml:space="preserve"> </w:t>
      </w:r>
      <w:r>
        <w:rPr>
          <w:b/>
          <w:bCs/>
          <w:color w:val="011E31"/>
          <w:spacing w:val="3"/>
        </w:rPr>
        <w:t>ureterectomy.</w:t>
      </w:r>
    </w:p>
    <w:p>
      <w:pPr>
        <w:pStyle w:val="BodyText"/>
        <w:ind w:left="367" w:right="378" w:firstLine="2"/>
        <w:spacing w:before="77" w:line="273" w:lineRule="auto"/>
        <w:rPr/>
      </w:pPr>
      <w:r>
        <w:rPr>
          <w:b/>
          <w:bCs/>
          <w:color w:val="011E31"/>
          <w:spacing w:val="4"/>
        </w:rPr>
        <w:t>(</w:t>
      </w:r>
      <w:r>
        <w:rPr>
          <w:b/>
          <w:bCs/>
          <w:i/>
          <w:iCs/>
          <w:color w:val="011E31"/>
          <w:spacing w:val="4"/>
        </w:rPr>
        <w:t>Strong Recommendation; Evidence Level: Grade</w:t>
      </w:r>
      <w:r>
        <w:rPr>
          <w:b/>
          <w:bCs/>
          <w:i/>
          <w:iCs/>
          <w:color w:val="011E31"/>
          <w:spacing w:val="9"/>
        </w:rPr>
        <w:t xml:space="preserve"> </w:t>
      </w:r>
      <w:r>
        <w:rPr>
          <w:b/>
          <w:bCs/>
          <w:i/>
          <w:iCs/>
          <w:color w:val="011E31"/>
        </w:rPr>
        <w:t>B</w:t>
      </w:r>
      <w:r>
        <w:rPr>
          <w:b/>
          <w:bCs/>
          <w:color w:val="011E31"/>
        </w:rPr>
        <w:t>)</w:t>
      </w:r>
    </w:p>
    <w:p>
      <w:pPr>
        <w:pStyle w:val="BodyText"/>
        <w:ind w:left="3" w:right="377" w:firstLine="1"/>
        <w:spacing w:before="174" w:line="291" w:lineRule="auto"/>
        <w:jc w:val="both"/>
        <w:rPr/>
      </w:pPr>
      <w:r>
        <w:rPr>
          <w:color w:val="011E31"/>
          <w:spacing w:val="3"/>
        </w:rPr>
        <w:t>There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have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been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no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RCTs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evaluate the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effect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LND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on oncologic outcomes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patient</w:t>
      </w:r>
      <w:r>
        <w:rPr>
          <w:color w:val="011E31"/>
          <w:spacing w:val="3"/>
        </w:rPr>
        <w:t>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undergoing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NU or SU.</w:t>
      </w:r>
      <w:r>
        <w:rPr>
          <w:color w:val="011E31"/>
        </w:rPr>
        <w:t xml:space="preserve"> </w:t>
      </w:r>
      <w:r>
        <w:rPr>
          <w:color w:val="011E31"/>
        </w:rPr>
        <w:t>Two</w:t>
      </w:r>
      <w:r>
        <w:rPr>
          <w:color w:val="011E31"/>
          <w:spacing w:val="30"/>
        </w:rPr>
        <w:t xml:space="preserve"> </w:t>
      </w:r>
      <w:r>
        <w:rPr>
          <w:color w:val="011E31"/>
        </w:rPr>
        <w:t>recent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systematic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</w:rPr>
        <w:t>reviews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10"/>
        </w:rPr>
        <w:t>(N=7,516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N</w:t>
      </w:r>
      <w:r>
        <w:rPr>
          <w:color w:val="011E31"/>
          <w:spacing w:val="10"/>
        </w:rPr>
        <w:t>=22,665)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observational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studies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compared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4"/>
        </w:rPr>
        <w:t>LN</w:t>
      </w:r>
      <w:r>
        <w:rPr>
          <w:color w:val="011E31"/>
          <w:spacing w:val="3"/>
        </w:rPr>
        <w:t>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no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LND.</w:t>
      </w:r>
      <w:r>
        <w:rPr>
          <w:sz w:val="12"/>
          <w:szCs w:val="12"/>
          <w:color w:val="011E31"/>
          <w:spacing w:val="3"/>
          <w:position w:val="5"/>
        </w:rPr>
        <w:t>125</w:t>
      </w:r>
      <w:r>
        <w:rPr>
          <w:sz w:val="12"/>
          <w:szCs w:val="12"/>
          <w:color w:val="011E31"/>
          <w:position w:val="5"/>
        </w:rPr>
        <w:t xml:space="preserve"> </w:t>
      </w:r>
      <w:r>
        <w:rPr>
          <w:color w:val="011E31"/>
        </w:rPr>
        <w:t>Findings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reviews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were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consistent</w:t>
      </w:r>
      <w:r>
        <w:rPr>
          <w:color w:val="011E31"/>
          <w:spacing w:val="12"/>
        </w:rPr>
        <w:t>,</w:t>
      </w:r>
      <w:r>
        <w:rPr>
          <w:color w:val="011E31"/>
          <w:spacing w:val="4"/>
        </w:rPr>
        <w:t xml:space="preserve">   </w:t>
      </w:r>
      <w:r>
        <w:rPr>
          <w:color w:val="011E31"/>
        </w:rPr>
        <w:t>with</w:t>
      </w:r>
      <w:r>
        <w:rPr>
          <w:color w:val="011E31"/>
          <w:spacing w:val="12"/>
        </w:rPr>
        <w:t xml:space="preserve">    </w:t>
      </w:r>
      <w:r>
        <w:rPr>
          <w:color w:val="011E31"/>
        </w:rPr>
        <w:t>no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statistically significant differences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in oncologic outcome</w:t>
      </w:r>
      <w:r>
        <w:rPr>
          <w:color w:val="011E31"/>
          <w:spacing w:val="3"/>
        </w:rPr>
        <w:t>s,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including among patients with higher stage tumors. While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4"/>
        </w:rPr>
        <w:t>studies  have  attempted  </w:t>
      </w:r>
      <w:r>
        <w:rPr>
          <w:color w:val="011E31"/>
          <w:spacing w:val="3"/>
        </w:rPr>
        <w:t>to  adjust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confounders,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ROB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these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studies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is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substantial</w:t>
      </w:r>
      <w:r>
        <w:rPr>
          <w:color w:val="011E31"/>
          <w:spacing w:val="13"/>
        </w:rPr>
        <w:t>, </w:t>
      </w:r>
      <w:r>
        <w:rPr>
          <w:color w:val="011E31"/>
        </w:rPr>
        <w:t>especially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as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it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relates</w:t>
      </w:r>
      <w:r>
        <w:rPr>
          <w:color w:val="011E31"/>
          <w:spacing w:val="3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selection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bias</w:t>
      </w:r>
      <w:r>
        <w:rPr>
          <w:color w:val="011E31"/>
          <w:spacing w:val="14"/>
        </w:rPr>
        <w:t>:   </w:t>
      </w:r>
      <w:r>
        <w:rPr>
          <w:color w:val="011E31"/>
        </w:rPr>
        <w:t>systematic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differences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in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patient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baseline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4"/>
        </w:rPr>
        <w:t>characteristics,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4"/>
        </w:rPr>
        <w:t>tumor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4"/>
        </w:rPr>
        <w:t>grade,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t</w:t>
      </w:r>
      <w:r>
        <w:rPr>
          <w:color w:val="011E31"/>
          <w:spacing w:val="3"/>
        </w:rPr>
        <w:t>umor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stage.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Moreover, these studies are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unable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4"/>
        </w:rPr>
        <w:t>confirm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4"/>
        </w:rPr>
        <w:t>extent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or anatomic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boundaries of the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LND that w</w:t>
      </w:r>
      <w:r>
        <w:rPr>
          <w:color w:val="011E31"/>
          <w:spacing w:val="3"/>
        </w:rPr>
        <w:t>as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performed.</w:t>
      </w:r>
    </w:p>
    <w:p>
      <w:pPr>
        <w:pStyle w:val="BodyText"/>
        <w:ind w:right="377" w:firstLine="3"/>
        <w:spacing w:before="192" w:line="291" w:lineRule="auto"/>
        <w:jc w:val="both"/>
        <w:rPr/>
      </w:pPr>
      <w:r>
        <w:rPr>
          <w:color w:val="011E31"/>
          <w:spacing w:val="4"/>
        </w:rPr>
        <w:t>The Panel conducted a re-an</w:t>
      </w:r>
      <w:r>
        <w:rPr>
          <w:color w:val="011E31"/>
          <w:spacing w:val="3"/>
        </w:rPr>
        <w:t>alysis of some of the studies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described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systematic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revie</w:t>
      </w:r>
      <w:r>
        <w:rPr>
          <w:color w:val="011E31"/>
          <w:spacing w:val="2"/>
        </w:rPr>
        <w:t>w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2"/>
        </w:rPr>
        <w:t>by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2"/>
        </w:rPr>
        <w:t>Chan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2"/>
        </w:rPr>
        <w:t>et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2"/>
        </w:rPr>
        <w:t>al.</w:t>
      </w:r>
      <w:r>
        <w:rPr>
          <w:sz w:val="12"/>
          <w:szCs w:val="12"/>
          <w:color w:val="011E31"/>
          <w:spacing w:val="2"/>
          <w:position w:val="5"/>
        </w:rPr>
        <w:t>126</w:t>
      </w:r>
      <w:r>
        <w:rPr>
          <w:sz w:val="12"/>
          <w:szCs w:val="12"/>
          <w:color w:val="011E31"/>
          <w:position w:val="5"/>
        </w:rPr>
        <w:t xml:space="preserve">   </w:t>
      </w:r>
      <w:r>
        <w:rPr>
          <w:color w:val="011E31"/>
          <w:spacing w:val="2"/>
        </w:rPr>
        <w:t>in </w:t>
      </w:r>
      <w:r>
        <w:rPr>
          <w:color w:val="011E31"/>
          <w:spacing w:val="4"/>
        </w:rPr>
        <w:t>which hazard ratios were all conv</w:t>
      </w:r>
      <w:r>
        <w:rPr>
          <w:color w:val="011E31"/>
          <w:spacing w:val="3"/>
        </w:rPr>
        <w:t>erted so the comparison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was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in the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same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direction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(LND versus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no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LND),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pool</w:t>
      </w:r>
      <w:r>
        <w:rPr>
          <w:color w:val="011E31"/>
        </w:rPr>
        <w:t xml:space="preserve"> </w:t>
      </w:r>
      <w:r>
        <w:rPr>
          <w:color w:val="011E31"/>
        </w:rPr>
        <w:t>data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from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all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studies</w:t>
      </w:r>
      <w:r>
        <w:rPr>
          <w:color w:val="011E31"/>
          <w:spacing w:val="11"/>
        </w:rPr>
        <w:t>.  </w:t>
      </w:r>
      <w:r>
        <w:rPr>
          <w:color w:val="011E31"/>
        </w:rPr>
        <w:t>In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this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meta</w:t>
      </w:r>
      <w:r>
        <w:rPr>
          <w:color w:val="011E31"/>
          <w:spacing w:val="11"/>
        </w:rPr>
        <w:t>-</w:t>
      </w:r>
      <w:r>
        <w:rPr>
          <w:color w:val="011E31"/>
        </w:rPr>
        <w:t>analysis</w:t>
      </w:r>
      <w:r>
        <w:rPr>
          <w:color w:val="011E31"/>
          <w:spacing w:val="11"/>
        </w:rPr>
        <w:t>,  </w:t>
      </w:r>
      <w:r>
        <w:rPr>
          <w:color w:val="011E31"/>
        </w:rPr>
        <w:t>LND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was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associated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</w:rPr>
        <w:t>better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</w:rPr>
        <w:t>RFS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13"/>
        </w:rPr>
        <w:t>(</w:t>
      </w:r>
      <w:r>
        <w:rPr>
          <w:color w:val="011E31"/>
        </w:rPr>
        <w:t>four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studies</w:t>
      </w:r>
      <w:r>
        <w:rPr>
          <w:color w:val="011E31"/>
          <w:spacing w:val="13"/>
        </w:rPr>
        <w:t>,</w:t>
      </w:r>
      <w:r>
        <w:rPr>
          <w:color w:val="011E31"/>
          <w:spacing w:val="28"/>
        </w:rPr>
        <w:t xml:space="preserve"> </w:t>
      </w:r>
      <w:r>
        <w:rPr>
          <w:color w:val="011E31"/>
        </w:rPr>
        <w:t>HR</w:t>
      </w:r>
      <w:r>
        <w:rPr>
          <w:color w:val="011E31"/>
          <w:spacing w:val="13"/>
        </w:rPr>
        <w:t>: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13"/>
        </w:rPr>
        <w:t>0.58;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13"/>
        </w:rPr>
        <w:t>95%</w:t>
      </w:r>
    </w:p>
    <w:p>
      <w:pPr>
        <w:pStyle w:val="BodyText"/>
        <w:ind w:left="9"/>
        <w:spacing w:line="268" w:lineRule="exact"/>
        <w:rPr/>
      </w:pPr>
      <w:r>
        <w:rPr>
          <w:color w:val="011E31"/>
          <w:position w:val="3"/>
        </w:rPr>
        <w:t>CI</w:t>
      </w:r>
      <w:r>
        <w:rPr>
          <w:color w:val="011E31"/>
          <w:spacing w:val="5"/>
          <w:position w:val="3"/>
        </w:rPr>
        <w:t>: 0.40 </w:t>
      </w:r>
      <w:r>
        <w:rPr>
          <w:color w:val="011E31"/>
          <w:position w:val="3"/>
        </w:rPr>
        <w:t>to</w:t>
      </w:r>
      <w:r>
        <w:rPr>
          <w:color w:val="011E31"/>
          <w:spacing w:val="10"/>
          <w:position w:val="3"/>
        </w:rPr>
        <w:t xml:space="preserve"> </w:t>
      </w:r>
      <w:r>
        <w:rPr>
          <w:color w:val="011E31"/>
          <w:spacing w:val="5"/>
          <w:position w:val="3"/>
        </w:rPr>
        <w:t>0.83)</w:t>
      </w:r>
      <w:r>
        <w:rPr>
          <w:color w:val="011E31"/>
          <w:spacing w:val="16"/>
          <w:position w:val="3"/>
        </w:rPr>
        <w:t xml:space="preserve"> </w:t>
      </w:r>
      <w:r>
        <w:rPr>
          <w:color w:val="011E31"/>
          <w:spacing w:val="5"/>
          <w:position w:val="3"/>
        </w:rPr>
        <w:t>(</w:t>
      </w:r>
      <w:r>
        <w:rPr>
          <w:b/>
          <w:bCs/>
          <w:color w:val="011E31"/>
          <w:position w:val="3"/>
        </w:rPr>
        <w:t>Figure</w:t>
      </w:r>
      <w:r>
        <w:rPr>
          <w:b/>
          <w:bCs/>
          <w:color w:val="011E31"/>
          <w:spacing w:val="20"/>
          <w:position w:val="3"/>
        </w:rPr>
        <w:t xml:space="preserve"> </w:t>
      </w:r>
      <w:r>
        <w:rPr>
          <w:b/>
          <w:bCs/>
          <w:color w:val="011E31"/>
          <w:spacing w:val="5"/>
          <w:position w:val="3"/>
        </w:rPr>
        <w:t>1</w:t>
      </w:r>
      <w:r>
        <w:rPr>
          <w:color w:val="011E31"/>
          <w:spacing w:val="5"/>
          <w:position w:val="3"/>
        </w:rPr>
        <w:t>).</w:t>
      </w:r>
    </w:p>
    <w:p>
      <w:pPr>
        <w:pStyle w:val="BodyText"/>
        <w:ind w:right="375" w:firstLine="4"/>
        <w:spacing w:before="206" w:line="290" w:lineRule="auto"/>
        <w:jc w:val="both"/>
        <w:rPr/>
      </w:pPr>
      <w:r>
        <w:rPr>
          <w:color w:val="011E31"/>
          <w:spacing w:val="4"/>
          <w:position w:val="-1"/>
        </w:rPr>
        <w:t>Two  additional</w:t>
      </w:r>
      <w:r>
        <w:rPr>
          <w:color w:val="011E31"/>
          <w:spacing w:val="16"/>
          <w:w w:val="101"/>
          <w:position w:val="-1"/>
        </w:rPr>
        <w:t xml:space="preserve">  </w:t>
      </w:r>
      <w:r>
        <w:rPr>
          <w:color w:val="011E31"/>
          <w:spacing w:val="4"/>
          <w:position w:val="-1"/>
        </w:rPr>
        <w:t>recent</w:t>
      </w:r>
      <w:r>
        <w:rPr>
          <w:color w:val="011E31"/>
          <w:spacing w:val="15"/>
          <w:position w:val="-1"/>
        </w:rPr>
        <w:t xml:space="preserve">  </w:t>
      </w:r>
      <w:r>
        <w:rPr>
          <w:color w:val="011E31"/>
          <w:spacing w:val="4"/>
          <w:position w:val="-1"/>
        </w:rPr>
        <w:t>cohort</w:t>
      </w:r>
      <w:r>
        <w:rPr>
          <w:color w:val="011E31"/>
          <w:spacing w:val="13"/>
          <w:w w:val="101"/>
          <w:position w:val="-1"/>
        </w:rPr>
        <w:t xml:space="preserve">  </w:t>
      </w:r>
      <w:r>
        <w:rPr>
          <w:color w:val="011E31"/>
          <w:spacing w:val="4"/>
          <w:position w:val="-1"/>
        </w:rPr>
        <w:t>studies</w:t>
      </w:r>
      <w:r>
        <w:rPr>
          <w:sz w:val="12"/>
          <w:szCs w:val="12"/>
          <w:color w:val="011E31"/>
          <w:spacing w:val="4"/>
          <w:position w:val="4"/>
        </w:rPr>
        <w:t>127,   1</w:t>
      </w:r>
      <w:r>
        <w:rPr>
          <w:sz w:val="12"/>
          <w:szCs w:val="12"/>
          <w:color w:val="011E31"/>
          <w:spacing w:val="3"/>
          <w:position w:val="4"/>
        </w:rPr>
        <w:t>28</w:t>
      </w:r>
      <w:r>
        <w:rPr>
          <w:sz w:val="12"/>
          <w:szCs w:val="12"/>
          <w:color w:val="011E31"/>
          <w:spacing w:val="2"/>
          <w:position w:val="4"/>
        </w:rPr>
        <w:t xml:space="preserve">    </w:t>
      </w:r>
      <w:r>
        <w:rPr>
          <w:color w:val="011E31"/>
          <w:spacing w:val="3"/>
          <w:position w:val="-1"/>
        </w:rPr>
        <w:t>published</w:t>
      </w:r>
      <w:r>
        <w:rPr>
          <w:color w:val="011E31"/>
          <w:spacing w:val="2"/>
          <w:position w:val="-1"/>
        </w:rPr>
        <w:t xml:space="preserve"> </w:t>
      </w:r>
      <w:r>
        <w:rPr>
          <w:color w:val="011E31"/>
          <w:spacing w:val="3"/>
        </w:rPr>
        <w:t>subsequently also compared LND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3"/>
        </w:rPr>
        <w:t>with no dissection. One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study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patients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in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National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3"/>
        </w:rPr>
        <w:t>Cancer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Database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6"/>
        </w:rPr>
        <w:t>(n=5,905)</w:t>
      </w:r>
      <w:r>
        <w:rPr>
          <w:color w:val="011E31"/>
          <w:spacing w:val="62"/>
          <w:w w:val="101"/>
        </w:rPr>
        <w:t xml:space="preserve"> </w:t>
      </w:r>
      <w:r>
        <w:rPr>
          <w:color w:val="011E31"/>
        </w:rPr>
        <w:t>with  clinically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localized</w:t>
      </w:r>
      <w:r>
        <w:rPr>
          <w:color w:val="011E31"/>
          <w:spacing w:val="6"/>
        </w:rPr>
        <w:t xml:space="preserve">  (≤</w:t>
      </w:r>
      <w:r>
        <w:rPr>
          <w:color w:val="011E31"/>
        </w:rPr>
        <w:t>cT</w:t>
      </w:r>
      <w:r>
        <w:rPr>
          <w:color w:val="011E31"/>
          <w:spacing w:val="6"/>
        </w:rPr>
        <w:t>4,  N0M0)  </w:t>
      </w:r>
      <w:r>
        <w:rPr>
          <w:color w:val="011E31"/>
        </w:rPr>
        <w:t>UTUC </w:t>
      </w:r>
      <w:r>
        <w:rPr>
          <w:color w:val="011E31"/>
          <w:spacing w:val="4"/>
        </w:rPr>
        <w:t>found LND was significantl</w:t>
      </w:r>
      <w:r>
        <w:rPr>
          <w:color w:val="011E31"/>
          <w:spacing w:val="3"/>
        </w:rPr>
        <w:t>y associated with improved OS</w:t>
      </w:r>
      <w:r>
        <w:rPr>
          <w:color w:val="011E31"/>
        </w:rPr>
        <w:t xml:space="preserve"> </w:t>
      </w:r>
      <w:r>
        <w:rPr>
          <w:color w:val="011E31"/>
          <w:spacing w:val="6"/>
        </w:rPr>
        <w:t>(</w:t>
      </w:r>
      <w:r>
        <w:rPr>
          <w:color w:val="011E31"/>
        </w:rPr>
        <w:t>adjusted</w:t>
      </w:r>
      <w:r>
        <w:rPr>
          <w:color w:val="011E31"/>
          <w:spacing w:val="37"/>
        </w:rPr>
        <w:t xml:space="preserve"> </w:t>
      </w:r>
      <w:r>
        <w:rPr>
          <w:color w:val="011E31"/>
        </w:rPr>
        <w:t>HR</w:t>
      </w:r>
      <w:r>
        <w:rPr>
          <w:color w:val="011E31"/>
          <w:spacing w:val="6"/>
        </w:rPr>
        <w:t>: 0.87;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6"/>
        </w:rPr>
        <w:t>95%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CI</w:t>
      </w:r>
      <w:r>
        <w:rPr>
          <w:color w:val="011E31"/>
          <w:spacing w:val="6"/>
        </w:rPr>
        <w:t>: 0.78 </w:t>
      </w:r>
      <w:r>
        <w:rPr>
          <w:color w:val="011E31"/>
        </w:rPr>
        <w:t>to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6"/>
        </w:rPr>
        <w:t>0.96),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but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worse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6"/>
        </w:rPr>
        <w:t>90-</w:t>
      </w:r>
      <w:r>
        <w:rPr>
          <w:color w:val="011E31"/>
        </w:rPr>
        <w:t xml:space="preserve"> </w:t>
      </w:r>
      <w:r>
        <w:rPr>
          <w:color w:val="011E31"/>
        </w:rPr>
        <w:t>day</w:t>
      </w:r>
      <w:r>
        <w:rPr>
          <w:color w:val="011E31"/>
          <w:spacing w:val="50"/>
        </w:rPr>
        <w:t xml:space="preserve"> </w:t>
      </w:r>
      <w:r>
        <w:rPr>
          <w:color w:val="011E31"/>
        </w:rPr>
        <w:t>mortality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5"/>
        </w:rPr>
        <w:t>(</w:t>
      </w:r>
      <w:r>
        <w:rPr>
          <w:color w:val="011E31"/>
        </w:rPr>
        <w:t>adjusted</w:t>
      </w:r>
      <w:r>
        <w:rPr>
          <w:color w:val="011E31"/>
          <w:spacing w:val="38"/>
        </w:rPr>
        <w:t xml:space="preserve"> </w:t>
      </w:r>
      <w:r>
        <w:rPr>
          <w:color w:val="011E31"/>
        </w:rPr>
        <w:t>OR</w:t>
      </w:r>
      <w:r>
        <w:rPr>
          <w:color w:val="011E31"/>
          <w:spacing w:val="5"/>
        </w:rPr>
        <w:t>: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5"/>
        </w:rPr>
        <w:t>1.53;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5"/>
        </w:rPr>
        <w:t>95%</w:t>
      </w:r>
      <w:r>
        <w:rPr>
          <w:color w:val="011E31"/>
          <w:spacing w:val="37"/>
        </w:rPr>
        <w:t xml:space="preserve"> </w:t>
      </w:r>
      <w:r>
        <w:rPr>
          <w:color w:val="011E31"/>
        </w:rPr>
        <w:t>CI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5"/>
        </w:rPr>
        <w:t>1.03</w:t>
      </w:r>
      <w:r>
        <w:rPr>
          <w:color w:val="011E31"/>
          <w:spacing w:val="32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5"/>
        </w:rPr>
        <w:t>2.27)</w:t>
      </w:r>
      <w:r>
        <w:rPr>
          <w:color w:val="011E31"/>
        </w:rPr>
        <w:t xml:space="preserve"> </w:t>
      </w:r>
      <w:r>
        <w:rPr>
          <w:color w:val="011E31"/>
        </w:rPr>
        <w:t>compared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no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LND</w:t>
      </w:r>
      <w:r>
        <w:rPr>
          <w:color w:val="011E31"/>
          <w:spacing w:val="14"/>
        </w:rPr>
        <w:t>.</w:t>
      </w:r>
      <w:r>
        <w:rPr>
          <w:sz w:val="12"/>
          <w:szCs w:val="12"/>
          <w:color w:val="011E31"/>
          <w:spacing w:val="14"/>
          <w:position w:val="5"/>
        </w:rPr>
        <w:t>128</w:t>
      </w:r>
      <w:r>
        <w:rPr>
          <w:sz w:val="12"/>
          <w:szCs w:val="12"/>
          <w:color w:val="011E31"/>
          <w:spacing w:val="4"/>
          <w:position w:val="5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second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study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evaluated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</w:rPr>
        <w:t>with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</w:rPr>
        <w:t>cN</w:t>
      </w:r>
      <w:r>
        <w:rPr>
          <w:color w:val="011E31"/>
          <w:spacing w:val="11"/>
        </w:rPr>
        <w:t>0M0</w:t>
      </w:r>
      <w:r>
        <w:rPr>
          <w:color w:val="011E31"/>
          <w:spacing w:val="23"/>
        </w:rPr>
        <w:t xml:space="preserve">  </w:t>
      </w:r>
      <w:r>
        <w:rPr>
          <w:color w:val="011E31"/>
        </w:rPr>
        <w:t>UTUC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11"/>
        </w:rPr>
        <w:t>(n=7,278)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17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20"/>
        </w:rPr>
        <w:t xml:space="preserve">  </w:t>
      </w:r>
      <w:r>
        <w:rPr>
          <w:color w:val="011E31"/>
        </w:rPr>
        <w:t>SEER </w:t>
      </w:r>
      <w:r>
        <w:rPr>
          <w:color w:val="011E31"/>
        </w:rPr>
        <w:t>database</w:t>
      </w:r>
      <w:r>
        <w:rPr>
          <w:color w:val="011E31"/>
          <w:spacing w:val="12"/>
        </w:rPr>
        <w:t>.</w:t>
      </w:r>
      <w:r>
        <w:rPr>
          <w:sz w:val="12"/>
          <w:szCs w:val="12"/>
          <w:color w:val="011E31"/>
          <w:spacing w:val="12"/>
          <w:position w:val="5"/>
        </w:rPr>
        <w:t>127    </w:t>
      </w:r>
      <w:r>
        <w:rPr>
          <w:color w:val="011E31"/>
        </w:rPr>
        <w:t>Compared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no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</w:rPr>
        <w:t>LND</w:t>
      </w:r>
      <w:r>
        <w:rPr>
          <w:color w:val="011E31"/>
          <w:spacing w:val="12"/>
        </w:rPr>
        <w:t>,  </w:t>
      </w:r>
      <w:r>
        <w:rPr>
          <w:color w:val="011E31"/>
        </w:rPr>
        <w:t>the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study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</w:rPr>
        <w:t>found </w:t>
      </w:r>
      <w:r>
        <w:rPr>
          <w:color w:val="011E31"/>
          <w:spacing w:val="4"/>
        </w:rPr>
        <w:t>performance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4"/>
        </w:rPr>
        <w:t>of  a   LND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4"/>
        </w:rPr>
        <w:t>was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4"/>
        </w:rPr>
        <w:t>associated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4"/>
        </w:rPr>
        <w:t>with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4"/>
        </w:rPr>
        <w:t>slight</w:t>
      </w:r>
      <w:r>
        <w:rPr>
          <w:color w:val="011E31"/>
          <w:spacing w:val="3"/>
        </w:rPr>
        <w:t>ly</w:t>
      </w:r>
      <w:r>
        <w:rPr>
          <w:color w:val="011E31"/>
        </w:rPr>
        <w:t xml:space="preserve"> </w:t>
      </w:r>
      <w:r>
        <w:rPr>
          <w:color w:val="011E31"/>
        </w:rPr>
        <w:t>improved</w:t>
      </w:r>
      <w:r>
        <w:rPr>
          <w:color w:val="011E31"/>
          <w:spacing w:val="49"/>
        </w:rPr>
        <w:t xml:space="preserve"> </w:t>
      </w:r>
      <w:r>
        <w:rPr>
          <w:color w:val="011E31"/>
        </w:rPr>
        <w:t>OS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6"/>
        </w:rPr>
        <w:t>(</w:t>
      </w:r>
      <w:r>
        <w:rPr>
          <w:color w:val="011E31"/>
        </w:rPr>
        <w:t>adjusted</w:t>
      </w:r>
      <w:r>
        <w:rPr>
          <w:color w:val="011E31"/>
          <w:spacing w:val="42"/>
        </w:rPr>
        <w:t xml:space="preserve"> </w:t>
      </w:r>
      <w:r>
        <w:rPr>
          <w:color w:val="011E31"/>
        </w:rPr>
        <w:t>HR</w:t>
      </w:r>
      <w:r>
        <w:rPr>
          <w:color w:val="011E31"/>
          <w:spacing w:val="6"/>
        </w:rPr>
        <w:t>: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6"/>
        </w:rPr>
        <w:t>0.87;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6"/>
        </w:rPr>
        <w:t>95%</w:t>
      </w:r>
      <w:r>
        <w:rPr>
          <w:color w:val="011E31"/>
          <w:spacing w:val="37"/>
        </w:rPr>
        <w:t xml:space="preserve"> </w:t>
      </w:r>
      <w:r>
        <w:rPr>
          <w:color w:val="011E31"/>
        </w:rPr>
        <w:t>CI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6"/>
        </w:rPr>
        <w:t>0.80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6"/>
        </w:rPr>
        <w:t>0.95)</w:t>
      </w:r>
      <w:r>
        <w:rPr>
          <w:color w:val="011E3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4"/>
        </w:rPr>
        <w:t xml:space="preserve"> </w:t>
      </w:r>
      <w:r>
        <w:rPr>
          <w:color w:val="011E31"/>
        </w:rPr>
        <w:t>CSS</w:t>
      </w:r>
      <w:r>
        <w:rPr>
          <w:color w:val="011E31"/>
          <w:spacing w:val="4"/>
        </w:rPr>
        <w:t xml:space="preserve"> (</w:t>
      </w:r>
      <w:r>
        <w:rPr>
          <w:color w:val="011E31"/>
        </w:rPr>
        <w:t>adjusted</w:t>
      </w:r>
      <w:r>
        <w:rPr>
          <w:color w:val="011E31"/>
          <w:spacing w:val="4"/>
        </w:rPr>
        <w:t xml:space="preserve"> </w:t>
      </w:r>
      <w:r>
        <w:rPr>
          <w:color w:val="011E31"/>
        </w:rPr>
        <w:t>HR</w:t>
      </w:r>
      <w:r>
        <w:rPr>
          <w:color w:val="011E31"/>
          <w:spacing w:val="4"/>
        </w:rPr>
        <w:t>: 0.81; 95% </w:t>
      </w:r>
      <w:r>
        <w:rPr>
          <w:color w:val="011E31"/>
        </w:rPr>
        <w:t>CI</w:t>
      </w:r>
      <w:r>
        <w:rPr>
          <w:color w:val="011E31"/>
          <w:spacing w:val="4"/>
        </w:rPr>
        <w:t>: 0.73 </w:t>
      </w:r>
      <w:r>
        <w:rPr>
          <w:color w:val="011E31"/>
        </w:rPr>
        <w:t>to</w:t>
      </w:r>
      <w:r>
        <w:rPr>
          <w:color w:val="011E31"/>
          <w:spacing w:val="4"/>
        </w:rPr>
        <w:t xml:space="preserve"> 0.95). </w:t>
      </w:r>
      <w:r>
        <w:rPr>
          <w:color w:val="011E31"/>
        </w:rPr>
        <w:t>When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4"/>
        </w:rPr>
        <w:t>patients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4"/>
        </w:rPr>
        <w:t>were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4"/>
        </w:rPr>
        <w:t>stratified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4"/>
        </w:rPr>
        <w:t>according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tumor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stage,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LND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was significantly associated with improved </w:t>
      </w:r>
      <w:r>
        <w:rPr>
          <w:color w:val="011E31"/>
          <w:spacing w:val="3"/>
        </w:rPr>
        <w:t>OS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T</w:t>
      </w:r>
      <w:r>
        <w:rPr>
          <w:color w:val="011E31"/>
          <w:spacing w:val="6"/>
        </w:rPr>
        <w:t>3 (</w:t>
      </w:r>
      <w:r>
        <w:rPr>
          <w:color w:val="011E31"/>
        </w:rPr>
        <w:t>adjusted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</w:rPr>
        <w:t>HR</w:t>
      </w:r>
      <w:r>
        <w:rPr>
          <w:color w:val="011E31"/>
          <w:spacing w:val="6"/>
        </w:rPr>
        <w:t>: 0.88;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6"/>
        </w:rPr>
        <w:t>95%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CI</w:t>
      </w:r>
      <w:r>
        <w:rPr>
          <w:color w:val="011E31"/>
          <w:spacing w:val="6"/>
        </w:rPr>
        <w:t>: 0.78 </w:t>
      </w:r>
      <w:r>
        <w:rPr>
          <w:color w:val="011E31"/>
        </w:rPr>
        <w:t>to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6"/>
        </w:rPr>
        <w:t>0.99)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T</w:t>
      </w:r>
      <w:r>
        <w:rPr>
          <w:color w:val="011E31"/>
          <w:spacing w:val="6"/>
        </w:rPr>
        <w:t>4</w:t>
      </w:r>
    </w:p>
    <w:p>
      <w:pPr>
        <w:spacing w:line="290" w:lineRule="auto"/>
        <w:sectPr>
          <w:type w:val="continuous"/>
          <w:pgSz w:w="12240" w:h="15840"/>
          <w:pgMar w:top="1233" w:right="343" w:bottom="992" w:left="344" w:header="57" w:footer="321" w:gutter="0"/>
          <w:cols w:equalWidth="0" w:num="2">
            <w:col w:w="6037" w:space="100"/>
            <w:col w:w="5417" w:space="0"/>
          </w:cols>
        </w:sectPr>
        <w:rPr/>
      </w:pPr>
    </w:p>
    <w:p>
      <w:pPr>
        <w:spacing w:line="131" w:lineRule="exact"/>
        <w:rPr/>
      </w:pPr>
      <w:r/>
    </w:p>
    <w:p>
      <w:pPr>
        <w:spacing w:line="131" w:lineRule="exact"/>
        <w:sectPr>
          <w:footerReference w:type="default" r:id="rId31"/>
          <w:pgSz w:w="12240" w:h="15840"/>
          <w:pgMar w:top="1233" w:right="343" w:bottom="1056" w:left="344" w:header="57" w:footer="321" w:gutter="0"/>
          <w:cols w:equalWidth="0" w:num="1">
            <w:col w:w="11553" w:space="0"/>
          </w:cols>
        </w:sectPr>
        <w:rPr/>
      </w:pPr>
    </w:p>
    <w:p>
      <w:pPr>
        <w:pStyle w:val="BodyText"/>
        <w:ind w:left="376" w:right="623" w:firstLine="11"/>
        <w:spacing w:before="57" w:line="288" w:lineRule="auto"/>
        <w:jc w:val="both"/>
        <w:rPr/>
      </w:pPr>
      <w:r>
        <w:rPr>
          <w:color w:val="011E31"/>
          <w:spacing w:val="6"/>
        </w:rPr>
        <w:t>(</w:t>
      </w:r>
      <w:r>
        <w:rPr>
          <w:color w:val="011E31"/>
        </w:rPr>
        <w:t>adjusted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</w:rPr>
        <w:t>HR</w:t>
      </w:r>
      <w:r>
        <w:rPr>
          <w:color w:val="011E31"/>
          <w:spacing w:val="6"/>
        </w:rPr>
        <w:t>: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6"/>
        </w:rPr>
        <w:t>0.74;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6"/>
        </w:rPr>
        <w:t>95%</w:t>
      </w:r>
      <w:r>
        <w:rPr>
          <w:color w:val="011E31"/>
          <w:spacing w:val="30"/>
        </w:rPr>
        <w:t xml:space="preserve"> </w:t>
      </w:r>
      <w:r>
        <w:rPr>
          <w:color w:val="011E31"/>
        </w:rPr>
        <w:t>CI</w:t>
      </w:r>
      <w:r>
        <w:rPr>
          <w:color w:val="011E31"/>
          <w:spacing w:val="6"/>
        </w:rPr>
        <w:t>: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6"/>
        </w:rPr>
        <w:t>0.59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6"/>
        </w:rPr>
        <w:t>0.94)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tumors</w:t>
      </w:r>
      <w:r>
        <w:rPr>
          <w:color w:val="011E31"/>
          <w:spacing w:val="6"/>
        </w:rPr>
        <w:t>;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while </w:t>
      </w:r>
      <w:r>
        <w:rPr>
          <w:color w:val="011E31"/>
        </w:rPr>
        <w:t>estimates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indicated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no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benefit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or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were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not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statistically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significant</w:t>
      </w:r>
      <w:r>
        <w:rPr>
          <w:color w:val="011E31"/>
          <w:spacing w:val="56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T1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T2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tumors.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Findings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were similar for CSS, with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statistically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4"/>
        </w:rPr>
        <w:t>significa</w:t>
      </w:r>
      <w:r>
        <w:rPr>
          <w:color w:val="011E31"/>
          <w:spacing w:val="3"/>
        </w:rPr>
        <w:t>nt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benefits</w:t>
      </w:r>
      <w:r>
        <w:rPr>
          <w:color w:val="011E3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</w:rPr>
        <w:t>T</w:t>
      </w:r>
      <w:r>
        <w:rPr>
          <w:color w:val="011E31"/>
          <w:spacing w:val="7"/>
        </w:rPr>
        <w:t>3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7"/>
        </w:rPr>
        <w:t>(</w:t>
      </w:r>
      <w:r>
        <w:rPr>
          <w:color w:val="011E31"/>
        </w:rPr>
        <w:t>adjusted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</w:rPr>
        <w:t>HR</w:t>
      </w:r>
      <w:r>
        <w:rPr>
          <w:color w:val="011E31"/>
          <w:spacing w:val="7"/>
        </w:rPr>
        <w:t>: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7"/>
        </w:rPr>
        <w:t>0.83;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7"/>
        </w:rPr>
        <w:t>95%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</w:rPr>
        <w:t>CI</w:t>
      </w:r>
      <w:r>
        <w:rPr>
          <w:color w:val="011E31"/>
          <w:spacing w:val="7"/>
        </w:rPr>
        <w:t>: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7"/>
        </w:rPr>
        <w:t>0.73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</w:rPr>
        <w:t>to </w:t>
      </w:r>
      <w:r>
        <w:rPr>
          <w:color w:val="011E31"/>
          <w:spacing w:val="4"/>
        </w:rPr>
        <w:t>0.98)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26"/>
        </w:rPr>
        <w:t xml:space="preserve"> </w:t>
      </w:r>
      <w:r>
        <w:rPr>
          <w:color w:val="011E31"/>
        </w:rPr>
        <w:t>T</w:t>
      </w:r>
      <w:r>
        <w:rPr>
          <w:color w:val="011E31"/>
          <w:spacing w:val="4"/>
        </w:rPr>
        <w:t>4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4"/>
        </w:rPr>
        <w:t>(</w:t>
      </w:r>
      <w:r>
        <w:rPr>
          <w:color w:val="011E31"/>
        </w:rPr>
        <w:t>adjusted</w:t>
      </w:r>
      <w:r>
        <w:rPr>
          <w:color w:val="011E31"/>
          <w:spacing w:val="37"/>
        </w:rPr>
        <w:t xml:space="preserve"> </w:t>
      </w:r>
      <w:r>
        <w:rPr>
          <w:color w:val="011E31"/>
        </w:rPr>
        <w:t>HR</w:t>
      </w:r>
      <w:r>
        <w:rPr>
          <w:color w:val="011E31"/>
          <w:spacing w:val="4"/>
        </w:rPr>
        <w:t>: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0.64;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95%</w:t>
      </w:r>
      <w:r>
        <w:rPr>
          <w:color w:val="011E31"/>
          <w:spacing w:val="32"/>
        </w:rPr>
        <w:t xml:space="preserve"> </w:t>
      </w:r>
      <w:r>
        <w:rPr>
          <w:color w:val="011E31"/>
        </w:rPr>
        <w:t>CI</w:t>
      </w:r>
      <w:r>
        <w:rPr>
          <w:color w:val="011E31"/>
          <w:spacing w:val="4"/>
        </w:rPr>
        <w:t>: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0.47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0.88)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tumors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3"/>
        </w:rPr>
        <w:t>non-statistically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significant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differences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in</w:t>
      </w:r>
      <w:r>
        <w:rPr>
          <w:color w:val="011E31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T</w:t>
      </w:r>
      <w:r>
        <w:rPr>
          <w:color w:val="011E31"/>
          <w:spacing w:val="17"/>
        </w:rPr>
        <w:t>1 </w:t>
      </w:r>
      <w:r>
        <w:rPr>
          <w:color w:val="011E31"/>
        </w:rPr>
        <w:t>and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T</w:t>
      </w:r>
      <w:r>
        <w:rPr>
          <w:color w:val="011E31"/>
          <w:spacing w:val="17"/>
        </w:rPr>
        <w:t>2 </w:t>
      </w:r>
      <w:r>
        <w:rPr>
          <w:color w:val="011E31"/>
        </w:rPr>
        <w:t>tumors</w:t>
      </w:r>
      <w:r>
        <w:rPr>
          <w:color w:val="011E31"/>
          <w:spacing w:val="17"/>
        </w:rPr>
        <w:t>.</w:t>
      </w:r>
    </w:p>
    <w:p>
      <w:pPr>
        <w:pStyle w:val="BodyText"/>
        <w:ind w:left="381" w:right="623" w:hanging="1"/>
        <w:spacing w:before="283" w:line="279" w:lineRule="auto"/>
        <w:jc w:val="both"/>
        <w:rPr/>
      </w:pPr>
      <w:r>
        <w:rPr>
          <w:color w:val="011E31"/>
        </w:rPr>
        <w:t>To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date</w:t>
      </w:r>
      <w:r>
        <w:rPr>
          <w:color w:val="011E31"/>
          <w:spacing w:val="12"/>
        </w:rPr>
        <w:t>,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no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study</w:t>
      </w:r>
      <w:r>
        <w:rPr>
          <w:color w:val="011E31"/>
          <w:spacing w:val="12"/>
        </w:rPr>
        <w:t xml:space="preserve">    </w:t>
      </w:r>
      <w:r>
        <w:rPr>
          <w:color w:val="011E31"/>
        </w:rPr>
        <w:t>has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adequately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assessed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distribution  of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lymph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4"/>
        </w:rPr>
        <w:t>node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4"/>
        </w:rPr>
        <w:t>metastases.  As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such,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the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appropriate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template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to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yield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maximal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oncologic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3"/>
        </w:rPr>
        <w:t>outcomes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3"/>
        </w:rPr>
        <w:t>prognostic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information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remains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to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be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determined.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However,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based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anatomic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principles,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Panel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recommends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that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following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minimal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temp</w:t>
      </w:r>
      <w:r>
        <w:rPr>
          <w:color w:val="011E31"/>
          <w:spacing w:val="3"/>
        </w:rPr>
        <w:t>lates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may  be  considered  in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3"/>
        </w:rPr>
        <w:t>most  settings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3"/>
        </w:rPr>
        <w:t>of  clinically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non-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metastatic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HR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disease</w:t>
      </w:r>
      <w:r>
        <w:rPr>
          <w:color w:val="011E31"/>
          <w:spacing w:val="16"/>
        </w:rPr>
        <w:t xml:space="preserve"> (</w:t>
      </w:r>
      <w:r>
        <w:rPr>
          <w:color w:val="011E31"/>
        </w:rPr>
        <w:t>cN</w:t>
      </w:r>
      <w:r>
        <w:rPr>
          <w:color w:val="011E31"/>
          <w:spacing w:val="16"/>
        </w:rPr>
        <w:t>0M0).</w:t>
      </w:r>
    </w:p>
    <w:p>
      <w:pPr>
        <w:pStyle w:val="BodyText"/>
        <w:ind w:left="1107" w:right="625" w:hanging="362"/>
        <w:spacing w:before="295" w:line="259" w:lineRule="auto"/>
        <w:rPr/>
      </w:pPr>
      <w:r>
        <w:rPr>
          <w:color w:val="011E31"/>
          <w:spacing w:val="4"/>
        </w:rPr>
        <w:t>•</w:t>
      </w:r>
      <w:r>
        <w:rPr>
          <w:color w:val="011E31"/>
          <w:spacing w:val="5"/>
        </w:rPr>
        <w:t xml:space="preserve">     </w:t>
      </w:r>
      <w:r>
        <w:rPr>
          <w:b/>
          <w:bCs/>
          <w:color w:val="011E31"/>
          <w:spacing w:val="4"/>
        </w:rPr>
        <w:t>Tumors  in  the</w:t>
      </w:r>
      <w:r>
        <w:rPr>
          <w:b/>
          <w:bCs/>
          <w:color w:val="011E31"/>
          <w:spacing w:val="13"/>
          <w:w w:val="101"/>
        </w:rPr>
        <w:t xml:space="preserve">  </w:t>
      </w:r>
      <w:r>
        <w:rPr>
          <w:b/>
          <w:bCs/>
          <w:color w:val="011E31"/>
          <w:spacing w:val="4"/>
        </w:rPr>
        <w:t>pyelocaliceal</w:t>
      </w:r>
      <w:r>
        <w:rPr>
          <w:b/>
          <w:bCs/>
          <w:color w:val="011E31"/>
          <w:spacing w:val="8"/>
        </w:rPr>
        <w:t xml:space="preserve">  </w:t>
      </w:r>
      <w:r>
        <w:rPr>
          <w:b/>
          <w:bCs/>
          <w:color w:val="011E31"/>
          <w:spacing w:val="4"/>
        </w:rPr>
        <w:t>system</w:t>
      </w:r>
      <w:r>
        <w:rPr>
          <w:color w:val="011E31"/>
          <w:spacing w:val="4"/>
        </w:rPr>
        <w:t>: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lymph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nodes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the  ipsilateral  great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vessel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extending</w:t>
      </w:r>
    </w:p>
    <w:p>
      <w:pPr>
        <w:spacing w:before="217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29" w:right="377" w:hanging="11"/>
        <w:spacing w:before="53" w:line="299" w:lineRule="auto"/>
        <w:rPr/>
      </w:pPr>
      <w:r>
        <w:rPr>
          <w:color w:val="011E31"/>
          <w:spacing w:val="2"/>
        </w:rPr>
        <w:t>from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2"/>
        </w:rPr>
        <w:t>the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2"/>
        </w:rPr>
        <w:t>renal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2"/>
        </w:rPr>
        <w:t>hilum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2"/>
        </w:rPr>
        <w:t>to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2"/>
        </w:rPr>
        <w:t>at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2"/>
        </w:rPr>
        <w:t>least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2"/>
        </w:rPr>
        <w:t>the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2"/>
        </w:rPr>
        <w:t>inferior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mesenteric artery.</w:t>
      </w:r>
    </w:p>
    <w:p>
      <w:pPr>
        <w:pStyle w:val="BodyText"/>
        <w:ind w:left="717" w:right="379" w:hanging="351"/>
        <w:spacing w:before="59" w:line="284" w:lineRule="auto"/>
        <w:rPr/>
      </w:pPr>
      <w:r>
        <w:rPr>
          <w:color w:val="011E31"/>
          <w:spacing w:val="15"/>
        </w:rPr>
        <w:t>•</w:t>
      </w:r>
      <w:r>
        <w:rPr>
          <w:color w:val="011E31"/>
          <w:spacing w:val="3"/>
        </w:rPr>
        <w:t xml:space="preserve">     </w:t>
      </w:r>
      <w:r>
        <w:rPr>
          <w:b/>
          <w:bCs/>
          <w:color w:val="011E31"/>
        </w:rPr>
        <w:t>Tumors</w:t>
      </w:r>
      <w:r>
        <w:rPr>
          <w:b/>
          <w:bCs/>
          <w:color w:val="011E31"/>
          <w:spacing w:val="15"/>
        </w:rPr>
        <w:t xml:space="preserve"> </w:t>
      </w:r>
      <w:r>
        <w:rPr>
          <w:b/>
          <w:bCs/>
          <w:color w:val="011E31"/>
        </w:rPr>
        <w:t>in</w:t>
      </w:r>
      <w:r>
        <w:rPr>
          <w:b/>
          <w:bCs/>
          <w:color w:val="011E31"/>
          <w:spacing w:val="15"/>
        </w:rPr>
        <w:t xml:space="preserve"> </w:t>
      </w:r>
      <w:r>
        <w:rPr>
          <w:b/>
          <w:bCs/>
          <w:color w:val="011E31"/>
        </w:rPr>
        <w:t>the</w:t>
      </w:r>
      <w:r>
        <w:rPr>
          <w:b/>
          <w:bCs/>
          <w:color w:val="011E31"/>
          <w:spacing w:val="15"/>
        </w:rPr>
        <w:t xml:space="preserve"> </w:t>
      </w:r>
      <w:r>
        <w:rPr>
          <w:b/>
          <w:bCs/>
          <w:color w:val="011E31"/>
        </w:rPr>
        <w:t>proximal</w:t>
      </w:r>
      <w:r>
        <w:rPr>
          <w:b/>
          <w:bCs/>
          <w:color w:val="011E31"/>
          <w:spacing w:val="15"/>
        </w:rPr>
        <w:t xml:space="preserve"> 2/3 </w:t>
      </w:r>
      <w:r>
        <w:rPr>
          <w:b/>
          <w:bCs/>
          <w:color w:val="011E31"/>
        </w:rPr>
        <w:t>ofthe</w:t>
      </w:r>
      <w:r>
        <w:rPr>
          <w:b/>
          <w:bCs/>
          <w:color w:val="011E31"/>
          <w:spacing w:val="15"/>
        </w:rPr>
        <w:t xml:space="preserve"> </w:t>
      </w:r>
      <w:r>
        <w:rPr>
          <w:b/>
          <w:bCs/>
          <w:color w:val="011E31"/>
        </w:rPr>
        <w:t>ureter</w:t>
      </w:r>
      <w:r>
        <w:rPr>
          <w:color w:val="011E31"/>
          <w:spacing w:val="15"/>
        </w:rPr>
        <w:t>: </w:t>
      </w:r>
      <w:r>
        <w:rPr>
          <w:color w:val="011E31"/>
        </w:rPr>
        <w:t>lymph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nodes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of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4"/>
        </w:rPr>
        <w:t>the  ipsilat</w:t>
      </w:r>
      <w:r>
        <w:rPr>
          <w:color w:val="011E31"/>
          <w:spacing w:val="3"/>
        </w:rPr>
        <w:t>eral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great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vessel  extending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from the renal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hilum to the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aortic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bifurcation.</w:t>
      </w:r>
    </w:p>
    <w:p>
      <w:pPr>
        <w:pStyle w:val="BodyText"/>
        <w:ind w:left="706" w:right="377" w:hanging="340"/>
        <w:spacing w:before="30" w:line="282" w:lineRule="auto"/>
        <w:rPr/>
      </w:pPr>
      <w:r>
        <w:rPr>
          <w:color w:val="011E31"/>
          <w:spacing w:val="12"/>
        </w:rPr>
        <w:t>•</w:t>
      </w:r>
      <w:r>
        <w:rPr>
          <w:color w:val="011E31"/>
          <w:spacing w:val="2"/>
        </w:rPr>
        <w:t xml:space="preserve">     </w:t>
      </w:r>
      <w:r>
        <w:rPr>
          <w:b/>
          <w:bCs/>
          <w:color w:val="011E31"/>
        </w:rPr>
        <w:t>Tumors</w:t>
      </w:r>
      <w:r>
        <w:rPr>
          <w:b/>
          <w:bCs/>
          <w:color w:val="011E31"/>
          <w:spacing w:val="12"/>
        </w:rPr>
        <w:t xml:space="preserve"> </w:t>
      </w:r>
      <w:r>
        <w:rPr>
          <w:b/>
          <w:bCs/>
          <w:color w:val="011E31"/>
        </w:rPr>
        <w:t>in</w:t>
      </w:r>
      <w:r>
        <w:rPr>
          <w:b/>
          <w:bCs/>
          <w:color w:val="011E31"/>
          <w:spacing w:val="12"/>
        </w:rPr>
        <w:t xml:space="preserve"> </w:t>
      </w:r>
      <w:r>
        <w:rPr>
          <w:b/>
          <w:bCs/>
          <w:color w:val="011E31"/>
        </w:rPr>
        <w:t>the</w:t>
      </w:r>
      <w:r>
        <w:rPr>
          <w:b/>
          <w:bCs/>
          <w:color w:val="011E31"/>
          <w:spacing w:val="12"/>
        </w:rPr>
        <w:t xml:space="preserve"> </w:t>
      </w:r>
      <w:r>
        <w:rPr>
          <w:b/>
          <w:bCs/>
          <w:color w:val="011E31"/>
        </w:rPr>
        <w:t>distal</w:t>
      </w:r>
      <w:r>
        <w:rPr>
          <w:b/>
          <w:bCs/>
          <w:color w:val="011E31"/>
          <w:spacing w:val="12"/>
        </w:rPr>
        <w:t xml:space="preserve"> 1/3 </w:t>
      </w:r>
      <w:r>
        <w:rPr>
          <w:b/>
          <w:bCs/>
          <w:color w:val="011E31"/>
        </w:rPr>
        <w:t>of</w:t>
      </w:r>
      <w:r>
        <w:rPr>
          <w:b/>
          <w:bCs/>
          <w:color w:val="011E31"/>
          <w:spacing w:val="-9"/>
        </w:rPr>
        <w:t xml:space="preserve"> </w:t>
      </w:r>
      <w:r>
        <w:rPr>
          <w:b/>
          <w:bCs/>
          <w:color w:val="011E31"/>
        </w:rPr>
        <w:t>the</w:t>
      </w:r>
      <w:r>
        <w:rPr>
          <w:b/>
          <w:bCs/>
          <w:color w:val="011E31"/>
          <w:spacing w:val="12"/>
        </w:rPr>
        <w:t xml:space="preserve"> </w:t>
      </w:r>
      <w:r>
        <w:rPr>
          <w:b/>
          <w:bCs/>
          <w:color w:val="011E31"/>
        </w:rPr>
        <w:t>ureter</w:t>
      </w:r>
      <w:r>
        <w:rPr>
          <w:color w:val="011E31"/>
          <w:spacing w:val="12"/>
        </w:rPr>
        <w:t>: </w:t>
      </w:r>
      <w:r>
        <w:rPr>
          <w:color w:val="011E31"/>
        </w:rPr>
        <w:t>ipsilateral </w:t>
      </w:r>
      <w:r>
        <w:rPr>
          <w:color w:val="011E31"/>
          <w:spacing w:val="3"/>
        </w:rPr>
        <w:t>pelvic</w:t>
      </w:r>
      <w:r>
        <w:rPr>
          <w:color w:val="011E31"/>
          <w:spacing w:val="56"/>
        </w:rPr>
        <w:t xml:space="preserve"> </w:t>
      </w:r>
      <w:r>
        <w:rPr>
          <w:color w:val="011E31"/>
          <w:spacing w:val="3"/>
        </w:rPr>
        <w:t>LND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include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at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minimum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obturator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and  external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iliac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nodal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packets.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3"/>
        </w:rPr>
        <w:t>Internal  and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common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iliac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nodal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packets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may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2"/>
        </w:rPr>
        <w:t>removed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2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4"/>
        </w:rPr>
        <w:t xml:space="preserve">  </w:t>
      </w:r>
      <w:r>
        <w:rPr>
          <w:color w:val="011E31"/>
          <w:spacing w:val="3"/>
        </w:rPr>
        <w:t>appropriate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clinical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3"/>
        </w:rPr>
        <w:t>setting.   Limited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3"/>
        </w:rPr>
        <w:t>data</w:t>
      </w:r>
      <w:r>
        <w:rPr>
          <w:color w:val="011E31"/>
        </w:rPr>
        <w:t xml:space="preserve"> </w:t>
      </w:r>
      <w:r>
        <w:rPr>
          <w:color w:val="011E31"/>
        </w:rPr>
        <w:t>suggest</w:t>
      </w:r>
      <w:r>
        <w:rPr>
          <w:color w:val="011E31"/>
          <w:spacing w:val="3"/>
        </w:rPr>
        <w:t xml:space="preserve">    </w:t>
      </w:r>
      <w:r>
        <w:rPr>
          <w:color w:val="011E31"/>
        </w:rPr>
        <w:t>cranial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migration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of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lymph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node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metastases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ipsilateral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great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vessels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such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higher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dissection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may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considered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appropriate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4"/>
        </w:rPr>
        <w:t>clinical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4"/>
        </w:rPr>
        <w:t>se</w:t>
      </w:r>
      <w:r>
        <w:rPr>
          <w:color w:val="011E31"/>
          <w:spacing w:val="3"/>
        </w:rPr>
        <w:t>tting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3"/>
        </w:rPr>
        <w:t>and   per   clinician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judgement.</w:t>
      </w:r>
    </w:p>
    <w:p>
      <w:pPr>
        <w:pStyle w:val="BodyText"/>
        <w:ind w:right="376"/>
        <w:spacing w:before="277" w:line="293" w:lineRule="auto"/>
        <w:jc w:val="both"/>
        <w:rPr/>
      </w:pPr>
      <w:r>
        <w:rPr>
          <w:color w:val="011E31"/>
          <w:spacing w:val="4"/>
        </w:rPr>
        <w:t>Taken   in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4"/>
        </w:rPr>
        <w:t>sum,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4"/>
        </w:rPr>
        <w:t>there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4"/>
        </w:rPr>
        <w:t>is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4"/>
        </w:rPr>
        <w:t>sufficient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4"/>
        </w:rPr>
        <w:t>n</w:t>
      </w:r>
      <w:r>
        <w:rPr>
          <w:color w:val="011E31"/>
          <w:spacing w:val="3"/>
        </w:rPr>
        <w:t>on-randomized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evidence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suggest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an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oncologic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benefit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LND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at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time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of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NU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3"/>
        </w:rPr>
        <w:t>for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patients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3"/>
        </w:rPr>
        <w:t>with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“HR”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3"/>
        </w:rPr>
        <w:t>stratificati</w:t>
      </w:r>
      <w:r>
        <w:rPr>
          <w:color w:val="011E31"/>
          <w:spacing w:val="2"/>
        </w:rPr>
        <w:t>on   by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guidelines, the Panel recommends LND at the</w:t>
      </w:r>
      <w:r>
        <w:rPr>
          <w:color w:val="011E31"/>
          <w:spacing w:val="3"/>
        </w:rPr>
        <w:t xml:space="preserve"> time of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3"/>
        </w:rPr>
        <w:t>NU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or SU for patients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HR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UTUC.</w:t>
      </w:r>
    </w:p>
    <w:p>
      <w:pPr>
        <w:spacing w:line="293" w:lineRule="auto"/>
        <w:sectPr>
          <w:type w:val="continuous"/>
          <w:pgSz w:w="12240" w:h="15840"/>
          <w:pgMar w:top="1233" w:right="343" w:bottom="1056" w:left="344" w:header="57" w:footer="321" w:gutter="0"/>
          <w:cols w:equalWidth="0" w:num="2">
            <w:col w:w="6040" w:space="100"/>
            <w:col w:w="5414" w:space="0"/>
          </w:cols>
        </w:sectPr>
        <w:rPr/>
      </w:pPr>
    </w:p>
    <w:p>
      <w:pPr>
        <w:pStyle w:val="BodyText"/>
        <w:ind w:left="393"/>
        <w:spacing w:before="178" w:line="302" w:lineRule="exact"/>
        <w:outlineLvl w:val="3"/>
        <w:rPr>
          <w:sz w:val="18"/>
          <w:szCs w:val="18"/>
        </w:rPr>
      </w:pPr>
      <w:r>
        <w:rPr>
          <w:sz w:val="22"/>
          <w:szCs w:val="22"/>
          <w:color w:val="011E31"/>
          <w:spacing w:val="7"/>
          <w:position w:val="1"/>
        </w:rPr>
        <w:t>F</w:t>
      </w:r>
      <w:r>
        <w:rPr>
          <w:sz w:val="18"/>
          <w:szCs w:val="18"/>
          <w:color w:val="011E31"/>
          <w:spacing w:val="7"/>
          <w:position w:val="1"/>
        </w:rPr>
        <w:t>IGURE</w:t>
      </w:r>
      <w:r>
        <w:rPr>
          <w:sz w:val="18"/>
          <w:szCs w:val="18"/>
          <w:color w:val="011E31"/>
          <w:spacing w:val="44"/>
          <w:position w:val="1"/>
        </w:rPr>
        <w:t xml:space="preserve"> </w:t>
      </w:r>
      <w:r>
        <w:rPr>
          <w:sz w:val="22"/>
          <w:szCs w:val="22"/>
          <w:color w:val="011E31"/>
          <w:spacing w:val="7"/>
          <w:position w:val="1"/>
        </w:rPr>
        <w:t>1:</w:t>
      </w:r>
      <w:r>
        <w:rPr>
          <w:sz w:val="22"/>
          <w:szCs w:val="22"/>
          <w:color w:val="011E31"/>
          <w:spacing w:val="27"/>
          <w:position w:val="1"/>
        </w:rPr>
        <w:t xml:space="preserve"> </w:t>
      </w:r>
      <w:r>
        <w:rPr>
          <w:sz w:val="22"/>
          <w:szCs w:val="22"/>
          <w:color w:val="011E31"/>
          <w:spacing w:val="7"/>
          <w:position w:val="1"/>
        </w:rPr>
        <w:t>R</w:t>
      </w:r>
      <w:r>
        <w:rPr>
          <w:sz w:val="18"/>
          <w:szCs w:val="18"/>
          <w:color w:val="011E31"/>
          <w:spacing w:val="7"/>
          <w:position w:val="1"/>
        </w:rPr>
        <w:t>EANALYSIS</w:t>
      </w:r>
      <w:r>
        <w:rPr>
          <w:sz w:val="18"/>
          <w:szCs w:val="18"/>
          <w:color w:val="011E31"/>
          <w:spacing w:val="30"/>
          <w:w w:val="101"/>
          <w:position w:val="1"/>
        </w:rPr>
        <w:t xml:space="preserve"> </w:t>
      </w:r>
      <w:r>
        <w:rPr>
          <w:sz w:val="18"/>
          <w:szCs w:val="18"/>
          <w:color w:val="011E31"/>
          <w:spacing w:val="7"/>
          <w:position w:val="1"/>
        </w:rPr>
        <w:t>OF</w:t>
      </w:r>
      <w:r>
        <w:rPr>
          <w:sz w:val="18"/>
          <w:szCs w:val="18"/>
          <w:color w:val="011E31"/>
          <w:spacing w:val="37"/>
          <w:w w:val="101"/>
          <w:position w:val="1"/>
        </w:rPr>
        <w:t xml:space="preserve"> </w:t>
      </w:r>
      <w:r>
        <w:rPr>
          <w:sz w:val="22"/>
          <w:szCs w:val="22"/>
          <w:color w:val="011E31"/>
          <w:spacing w:val="7"/>
          <w:position w:val="1"/>
        </w:rPr>
        <w:t>R</w:t>
      </w:r>
      <w:r>
        <w:rPr>
          <w:sz w:val="18"/>
          <w:szCs w:val="18"/>
          <w:color w:val="011E31"/>
          <w:spacing w:val="7"/>
          <w:position w:val="1"/>
        </w:rPr>
        <w:t>E</w:t>
      </w:r>
      <w:r>
        <w:rPr>
          <w:sz w:val="18"/>
          <w:szCs w:val="18"/>
          <w:color w:val="011E31"/>
          <w:spacing w:val="6"/>
          <w:position w:val="1"/>
        </w:rPr>
        <w:t>CURRENCE</w:t>
      </w:r>
      <w:r>
        <w:rPr>
          <w:sz w:val="22"/>
          <w:szCs w:val="22"/>
          <w:color w:val="011E31"/>
          <w:spacing w:val="6"/>
          <w:position w:val="1"/>
        </w:rPr>
        <w:t>-F</w:t>
      </w:r>
      <w:r>
        <w:rPr>
          <w:sz w:val="18"/>
          <w:szCs w:val="18"/>
          <w:color w:val="011E31"/>
          <w:spacing w:val="6"/>
          <w:position w:val="1"/>
        </w:rPr>
        <w:t>REE</w:t>
      </w:r>
      <w:r>
        <w:rPr>
          <w:sz w:val="18"/>
          <w:szCs w:val="18"/>
          <w:color w:val="011E31"/>
          <w:spacing w:val="32"/>
          <w:position w:val="1"/>
        </w:rPr>
        <w:t xml:space="preserve"> </w:t>
      </w:r>
      <w:r>
        <w:rPr>
          <w:sz w:val="22"/>
          <w:szCs w:val="22"/>
          <w:color w:val="011E31"/>
          <w:spacing w:val="6"/>
          <w:position w:val="1"/>
        </w:rPr>
        <w:t>S</w:t>
      </w:r>
      <w:r>
        <w:rPr>
          <w:sz w:val="18"/>
          <w:szCs w:val="18"/>
          <w:color w:val="011E31"/>
          <w:spacing w:val="6"/>
          <w:position w:val="1"/>
        </w:rPr>
        <w:t>URVIVAL</w:t>
      </w:r>
      <w:r>
        <w:rPr>
          <w:sz w:val="18"/>
          <w:szCs w:val="18"/>
          <w:color w:val="011E31"/>
          <w:spacing w:val="35"/>
          <w:position w:val="1"/>
        </w:rPr>
        <w:t xml:space="preserve"> </w:t>
      </w:r>
      <w:r>
        <w:rPr>
          <w:sz w:val="18"/>
          <w:szCs w:val="18"/>
          <w:color w:val="011E31"/>
          <w:spacing w:val="6"/>
          <w:position w:val="1"/>
        </w:rPr>
        <w:t>FROM</w:t>
      </w:r>
      <w:r>
        <w:rPr>
          <w:sz w:val="18"/>
          <w:szCs w:val="18"/>
          <w:color w:val="011E31"/>
          <w:spacing w:val="32"/>
          <w:position w:val="1"/>
        </w:rPr>
        <w:t xml:space="preserve"> </w:t>
      </w:r>
      <w:r>
        <w:rPr>
          <w:sz w:val="22"/>
          <w:szCs w:val="22"/>
          <w:color w:val="011E31"/>
          <w:spacing w:val="6"/>
          <w:position w:val="1"/>
        </w:rPr>
        <w:t>C</w:t>
      </w:r>
      <w:r>
        <w:rPr>
          <w:sz w:val="18"/>
          <w:szCs w:val="18"/>
          <w:color w:val="011E31"/>
          <w:spacing w:val="6"/>
          <w:position w:val="1"/>
        </w:rPr>
        <w:t>HAN</w:t>
      </w:r>
      <w:r>
        <w:rPr>
          <w:sz w:val="18"/>
          <w:szCs w:val="18"/>
          <w:color w:val="011E31"/>
          <w:spacing w:val="28"/>
          <w:position w:val="1"/>
        </w:rPr>
        <w:t xml:space="preserve"> </w:t>
      </w:r>
      <w:r>
        <w:rPr>
          <w:sz w:val="22"/>
          <w:szCs w:val="22"/>
          <w:color w:val="011E31"/>
          <w:spacing w:val="6"/>
          <w:position w:val="1"/>
        </w:rPr>
        <w:t>2020 S</w:t>
      </w:r>
      <w:r>
        <w:rPr>
          <w:sz w:val="18"/>
          <w:szCs w:val="18"/>
          <w:color w:val="011E31"/>
          <w:spacing w:val="6"/>
          <w:position w:val="1"/>
        </w:rPr>
        <w:t>YSTEMATIC</w:t>
      </w:r>
      <w:r>
        <w:rPr>
          <w:sz w:val="18"/>
          <w:szCs w:val="18"/>
          <w:color w:val="011E31"/>
          <w:spacing w:val="37"/>
          <w:position w:val="1"/>
        </w:rPr>
        <w:t xml:space="preserve"> </w:t>
      </w:r>
      <w:r>
        <w:rPr>
          <w:sz w:val="22"/>
          <w:szCs w:val="22"/>
          <w:color w:val="011E31"/>
          <w:spacing w:val="6"/>
          <w:position w:val="1"/>
        </w:rPr>
        <w:t>R</w:t>
      </w:r>
      <w:r>
        <w:rPr>
          <w:sz w:val="18"/>
          <w:szCs w:val="18"/>
          <w:color w:val="011E31"/>
          <w:spacing w:val="6"/>
          <w:position w:val="1"/>
        </w:rPr>
        <w:t>EVIEW</w:t>
      </w:r>
    </w:p>
    <w:p>
      <w:pPr>
        <w:pStyle w:val="BodyText"/>
        <w:ind w:left="389"/>
        <w:spacing w:before="228" w:line="302" w:lineRule="exact"/>
        <w:outlineLvl w:val="3"/>
        <w:rPr>
          <w:sz w:val="22"/>
          <w:szCs w:val="22"/>
        </w:rPr>
      </w:pPr>
      <w:r>
        <w:rPr>
          <w:sz w:val="22"/>
          <w:szCs w:val="22"/>
          <w:color w:val="011E31"/>
          <w:spacing w:val="6"/>
          <w:position w:val="3"/>
        </w:rPr>
        <w:t>(</w:t>
      </w:r>
      <w:r>
        <w:rPr>
          <w:sz w:val="18"/>
          <w:szCs w:val="18"/>
          <w:color w:val="011E31"/>
          <w:spacing w:val="6"/>
          <w:position w:val="3"/>
        </w:rPr>
        <w:t>ALL</w:t>
      </w:r>
      <w:r>
        <w:rPr>
          <w:sz w:val="18"/>
          <w:szCs w:val="18"/>
          <w:color w:val="011E31"/>
          <w:spacing w:val="35"/>
          <w:w w:val="101"/>
          <w:position w:val="3"/>
        </w:rPr>
        <w:t xml:space="preserve"> </w:t>
      </w:r>
      <w:r>
        <w:rPr>
          <w:sz w:val="18"/>
          <w:szCs w:val="18"/>
          <w:color w:val="011E31"/>
          <w:spacing w:val="6"/>
          <w:position w:val="3"/>
        </w:rPr>
        <w:t>HAZARD</w:t>
      </w:r>
      <w:r>
        <w:rPr>
          <w:sz w:val="18"/>
          <w:szCs w:val="18"/>
          <w:color w:val="011E31"/>
          <w:spacing w:val="33"/>
          <w:w w:val="101"/>
          <w:position w:val="3"/>
        </w:rPr>
        <w:t xml:space="preserve"> </w:t>
      </w:r>
      <w:r>
        <w:rPr>
          <w:sz w:val="18"/>
          <w:szCs w:val="18"/>
          <w:color w:val="011E31"/>
          <w:spacing w:val="6"/>
          <w:position w:val="3"/>
        </w:rPr>
        <w:t>RATIOS</w:t>
      </w:r>
      <w:r>
        <w:rPr>
          <w:sz w:val="18"/>
          <w:szCs w:val="18"/>
          <w:color w:val="011E31"/>
          <w:spacing w:val="30"/>
          <w:w w:val="101"/>
          <w:position w:val="3"/>
        </w:rPr>
        <w:t xml:space="preserve"> </w:t>
      </w:r>
      <w:r>
        <w:rPr>
          <w:sz w:val="18"/>
          <w:szCs w:val="18"/>
          <w:color w:val="011E31"/>
          <w:spacing w:val="6"/>
          <w:position w:val="3"/>
        </w:rPr>
        <w:t>CONVERTED</w:t>
      </w:r>
      <w:r>
        <w:rPr>
          <w:sz w:val="18"/>
          <w:szCs w:val="18"/>
          <w:color w:val="011E31"/>
          <w:spacing w:val="23"/>
          <w:w w:val="101"/>
          <w:position w:val="3"/>
        </w:rPr>
        <w:t xml:space="preserve"> </w:t>
      </w:r>
      <w:r>
        <w:rPr>
          <w:sz w:val="18"/>
          <w:szCs w:val="18"/>
          <w:color w:val="011E31"/>
          <w:spacing w:val="6"/>
          <w:position w:val="3"/>
        </w:rPr>
        <w:t>TO</w:t>
      </w:r>
      <w:r>
        <w:rPr>
          <w:sz w:val="18"/>
          <w:szCs w:val="18"/>
          <w:color w:val="011E31"/>
          <w:spacing w:val="35"/>
          <w:w w:val="101"/>
          <w:position w:val="3"/>
        </w:rPr>
        <w:t xml:space="preserve"> </w:t>
      </w:r>
      <w:r>
        <w:rPr>
          <w:sz w:val="22"/>
          <w:szCs w:val="22"/>
          <w:color w:val="011E31"/>
          <w:spacing w:val="6"/>
          <w:position w:val="3"/>
        </w:rPr>
        <w:t>LND </w:t>
      </w:r>
      <w:r>
        <w:rPr>
          <w:sz w:val="18"/>
          <w:szCs w:val="18"/>
          <w:color w:val="011E31"/>
          <w:spacing w:val="5"/>
          <w:position w:val="3"/>
        </w:rPr>
        <w:t>VERSUS</w:t>
      </w:r>
      <w:r>
        <w:rPr>
          <w:sz w:val="18"/>
          <w:szCs w:val="18"/>
          <w:color w:val="011E31"/>
          <w:spacing w:val="33"/>
          <w:position w:val="3"/>
        </w:rPr>
        <w:t xml:space="preserve"> </w:t>
      </w:r>
      <w:r>
        <w:rPr>
          <w:sz w:val="18"/>
          <w:szCs w:val="18"/>
          <w:color w:val="011E31"/>
          <w:spacing w:val="5"/>
          <w:position w:val="3"/>
        </w:rPr>
        <w:t>NO</w:t>
      </w:r>
      <w:r>
        <w:rPr>
          <w:sz w:val="18"/>
          <w:szCs w:val="18"/>
          <w:color w:val="011E31"/>
          <w:spacing w:val="37"/>
          <w:w w:val="101"/>
          <w:position w:val="3"/>
        </w:rPr>
        <w:t xml:space="preserve"> </w:t>
      </w:r>
      <w:r>
        <w:rPr>
          <w:sz w:val="22"/>
          <w:szCs w:val="22"/>
          <w:color w:val="011E31"/>
          <w:spacing w:val="5"/>
          <w:position w:val="3"/>
        </w:rPr>
        <w:t>LND)</w:t>
      </w:r>
    </w:p>
    <w:p>
      <w:pPr>
        <w:spacing w:line="130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10724" w:type="dxa"/>
        <w:tblInd w:w="378" w:type="dxa"/>
        <w:tblLayout w:type="fixed"/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</w:tblPr>
      <w:tblGrid>
        <w:gridCol w:w="1203"/>
        <w:gridCol w:w="1395"/>
        <w:gridCol w:w="4310"/>
        <w:gridCol w:w="239"/>
        <w:gridCol w:w="738"/>
        <w:gridCol w:w="1713"/>
        <w:gridCol w:w="1126"/>
      </w:tblGrid>
      <w:tr>
        <w:trPr>
          <w:trHeight w:val="793" w:hRule="atLeast"/>
        </w:trPr>
        <w:tc>
          <w:tcPr>
            <w:shd w:val="clear" w:fill="FFFFFF"/>
            <w:tcW w:w="1203" w:type="dxa"/>
            <w:vAlign w:val="top"/>
            <w:vMerge w:val="restart"/>
            <w:tcBorders>
              <w:left w:val="single" w:color="EAF2F3" w:sz="2" w:space="0"/>
              <w:bottom w:val="nil"/>
              <w:top w:val="single" w:color="EAF2F3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FFFFF"/>
            <w:tcW w:w="1395" w:type="dxa"/>
            <w:vAlign w:val="top"/>
            <w:tcBorders>
              <w:right w:val="nil"/>
              <w:bottom w:val="single" w:color="C0C0C0" w:sz="4" w:space="0"/>
            </w:tcBorders>
          </w:tcPr>
          <w:p>
            <w:pPr>
              <w:pStyle w:val="TableText"/>
              <w:ind w:left="48"/>
              <w:spacing w:before="179" w:line="20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Subgroup</w:t>
            </w:r>
          </w:p>
          <w:p>
            <w:pPr>
              <w:pStyle w:val="TableText"/>
              <w:ind w:left="47"/>
              <w:spacing w:before="62" w:line="20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"/>
              </w:rPr>
              <w:t>and</w:t>
            </w:r>
            <w:r>
              <w:rPr>
                <w:sz w:val="19"/>
                <w:szCs w:val="19"/>
                <w:spacing w:val="14"/>
              </w:rPr>
              <w:t xml:space="preserve"> </w:t>
            </w:r>
            <w:r>
              <w:rPr>
                <w:sz w:val="19"/>
                <w:szCs w:val="19"/>
                <w:spacing w:val="1"/>
              </w:rPr>
              <w:t>Study</w:t>
            </w:r>
          </w:p>
        </w:tc>
        <w:tc>
          <w:tcPr>
            <w:shd w:val="clear" w:fill="FFFFFF"/>
            <w:tcW w:w="7000" w:type="dxa"/>
            <w:vAlign w:val="top"/>
            <w:gridSpan w:val="4"/>
            <w:tcBorders>
              <w:left w:val="nil"/>
              <w:bottom w:val="single" w:color="C0C0C0" w:sz="4" w:space="0"/>
            </w:tcBorders>
          </w:tcPr>
          <w:p>
            <w:pPr>
              <w:pStyle w:val="TableText"/>
              <w:ind w:left="5712"/>
              <w:spacing w:before="182" w:line="19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Hazard</w:t>
            </w:r>
            <w:r>
              <w:rPr>
                <w:sz w:val="19"/>
                <w:szCs w:val="19"/>
                <w:spacing w:val="22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Ratio</w:t>
            </w:r>
          </w:p>
          <w:p>
            <w:pPr>
              <w:pStyle w:val="TableText"/>
              <w:ind w:left="462"/>
              <w:spacing w:before="2" w:line="268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position w:val="3"/>
              </w:rPr>
              <w:t>LogHR         SE</w:t>
            </w:r>
            <w:r>
              <w:rPr>
                <w:sz w:val="19"/>
                <w:szCs w:val="19"/>
                <w:spacing w:val="2"/>
                <w:position w:val="3"/>
              </w:rPr>
              <w:t xml:space="preserve">               </w:t>
            </w:r>
            <w:r>
              <w:rPr>
                <w:sz w:val="19"/>
                <w:szCs w:val="19"/>
                <w:position w:val="3"/>
              </w:rPr>
              <w:t>Weight</w:t>
            </w:r>
            <w:r>
              <w:rPr>
                <w:sz w:val="19"/>
                <w:szCs w:val="19"/>
                <w:spacing w:val="2"/>
                <w:position w:val="3"/>
              </w:rPr>
              <w:t xml:space="preserve">                                    </w:t>
            </w:r>
            <w:r>
              <w:rPr>
                <w:sz w:val="19"/>
                <w:szCs w:val="19"/>
                <w:spacing w:val="1"/>
                <w:position w:val="3"/>
              </w:rPr>
              <w:t xml:space="preserve">          (95%</w:t>
            </w:r>
            <w:r>
              <w:rPr>
                <w:sz w:val="19"/>
                <w:szCs w:val="19"/>
                <w:spacing w:val="12"/>
                <w:position w:val="3"/>
              </w:rPr>
              <w:t xml:space="preserve"> </w:t>
            </w:r>
            <w:r>
              <w:rPr>
                <w:sz w:val="19"/>
                <w:szCs w:val="19"/>
                <w:position w:val="3"/>
              </w:rPr>
              <w:t>CI</w:t>
            </w:r>
            <w:r>
              <w:rPr>
                <w:sz w:val="19"/>
                <w:szCs w:val="19"/>
                <w:spacing w:val="1"/>
                <w:position w:val="3"/>
              </w:rPr>
              <w:t>)</w:t>
            </w:r>
          </w:p>
        </w:tc>
        <w:tc>
          <w:tcPr>
            <w:shd w:val="clear" w:fill="FFFFFF"/>
            <w:tcW w:w="1126" w:type="dxa"/>
            <w:vAlign w:val="top"/>
            <w:vMerge w:val="restart"/>
            <w:tcBorders>
              <w:bottom w:val="nil"/>
              <w:right w:val="single" w:color="EAF2F3" w:sz="2" w:space="0"/>
              <w:top w:val="single" w:color="EAF2F3" w:sz="2" w:space="0"/>
            </w:tcBorders>
          </w:tcPr>
          <w:p>
            <w:pPr>
              <w:pStyle w:val="TableText"/>
              <w:spacing w:line="261" w:lineRule="auto"/>
              <w:rPr>
                <w:sz w:val="21"/>
              </w:rPr>
            </w:pPr>
            <w:r/>
          </w:p>
          <w:p>
            <w:pPr>
              <w:pStyle w:val="TableText"/>
              <w:spacing w:line="261" w:lineRule="auto"/>
              <w:rPr>
                <w:sz w:val="21"/>
              </w:rPr>
            </w:pPr>
            <w:r/>
          </w:p>
          <w:p>
            <w:pPr>
              <w:pStyle w:val="TableText"/>
              <w:spacing w:line="261" w:lineRule="auto"/>
              <w:rPr>
                <w:sz w:val="21"/>
              </w:rPr>
            </w:pPr>
            <w:r/>
          </w:p>
          <w:p>
            <w:pPr>
              <w:pStyle w:val="TableText"/>
              <w:spacing w:line="261" w:lineRule="auto"/>
              <w:rPr>
                <w:sz w:val="21"/>
              </w:rPr>
            </w:pPr>
            <w:r/>
          </w:p>
          <w:p>
            <w:pPr>
              <w:pStyle w:val="TableText"/>
              <w:spacing w:before="55" w:line="257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1"/>
                <w:position w:val="3"/>
              </w:rPr>
              <w:t>7)</w:t>
            </w:r>
          </w:p>
          <w:p>
            <w:pPr>
              <w:pStyle w:val="TableText"/>
              <w:spacing w:line="246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1"/>
                <w:position w:val="2"/>
              </w:rPr>
              <w:t>9)</w:t>
            </w:r>
          </w:p>
          <w:p>
            <w:pPr>
              <w:pStyle w:val="TableText"/>
              <w:spacing w:line="246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1"/>
                <w:position w:val="2"/>
              </w:rPr>
              <w:t>6)</w:t>
            </w:r>
          </w:p>
          <w:p>
            <w:pPr>
              <w:pStyle w:val="TableText"/>
              <w:spacing w:line="246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1"/>
                <w:position w:val="2"/>
              </w:rPr>
              <w:t>8)</w:t>
            </w:r>
          </w:p>
          <w:p>
            <w:pPr>
              <w:pStyle w:val="TableText"/>
              <w:spacing w:line="257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1"/>
                <w:position w:val="3"/>
              </w:rPr>
              <w:t>1)</w:t>
            </w:r>
          </w:p>
          <w:p>
            <w:pPr>
              <w:pStyle w:val="TableText"/>
              <w:spacing w:line="414" w:lineRule="auto"/>
              <w:rPr>
                <w:sz w:val="21"/>
              </w:rPr>
            </w:pPr>
            <w:r/>
          </w:p>
          <w:p>
            <w:pPr>
              <w:pStyle w:val="TableText"/>
              <w:spacing w:before="55" w:line="257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1"/>
                <w:position w:val="3"/>
              </w:rPr>
              <w:t>8)</w:t>
            </w:r>
          </w:p>
          <w:p>
            <w:pPr>
              <w:pStyle w:val="TableText"/>
              <w:spacing w:line="257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1"/>
                <w:position w:val="3"/>
              </w:rPr>
              <w:t>3)</w:t>
            </w:r>
          </w:p>
          <w:p>
            <w:pPr>
              <w:pStyle w:val="TableText"/>
              <w:spacing w:line="414" w:lineRule="auto"/>
              <w:rPr>
                <w:sz w:val="21"/>
              </w:rPr>
            </w:pPr>
            <w:r/>
          </w:p>
          <w:p>
            <w:pPr>
              <w:pStyle w:val="TableText"/>
              <w:spacing w:before="56" w:line="267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1"/>
                <w:position w:val="3"/>
              </w:rPr>
              <w:t>3)</w:t>
            </w:r>
          </w:p>
        </w:tc>
      </w:tr>
      <w:tr>
        <w:trPr>
          <w:trHeight w:val="421" w:hRule="atLeast"/>
        </w:trPr>
        <w:tc>
          <w:tcPr>
            <w:tcW w:w="1203" w:type="dxa"/>
            <w:vAlign w:val="top"/>
            <w:vMerge w:val="continue"/>
            <w:tcBorders>
              <w:left w:val="single" w:color="EAF2F3" w:sz="2" w:space="0"/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FFFFF"/>
            <w:tcW w:w="5705" w:type="dxa"/>
            <w:vAlign w:val="top"/>
            <w:gridSpan w:val="2"/>
            <w:vMerge w:val="restart"/>
            <w:tcBorders>
              <w:top w:val="single" w:color="C0C0C0" w:sz="4" w:space="0"/>
              <w:right w:val="dashed" w:color="90353B" w:sz="4" w:space="0"/>
              <w:bottom w:val="nil"/>
            </w:tcBorders>
          </w:tcPr>
          <w:p>
            <w:pPr>
              <w:pStyle w:val="TableText"/>
              <w:ind w:left="55"/>
              <w:spacing w:before="118" w:line="198" w:lineRule="auto"/>
              <w:rPr>
                <w:sz w:val="19"/>
                <w:szCs w:val="19"/>
              </w:rPr>
            </w:pPr>
            <w:r>
              <w:pict>
                <v:rect id="_x0000_s2" style="position:absolute;margin-left:-15.3421pt;margin-top:104.676pt;mso-position-vertical-relative:top-margin-area;mso-position-horizontal-relative:right-margin-area;width:5.6pt;height:5.6pt;z-index:251695104;" fillcolor="#000000" filled="true" stroked="false"/>
              </w:pict>
            </w:r>
            <w:r>
              <w:pict>
                <v:rect id="_x0000_s4" style="position:absolute;margin-left:-17.8732pt;margin-top:42.7pt;mso-position-vertical-relative:top-margin-area;mso-position-horizontal-relative:right-margin-area;width:6.25pt;height:6.2pt;z-index:251698176;" fillcolor="#000000" filled="true" stroked="false"/>
              </w:pict>
            </w:r>
            <w:r>
              <w:drawing>
                <wp:anchor distT="0" distB="0" distL="0" distR="0" simplePos="0" relativeHeight="251699200" behindDoc="0" locked="0" layoutInCell="1" allowOverlap="1">
                  <wp:simplePos x="0" y="0"/>
                  <wp:positionH relativeFrom="rightMargin">
                    <wp:posOffset>-272713</wp:posOffset>
                  </wp:positionH>
                  <wp:positionV relativeFrom="topMargin">
                    <wp:posOffset>542289</wp:posOffset>
                  </wp:positionV>
                  <wp:extent cx="319967" cy="857677"/>
                  <wp:effectExtent l="0" t="0" r="0" b="0"/>
                  <wp:wrapNone/>
                  <wp:docPr id="6" name="IM 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" name="IM 6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19967" cy="857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9"/>
                <w:szCs w:val="19"/>
                <w:spacing w:val="1"/>
              </w:rPr>
              <w:t>Univariate</w:t>
            </w:r>
          </w:p>
          <w:p>
            <w:pPr>
              <w:pStyle w:val="TableText"/>
              <w:ind w:left="40" w:right="4298" w:firstLine="13"/>
              <w:spacing w:before="2" w:line="277" w:lineRule="auto"/>
              <w:rPr>
                <w:sz w:val="19"/>
                <w:szCs w:val="19"/>
              </w:rPr>
            </w:pPr>
            <w:r>
              <w:pict>
                <v:shape id="_x0000_s6" style="position:absolute;margin-left:91.1985pt;margin-top:-0.888825pt;mso-position-vertical-relative:text;mso-position-horizontal-relative:text;width:35.1pt;height:52.4pt;z-index:25168691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57" w:lineRule="exact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z w:val="19"/>
                            <w:szCs w:val="19"/>
                            <w:spacing w:val="2"/>
                            <w:position w:val="1"/>
                          </w:rPr>
                          <w:t>-.1108</w:t>
                        </w:r>
                      </w:p>
                      <w:p>
                        <w:pPr>
                          <w:pStyle w:val="TableText"/>
                          <w:ind w:left="31"/>
                          <w:spacing w:line="246" w:lineRule="exact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z w:val="19"/>
                            <w:szCs w:val="19"/>
                            <w:spacing w:val="-1"/>
                            <w:position w:val="1"/>
                          </w:rPr>
                          <w:t>.3328</w:t>
                        </w:r>
                      </w:p>
                      <w:p>
                        <w:pPr>
                          <w:pStyle w:val="TableText"/>
                          <w:ind w:left="20"/>
                          <w:spacing w:line="246" w:lineRule="exact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z w:val="19"/>
                            <w:szCs w:val="19"/>
                            <w:spacing w:val="2"/>
                            <w:position w:val="1"/>
                          </w:rPr>
                          <w:t>-1.2413</w:t>
                        </w:r>
                      </w:p>
                      <w:p>
                        <w:pPr>
                          <w:pStyle w:val="TableText"/>
                          <w:ind w:left="20"/>
                          <w:spacing w:line="257" w:lineRule="exact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z w:val="19"/>
                            <w:szCs w:val="19"/>
                            <w:spacing w:val="2"/>
                            <w:position w:val="1"/>
                          </w:rPr>
                          <w:t>-.9708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8" style="position:absolute;margin-left:145.719pt;margin-top:-0.879029pt;mso-position-vertical-relative:text;mso-position-horizontal-relative:text;width:25.75pt;height:52.4pt;z-index:25168793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67" w:lineRule="exact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z w:val="19"/>
                            <w:szCs w:val="19"/>
                            <w:spacing w:val="-1"/>
                            <w:position w:val="1"/>
                          </w:rPr>
                          <w:t>.517</w:t>
                        </w:r>
                      </w:p>
                      <w:p>
                        <w:pPr>
                          <w:pStyle w:val="TableText"/>
                          <w:ind w:left="20"/>
                          <w:spacing w:before="42" w:line="199" w:lineRule="auto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z w:val="19"/>
                            <w:szCs w:val="19"/>
                            <w:spacing w:val="-1"/>
                          </w:rPr>
                          <w:t>.2121</w:t>
                        </w:r>
                      </w:p>
                      <w:p>
                        <w:pPr>
                          <w:pStyle w:val="TableText"/>
                          <w:ind w:left="20"/>
                          <w:spacing w:before="2" w:line="257" w:lineRule="exact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z w:val="19"/>
                            <w:szCs w:val="19"/>
                            <w:spacing w:val="-1"/>
                            <w:position w:val="1"/>
                          </w:rPr>
                          <w:t>.4949</w:t>
                        </w:r>
                      </w:p>
                      <w:p>
                        <w:pPr>
                          <w:pStyle w:val="TableText"/>
                          <w:ind w:left="20"/>
                          <w:spacing w:line="257" w:lineRule="exact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z w:val="19"/>
                            <w:szCs w:val="19"/>
                            <w:spacing w:val="-1"/>
                            <w:position w:val="1"/>
                          </w:rPr>
                          <w:t>.295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0" style="position:absolute;margin-left:199.03pt;margin-top:-0.869233pt;mso-position-vertical-relative:text;mso-position-horizontal-relative:text;width:29.65pt;height:101.75pt;z-index:25168588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35"/>
                          <w:spacing w:before="20" w:line="257" w:lineRule="exact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z w:val="19"/>
                            <w:szCs w:val="19"/>
                            <w:spacing w:val="-1"/>
                            <w:position w:val="1"/>
                          </w:rPr>
                          <w:t>17.6%</w:t>
                        </w:r>
                      </w:p>
                      <w:p>
                        <w:pPr>
                          <w:pStyle w:val="TableText"/>
                          <w:ind w:left="20"/>
                          <w:spacing w:line="246" w:lineRule="exact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z w:val="19"/>
                            <w:szCs w:val="19"/>
                            <w:spacing w:val="2"/>
                            <w:position w:val="1"/>
                          </w:rPr>
                          <w:t>26.3%</w:t>
                        </w:r>
                      </w:p>
                      <w:p>
                        <w:pPr>
                          <w:pStyle w:val="TableText"/>
                          <w:ind w:left="35"/>
                          <w:spacing w:line="246" w:lineRule="exact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z w:val="19"/>
                            <w:szCs w:val="19"/>
                            <w:spacing w:val="-1"/>
                            <w:position w:val="1"/>
                          </w:rPr>
                          <w:t>18.2%</w:t>
                        </w:r>
                      </w:p>
                      <w:p>
                        <w:pPr>
                          <w:pStyle w:val="TableText"/>
                          <w:ind w:left="20"/>
                          <w:spacing w:line="257" w:lineRule="exact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z w:val="19"/>
                            <w:szCs w:val="19"/>
                            <w:spacing w:val="2"/>
                            <w:position w:val="1"/>
                          </w:rPr>
                          <w:t>24.1%</w:t>
                        </w:r>
                      </w:p>
                      <w:p>
                        <w:pPr>
                          <w:pStyle w:val="TableText"/>
                          <w:spacing w:line="329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330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35"/>
                          <w:spacing w:before="55" w:line="268" w:lineRule="exact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z w:val="19"/>
                            <w:szCs w:val="19"/>
                            <w:spacing w:val="-1"/>
                            <w:position w:val="1"/>
                          </w:rPr>
                          <w:t>13.8%</w:t>
                        </w:r>
                      </w:p>
                    </w:txbxContent>
                  </v:textbox>
                </v:shape>
              </w:pict>
            </w:r>
            <w:r>
              <w:rPr>
                <w:sz w:val="19"/>
                <w:szCs w:val="19"/>
              </w:rPr>
              <w:t>Kondo</w:t>
            </w:r>
            <w:r>
              <w:rPr>
                <w:sz w:val="19"/>
                <w:szCs w:val="19"/>
                <w:spacing w:val="2"/>
              </w:rPr>
              <w:t xml:space="preserve"> 2014</w:t>
            </w:r>
            <w:r>
              <w:rPr>
                <w:sz w:val="19"/>
                <w:szCs w:val="19"/>
                <w:spacing w:val="15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(1)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Yoo</w:t>
            </w:r>
            <w:r>
              <w:rPr>
                <w:sz w:val="19"/>
                <w:szCs w:val="19"/>
                <w:spacing w:val="5"/>
              </w:rPr>
              <w:t xml:space="preserve"> 2017</w:t>
            </w:r>
          </w:p>
          <w:p>
            <w:pPr>
              <w:pStyle w:val="TableText"/>
              <w:ind w:left="49"/>
              <w:spacing w:line="246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position w:val="2"/>
              </w:rPr>
              <w:t>Cho</w:t>
            </w:r>
            <w:r>
              <w:rPr>
                <w:sz w:val="19"/>
                <w:szCs w:val="19"/>
                <w:spacing w:val="2"/>
                <w:position w:val="2"/>
              </w:rPr>
              <w:t xml:space="preserve"> 2009</w:t>
            </w:r>
            <w:r>
              <w:rPr>
                <w:sz w:val="19"/>
                <w:szCs w:val="19"/>
                <w:spacing w:val="13"/>
                <w:w w:val="101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2"/>
                <w:position w:val="2"/>
              </w:rPr>
              <w:t>(3)</w:t>
            </w:r>
          </w:p>
          <w:p>
            <w:pPr>
              <w:pStyle w:val="TableText"/>
              <w:ind w:left="58"/>
              <w:spacing w:line="246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position w:val="2"/>
              </w:rPr>
              <w:t>Ikeda</w:t>
            </w:r>
            <w:r>
              <w:rPr>
                <w:sz w:val="19"/>
                <w:szCs w:val="19"/>
                <w:spacing w:val="1"/>
                <w:position w:val="2"/>
              </w:rPr>
              <w:t xml:space="preserve"> 2017</w:t>
            </w:r>
            <w:r>
              <w:rPr>
                <w:sz w:val="19"/>
                <w:szCs w:val="19"/>
                <w:spacing w:val="17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1"/>
                <w:position w:val="2"/>
              </w:rPr>
              <w:t>(4)</w:t>
            </w:r>
          </w:p>
          <w:p>
            <w:pPr>
              <w:pStyle w:val="TableText"/>
              <w:ind w:left="48"/>
              <w:spacing w:line="257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position w:val="3"/>
              </w:rPr>
              <w:t>Subgroup</w:t>
            </w:r>
            <w:r>
              <w:rPr>
                <w:sz w:val="19"/>
                <w:szCs w:val="19"/>
                <w:spacing w:val="1"/>
                <w:position w:val="3"/>
              </w:rPr>
              <w:t>,</w:t>
            </w:r>
            <w:r>
              <w:rPr>
                <w:sz w:val="19"/>
                <w:szCs w:val="19"/>
                <w:spacing w:val="22"/>
                <w:position w:val="3"/>
              </w:rPr>
              <w:t xml:space="preserve"> </w:t>
            </w:r>
            <w:r>
              <w:rPr>
                <w:sz w:val="19"/>
                <w:szCs w:val="19"/>
                <w:position w:val="3"/>
              </w:rPr>
              <w:t>IV</w:t>
            </w:r>
            <w:r>
              <w:rPr>
                <w:sz w:val="19"/>
                <w:szCs w:val="19"/>
                <w:spacing w:val="13"/>
                <w:w w:val="101"/>
                <w:position w:val="3"/>
              </w:rPr>
              <w:t xml:space="preserve"> </w:t>
            </w:r>
            <w:r>
              <w:rPr>
                <w:sz w:val="19"/>
                <w:szCs w:val="19"/>
                <w:spacing w:val="1"/>
                <w:position w:val="3"/>
              </w:rPr>
              <w:t>(p = 0.000,</w:t>
            </w:r>
            <w:r>
              <w:rPr>
                <w:sz w:val="19"/>
                <w:szCs w:val="19"/>
                <w:spacing w:val="20"/>
                <w:w w:val="101"/>
                <w:position w:val="3"/>
              </w:rPr>
              <w:t xml:space="preserve"> </w:t>
            </w:r>
            <w:r>
              <w:rPr>
                <w:sz w:val="19"/>
                <w:szCs w:val="19"/>
                <w:spacing w:val="1"/>
                <w:position w:val="3"/>
              </w:rPr>
              <w:t>I</w:t>
            </w:r>
            <w:r>
              <w:rPr>
                <w:sz w:val="11"/>
                <w:szCs w:val="11"/>
                <w:spacing w:val="1"/>
                <w:position w:val="7"/>
              </w:rPr>
              <w:t>2</w:t>
            </w:r>
            <w:r>
              <w:rPr>
                <w:sz w:val="11"/>
                <w:szCs w:val="11"/>
                <w:spacing w:val="3"/>
                <w:position w:val="7"/>
              </w:rPr>
              <w:t xml:space="preserve">  </w:t>
            </w:r>
            <w:r>
              <w:rPr>
                <w:sz w:val="19"/>
                <w:szCs w:val="19"/>
                <w:spacing w:val="1"/>
                <w:position w:val="3"/>
              </w:rPr>
              <w:t>=</w:t>
            </w:r>
            <w:r>
              <w:rPr>
                <w:sz w:val="19"/>
                <w:szCs w:val="19"/>
                <w:spacing w:val="11"/>
                <w:position w:val="3"/>
              </w:rPr>
              <w:t xml:space="preserve"> </w:t>
            </w:r>
            <w:r>
              <w:rPr>
                <w:sz w:val="19"/>
                <w:szCs w:val="19"/>
                <w:spacing w:val="1"/>
                <w:position w:val="3"/>
              </w:rPr>
              <w:t>84.6%)</w:t>
            </w:r>
          </w:p>
          <w:p>
            <w:pPr>
              <w:pStyle w:val="TableText"/>
              <w:ind w:left="54"/>
              <w:spacing w:before="288" w:line="19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"/>
              </w:rPr>
              <w:t>Multivariate</w:t>
            </w:r>
          </w:p>
          <w:p>
            <w:pPr>
              <w:pStyle w:val="TableText"/>
              <w:ind w:left="54"/>
              <w:spacing w:before="2" w:line="258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position w:val="3"/>
              </w:rPr>
              <w:t>Kondo</w:t>
            </w:r>
            <w:r>
              <w:rPr>
                <w:sz w:val="19"/>
                <w:szCs w:val="19"/>
                <w:spacing w:val="2"/>
                <w:position w:val="3"/>
              </w:rPr>
              <w:t xml:space="preserve"> 2014 (2)</w:t>
            </w:r>
            <w:r>
              <w:rPr>
                <w:sz w:val="19"/>
                <w:szCs w:val="19"/>
                <w:spacing w:val="3"/>
                <w:position w:val="3"/>
              </w:rPr>
              <w:t xml:space="preserve">        </w:t>
            </w:r>
            <w:r>
              <w:rPr>
                <w:sz w:val="19"/>
                <w:szCs w:val="19"/>
                <w:spacing w:val="2"/>
                <w:position w:val="3"/>
              </w:rPr>
              <w:t>-1.1483        .</w:t>
            </w:r>
            <w:r>
              <w:rPr>
                <w:sz w:val="19"/>
                <w:szCs w:val="19"/>
                <w:spacing w:val="1"/>
                <w:position w:val="3"/>
              </w:rPr>
              <w:t>6724</w:t>
            </w:r>
          </w:p>
          <w:p>
            <w:pPr>
              <w:pStyle w:val="TableText"/>
              <w:ind w:left="48"/>
              <w:spacing w:line="257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  <w:position w:val="3"/>
              </w:rPr>
              <w:t>Subgroup,</w:t>
            </w:r>
            <w:r>
              <w:rPr>
                <w:sz w:val="19"/>
                <w:szCs w:val="19"/>
                <w:spacing w:val="38"/>
                <w:position w:val="3"/>
              </w:rPr>
              <w:t xml:space="preserve"> </w:t>
            </w:r>
            <w:r>
              <w:rPr>
                <w:sz w:val="19"/>
                <w:szCs w:val="19"/>
                <w:spacing w:val="-1"/>
                <w:position w:val="3"/>
              </w:rPr>
              <w:t>IV</w:t>
            </w:r>
            <w:r>
              <w:rPr>
                <w:sz w:val="19"/>
                <w:szCs w:val="19"/>
                <w:spacing w:val="14"/>
                <w:position w:val="3"/>
              </w:rPr>
              <w:t xml:space="preserve"> </w:t>
            </w:r>
            <w:r>
              <w:rPr>
                <w:sz w:val="19"/>
                <w:szCs w:val="19"/>
                <w:spacing w:val="-1"/>
                <w:position w:val="3"/>
              </w:rPr>
              <w:t>(p</w:t>
            </w:r>
            <w:r>
              <w:rPr>
                <w:sz w:val="19"/>
                <w:szCs w:val="19"/>
                <w:spacing w:val="12"/>
                <w:position w:val="3"/>
              </w:rPr>
              <w:t xml:space="preserve"> </w:t>
            </w:r>
            <w:r>
              <w:rPr>
                <w:sz w:val="19"/>
                <w:szCs w:val="19"/>
                <w:spacing w:val="-1"/>
                <w:position w:val="3"/>
              </w:rPr>
              <w:t>=</w:t>
            </w:r>
            <w:r>
              <w:rPr>
                <w:sz w:val="19"/>
                <w:szCs w:val="19"/>
                <w:spacing w:val="20"/>
                <w:w w:val="101"/>
                <w:position w:val="3"/>
              </w:rPr>
              <w:t xml:space="preserve"> </w:t>
            </w:r>
            <w:r>
              <w:rPr>
                <w:sz w:val="19"/>
                <w:szCs w:val="19"/>
                <w:spacing w:val="-1"/>
                <w:position w:val="3"/>
              </w:rPr>
              <w:t>.,</w:t>
            </w:r>
            <w:r>
              <w:rPr>
                <w:sz w:val="19"/>
                <w:szCs w:val="19"/>
                <w:spacing w:val="20"/>
                <w:position w:val="3"/>
              </w:rPr>
              <w:t xml:space="preserve"> </w:t>
            </w:r>
            <w:r>
              <w:rPr>
                <w:sz w:val="19"/>
                <w:szCs w:val="19"/>
                <w:spacing w:val="-1"/>
                <w:position w:val="3"/>
              </w:rPr>
              <w:t>I</w:t>
            </w:r>
            <w:r>
              <w:rPr>
                <w:sz w:val="11"/>
                <w:szCs w:val="11"/>
                <w:spacing w:val="-1"/>
                <w:position w:val="7"/>
              </w:rPr>
              <w:t>2  </w:t>
            </w:r>
            <w:r>
              <w:rPr>
                <w:sz w:val="19"/>
                <w:szCs w:val="19"/>
                <w:spacing w:val="-1"/>
                <w:position w:val="3"/>
              </w:rPr>
              <w:t>= 0.0%)</w:t>
            </w:r>
          </w:p>
          <w:p>
            <w:pPr>
              <w:pStyle w:val="TableText"/>
              <w:ind w:left="49" w:right="2039" w:firstLine="6"/>
              <w:spacing w:before="224" w:line="28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Heterogeneity</w:t>
            </w:r>
            <w:r>
              <w:rPr>
                <w:sz w:val="19"/>
                <w:szCs w:val="19"/>
                <w:spacing w:val="15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between</w:t>
            </w:r>
            <w:r>
              <w:rPr>
                <w:sz w:val="19"/>
                <w:szCs w:val="19"/>
                <w:spacing w:val="7"/>
              </w:rPr>
              <w:t xml:space="preserve"> </w:t>
            </w:r>
            <w:r>
              <w:rPr>
                <w:sz w:val="19"/>
                <w:szCs w:val="19"/>
              </w:rPr>
              <w:t>groups</w:t>
            </w:r>
            <w:r>
              <w:rPr>
                <w:sz w:val="19"/>
                <w:szCs w:val="19"/>
                <w:spacing w:val="7"/>
              </w:rPr>
              <w:t>:</w:t>
            </w:r>
            <w:r>
              <w:rPr>
                <w:sz w:val="19"/>
                <w:szCs w:val="19"/>
                <w:spacing w:val="15"/>
              </w:rPr>
              <w:t xml:space="preserve"> </w:t>
            </w:r>
            <w:r>
              <w:rPr>
                <w:sz w:val="19"/>
                <w:szCs w:val="19"/>
                <w:spacing w:val="7"/>
              </w:rPr>
              <w:t>p = 0.336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Overall,</w:t>
            </w:r>
            <w:r>
              <w:rPr>
                <w:sz w:val="19"/>
                <w:szCs w:val="19"/>
                <w:spacing w:val="35"/>
              </w:rPr>
              <w:t xml:space="preserve"> </w:t>
            </w:r>
            <w:r>
              <w:rPr>
                <w:sz w:val="19"/>
                <w:szCs w:val="19"/>
              </w:rPr>
              <w:t>IV</w:t>
            </w:r>
            <w:r>
              <w:rPr>
                <w:sz w:val="19"/>
                <w:szCs w:val="19"/>
                <w:spacing w:val="13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(p =</w:t>
            </w:r>
            <w:r>
              <w:rPr>
                <w:sz w:val="19"/>
                <w:szCs w:val="19"/>
                <w:spacing w:val="10"/>
              </w:rPr>
              <w:t xml:space="preserve"> </w:t>
            </w:r>
            <w:r>
              <w:rPr>
                <w:sz w:val="19"/>
                <w:szCs w:val="19"/>
              </w:rPr>
              <w:t>0.000,</w:t>
            </w:r>
            <w:r>
              <w:rPr>
                <w:sz w:val="19"/>
                <w:szCs w:val="19"/>
                <w:spacing w:val="20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I</w:t>
            </w:r>
            <w:r>
              <w:rPr>
                <w:sz w:val="11"/>
                <w:szCs w:val="11"/>
                <w:position w:val="4"/>
              </w:rPr>
              <w:t>2  </w:t>
            </w:r>
            <w:r>
              <w:rPr>
                <w:sz w:val="19"/>
                <w:szCs w:val="19"/>
              </w:rPr>
              <w:t>=</w:t>
            </w:r>
            <w:r>
              <w:rPr>
                <w:sz w:val="19"/>
                <w:szCs w:val="19"/>
                <w:spacing w:val="10"/>
              </w:rPr>
              <w:t xml:space="preserve"> </w:t>
            </w:r>
            <w:r>
              <w:rPr>
                <w:sz w:val="19"/>
                <w:szCs w:val="19"/>
              </w:rPr>
              <w:t>82.1%)</w:t>
            </w:r>
          </w:p>
        </w:tc>
        <w:tc>
          <w:tcPr>
            <w:tcW w:w="239" w:type="dxa"/>
            <w:vAlign w:val="top"/>
            <w:tcBorders>
              <w:left w:val="nil"/>
              <w:top w:val="single" w:color="C0C0C0" w:sz="4" w:space="0"/>
              <w:bottom w:val="single" w:color="000000" w:sz="8" w:space="0"/>
              <w:right w:val="single" w:color="000000" w:sz="4" w:space="0"/>
            </w:tcBorders>
          </w:tcPr>
          <w:p>
            <w:pPr>
              <w:pStyle w:val="TableText"/>
              <w:rPr>
                <w:sz w:val="21"/>
              </w:rPr>
            </w:pPr>
            <w:r>
              <w:pict>
                <v:rect id="_x0000_s12" style="position:absolute;margin-left:-4.50641pt;margin-top:18.0932pt;mso-position-vertical-relative:top-margin-area;mso-position-horizontal-relative:right-margin-area;width:5.1pt;height:1.05pt;z-index:251697152;" fillcolor="#000000" filled="true" stroked="false"/>
              </w:pict>
            </w:r>
            <w:r/>
          </w:p>
        </w:tc>
        <w:tc>
          <w:tcPr>
            <w:shd w:val="clear" w:fill="FFFFFF"/>
            <w:tcW w:w="738" w:type="dxa"/>
            <w:vAlign w:val="top"/>
            <w:vMerge w:val="restart"/>
            <w:tcBorders>
              <w:right w:val="nil"/>
              <w:top w:val="single" w:color="C0C0C0" w:sz="4" w:space="0"/>
              <w:left w:val="single" w:color="000000" w:sz="4" w:space="0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>
              <w:pict>
                <v:rect id="_x0000_s14" style="position:absolute;margin-left:-33.4144pt;margin-top:29.8866pt;mso-position-vertical-relative:top-margin-area;mso-position-horizontal-relative:right-margin-area;width:7.2pt;height:7.2pt;z-index:251692032;" fillcolor="#000000" filled="true" stroked="false"/>
              </w:pict>
            </w:r>
            <w:r>
              <w:pict>
                <v:shape id="_x0000_s16" style="position:absolute;margin-left:-38.8922pt;margin-top:32.9441pt;mso-position-vertical-relative:top-margin-area;mso-position-horizontal-relative:right-margin-area;width:18.15pt;height:1.05pt;z-index:251694080;" filled="false" strokecolor="#000000" strokeweight="1.05pt" coordsize="362,20" coordorigin="0,0" path="m0,10l362,10e">
                  <v:stroke joinstyle="miter" miterlimit="10"/>
                </v:shape>
              </w:pict>
            </w:r>
            <w:r>
              <w:pict>
                <v:shape id="_x0000_s18" style="position:absolute;margin-left:-37.1228pt;margin-top:18.6168pt;mso-position-vertical-relative:top-margin-area;mso-position-horizontal-relative:right-margin-area;width:1.1pt;height:5.05pt;z-index:251696128;" filled="false" strokecolor="#000000" strokeweight="1.05pt" coordsize="22,101" coordorigin="0,0" path="m10,0l10,100e">
                  <v:stroke joinstyle="miter" miterlimit="10"/>
                </v:shape>
              </w:pict>
            </w:r>
            <w:r>
              <w:pict>
                <v:shape id="_x0000_s20" style="position:absolute;margin-left:-33.4144pt;margin-top:29.8866pt;mso-position-vertical-relative:top-margin-area;mso-position-horizontal-relative:right-margin-area;width:7.2pt;height:7.2pt;z-index:251693056;" filled="false" strokecolor="#000000" strokeweight="1.05pt" coordsize="143,143" coordorigin="0,0" path="m10,10l133,10l133,132l10,132l10,10xe">
                  <v:stroke joinstyle="miter" miterlimit="10"/>
                </v:shape>
              </w:pict>
            </w:r>
            <w:r/>
          </w:p>
        </w:tc>
        <w:tc>
          <w:tcPr>
            <w:shd w:val="clear" w:fill="FFFFFF"/>
            <w:tcW w:w="1713" w:type="dxa"/>
            <w:vAlign w:val="top"/>
            <w:vMerge w:val="restart"/>
            <w:tcBorders>
              <w:left w:val="nil"/>
              <w:top w:val="single" w:color="C0C0C0" w:sz="4" w:space="0"/>
              <w:bottom w:val="nil"/>
            </w:tcBorders>
          </w:tcPr>
          <w:p>
            <w:pPr>
              <w:pStyle w:val="TableText"/>
              <w:spacing w:line="246" w:lineRule="auto"/>
              <w:rPr>
                <w:sz w:val="21"/>
              </w:rPr>
            </w:pPr>
            <w:r/>
          </w:p>
          <w:p>
            <w:pPr>
              <w:pStyle w:val="TableText"/>
              <w:ind w:right="29"/>
              <w:spacing w:before="54" w:line="258" w:lineRule="exact"/>
              <w:jc w:val="righ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"/>
                <w:position w:val="3"/>
              </w:rPr>
              <w:t>0.90</w:t>
            </w:r>
            <w:r>
              <w:rPr>
                <w:sz w:val="19"/>
                <w:szCs w:val="19"/>
                <w:spacing w:val="20"/>
                <w:position w:val="3"/>
              </w:rPr>
              <w:t xml:space="preserve"> </w:t>
            </w:r>
            <w:r>
              <w:rPr>
                <w:sz w:val="19"/>
                <w:szCs w:val="19"/>
                <w:spacing w:val="1"/>
                <w:position w:val="3"/>
              </w:rPr>
              <w:t>(0.32, 2.4</w:t>
            </w:r>
          </w:p>
          <w:p>
            <w:pPr>
              <w:pStyle w:val="TableText"/>
              <w:ind w:right="29"/>
              <w:spacing w:line="246" w:lineRule="exact"/>
              <w:jc w:val="right"/>
              <w:rPr>
                <w:sz w:val="19"/>
                <w:szCs w:val="19"/>
              </w:rPr>
            </w:pPr>
            <w:r>
              <w:rPr>
                <w:sz w:val="19"/>
                <w:szCs w:val="19"/>
                <w:position w:val="2"/>
              </w:rPr>
              <w:t>1.38</w:t>
            </w:r>
            <w:r>
              <w:rPr>
                <w:sz w:val="19"/>
                <w:szCs w:val="19"/>
                <w:spacing w:val="21"/>
                <w:position w:val="2"/>
              </w:rPr>
              <w:t xml:space="preserve"> </w:t>
            </w:r>
            <w:r>
              <w:rPr>
                <w:sz w:val="19"/>
                <w:szCs w:val="19"/>
                <w:position w:val="2"/>
              </w:rPr>
              <w:t>(0.91, 2.0</w:t>
            </w:r>
          </w:p>
          <w:p>
            <w:pPr>
              <w:pStyle w:val="TableText"/>
              <w:ind w:right="29"/>
              <w:spacing w:line="246" w:lineRule="exact"/>
              <w:jc w:val="righ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"/>
                <w:position w:val="2"/>
              </w:rPr>
              <w:t>0.29</w:t>
            </w:r>
            <w:r>
              <w:rPr>
                <w:sz w:val="19"/>
                <w:szCs w:val="19"/>
                <w:spacing w:val="20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1"/>
                <w:position w:val="2"/>
              </w:rPr>
              <w:t>(0.11, 0.7</w:t>
            </w:r>
          </w:p>
          <w:p>
            <w:pPr>
              <w:pStyle w:val="TableText"/>
              <w:ind w:right="29"/>
              <w:spacing w:line="246" w:lineRule="exact"/>
              <w:jc w:val="righ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"/>
                <w:position w:val="2"/>
              </w:rPr>
              <w:t>0.38</w:t>
            </w:r>
            <w:r>
              <w:rPr>
                <w:sz w:val="19"/>
                <w:szCs w:val="19"/>
                <w:spacing w:val="20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1"/>
                <w:position w:val="2"/>
              </w:rPr>
              <w:t>(0.21, 0.6</w:t>
            </w:r>
          </w:p>
          <w:p>
            <w:pPr>
              <w:pStyle w:val="TableText"/>
              <w:ind w:right="29"/>
              <w:spacing w:line="257" w:lineRule="exact"/>
              <w:jc w:val="righ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"/>
                <w:position w:val="3"/>
              </w:rPr>
              <w:t>0.63</w:t>
            </w:r>
            <w:r>
              <w:rPr>
                <w:sz w:val="19"/>
                <w:szCs w:val="19"/>
                <w:spacing w:val="20"/>
                <w:position w:val="3"/>
              </w:rPr>
              <w:t xml:space="preserve"> </w:t>
            </w:r>
            <w:r>
              <w:rPr>
                <w:sz w:val="19"/>
                <w:szCs w:val="19"/>
                <w:spacing w:val="1"/>
                <w:position w:val="3"/>
              </w:rPr>
              <w:t>(0.44, 0.9</w:t>
            </w:r>
          </w:p>
          <w:p>
            <w:pPr>
              <w:pStyle w:val="TableText"/>
              <w:spacing w:line="414" w:lineRule="auto"/>
              <w:rPr>
                <w:sz w:val="21"/>
              </w:rPr>
            </w:pPr>
            <w:r/>
          </w:p>
          <w:p>
            <w:pPr>
              <w:pStyle w:val="TableText"/>
              <w:ind w:right="29"/>
              <w:spacing w:before="55" w:line="257" w:lineRule="exact"/>
              <w:jc w:val="righ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  <w:position w:val="3"/>
              </w:rPr>
              <w:t>0.32</w:t>
            </w:r>
            <w:r>
              <w:rPr>
                <w:sz w:val="19"/>
                <w:szCs w:val="19"/>
                <w:spacing w:val="24"/>
                <w:position w:val="3"/>
              </w:rPr>
              <w:t xml:space="preserve"> </w:t>
            </w:r>
            <w:r>
              <w:rPr>
                <w:sz w:val="19"/>
                <w:szCs w:val="19"/>
                <w:spacing w:val="-1"/>
                <w:position w:val="3"/>
              </w:rPr>
              <w:t>(0.08,</w:t>
            </w:r>
            <w:r>
              <w:rPr>
                <w:sz w:val="19"/>
                <w:szCs w:val="19"/>
                <w:spacing w:val="23"/>
                <w:position w:val="3"/>
              </w:rPr>
              <w:t xml:space="preserve"> </w:t>
            </w:r>
            <w:r>
              <w:rPr>
                <w:sz w:val="19"/>
                <w:szCs w:val="19"/>
                <w:spacing w:val="-1"/>
                <w:position w:val="3"/>
              </w:rPr>
              <w:t>1.1</w:t>
            </w:r>
          </w:p>
          <w:p>
            <w:pPr>
              <w:pStyle w:val="TableText"/>
              <w:ind w:right="29"/>
              <w:spacing w:line="257" w:lineRule="exact"/>
              <w:jc w:val="righ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  <w:position w:val="3"/>
              </w:rPr>
              <w:t>0.32</w:t>
            </w:r>
            <w:r>
              <w:rPr>
                <w:sz w:val="19"/>
                <w:szCs w:val="19"/>
                <w:spacing w:val="24"/>
                <w:position w:val="3"/>
              </w:rPr>
              <w:t xml:space="preserve"> </w:t>
            </w:r>
            <w:r>
              <w:rPr>
                <w:sz w:val="19"/>
                <w:szCs w:val="19"/>
                <w:spacing w:val="-1"/>
                <w:position w:val="3"/>
              </w:rPr>
              <w:t>(0.08,</w:t>
            </w:r>
            <w:r>
              <w:rPr>
                <w:sz w:val="19"/>
                <w:szCs w:val="19"/>
                <w:spacing w:val="23"/>
                <w:position w:val="3"/>
              </w:rPr>
              <w:t xml:space="preserve"> </w:t>
            </w:r>
            <w:r>
              <w:rPr>
                <w:sz w:val="19"/>
                <w:szCs w:val="19"/>
                <w:spacing w:val="-1"/>
                <w:position w:val="3"/>
              </w:rPr>
              <w:t>1.2</w:t>
            </w:r>
          </w:p>
          <w:p>
            <w:pPr>
              <w:pStyle w:val="TableText"/>
              <w:spacing w:line="414" w:lineRule="auto"/>
              <w:rPr>
                <w:sz w:val="21"/>
              </w:rPr>
            </w:pPr>
            <w:r/>
          </w:p>
          <w:p>
            <w:pPr>
              <w:pStyle w:val="TableText"/>
              <w:ind w:right="29"/>
              <w:spacing w:before="55" w:line="268" w:lineRule="exact"/>
              <w:jc w:val="righ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"/>
                <w:position w:val="3"/>
              </w:rPr>
              <w:t>0.58</w:t>
            </w:r>
            <w:r>
              <w:rPr>
                <w:sz w:val="19"/>
                <w:szCs w:val="19"/>
                <w:spacing w:val="20"/>
                <w:position w:val="3"/>
              </w:rPr>
              <w:t xml:space="preserve"> </w:t>
            </w:r>
            <w:r>
              <w:rPr>
                <w:sz w:val="19"/>
                <w:szCs w:val="19"/>
                <w:spacing w:val="1"/>
                <w:position w:val="3"/>
              </w:rPr>
              <w:t>(0.40, 0.8</w:t>
            </w:r>
          </w:p>
        </w:tc>
        <w:tc>
          <w:tcPr>
            <w:tcW w:w="1126" w:type="dxa"/>
            <w:vAlign w:val="top"/>
            <w:vMerge w:val="continue"/>
            <w:tcBorders>
              <w:bottom w:val="nil"/>
              <w:right w:val="single" w:color="EAF2F3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473" w:hRule="atLeast"/>
        </w:trPr>
        <w:tc>
          <w:tcPr>
            <w:tcW w:w="1203" w:type="dxa"/>
            <w:vAlign w:val="top"/>
            <w:vMerge w:val="continue"/>
            <w:tcBorders>
              <w:left w:val="single" w:color="EAF2F3" w:sz="2" w:space="0"/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705" w:type="dxa"/>
            <w:vAlign w:val="top"/>
            <w:gridSpan w:val="2"/>
            <w:vMerge w:val="continue"/>
            <w:tcBorders>
              <w:top w:val="nil"/>
              <w:right w:val="dashed" w:color="90353B" w:sz="4" w:space="0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39" w:type="dxa"/>
            <w:vAlign w:val="top"/>
            <w:tcBorders>
              <w:bottom w:val="single" w:color="000000" w:sz="8" w:space="0"/>
              <w:top w:val="single" w:color="000000" w:sz="8" w:space="0"/>
              <w:right w:val="single" w:color="000000" w:sz="4" w:space="0"/>
              <w:left w:val="dashed" w:color="90353B" w:sz="4" w:space="0"/>
            </w:tcBorders>
          </w:tcPr>
          <w:p>
            <w:pPr>
              <w:pStyle w:val="TableText"/>
              <w:rPr>
                <w:sz w:val="21"/>
              </w:rPr>
            </w:pPr>
            <w:r>
              <w:pict>
                <v:shape id="_x0000_s22" style="position:absolute;margin-left:-5.03149pt;margin-top:-3.43317pt;mso-position-vertical-relative:top-margin-area;mso-position-horizontal-relative:right-margin-area;width:5.6pt;height:5.6pt;z-index:251688960;" filled="false" strokecolor="#000000" strokeweight="1.05pt" coordsize="111,111" coordorigin="0,0" path="m111,100l10,100l10,0e">
                  <v:stroke joinstyle="miter" miterlimit="10"/>
                </v:shape>
              </w:pict>
            </w:r>
            <w:r/>
          </w:p>
        </w:tc>
        <w:tc>
          <w:tcPr>
            <w:tcW w:w="738" w:type="dxa"/>
            <w:vAlign w:val="top"/>
            <w:vMerge w:val="continue"/>
            <w:tcBorders>
              <w:right w:val="nil"/>
              <w:top w:val="nil"/>
              <w:left w:val="single" w:color="000000" w:sz="4" w:space="0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13" w:type="dxa"/>
            <w:vAlign w:val="top"/>
            <w:vMerge w:val="continue"/>
            <w:tcBorders>
              <w:left w:val="nil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126" w:type="dxa"/>
            <w:vAlign w:val="top"/>
            <w:vMerge w:val="continue"/>
            <w:tcBorders>
              <w:bottom w:val="nil"/>
              <w:right w:val="single" w:color="EAF2F3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211" w:hRule="atLeast"/>
        </w:trPr>
        <w:tc>
          <w:tcPr>
            <w:tcW w:w="1203" w:type="dxa"/>
            <w:vAlign w:val="top"/>
            <w:vMerge w:val="continue"/>
            <w:tcBorders>
              <w:left w:val="single" w:color="EAF2F3" w:sz="2" w:space="0"/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705" w:type="dxa"/>
            <w:vAlign w:val="top"/>
            <w:gridSpan w:val="2"/>
            <w:vMerge w:val="continue"/>
            <w:tcBorders>
              <w:top w:val="nil"/>
              <w:right w:val="dashed" w:color="90353B" w:sz="4" w:space="0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FFFFF"/>
            <w:tcW w:w="239" w:type="dxa"/>
            <w:vAlign w:val="top"/>
            <w:tcBorders>
              <w:bottom w:val="single" w:color="000000" w:sz="8" w:space="0"/>
              <w:top w:val="single" w:color="000000" w:sz="8" w:space="0"/>
              <w:right w:val="single" w:color="000000" w:sz="4" w:space="0"/>
              <w:left w:val="dashed" w:color="90353B" w:sz="4" w:space="0"/>
            </w:tcBorders>
          </w:tcPr>
          <w:p>
            <w:pPr>
              <w:pStyle w:val="TableText"/>
              <w:rPr>
                <w:sz w:val="21"/>
              </w:rPr>
            </w:pPr>
            <w:r>
              <w:drawing>
                <wp:anchor distT="0" distB="0" distL="0" distR="0" simplePos="0" relativeHeight="251689984" behindDoc="0" locked="0" layoutInCell="1" allowOverlap="1">
                  <wp:simplePos x="0" y="0"/>
                  <wp:positionH relativeFrom="rightMargin">
                    <wp:posOffset>-227629</wp:posOffset>
                  </wp:positionH>
                  <wp:positionV relativeFrom="topMargin">
                    <wp:posOffset>232428</wp:posOffset>
                  </wp:positionV>
                  <wp:extent cx="210894" cy="138470"/>
                  <wp:effectExtent l="0" t="0" r="0" b="0"/>
                  <wp:wrapNone/>
                  <wp:docPr id="8" name="IM 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" name="IM 8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10894" cy="138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</w:tc>
        <w:tc>
          <w:tcPr>
            <w:tcW w:w="738" w:type="dxa"/>
            <w:vAlign w:val="top"/>
            <w:vMerge w:val="continue"/>
            <w:tcBorders>
              <w:right w:val="nil"/>
              <w:top w:val="nil"/>
              <w:left w:val="single" w:color="000000" w:sz="4" w:space="0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13" w:type="dxa"/>
            <w:vAlign w:val="top"/>
            <w:vMerge w:val="continue"/>
            <w:tcBorders>
              <w:left w:val="nil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126" w:type="dxa"/>
            <w:vAlign w:val="top"/>
            <w:vMerge w:val="continue"/>
            <w:tcBorders>
              <w:bottom w:val="nil"/>
              <w:right w:val="single" w:color="EAF2F3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205" w:hRule="atLeast"/>
        </w:trPr>
        <w:tc>
          <w:tcPr>
            <w:tcW w:w="1203" w:type="dxa"/>
            <w:vAlign w:val="top"/>
            <w:vMerge w:val="continue"/>
            <w:tcBorders>
              <w:left w:val="single" w:color="EAF2F3" w:sz="2" w:space="0"/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705" w:type="dxa"/>
            <w:vAlign w:val="top"/>
            <w:gridSpan w:val="2"/>
            <w:vMerge w:val="continue"/>
            <w:tcBorders>
              <w:top w:val="nil"/>
              <w:right w:val="dashed" w:color="90353B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39" w:type="dxa"/>
            <w:vAlign w:val="top"/>
            <w:tcBorders>
              <w:top w:val="single" w:color="000000" w:sz="8" w:space="0"/>
              <w:bottom w:val="single" w:color="000000" w:sz="4" w:space="0"/>
              <w:right w:val="single" w:color="000000" w:sz="4" w:space="0"/>
              <w:left w:val="dashed" w:color="90353B" w:sz="4" w:space="0"/>
            </w:tcBorders>
          </w:tcPr>
          <w:p>
            <w:pPr>
              <w:pStyle w:val="TableText"/>
              <w:rPr>
                <w:sz w:val="21"/>
              </w:rPr>
            </w:pPr>
            <w:r>
              <w:drawing>
                <wp:anchor distT="0" distB="0" distL="0" distR="0" simplePos="0" relativeHeight="251691008" behindDoc="0" locked="0" layoutInCell="1" allowOverlap="1">
                  <wp:simplePos x="0" y="0"/>
                  <wp:positionH relativeFrom="rightMargin">
                    <wp:posOffset>-254239</wp:posOffset>
                  </wp:positionH>
                  <wp:positionV relativeFrom="topMargin">
                    <wp:posOffset>546744</wp:posOffset>
                  </wp:positionV>
                  <wp:extent cx="212170" cy="138682"/>
                  <wp:effectExtent l="0" t="0" r="0" b="0"/>
                  <wp:wrapNone/>
                  <wp:docPr id="10" name="IM 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" name="IM 10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12170" cy="1386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</w:tc>
        <w:tc>
          <w:tcPr>
            <w:tcW w:w="738" w:type="dxa"/>
            <w:vAlign w:val="top"/>
            <w:vMerge w:val="continue"/>
            <w:tcBorders>
              <w:right w:val="nil"/>
              <w:top w:val="nil"/>
              <w:left w:val="single" w:color="00000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13" w:type="dxa"/>
            <w:vAlign w:val="top"/>
            <w:vMerge w:val="continue"/>
            <w:tcBorders>
              <w:left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126" w:type="dxa"/>
            <w:vAlign w:val="top"/>
            <w:vMerge w:val="continue"/>
            <w:tcBorders>
              <w:bottom w:val="nil"/>
              <w:right w:val="single" w:color="EAF2F3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618" w:hRule="atLeast"/>
        </w:trPr>
        <w:tc>
          <w:tcPr>
            <w:tcW w:w="1203" w:type="dxa"/>
            <w:vAlign w:val="top"/>
            <w:vMerge w:val="continue"/>
            <w:tcBorders>
              <w:left w:val="single" w:color="EAF2F3" w:sz="2" w:space="0"/>
              <w:bottom w:val="single" w:color="EAF2F3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FFFFF"/>
            <w:tcW w:w="8395" w:type="dxa"/>
            <w:vAlign w:val="top"/>
            <w:gridSpan w:val="5"/>
            <w:tcBorders>
              <w:bottom w:val="single" w:color="EAF2F3" w:sz="2" w:space="0"/>
              <w:left w:val="nil"/>
              <w:right w:val="nil"/>
            </w:tcBorders>
          </w:tcPr>
          <w:p>
            <w:pPr>
              <w:pStyle w:val="TableText"/>
              <w:ind w:left="4930"/>
              <w:spacing w:before="1" w:line="224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10"/>
              </w:rPr>
              <w:t>I</w:t>
            </w:r>
            <w:r>
              <w:rPr>
                <w:sz w:val="9"/>
                <w:szCs w:val="9"/>
                <w:spacing w:val="1"/>
              </w:rPr>
              <w:t xml:space="preserve">           </w:t>
            </w:r>
            <w:r>
              <w:rPr>
                <w:sz w:val="9"/>
                <w:szCs w:val="9"/>
                <w:spacing w:val="-10"/>
              </w:rPr>
              <w:t>I</w:t>
            </w:r>
            <w:r>
              <w:rPr>
                <w:sz w:val="9"/>
                <w:szCs w:val="9"/>
              </w:rPr>
              <w:t xml:space="preserve">               </w:t>
            </w:r>
            <w:r>
              <w:rPr>
                <w:sz w:val="9"/>
                <w:szCs w:val="9"/>
                <w:spacing w:val="-10"/>
              </w:rPr>
              <w:t>I</w:t>
            </w:r>
            <w:r>
              <w:rPr>
                <w:sz w:val="9"/>
                <w:szCs w:val="9"/>
                <w:spacing w:val="2"/>
              </w:rPr>
              <w:t xml:space="preserve">           </w:t>
            </w:r>
            <w:r>
              <w:rPr>
                <w:sz w:val="9"/>
                <w:szCs w:val="9"/>
                <w:spacing w:val="-10"/>
              </w:rPr>
              <w:t>I</w:t>
            </w:r>
            <w:r>
              <w:rPr>
                <w:sz w:val="9"/>
                <w:szCs w:val="9"/>
                <w:spacing w:val="1"/>
              </w:rPr>
              <w:t xml:space="preserve">           </w:t>
            </w:r>
            <w:r>
              <w:rPr>
                <w:sz w:val="9"/>
                <w:szCs w:val="9"/>
                <w:spacing w:val="-10"/>
              </w:rPr>
              <w:t>I</w:t>
            </w:r>
            <w:r>
              <w:rPr>
                <w:sz w:val="9"/>
                <w:szCs w:val="9"/>
                <w:spacing w:val="1"/>
              </w:rPr>
              <w:t xml:space="preserve">               </w:t>
            </w:r>
            <w:r>
              <w:rPr>
                <w:sz w:val="9"/>
                <w:szCs w:val="9"/>
                <w:spacing w:val="-10"/>
              </w:rPr>
              <w:t>I</w:t>
            </w:r>
            <w:r>
              <w:rPr>
                <w:sz w:val="9"/>
                <w:szCs w:val="9"/>
                <w:spacing w:val="1"/>
              </w:rPr>
              <w:t xml:space="preserve">           </w:t>
            </w:r>
            <w:r>
              <w:rPr>
                <w:sz w:val="9"/>
                <w:szCs w:val="9"/>
                <w:spacing w:val="-10"/>
              </w:rPr>
              <w:t>I</w:t>
            </w:r>
          </w:p>
          <w:p>
            <w:pPr>
              <w:pStyle w:val="TableText"/>
              <w:ind w:left="4871"/>
              <w:spacing w:before="28" w:line="268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5"/>
                <w:position w:val="1"/>
              </w:rPr>
              <w:t>.1   .2</w:t>
            </w:r>
            <w:r>
              <w:rPr>
                <w:sz w:val="19"/>
                <w:szCs w:val="19"/>
                <w:spacing w:val="14"/>
                <w:w w:val="101"/>
                <w:position w:val="1"/>
              </w:rPr>
              <w:t xml:space="preserve">    </w:t>
            </w:r>
            <w:r>
              <w:rPr>
                <w:sz w:val="19"/>
                <w:szCs w:val="19"/>
                <w:spacing w:val="-5"/>
                <w:position w:val="1"/>
              </w:rPr>
              <w:t>.5</w:t>
            </w:r>
            <w:r>
              <w:rPr>
                <w:sz w:val="19"/>
                <w:szCs w:val="19"/>
                <w:spacing w:val="9"/>
                <w:position w:val="1"/>
              </w:rPr>
              <w:t xml:space="preserve">   </w:t>
            </w:r>
            <w:r>
              <w:rPr>
                <w:sz w:val="19"/>
                <w:szCs w:val="19"/>
                <w:spacing w:val="-5"/>
                <w:position w:val="1"/>
              </w:rPr>
              <w:t>1    2      5</w:t>
            </w:r>
            <w:r>
              <w:rPr>
                <w:sz w:val="19"/>
                <w:szCs w:val="19"/>
                <w:spacing w:val="1"/>
                <w:position w:val="1"/>
              </w:rPr>
              <w:t xml:space="preserve">   </w:t>
            </w:r>
            <w:r>
              <w:rPr>
                <w:sz w:val="19"/>
                <w:szCs w:val="19"/>
                <w:spacing w:val="-5"/>
                <w:position w:val="1"/>
              </w:rPr>
              <w:t>10</w:t>
            </w:r>
          </w:p>
          <w:p>
            <w:pPr>
              <w:pStyle w:val="TableText"/>
              <w:ind w:left="4398"/>
              <w:spacing w:line="19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Favors</w:t>
            </w:r>
            <w:r>
              <w:rPr>
                <w:sz w:val="19"/>
                <w:szCs w:val="19"/>
                <w:spacing w:val="16"/>
              </w:rPr>
              <w:t xml:space="preserve"> </w:t>
            </w:r>
            <w:r>
              <w:rPr>
                <w:sz w:val="19"/>
                <w:szCs w:val="19"/>
              </w:rPr>
              <w:t>LND</w:t>
            </w:r>
            <w:r>
              <w:rPr>
                <w:sz w:val="19"/>
                <w:szCs w:val="19"/>
                <w:spacing w:val="2"/>
              </w:rPr>
              <w:t xml:space="preserve">               </w:t>
            </w:r>
            <w:r>
              <w:rPr>
                <w:sz w:val="19"/>
                <w:szCs w:val="19"/>
              </w:rPr>
              <w:t>Favors</w:t>
            </w:r>
            <w:r>
              <w:rPr>
                <w:sz w:val="19"/>
                <w:szCs w:val="19"/>
                <w:spacing w:val="15"/>
              </w:rPr>
              <w:t xml:space="preserve"> </w:t>
            </w:r>
            <w:r>
              <w:rPr>
                <w:sz w:val="19"/>
                <w:szCs w:val="19"/>
              </w:rPr>
              <w:t>non</w:t>
            </w:r>
            <w:r>
              <w:rPr>
                <w:sz w:val="19"/>
                <w:szCs w:val="19"/>
                <w:spacing w:val="2"/>
              </w:rPr>
              <w:t>-</w:t>
            </w:r>
            <w:r>
              <w:rPr>
                <w:sz w:val="19"/>
                <w:szCs w:val="19"/>
              </w:rPr>
              <w:t>LND</w:t>
            </w:r>
          </w:p>
        </w:tc>
        <w:tc>
          <w:tcPr>
            <w:tcW w:w="1126" w:type="dxa"/>
            <w:vAlign w:val="top"/>
            <w:vMerge w:val="continue"/>
            <w:tcBorders>
              <w:bottom w:val="single" w:color="EAF2F3" w:sz="2" w:space="0"/>
              <w:right w:val="single" w:color="EAF2F3" w:sz="2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ind w:left="389"/>
        <w:spacing w:before="286" w:line="194" w:lineRule="auto"/>
        <w:rPr>
          <w:sz w:val="18"/>
          <w:szCs w:val="18"/>
        </w:rPr>
      </w:pPr>
      <w:r>
        <w:rPr>
          <w:sz w:val="18"/>
          <w:szCs w:val="18"/>
          <w:color w:val="011E31"/>
          <w:spacing w:val="-2"/>
        </w:rPr>
        <w:t>Notes:</w:t>
      </w:r>
    </w:p>
    <w:p>
      <w:pPr>
        <w:pStyle w:val="BodyText"/>
        <w:ind w:left="383"/>
        <w:spacing w:before="34" w:line="197" w:lineRule="auto"/>
        <w:rPr>
          <w:sz w:val="16"/>
          <w:szCs w:val="16"/>
        </w:rPr>
      </w:pPr>
      <w:r>
        <w:rPr>
          <w:sz w:val="16"/>
          <w:szCs w:val="16"/>
          <w:color w:val="011E31"/>
          <w:spacing w:val="-1"/>
        </w:rPr>
        <w:t>Only</w:t>
      </w:r>
      <w:r>
        <w:rPr>
          <w:sz w:val="16"/>
          <w:szCs w:val="16"/>
          <w:color w:val="011E31"/>
          <w:spacing w:val="26"/>
        </w:rPr>
        <w:t xml:space="preserve"> </w:t>
      </w:r>
      <w:r>
        <w:rPr>
          <w:sz w:val="16"/>
          <w:szCs w:val="16"/>
          <w:color w:val="011E31"/>
          <w:spacing w:val="-1"/>
        </w:rPr>
        <w:t>included ureteric arm</w:t>
      </w:r>
      <w:r>
        <w:rPr>
          <w:sz w:val="16"/>
          <w:szCs w:val="16"/>
          <w:color w:val="011E31"/>
          <w:spacing w:val="12"/>
        </w:rPr>
        <w:t xml:space="preserve"> </w:t>
      </w:r>
      <w:r>
        <w:rPr>
          <w:sz w:val="16"/>
          <w:szCs w:val="16"/>
          <w:color w:val="011E31"/>
          <w:spacing w:val="-1"/>
        </w:rPr>
        <w:t>patients with</w:t>
      </w:r>
      <w:r>
        <w:rPr>
          <w:sz w:val="16"/>
          <w:szCs w:val="16"/>
          <w:color w:val="011E31"/>
          <w:spacing w:val="11"/>
          <w:w w:val="101"/>
        </w:rPr>
        <w:t xml:space="preserve"> </w:t>
      </w:r>
      <w:r>
        <w:rPr>
          <w:sz w:val="16"/>
          <w:szCs w:val="16"/>
          <w:color w:val="011E31"/>
          <w:spacing w:val="-1"/>
        </w:rPr>
        <w:t>pT2 disease or above and</w:t>
      </w:r>
      <w:r>
        <w:rPr>
          <w:sz w:val="16"/>
          <w:szCs w:val="16"/>
          <w:color w:val="011E31"/>
          <w:spacing w:val="8"/>
        </w:rPr>
        <w:t xml:space="preserve"> </w:t>
      </w:r>
      <w:r>
        <w:rPr>
          <w:sz w:val="16"/>
          <w:szCs w:val="16"/>
          <w:color w:val="011E31"/>
          <w:spacing w:val="-1"/>
        </w:rPr>
        <w:t>N0M0</w:t>
      </w:r>
    </w:p>
    <w:p>
      <w:pPr>
        <w:pStyle w:val="BodyText"/>
        <w:ind w:left="383"/>
        <w:spacing w:before="34" w:line="197" w:lineRule="auto"/>
        <w:rPr>
          <w:sz w:val="16"/>
          <w:szCs w:val="16"/>
        </w:rPr>
      </w:pPr>
      <w:r>
        <w:rPr>
          <w:sz w:val="16"/>
          <w:szCs w:val="16"/>
          <w:color w:val="011E31"/>
          <w:spacing w:val="-1"/>
        </w:rPr>
        <w:t>Only</w:t>
      </w:r>
      <w:r>
        <w:rPr>
          <w:sz w:val="16"/>
          <w:szCs w:val="16"/>
          <w:color w:val="011E31"/>
          <w:spacing w:val="14"/>
          <w:w w:val="101"/>
        </w:rPr>
        <w:t xml:space="preserve"> </w:t>
      </w:r>
      <w:r>
        <w:rPr>
          <w:sz w:val="16"/>
          <w:szCs w:val="16"/>
          <w:color w:val="011E31"/>
          <w:spacing w:val="-1"/>
        </w:rPr>
        <w:t>included renal</w:t>
      </w:r>
      <w:r>
        <w:rPr>
          <w:sz w:val="16"/>
          <w:szCs w:val="16"/>
          <w:color w:val="011E31"/>
          <w:spacing w:val="12"/>
        </w:rPr>
        <w:t xml:space="preserve"> </w:t>
      </w:r>
      <w:r>
        <w:rPr>
          <w:sz w:val="16"/>
          <w:szCs w:val="16"/>
          <w:color w:val="011E31"/>
          <w:spacing w:val="-1"/>
        </w:rPr>
        <w:t>pelvic arm</w:t>
      </w:r>
      <w:r>
        <w:rPr>
          <w:sz w:val="16"/>
          <w:szCs w:val="16"/>
          <w:color w:val="011E31"/>
          <w:spacing w:val="12"/>
          <w:w w:val="101"/>
        </w:rPr>
        <w:t xml:space="preserve"> </w:t>
      </w:r>
      <w:r>
        <w:rPr>
          <w:sz w:val="16"/>
          <w:szCs w:val="16"/>
          <w:color w:val="011E31"/>
          <w:spacing w:val="-1"/>
        </w:rPr>
        <w:t>patients with</w:t>
      </w:r>
      <w:r>
        <w:rPr>
          <w:sz w:val="16"/>
          <w:szCs w:val="16"/>
          <w:color w:val="011E31"/>
          <w:spacing w:val="11"/>
        </w:rPr>
        <w:t xml:space="preserve"> </w:t>
      </w:r>
      <w:r>
        <w:rPr>
          <w:sz w:val="16"/>
          <w:szCs w:val="16"/>
          <w:color w:val="011E31"/>
          <w:spacing w:val="-1"/>
        </w:rPr>
        <w:t>pT2 disease or above and</w:t>
      </w:r>
      <w:r>
        <w:rPr>
          <w:sz w:val="16"/>
          <w:szCs w:val="16"/>
          <w:color w:val="011E31"/>
          <w:spacing w:val="13"/>
        </w:rPr>
        <w:t xml:space="preserve"> </w:t>
      </w:r>
      <w:r>
        <w:rPr>
          <w:sz w:val="16"/>
          <w:szCs w:val="16"/>
          <w:color w:val="011E31"/>
          <w:spacing w:val="-1"/>
        </w:rPr>
        <w:t>N0M0</w:t>
      </w:r>
    </w:p>
    <w:p>
      <w:pPr>
        <w:pStyle w:val="BodyText"/>
        <w:ind w:left="383"/>
        <w:spacing w:before="31" w:line="197" w:lineRule="auto"/>
        <w:rPr>
          <w:sz w:val="16"/>
          <w:szCs w:val="16"/>
        </w:rPr>
      </w:pPr>
      <w:r>
        <w:rPr>
          <w:sz w:val="16"/>
          <w:szCs w:val="16"/>
          <w:color w:val="011E31"/>
        </w:rPr>
        <w:t>Only</w:t>
      </w:r>
      <w:r>
        <w:rPr>
          <w:sz w:val="16"/>
          <w:szCs w:val="16"/>
          <w:color w:val="011E31"/>
          <w:spacing w:val="11"/>
        </w:rPr>
        <w:t xml:space="preserve"> </w:t>
      </w:r>
      <w:r>
        <w:rPr>
          <w:sz w:val="16"/>
          <w:szCs w:val="16"/>
          <w:color w:val="011E31"/>
        </w:rPr>
        <w:t>included patients with muscle inv</w:t>
      </w:r>
      <w:r>
        <w:rPr>
          <w:sz w:val="16"/>
          <w:szCs w:val="16"/>
          <w:color w:val="011E31"/>
          <w:spacing w:val="-1"/>
        </w:rPr>
        <w:t>asive disease and</w:t>
      </w:r>
      <w:r>
        <w:rPr>
          <w:sz w:val="16"/>
          <w:szCs w:val="16"/>
          <w:color w:val="011E31"/>
          <w:spacing w:val="11"/>
        </w:rPr>
        <w:t xml:space="preserve"> </w:t>
      </w:r>
      <w:r>
        <w:rPr>
          <w:sz w:val="16"/>
          <w:szCs w:val="16"/>
          <w:color w:val="011E31"/>
          <w:spacing w:val="-1"/>
        </w:rPr>
        <w:t>locoregional</w:t>
      </w:r>
      <w:r>
        <w:rPr>
          <w:sz w:val="16"/>
          <w:szCs w:val="16"/>
          <w:color w:val="011E31"/>
          <w:spacing w:val="12"/>
        </w:rPr>
        <w:t xml:space="preserve"> </w:t>
      </w:r>
      <w:r>
        <w:rPr>
          <w:sz w:val="16"/>
          <w:szCs w:val="16"/>
          <w:color w:val="011E31"/>
          <w:spacing w:val="-1"/>
        </w:rPr>
        <w:t>recurrence</w:t>
      </w:r>
    </w:p>
    <w:p>
      <w:pPr>
        <w:pStyle w:val="BodyText"/>
        <w:ind w:left="383"/>
        <w:spacing w:before="34" w:line="197" w:lineRule="auto"/>
        <w:rPr>
          <w:sz w:val="16"/>
          <w:szCs w:val="16"/>
        </w:rPr>
      </w:pPr>
      <w:r>
        <w:rPr>
          <w:sz w:val="16"/>
          <w:szCs w:val="16"/>
          <w:color w:val="011E31"/>
          <w:spacing w:val="-1"/>
        </w:rPr>
        <w:t>Only</w:t>
      </w:r>
      <w:r>
        <w:rPr>
          <w:sz w:val="16"/>
          <w:szCs w:val="16"/>
          <w:color w:val="011E31"/>
          <w:spacing w:val="28"/>
        </w:rPr>
        <w:t xml:space="preserve"> </w:t>
      </w:r>
      <w:r>
        <w:rPr>
          <w:sz w:val="16"/>
          <w:szCs w:val="16"/>
          <w:color w:val="011E31"/>
          <w:spacing w:val="-1"/>
        </w:rPr>
        <w:t>included patients with locally advanced</w:t>
      </w:r>
      <w:r>
        <w:rPr>
          <w:sz w:val="16"/>
          <w:szCs w:val="16"/>
          <w:color w:val="011E31"/>
          <w:spacing w:val="13"/>
        </w:rPr>
        <w:t xml:space="preserve"> </w:t>
      </w:r>
      <w:r>
        <w:rPr>
          <w:sz w:val="16"/>
          <w:szCs w:val="16"/>
          <w:color w:val="011E31"/>
          <w:spacing w:val="-1"/>
        </w:rPr>
        <w:t>UTUC</w:t>
      </w:r>
    </w:p>
    <w:p>
      <w:pPr>
        <w:spacing w:line="197" w:lineRule="auto"/>
        <w:sectPr>
          <w:type w:val="continuous"/>
          <w:pgSz w:w="12240" w:h="15840"/>
          <w:pgMar w:top="1233" w:right="343" w:bottom="1056" w:left="344" w:header="57" w:footer="321" w:gutter="0"/>
          <w:cols w:equalWidth="0" w:num="1">
            <w:col w:w="11553" w:space="0"/>
          </w:cols>
        </w:sectPr>
        <w:rPr>
          <w:sz w:val="16"/>
          <w:szCs w:val="16"/>
        </w:rPr>
      </w:pPr>
    </w:p>
    <w:p>
      <w:pPr>
        <w:spacing w:line="131" w:lineRule="exact"/>
        <w:rPr/>
      </w:pPr>
      <w:r/>
    </w:p>
    <w:p>
      <w:pPr>
        <w:spacing w:line="131" w:lineRule="exact"/>
        <w:sectPr>
          <w:pgSz w:w="12240" w:h="15840"/>
          <w:pgMar w:top="1233" w:right="343" w:bottom="1056" w:left="344" w:header="57" w:footer="321" w:gutter="0"/>
          <w:cols w:equalWidth="0" w:num="1">
            <w:col w:w="11553" w:space="0"/>
          </w:cols>
        </w:sectPr>
        <w:rPr/>
      </w:pPr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ind w:left="392" w:right="620" w:firstLine="1"/>
        <w:spacing w:before="69" w:line="236" w:lineRule="auto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</w:rPr>
        <w:t>Neoadjuvant/Adjuvant </w:t>
      </w:r>
      <w:r>
        <w:rPr>
          <w:sz w:val="24"/>
          <w:szCs w:val="24"/>
          <w:b/>
          <w:bCs/>
          <w:color w:val="005679"/>
          <w:spacing w:val="-1"/>
        </w:rPr>
        <w:t xml:space="preserve">  Chemotherapy   and</w:t>
      </w:r>
      <w:r>
        <w:rPr>
          <w:sz w:val="24"/>
          <w:szCs w:val="24"/>
          <w:b/>
          <w:bCs/>
          <w:color w:val="005679"/>
        </w:rPr>
        <w:t xml:space="preserve"> </w:t>
      </w:r>
      <w:r>
        <w:rPr>
          <w:sz w:val="24"/>
          <w:szCs w:val="24"/>
          <w:b/>
          <w:bCs/>
          <w:color w:val="005679"/>
          <w:spacing w:val="-2"/>
        </w:rPr>
        <w:t>Immunotherapy</w:t>
      </w:r>
    </w:p>
    <w:p>
      <w:pPr>
        <w:pStyle w:val="BodyText"/>
        <w:ind w:left="748" w:right="620" w:hanging="368"/>
        <w:spacing w:before="283" w:line="269" w:lineRule="auto"/>
        <w:rPr/>
      </w:pPr>
      <w:r>
        <w:rPr>
          <w:b/>
          <w:bCs/>
          <w:color w:val="011E31"/>
          <w:spacing w:val="18"/>
        </w:rPr>
        <w:t>26.</w:t>
      </w:r>
      <w:r>
        <w:rPr>
          <w:b/>
          <w:bCs/>
          <w:color w:val="011E31"/>
          <w:spacing w:val="45"/>
          <w:w w:val="101"/>
        </w:rPr>
        <w:t xml:space="preserve"> </w:t>
      </w:r>
      <w:r>
        <w:rPr>
          <w:b/>
          <w:bCs/>
          <w:color w:val="011E31"/>
        </w:rPr>
        <w:t>Clinicians</w:t>
      </w:r>
      <w:r>
        <w:rPr>
          <w:b/>
          <w:bCs/>
          <w:color w:val="011E31"/>
          <w:spacing w:val="18"/>
        </w:rPr>
        <w:t xml:space="preserve">  </w:t>
      </w:r>
      <w:r>
        <w:rPr>
          <w:b/>
          <w:bCs/>
          <w:color w:val="011E31"/>
        </w:rPr>
        <w:t>should</w:t>
      </w:r>
      <w:r>
        <w:rPr>
          <w:b/>
          <w:bCs/>
          <w:color w:val="011E31"/>
          <w:spacing w:val="18"/>
        </w:rPr>
        <w:t xml:space="preserve">  </w:t>
      </w:r>
      <w:r>
        <w:rPr>
          <w:b/>
          <w:bCs/>
          <w:color w:val="011E31"/>
        </w:rPr>
        <w:t>offer</w:t>
      </w:r>
      <w:r>
        <w:rPr>
          <w:b/>
          <w:bCs/>
          <w:color w:val="011E31"/>
          <w:spacing w:val="18"/>
        </w:rPr>
        <w:t xml:space="preserve">  </w:t>
      </w:r>
      <w:r>
        <w:rPr>
          <w:b/>
          <w:bCs/>
          <w:color w:val="011E31"/>
        </w:rPr>
        <w:t>cisplatin</w:t>
      </w:r>
      <w:r>
        <w:rPr>
          <w:b/>
          <w:bCs/>
          <w:color w:val="011E31"/>
          <w:spacing w:val="18"/>
        </w:rPr>
        <w:t>-</w:t>
      </w:r>
      <w:r>
        <w:rPr>
          <w:b/>
          <w:bCs/>
          <w:color w:val="011E31"/>
        </w:rPr>
        <w:t>based</w:t>
      </w:r>
      <w:r>
        <w:rPr>
          <w:b/>
          <w:bCs/>
          <w:color w:val="011E31"/>
          <w:spacing w:val="18"/>
        </w:rPr>
        <w:t xml:space="preserve">  </w:t>
      </w:r>
      <w:r>
        <w:rPr>
          <w:b/>
          <w:bCs/>
          <w:color w:val="011E31"/>
        </w:rPr>
        <w:t>NAC</w:t>
      </w:r>
      <w:r>
        <w:rPr>
          <w:b/>
          <w:bCs/>
          <w:color w:val="011E31"/>
          <w:spacing w:val="4"/>
        </w:rPr>
        <w:t xml:space="preserve">  </w:t>
      </w:r>
      <w:r>
        <w:rPr>
          <w:b/>
          <w:bCs/>
          <w:color w:val="011E31"/>
        </w:rPr>
        <w:t>to </w:t>
      </w:r>
      <w:r>
        <w:rPr>
          <w:b/>
          <w:bCs/>
          <w:color w:val="011E31"/>
          <w:spacing w:val="4"/>
        </w:rPr>
        <w:t>patients  undergoing  RNU  or </w:t>
      </w:r>
      <w:r>
        <w:rPr>
          <w:b/>
          <w:bCs/>
          <w:color w:val="011E31"/>
          <w:spacing w:val="3"/>
        </w:rPr>
        <w:t xml:space="preserve"> ureterectomy  with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HR</w:t>
      </w:r>
      <w:r>
        <w:rPr>
          <w:b/>
          <w:bCs/>
          <w:color w:val="011E31"/>
          <w:spacing w:val="12"/>
        </w:rPr>
        <w:t xml:space="preserve">  </w:t>
      </w:r>
      <w:r>
        <w:rPr>
          <w:b/>
          <w:bCs/>
          <w:color w:val="011E31"/>
        </w:rPr>
        <w:t>UTUC</w:t>
      </w:r>
      <w:r>
        <w:rPr>
          <w:b/>
          <w:bCs/>
          <w:color w:val="011E31"/>
          <w:spacing w:val="12"/>
        </w:rPr>
        <w:t>,  </w:t>
      </w:r>
      <w:r>
        <w:rPr>
          <w:b/>
          <w:bCs/>
          <w:color w:val="011E31"/>
        </w:rPr>
        <w:t>particularly</w:t>
      </w:r>
      <w:r>
        <w:rPr>
          <w:b/>
          <w:bCs/>
          <w:color w:val="011E31"/>
          <w:spacing w:val="12"/>
        </w:rPr>
        <w:t xml:space="preserve">  </w:t>
      </w:r>
      <w:r>
        <w:rPr>
          <w:b/>
          <w:bCs/>
          <w:color w:val="011E31"/>
        </w:rPr>
        <w:t>in</w:t>
      </w:r>
      <w:r>
        <w:rPr>
          <w:b/>
          <w:bCs/>
          <w:color w:val="011E31"/>
          <w:spacing w:val="12"/>
        </w:rPr>
        <w:t xml:space="preserve">  </w:t>
      </w:r>
      <w:r>
        <w:rPr>
          <w:b/>
          <w:bCs/>
          <w:color w:val="011E31"/>
        </w:rPr>
        <w:t>those</w:t>
      </w:r>
      <w:r>
        <w:rPr>
          <w:b/>
          <w:bCs/>
          <w:color w:val="011E31"/>
          <w:spacing w:val="12"/>
        </w:rPr>
        <w:t xml:space="preserve">  </w:t>
      </w:r>
      <w:r>
        <w:rPr>
          <w:b/>
          <w:bCs/>
          <w:color w:val="011E31"/>
        </w:rPr>
        <w:t>patients</w:t>
      </w:r>
      <w:r>
        <w:rPr>
          <w:b/>
          <w:bCs/>
          <w:color w:val="011E31"/>
          <w:spacing w:val="12"/>
        </w:rPr>
        <w:t xml:space="preserve">  </w:t>
      </w:r>
      <w:r>
        <w:rPr>
          <w:b/>
          <w:bCs/>
          <w:color w:val="011E31"/>
        </w:rPr>
        <w:t>whose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3"/>
        </w:rPr>
        <w:t>post-operative</w:t>
      </w:r>
      <w:r>
        <w:rPr>
          <w:b/>
          <w:bCs/>
          <w:color w:val="011E31"/>
          <w:spacing w:val="34"/>
          <w:w w:val="101"/>
        </w:rPr>
        <w:t xml:space="preserve"> </w:t>
      </w:r>
      <w:r>
        <w:rPr>
          <w:b/>
          <w:bCs/>
          <w:color w:val="011E31"/>
          <w:spacing w:val="3"/>
        </w:rPr>
        <w:t>eGFR</w:t>
      </w:r>
      <w:r>
        <w:rPr>
          <w:b/>
          <w:bCs/>
          <w:color w:val="011E31"/>
          <w:spacing w:val="34"/>
        </w:rPr>
        <w:t xml:space="preserve"> </w:t>
      </w:r>
      <w:r>
        <w:rPr>
          <w:b/>
          <w:bCs/>
          <w:color w:val="011E31"/>
          <w:spacing w:val="3"/>
        </w:rPr>
        <w:t>is</w:t>
      </w:r>
      <w:r>
        <w:rPr>
          <w:b/>
          <w:bCs/>
          <w:color w:val="011E31"/>
          <w:spacing w:val="25"/>
        </w:rPr>
        <w:t xml:space="preserve"> </w:t>
      </w:r>
      <w:r>
        <w:rPr>
          <w:b/>
          <w:bCs/>
          <w:color w:val="011E31"/>
          <w:spacing w:val="3"/>
        </w:rPr>
        <w:t>expected</w:t>
      </w:r>
      <w:r>
        <w:rPr>
          <w:b/>
          <w:bCs/>
          <w:color w:val="011E31"/>
          <w:spacing w:val="23"/>
        </w:rPr>
        <w:t xml:space="preserve"> </w:t>
      </w:r>
      <w:r>
        <w:rPr>
          <w:b/>
          <w:bCs/>
          <w:color w:val="011E31"/>
          <w:spacing w:val="3"/>
        </w:rPr>
        <w:t>to</w:t>
      </w:r>
      <w:r>
        <w:rPr>
          <w:b/>
          <w:bCs/>
          <w:color w:val="011E31"/>
          <w:spacing w:val="33"/>
        </w:rPr>
        <w:t xml:space="preserve"> </w:t>
      </w:r>
      <w:r>
        <w:rPr>
          <w:b/>
          <w:bCs/>
          <w:color w:val="011E31"/>
          <w:spacing w:val="3"/>
        </w:rPr>
        <w:t>be</w:t>
      </w:r>
      <w:r>
        <w:rPr>
          <w:b/>
          <w:bCs/>
          <w:color w:val="011E31"/>
          <w:spacing w:val="33"/>
        </w:rPr>
        <w:t xml:space="preserve"> </w:t>
      </w:r>
      <w:r>
        <w:rPr>
          <w:b/>
          <w:bCs/>
          <w:color w:val="011E31"/>
          <w:spacing w:val="3"/>
        </w:rPr>
        <w:t>less</w:t>
      </w:r>
      <w:r>
        <w:rPr>
          <w:b/>
          <w:bCs/>
          <w:color w:val="011E31"/>
          <w:spacing w:val="22"/>
        </w:rPr>
        <w:t xml:space="preserve"> </w:t>
      </w:r>
      <w:r>
        <w:rPr>
          <w:b/>
          <w:bCs/>
          <w:color w:val="011E31"/>
          <w:spacing w:val="3"/>
        </w:rPr>
        <w:t>than</w:t>
      </w:r>
    </w:p>
    <w:p>
      <w:pPr>
        <w:pStyle w:val="BodyText"/>
        <w:ind w:left="740" w:right="621" w:firstLine="3"/>
        <w:spacing w:before="61" w:line="277" w:lineRule="auto"/>
        <w:rPr/>
      </w:pPr>
      <w:r>
        <w:rPr>
          <w:b/>
          <w:bCs/>
          <w:color w:val="011E31"/>
          <w:spacing w:val="10"/>
        </w:rPr>
        <w:t>60  </w:t>
      </w:r>
      <w:r>
        <w:rPr>
          <w:b/>
          <w:bCs/>
          <w:color w:val="011E31"/>
        </w:rPr>
        <w:t>mL</w:t>
      </w:r>
      <w:r>
        <w:rPr>
          <w:b/>
          <w:bCs/>
          <w:color w:val="011E31"/>
          <w:spacing w:val="10"/>
        </w:rPr>
        <w:t>/</w:t>
      </w:r>
      <w:r>
        <w:rPr>
          <w:b/>
          <w:bCs/>
          <w:color w:val="011E31"/>
        </w:rPr>
        <w:t>min</w:t>
      </w:r>
      <w:r>
        <w:rPr>
          <w:b/>
          <w:bCs/>
          <w:color w:val="011E31"/>
          <w:spacing w:val="10"/>
        </w:rPr>
        <w:t>/1.73m</w:t>
      </w:r>
      <w:r>
        <w:rPr>
          <w:sz w:val="12"/>
          <w:szCs w:val="12"/>
          <w:b/>
          <w:bCs/>
          <w:color w:val="011E31"/>
          <w:spacing w:val="10"/>
          <w:position w:val="6"/>
        </w:rPr>
        <w:t>2   </w:t>
      </w:r>
      <w:r>
        <w:rPr>
          <w:b/>
          <w:bCs/>
          <w:color w:val="011E31"/>
        </w:rPr>
        <w:t>or</w:t>
      </w:r>
      <w:r>
        <w:rPr>
          <w:b/>
          <w:bCs/>
          <w:color w:val="011E31"/>
          <w:spacing w:val="10"/>
        </w:rPr>
        <w:t xml:space="preserve">  </w:t>
      </w:r>
      <w:r>
        <w:rPr>
          <w:b/>
          <w:bCs/>
          <w:color w:val="011E31"/>
        </w:rPr>
        <w:t>those</w:t>
      </w:r>
      <w:r>
        <w:rPr>
          <w:b/>
          <w:bCs/>
          <w:color w:val="011E31"/>
          <w:spacing w:val="10"/>
        </w:rPr>
        <w:t xml:space="preserve">  </w:t>
      </w:r>
      <w:r>
        <w:rPr>
          <w:b/>
          <w:bCs/>
          <w:color w:val="011E31"/>
        </w:rPr>
        <w:t>with</w:t>
      </w:r>
      <w:r>
        <w:rPr>
          <w:b/>
          <w:bCs/>
          <w:color w:val="011E31"/>
          <w:spacing w:val="14"/>
          <w:w w:val="101"/>
        </w:rPr>
        <w:t xml:space="preserve">  </w:t>
      </w:r>
      <w:r>
        <w:rPr>
          <w:b/>
          <w:bCs/>
          <w:color w:val="011E31"/>
        </w:rPr>
        <w:t>other</w:t>
      </w:r>
      <w:r>
        <w:rPr>
          <w:b/>
          <w:bCs/>
          <w:color w:val="011E31"/>
          <w:spacing w:val="8"/>
        </w:rPr>
        <w:t xml:space="preserve">  </w:t>
      </w:r>
      <w:r>
        <w:rPr>
          <w:b/>
          <w:bCs/>
          <w:color w:val="011E31"/>
        </w:rPr>
        <w:t>medical </w:t>
      </w:r>
      <w:r>
        <w:rPr>
          <w:b/>
          <w:bCs/>
          <w:color w:val="011E31"/>
          <w:spacing w:val="4"/>
        </w:rPr>
        <w:t>comorbidities   that   would</w:t>
      </w:r>
      <w:r>
        <w:rPr>
          <w:b/>
          <w:bCs/>
          <w:color w:val="011E31"/>
          <w:spacing w:val="14"/>
        </w:rPr>
        <w:t xml:space="preserve">   </w:t>
      </w:r>
      <w:r>
        <w:rPr>
          <w:b/>
          <w:bCs/>
          <w:color w:val="011E31"/>
          <w:spacing w:val="4"/>
        </w:rPr>
        <w:t>preclude</w:t>
      </w:r>
      <w:r>
        <w:rPr>
          <w:b/>
          <w:bCs/>
          <w:color w:val="011E31"/>
          <w:spacing w:val="9"/>
        </w:rPr>
        <w:t xml:space="preserve">   </w:t>
      </w:r>
      <w:r>
        <w:rPr>
          <w:b/>
          <w:bCs/>
          <w:color w:val="011E31"/>
          <w:spacing w:val="4"/>
        </w:rPr>
        <w:t>platinum-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</w:rPr>
        <w:t>based</w:t>
      </w:r>
      <w:r>
        <w:rPr>
          <w:b/>
          <w:bCs/>
          <w:color w:val="011E31"/>
          <w:spacing w:val="12"/>
        </w:rPr>
        <w:t xml:space="preserve">    </w:t>
      </w:r>
      <w:r>
        <w:rPr>
          <w:b/>
          <w:bCs/>
          <w:color w:val="011E31"/>
        </w:rPr>
        <w:t>chemotherapy</w:t>
      </w:r>
      <w:r>
        <w:rPr>
          <w:b/>
          <w:bCs/>
          <w:color w:val="011E31"/>
          <w:spacing w:val="12"/>
        </w:rPr>
        <w:t xml:space="preserve">    </w:t>
      </w:r>
      <w:r>
        <w:rPr>
          <w:b/>
          <w:bCs/>
          <w:color w:val="011E31"/>
        </w:rPr>
        <w:t>in</w:t>
      </w:r>
      <w:r>
        <w:rPr>
          <w:b/>
          <w:bCs/>
          <w:color w:val="011E31"/>
          <w:spacing w:val="12"/>
        </w:rPr>
        <w:t xml:space="preserve">    </w:t>
      </w:r>
      <w:r>
        <w:rPr>
          <w:b/>
          <w:bCs/>
          <w:color w:val="011E31"/>
        </w:rPr>
        <w:t>the</w:t>
      </w:r>
      <w:r>
        <w:rPr>
          <w:b/>
          <w:bCs/>
          <w:color w:val="011E31"/>
          <w:spacing w:val="12"/>
        </w:rPr>
        <w:t xml:space="preserve">    </w:t>
      </w:r>
      <w:r>
        <w:rPr>
          <w:b/>
          <w:bCs/>
          <w:color w:val="011E31"/>
        </w:rPr>
        <w:t>post</w:t>
      </w:r>
      <w:r>
        <w:rPr>
          <w:b/>
          <w:bCs/>
          <w:color w:val="011E31"/>
          <w:spacing w:val="12"/>
        </w:rPr>
        <w:t>-</w:t>
      </w:r>
      <w:r>
        <w:rPr>
          <w:b/>
          <w:bCs/>
          <w:color w:val="011E31"/>
        </w:rPr>
        <w:t>operative</w:t>
      </w:r>
      <w:r>
        <w:rPr>
          <w:b/>
          <w:bCs/>
          <w:color w:val="011E31"/>
          <w:spacing w:val="12"/>
        </w:rPr>
        <w:t xml:space="preserve"> </w:t>
      </w:r>
      <w:r>
        <w:rPr>
          <w:b/>
          <w:bCs/>
          <w:color w:val="011E31"/>
        </w:rPr>
        <w:t>setting</w:t>
      </w:r>
      <w:r>
        <w:rPr>
          <w:b/>
          <w:bCs/>
          <w:color w:val="011E31"/>
          <w:spacing w:val="13"/>
        </w:rPr>
        <w:t>.    (</w:t>
      </w:r>
      <w:r>
        <w:rPr>
          <w:b/>
          <w:bCs/>
          <w:i/>
          <w:iCs/>
          <w:color w:val="011E31"/>
        </w:rPr>
        <w:t>Strong</w:t>
      </w:r>
      <w:r>
        <w:rPr>
          <w:b/>
          <w:bCs/>
          <w:i/>
          <w:iCs/>
          <w:color w:val="011E31"/>
          <w:spacing w:val="13"/>
        </w:rPr>
        <w:t xml:space="preserve">    </w:t>
      </w:r>
      <w:r>
        <w:rPr>
          <w:b/>
          <w:bCs/>
          <w:i/>
          <w:iCs/>
          <w:color w:val="011E31"/>
        </w:rPr>
        <w:t>Recommendation</w:t>
      </w:r>
      <w:r>
        <w:rPr>
          <w:b/>
          <w:bCs/>
          <w:i/>
          <w:iCs/>
          <w:color w:val="011E31"/>
          <w:spacing w:val="13"/>
        </w:rPr>
        <w:t>;    </w:t>
      </w:r>
      <w:r>
        <w:rPr>
          <w:b/>
          <w:bCs/>
          <w:i/>
          <w:iCs/>
          <w:color w:val="011E31"/>
        </w:rPr>
        <w:t>Evidence </w:t>
      </w:r>
      <w:r>
        <w:rPr>
          <w:b/>
          <w:bCs/>
          <w:i/>
          <w:iCs/>
          <w:color w:val="011E31"/>
        </w:rPr>
        <w:t>Level</w:t>
      </w:r>
      <w:r>
        <w:rPr>
          <w:b/>
          <w:bCs/>
          <w:i/>
          <w:iCs/>
          <w:color w:val="011E31"/>
          <w:spacing w:val="15"/>
        </w:rPr>
        <w:t>:</w:t>
      </w:r>
      <w:r>
        <w:rPr>
          <w:b/>
          <w:bCs/>
          <w:i/>
          <w:iCs/>
          <w:color w:val="011E31"/>
          <w:spacing w:val="20"/>
          <w:w w:val="101"/>
        </w:rPr>
        <w:t xml:space="preserve"> </w:t>
      </w:r>
      <w:r>
        <w:rPr>
          <w:b/>
          <w:bCs/>
          <w:i/>
          <w:iCs/>
          <w:color w:val="011E31"/>
        </w:rPr>
        <w:t>Grade</w:t>
      </w:r>
      <w:r>
        <w:rPr>
          <w:b/>
          <w:bCs/>
          <w:i/>
          <w:iCs/>
          <w:color w:val="011E31"/>
          <w:spacing w:val="15"/>
        </w:rPr>
        <w:t xml:space="preserve"> </w:t>
      </w:r>
      <w:r>
        <w:rPr>
          <w:b/>
          <w:bCs/>
          <w:i/>
          <w:iCs/>
          <w:color w:val="011E31"/>
        </w:rPr>
        <w:t>B</w:t>
      </w:r>
      <w:r>
        <w:rPr>
          <w:b/>
          <w:bCs/>
          <w:color w:val="011E31"/>
          <w:spacing w:val="15"/>
        </w:rPr>
        <w:t>)</w:t>
      </w:r>
    </w:p>
    <w:p>
      <w:pPr>
        <w:pStyle w:val="BodyText"/>
        <w:ind w:left="379" w:right="620" w:firstLine="5"/>
        <w:spacing w:before="214" w:line="290" w:lineRule="auto"/>
        <w:jc w:val="both"/>
        <w:rPr>
          <w:sz w:val="12"/>
          <w:szCs w:val="12"/>
        </w:rPr>
      </w:pPr>
      <w:r>
        <w:rPr>
          <w:color w:val="011E31"/>
          <w:spacing w:val="3"/>
        </w:rPr>
        <w:t>Survival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outcomes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H</w:t>
      </w:r>
      <w:r>
        <w:rPr>
          <w:color w:val="011E31"/>
          <w:spacing w:val="2"/>
        </w:rPr>
        <w:t>R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2"/>
        </w:rPr>
        <w:t>UTUC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2"/>
        </w:rPr>
        <w:t>after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2"/>
        </w:rPr>
        <w:t>RNU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LND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poor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owing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aggressive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nature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t</w:t>
      </w:r>
      <w:r>
        <w:rPr>
          <w:color w:val="011E31"/>
          <w:spacing w:val="2"/>
        </w:rPr>
        <w:t>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disease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4"/>
        </w:rPr>
        <w:t>resultin</w:t>
      </w:r>
      <w:r>
        <w:rPr>
          <w:color w:val="011E31"/>
          <w:spacing w:val="3"/>
        </w:rPr>
        <w:t>g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compromise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renal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function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that    limits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4"/>
        </w:rPr>
        <w:t>further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  <w:spacing w:val="4"/>
        </w:rPr>
        <w:t>t</w:t>
      </w:r>
      <w:r>
        <w:rPr>
          <w:color w:val="011E31"/>
          <w:spacing w:val="3"/>
        </w:rPr>
        <w:t>herapeutic</w:t>
      </w:r>
      <w:r>
        <w:rPr>
          <w:color w:val="011E31"/>
        </w:rPr>
        <w:t xml:space="preserve">    </w:t>
      </w:r>
      <w:r>
        <w:rPr>
          <w:color w:val="011E31"/>
          <w:spacing w:val="3"/>
        </w:rPr>
        <w:t>options.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3"/>
        </w:rPr>
        <w:t>Optimizing </w:t>
      </w:r>
      <w:r>
        <w:rPr>
          <w:color w:val="011E31"/>
          <w:spacing w:val="4"/>
        </w:rPr>
        <w:t>perioperative systemic treatment to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improve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outcomes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is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commonly  achieved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5"/>
        </w:rPr>
        <w:t>in </w:t>
      </w:r>
      <w:r>
        <w:rPr>
          <w:color w:val="011E31"/>
          <w:spacing w:val="4"/>
        </w:rPr>
        <w:t xml:space="preserve"> the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4"/>
        </w:rPr>
        <w:t>neoadjuvant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setting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when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dosing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regimens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may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better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tolerated,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allowing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more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courses  to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3"/>
        </w:rPr>
        <w:t>be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3"/>
        </w:rPr>
        <w:t>completed,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3"/>
        </w:rPr>
        <w:t>and   permitting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patients  to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proceed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4"/>
        </w:rPr>
        <w:t>to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4"/>
        </w:rPr>
        <w:t>appropriate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4"/>
        </w:rPr>
        <w:t>sur</w:t>
      </w:r>
      <w:r>
        <w:rPr>
          <w:color w:val="011E31"/>
          <w:spacing w:val="3"/>
        </w:rPr>
        <w:t>gical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intervention.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Several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meta-analyses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evaluating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NAC</w:t>
      </w:r>
      <w:r>
        <w:rPr>
          <w:color w:val="011E31"/>
          <w:spacing w:val="3"/>
        </w:rPr>
        <w:t xml:space="preserve"> for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UTUC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have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identified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evidence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4"/>
        </w:rPr>
        <w:t>improved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4"/>
        </w:rPr>
        <w:t>pathologi</w:t>
      </w:r>
      <w:r>
        <w:rPr>
          <w:color w:val="011E31"/>
          <w:spacing w:val="3"/>
        </w:rPr>
        <w:t>c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outcomes,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CSS,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OS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this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approach</w:t>
      </w:r>
      <w:r>
        <w:rPr>
          <w:color w:val="011E31"/>
          <w:spacing w:val="16"/>
        </w:rPr>
        <w:t>.</w:t>
      </w:r>
      <w:r>
        <w:rPr>
          <w:sz w:val="12"/>
          <w:szCs w:val="12"/>
          <w:color w:val="011E31"/>
          <w:spacing w:val="16"/>
          <w:position w:val="4"/>
        </w:rPr>
        <w:t>129</w:t>
      </w:r>
    </w:p>
    <w:p>
      <w:pPr>
        <w:pStyle w:val="BodyText"/>
        <w:ind w:left="376" w:right="613" w:firstLine="4"/>
        <w:spacing w:before="205" w:line="291" w:lineRule="auto"/>
        <w:jc w:val="both"/>
        <w:rPr/>
      </w:pPr>
      <w:r>
        <w:rPr>
          <w:color w:val="011E31"/>
          <w:spacing w:val="4"/>
        </w:rPr>
        <w:t>Two  recently  completed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NAC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trials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of  cisplatin-based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chemotherapy prior to RNU strongly sup</w:t>
      </w:r>
      <w:r>
        <w:rPr>
          <w:color w:val="011E31"/>
          <w:spacing w:val="3"/>
        </w:rPr>
        <w:t>port this position.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4"/>
        </w:rPr>
        <w:t>designs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these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single-arm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prospective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trial</w:t>
      </w:r>
      <w:r>
        <w:rPr>
          <w:color w:val="011E31"/>
          <w:spacing w:val="3"/>
        </w:rPr>
        <w:t>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were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extrapolated from data in muscle-invasive bladder cancer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that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provide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high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level evidence f</w:t>
      </w:r>
      <w:r>
        <w:rPr>
          <w:color w:val="011E31"/>
          <w:spacing w:val="3"/>
        </w:rPr>
        <w:t>or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neoadjuvant cisplatin</w:t>
      </w:r>
      <w:r>
        <w:rPr>
          <w:color w:val="011E31"/>
        </w:rPr>
        <w:t xml:space="preserve"> </w:t>
      </w:r>
      <w:r>
        <w:rPr>
          <w:color w:val="011E31"/>
        </w:rPr>
        <w:t>prior to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cystectomy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compared</w:t>
      </w:r>
      <w:r>
        <w:rPr>
          <w:color w:val="011E31"/>
          <w:spacing w:val="-9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surgery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alone</w:t>
      </w:r>
      <w:r>
        <w:rPr>
          <w:color w:val="011E31"/>
          <w:spacing w:val="13"/>
        </w:rPr>
        <w:t>.</w:t>
      </w:r>
      <w:r>
        <w:rPr>
          <w:sz w:val="12"/>
          <w:szCs w:val="12"/>
          <w:color w:val="011E31"/>
          <w:spacing w:val="13"/>
          <w:position w:val="5"/>
        </w:rPr>
        <w:t>130, 131</w:t>
      </w:r>
      <w:r>
        <w:rPr>
          <w:sz w:val="12"/>
          <w:szCs w:val="12"/>
          <w:color w:val="011E31"/>
          <w:spacing w:val="27"/>
          <w:w w:val="101"/>
          <w:position w:val="5"/>
        </w:rPr>
        <w:t xml:space="preserve"> </w:t>
      </w:r>
      <w:r>
        <w:rPr>
          <w:color w:val="011E31"/>
        </w:rPr>
        <w:t>Both </w:t>
      </w:r>
      <w:r>
        <w:rPr>
          <w:color w:val="011E31"/>
        </w:rPr>
        <w:t>trials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used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selection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criteria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that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predicted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for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existing</w:t>
      </w:r>
      <w:r>
        <w:rPr>
          <w:color w:val="011E31"/>
          <w:spacing w:val="3"/>
        </w:rPr>
        <w:t xml:space="preserve"> </w:t>
      </w:r>
      <w:r>
        <w:rPr>
          <w:color w:val="011E31"/>
        </w:rPr>
        <w:t>muscle</w:t>
      </w:r>
      <w:r>
        <w:rPr>
          <w:color w:val="011E31"/>
          <w:spacing w:val="11"/>
        </w:rPr>
        <w:t>-</w:t>
      </w:r>
      <w:r>
        <w:rPr>
          <w:color w:val="011E31"/>
        </w:rPr>
        <w:t>invasive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disease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at</w:t>
      </w:r>
      <w:r>
        <w:rPr>
          <w:color w:val="011E31"/>
          <w:spacing w:val="24"/>
        </w:rPr>
        <w:t xml:space="preserve">  </w:t>
      </w:r>
      <w:r>
        <w:rPr>
          <w:color w:val="011E31"/>
        </w:rPr>
        <w:t>baseline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over</w:t>
      </w:r>
      <w:r>
        <w:rPr>
          <w:color w:val="011E31"/>
          <w:spacing w:val="11"/>
        </w:rPr>
        <w:t xml:space="preserve">  65%   </w:t>
      </w:r>
      <w:r>
        <w:rPr>
          <w:color w:val="011E31"/>
        </w:rPr>
        <w:t>of </w:t>
      </w:r>
      <w:r>
        <w:rPr>
          <w:color w:val="011E31"/>
        </w:rPr>
        <w:t>patients</w:t>
      </w:r>
      <w:r>
        <w:rPr>
          <w:color w:val="011E31"/>
          <w:spacing w:val="14"/>
        </w:rPr>
        <w:t>.</w:t>
      </w:r>
      <w:r>
        <w:rPr>
          <w:sz w:val="12"/>
          <w:szCs w:val="12"/>
          <w:color w:val="011E31"/>
          <w:spacing w:val="14"/>
          <w:position w:val="5"/>
        </w:rPr>
        <w:t>132  </w:t>
      </w:r>
      <w:r>
        <w:rPr>
          <w:color w:val="011E31"/>
        </w:rPr>
        <w:t>In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</w:rPr>
        <w:t>ECOG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14"/>
        </w:rPr>
        <w:t>8141 </w:t>
      </w:r>
      <w:r>
        <w:rPr>
          <w:color w:val="011E31"/>
        </w:rPr>
        <w:t>study</w:t>
      </w:r>
      <w:r>
        <w:rPr>
          <w:color w:val="011E31"/>
          <w:spacing w:val="14"/>
        </w:rPr>
        <w:t>,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four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cycles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NAC </w:t>
      </w:r>
      <w:r>
        <w:rPr>
          <w:color w:val="011E31"/>
        </w:rPr>
        <w:t>with</w:t>
      </w:r>
      <w:r>
        <w:rPr>
          <w:color w:val="011E31"/>
          <w:spacing w:val="2"/>
        </w:rPr>
        <w:t xml:space="preserve">     </w:t>
      </w:r>
      <w:r>
        <w:rPr>
          <w:color w:val="011E31"/>
        </w:rPr>
        <w:t>accelerated</w:t>
      </w:r>
      <w:r>
        <w:rPr>
          <w:color w:val="011E31"/>
          <w:spacing w:val="12"/>
        </w:rPr>
        <w:t xml:space="preserve">     </w:t>
      </w:r>
      <w:r>
        <w:rPr>
          <w:color w:val="011E31"/>
        </w:rPr>
        <w:t>MVAC</w:t>
      </w:r>
      <w:r>
        <w:rPr>
          <w:color w:val="011E31"/>
          <w:spacing w:val="2"/>
        </w:rPr>
        <w:t xml:space="preserve">     </w:t>
      </w:r>
      <w:r>
        <w:rPr>
          <w:color w:val="011E31"/>
          <w:spacing w:val="12"/>
        </w:rPr>
        <w:t>(</w:t>
      </w:r>
      <w:r>
        <w:rPr>
          <w:color w:val="011E31"/>
        </w:rPr>
        <w:t>aMVAC</w:t>
      </w:r>
      <w:r>
        <w:rPr>
          <w:color w:val="011E31"/>
          <w:spacing w:val="12"/>
        </w:rPr>
        <w:t>,     </w:t>
      </w:r>
      <w:r>
        <w:rPr>
          <w:color w:val="011E31"/>
        </w:rPr>
        <w:t>methotrexate</w:t>
      </w:r>
      <w:r>
        <w:rPr>
          <w:color w:val="011E31"/>
          <w:spacing w:val="12"/>
        </w:rPr>
        <w:t>,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vinblastine,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4"/>
        </w:rPr>
        <w:t>adriamycin,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4"/>
        </w:rPr>
        <w:t>cisplatin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gro</w:t>
      </w:r>
      <w:r>
        <w:rPr>
          <w:color w:val="011E31"/>
          <w:spacing w:val="3"/>
        </w:rPr>
        <w:t>wth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factor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support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4"/>
        </w:rPr>
        <w:t>every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4"/>
        </w:rPr>
        <w:t>two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4"/>
        </w:rPr>
        <w:t>weeks)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4"/>
        </w:rPr>
        <w:t>were</w:t>
      </w:r>
      <w:r>
        <w:rPr>
          <w:color w:val="011E31"/>
        </w:rPr>
        <w:t xml:space="preserve">   </w:t>
      </w:r>
      <w:r>
        <w:rPr>
          <w:color w:val="011E31"/>
          <w:spacing w:val="4"/>
        </w:rPr>
        <w:t>planned.</w:t>
      </w:r>
      <w:r>
        <w:rPr>
          <w:sz w:val="12"/>
          <w:szCs w:val="12"/>
          <w:color w:val="011E31"/>
          <w:spacing w:val="4"/>
          <w:position w:val="5"/>
        </w:rPr>
        <w:t>133    </w:t>
      </w:r>
      <w:r>
        <w:rPr>
          <w:color w:val="011E31"/>
          <w:spacing w:val="4"/>
        </w:rPr>
        <w:t>Eligible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patients  had  HG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UTUC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3"/>
        </w:rPr>
        <w:t>of  the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renal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pelvis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3"/>
        </w:rPr>
        <w:t>or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ureter,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pathologically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confirmed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and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correlated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with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cross</w:t>
      </w:r>
      <w:r>
        <w:rPr>
          <w:color w:val="011E31"/>
          <w:spacing w:val="15"/>
        </w:rPr>
        <w:t>-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4"/>
        </w:rPr>
        <w:t>sectional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4"/>
        </w:rPr>
        <w:t>imaging, were without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evidence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locoregional</w:t>
      </w:r>
      <w:r>
        <w:rPr>
          <w:color w:val="011E31"/>
        </w:rPr>
        <w:t xml:space="preserve"> </w:t>
      </w:r>
      <w:r>
        <w:rPr>
          <w:color w:val="011E31"/>
        </w:rPr>
        <w:t>or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metastatic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disease</w:t>
      </w:r>
      <w:r>
        <w:rPr>
          <w:color w:val="011E31"/>
          <w:spacing w:val="11"/>
        </w:rPr>
        <w:t>,  </w:t>
      </w:r>
      <w:r>
        <w:rPr>
          <w:color w:val="011E31"/>
        </w:rPr>
        <w:t>and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were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planned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for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RNU</w:t>
      </w:r>
      <w:r>
        <w:rPr>
          <w:color w:val="011E31"/>
          <w:spacing w:val="11"/>
        </w:rPr>
        <w:t>.  </w:t>
      </w:r>
      <w:r>
        <w:rPr>
          <w:color w:val="011E31"/>
        </w:rPr>
        <w:t>In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29/30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aMVAC treated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patients,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eligib</w:t>
      </w:r>
      <w:r>
        <w:rPr>
          <w:color w:val="011E31"/>
          <w:spacing w:val="3"/>
        </w:rPr>
        <w:t>ility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included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ECOG</w:t>
      </w:r>
      <w:r>
        <w:rPr>
          <w:color w:val="011E31"/>
        </w:rPr>
        <w:t xml:space="preserve"> </w:t>
      </w:r>
      <w:r>
        <w:rPr>
          <w:color w:val="011E31"/>
        </w:rPr>
        <w:t>performance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status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25"/>
        </w:rPr>
        <w:t>0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or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25"/>
        </w:rPr>
        <w:t>1,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creatinine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clearance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25"/>
        </w:rPr>
        <w:t>&gt;50</w:t>
      </w:r>
      <w:r>
        <w:rPr>
          <w:color w:val="011E31"/>
        </w:rPr>
        <w:t xml:space="preserve"> </w:t>
      </w:r>
      <w:r>
        <w:rPr>
          <w:color w:val="011E31"/>
        </w:rPr>
        <w:t>mL</w:t>
      </w:r>
      <w:r>
        <w:rPr>
          <w:color w:val="011E31"/>
          <w:spacing w:val="11"/>
        </w:rPr>
        <w:t>/</w:t>
      </w:r>
      <w:r>
        <w:rPr>
          <w:color w:val="011E31"/>
        </w:rPr>
        <w:t>min</w:t>
      </w:r>
      <w:r>
        <w:rPr>
          <w:color w:val="011E31"/>
          <w:spacing w:val="11"/>
        </w:rPr>
        <w:t>.    </w:t>
      </w:r>
      <w:r>
        <w:rPr>
          <w:color w:val="011E31"/>
        </w:rPr>
        <w:t>The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pathologic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complete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response</w:t>
      </w:r>
      <w:r>
        <w:rPr>
          <w:color w:val="011E31"/>
          <w:spacing w:val="8"/>
        </w:rPr>
        <w:t xml:space="preserve">    </w:t>
      </w:r>
      <w:r>
        <w:rPr>
          <w:color w:val="011E31"/>
        </w:rPr>
        <w:t>rate </w:t>
      </w:r>
      <w:r>
        <w:rPr>
          <w:color w:val="011E31"/>
          <w:spacing w:val="8"/>
        </w:rPr>
        <w:t>(</w:t>
      </w:r>
      <w:r>
        <w:rPr>
          <w:color w:val="011E31"/>
        </w:rPr>
        <w:t>ypT</w:t>
      </w:r>
      <w:r>
        <w:rPr>
          <w:color w:val="011E31"/>
          <w:spacing w:val="8"/>
        </w:rPr>
        <w:t>0N0/</w:t>
      </w:r>
      <w:r>
        <w:rPr>
          <w:color w:val="011E31"/>
        </w:rPr>
        <w:t>Nx</w:t>
      </w:r>
      <w:r>
        <w:rPr>
          <w:color w:val="011E31"/>
          <w:spacing w:val="8"/>
        </w:rPr>
        <w:t>)  </w:t>
      </w:r>
      <w:r>
        <w:rPr>
          <w:color w:val="011E31"/>
        </w:rPr>
        <w:t>following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RNU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this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group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was</w:t>
      </w:r>
      <w:r>
        <w:rPr>
          <w:color w:val="011E31"/>
          <w:spacing w:val="8"/>
        </w:rPr>
        <w:t xml:space="preserve">   13.8%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8"/>
        </w:rPr>
        <w:t>(90% </w:t>
      </w:r>
      <w:r>
        <w:rPr>
          <w:color w:val="011E31"/>
        </w:rPr>
        <w:t>CI</w:t>
      </w:r>
      <w:r>
        <w:rPr>
          <w:color w:val="011E31"/>
          <w:spacing w:val="8"/>
        </w:rPr>
        <w:t>: 4.9-28.8) </w:t>
      </w:r>
      <w:r>
        <w:rPr>
          <w:color w:val="011E31"/>
        </w:rPr>
        <w:t>and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deemed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worthy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-10"/>
        </w:rPr>
        <w:t xml:space="preserve"> </w:t>
      </w:r>
      <w:r>
        <w:rPr>
          <w:color w:val="011E31"/>
        </w:rPr>
        <w:t>further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study</w:t>
      </w:r>
      <w:r>
        <w:rPr>
          <w:color w:val="011E31"/>
          <w:spacing w:val="7"/>
        </w:rPr>
        <w:t>.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In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75" w:firstLine="5"/>
        <w:spacing w:before="48" w:line="290" w:lineRule="auto"/>
        <w:jc w:val="both"/>
        <w:rPr/>
      </w:pPr>
      <w:r>
        <w:rPr>
          <w:color w:val="011E31"/>
        </w:rPr>
        <w:t>addition</w:t>
      </w:r>
      <w:r>
        <w:rPr>
          <w:color w:val="011E31"/>
          <w:spacing w:val="15"/>
        </w:rPr>
        <w:t>,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15"/>
        </w:rPr>
        <w:t>62%</w:t>
      </w:r>
      <w:r>
        <w:rPr>
          <w:color w:val="011E31"/>
          <w:spacing w:val="1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</w:rPr>
        <w:t>eligible   treated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patients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had</w:t>
      </w:r>
      <w:r>
        <w:rPr>
          <w:color w:val="011E31"/>
          <w:spacing w:val="25"/>
        </w:rPr>
        <w:t xml:space="preserve">  </w:t>
      </w:r>
      <w:r>
        <w:rPr>
          <w:color w:val="011E31"/>
        </w:rPr>
        <w:t>final </w:t>
      </w:r>
      <w:r>
        <w:rPr>
          <w:color w:val="011E31"/>
        </w:rPr>
        <w:t>pathologic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stage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2"/>
        </w:rPr>
        <w:t xml:space="preserve"> </w:t>
      </w:r>
      <w:r>
        <w:rPr>
          <w:u w:val="single" w:color="auto"/>
          <w:color w:val="011E31"/>
          <w:spacing w:val="22"/>
        </w:rPr>
        <w:t>&lt;</w:t>
      </w:r>
      <w:r>
        <w:rPr>
          <w:color w:val="011E31"/>
        </w:rPr>
        <w:t>ypT</w:t>
      </w:r>
      <w:r>
        <w:rPr>
          <w:color w:val="011E31"/>
          <w:spacing w:val="22"/>
        </w:rPr>
        <w:t>1N0/x, </w:t>
      </w:r>
      <w:r>
        <w:rPr>
          <w:color w:val="011E31"/>
        </w:rPr>
        <w:t>an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encouraging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endpoint </w:t>
      </w:r>
      <w:r>
        <w:rPr>
          <w:color w:val="011E31"/>
          <w:spacing w:val="4"/>
        </w:rPr>
        <w:t>given improved long-term outcom</w:t>
      </w:r>
      <w:r>
        <w:rPr>
          <w:color w:val="011E31"/>
          <w:spacing w:val="3"/>
        </w:rPr>
        <w:t>es for patients with non-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muscle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invasive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cancer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following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NAC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i</w:t>
      </w:r>
      <w:r>
        <w:rPr>
          <w:color w:val="011E31"/>
          <w:spacing w:val="2"/>
        </w:rPr>
        <w:t>n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2"/>
        </w:rPr>
        <w:t>UTUC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2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retrospective series. Accelerated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MVAC was tolerated as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expected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80%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patients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4"/>
        </w:rPr>
        <w:t>completing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planned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four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cycles. No patients progressed prior to surgery, non</w:t>
      </w:r>
      <w:r>
        <w:rPr>
          <w:color w:val="011E31"/>
          <w:spacing w:val="2"/>
        </w:rPr>
        <w:t>e died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of chemotherapy- or surgery-related toxicity. At a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median</w:t>
      </w:r>
      <w:r>
        <w:rPr>
          <w:color w:val="011E31"/>
        </w:rPr>
        <w:t xml:space="preserve"> </w:t>
      </w:r>
      <w:r>
        <w:rPr>
          <w:color w:val="011E31"/>
        </w:rPr>
        <w:t>follow</w:t>
      </w:r>
      <w:r>
        <w:rPr>
          <w:color w:val="011E31"/>
          <w:spacing w:val="13"/>
        </w:rPr>
        <w:t>-</w:t>
      </w:r>
      <w:r>
        <w:rPr>
          <w:color w:val="011E31"/>
        </w:rPr>
        <w:t>up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13"/>
        </w:rPr>
        <w:t>21.1 </w:t>
      </w:r>
      <w:r>
        <w:rPr>
          <w:color w:val="011E31"/>
        </w:rPr>
        <w:t>months</w:t>
      </w:r>
      <w:r>
        <w:rPr>
          <w:color w:val="011E31"/>
          <w:spacing w:val="13"/>
        </w:rPr>
        <w:t>, </w:t>
      </w:r>
      <w:r>
        <w:rPr>
          <w:color w:val="011E31"/>
        </w:rPr>
        <w:t>the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median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relapse</w:t>
      </w:r>
      <w:r>
        <w:rPr>
          <w:color w:val="011E31"/>
          <w:spacing w:val="13"/>
        </w:rPr>
        <w:t>-</w:t>
      </w:r>
      <w:r>
        <w:rPr>
          <w:color w:val="011E31"/>
        </w:rPr>
        <w:t>free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survival </w:t>
      </w:r>
      <w:r>
        <w:rPr>
          <w:color w:val="011E31"/>
          <w:spacing w:val="4"/>
        </w:rPr>
        <w:t>for  subjects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treated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with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4"/>
        </w:rPr>
        <w:t>aMVAC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4"/>
        </w:rPr>
        <w:t>RNU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was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4"/>
        </w:rPr>
        <w:t>not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reached.</w:t>
      </w:r>
    </w:p>
    <w:p>
      <w:pPr>
        <w:pStyle w:val="BodyText"/>
        <w:ind w:left="6" w:right="373" w:firstLine="8"/>
        <w:spacing w:before="211" w:line="289" w:lineRule="auto"/>
        <w:jc w:val="both"/>
        <w:rPr/>
      </w:pPr>
      <w:r>
        <w:rPr>
          <w:color w:val="011E31"/>
          <w:spacing w:val="4"/>
        </w:rPr>
        <w:t>Renal function outcomes were also ev</w:t>
      </w:r>
      <w:r>
        <w:rPr>
          <w:color w:val="011E31"/>
          <w:spacing w:val="3"/>
        </w:rPr>
        <w:t>aluated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in this trial.</w:t>
      </w:r>
      <w:r>
        <w:rPr>
          <w:color w:val="011E31"/>
        </w:rPr>
        <w:t xml:space="preserve"> </w:t>
      </w:r>
      <w:r>
        <w:rPr>
          <w:color w:val="011E31"/>
        </w:rPr>
        <w:t>Baseline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median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creatinine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clearance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was</w:t>
      </w:r>
      <w:r>
        <w:rPr>
          <w:color w:val="011E31"/>
          <w:spacing w:val="14"/>
        </w:rPr>
        <w:t xml:space="preserve">  82  </w:t>
      </w:r>
      <w:r>
        <w:rPr>
          <w:color w:val="011E31"/>
        </w:rPr>
        <w:t>mL</w:t>
      </w:r>
      <w:r>
        <w:rPr>
          <w:color w:val="011E31"/>
          <w:spacing w:val="14"/>
        </w:rPr>
        <w:t>/</w:t>
      </w:r>
      <w:r>
        <w:rPr>
          <w:color w:val="011E31"/>
        </w:rPr>
        <w:t>min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8"/>
        </w:rPr>
        <w:t>(53.7  -170)  </w:t>
      </w:r>
      <w:r>
        <w:rPr>
          <w:color w:val="011E31"/>
        </w:rPr>
        <w:t>prior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aMVAC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with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two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patients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8"/>
        </w:rPr>
        <w:t>(6.7%)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having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creatinine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3"/>
        </w:rPr>
        <w:t>clearance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&lt;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60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mL/min.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Following</w:t>
      </w:r>
      <w:r>
        <w:rPr>
          <w:color w:val="011E31"/>
        </w:rPr>
        <w:t xml:space="preserve"> </w:t>
      </w:r>
      <w:r>
        <w:rPr>
          <w:color w:val="011E31"/>
        </w:rPr>
        <w:t>chemotherapy</w:t>
      </w:r>
      <w:r>
        <w:rPr>
          <w:color w:val="011E31"/>
          <w:spacing w:val="8"/>
        </w:rPr>
        <w:t>,   20%    </w:t>
      </w:r>
      <w:r>
        <w:rPr>
          <w:color w:val="011E31"/>
        </w:rPr>
        <w:t>had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creatinine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clearance</w:t>
      </w:r>
      <w:r>
        <w:rPr>
          <w:color w:val="011E31"/>
          <w:spacing w:val="8"/>
        </w:rPr>
        <w:t xml:space="preserve">    &lt;60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mL/min,</w:t>
      </w:r>
      <w:r>
        <w:rPr>
          <w:color w:val="011E31"/>
          <w:spacing w:val="58"/>
          <w:w w:val="101"/>
        </w:rPr>
        <w:t xml:space="preserve"> </w:t>
      </w:r>
      <w:r>
        <w:rPr>
          <w:color w:val="011E31"/>
          <w:spacing w:val="3"/>
        </w:rPr>
        <w:t>all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were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still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surgery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eligible.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expected,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largest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decline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ren</w:t>
      </w:r>
      <w:r>
        <w:rPr>
          <w:color w:val="011E31"/>
          <w:spacing w:val="3"/>
        </w:rPr>
        <w:t>al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function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occurred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post-RNU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18"/>
        </w:rPr>
        <w:t>69%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</w:rPr>
        <w:t>having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calculated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creatinine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clearance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18"/>
        </w:rPr>
        <w:t>&lt;60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mL</w:t>
      </w:r>
      <w:r>
        <w:rPr>
          <w:color w:val="011E31"/>
          <w:spacing w:val="18"/>
        </w:rPr>
        <w:t>/</w:t>
      </w:r>
      <w:r>
        <w:rPr>
          <w:color w:val="011E31"/>
        </w:rPr>
        <w:t>min</w:t>
      </w:r>
      <w:r>
        <w:rPr>
          <w:color w:val="011E31"/>
          <w:spacing w:val="18"/>
        </w:rPr>
        <w:t>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Results  from  this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study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4"/>
        </w:rPr>
        <w:t>have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informed  t</w:t>
      </w:r>
      <w:r>
        <w:rPr>
          <w:color w:val="011E31"/>
          <w:spacing w:val="3"/>
        </w:rPr>
        <w:t>he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design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EA</w:t>
      </w:r>
      <w:r>
        <w:rPr>
          <w:color w:val="011E31"/>
          <w:spacing w:val="18"/>
        </w:rPr>
        <w:t>8192,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randomized</w:t>
      </w:r>
      <w:r>
        <w:rPr>
          <w:color w:val="011E31"/>
          <w:spacing w:val="2"/>
        </w:rPr>
        <w:t xml:space="preserve">  </w:t>
      </w:r>
      <w:r>
        <w:rPr>
          <w:color w:val="011E31"/>
        </w:rPr>
        <w:t>phase</w:t>
      </w:r>
      <w:r>
        <w:rPr>
          <w:color w:val="011E31"/>
          <w:spacing w:val="18"/>
        </w:rPr>
        <w:t xml:space="preserve">  </w:t>
      </w:r>
      <w:r>
        <w:rPr>
          <w:color w:val="011E31"/>
        </w:rPr>
        <w:t>II</w:t>
      </w:r>
      <w:r>
        <w:rPr>
          <w:color w:val="011E31"/>
          <w:spacing w:val="18"/>
        </w:rPr>
        <w:t>/</w:t>
      </w:r>
      <w:r>
        <w:rPr>
          <w:color w:val="011E31"/>
        </w:rPr>
        <w:t>III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</w:rPr>
        <w:t>trial</w:t>
      </w:r>
      <w:r>
        <w:rPr>
          <w:color w:val="011E31"/>
          <w:spacing w:val="49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47"/>
        </w:rPr>
        <w:t xml:space="preserve"> </w:t>
      </w:r>
      <w:r>
        <w:rPr>
          <w:color w:val="011E31"/>
        </w:rPr>
        <w:t>neoadjuvant </w:t>
      </w:r>
      <w:r>
        <w:rPr>
          <w:color w:val="011E31"/>
        </w:rPr>
        <w:t>aMVAC</w:t>
      </w:r>
      <w:r>
        <w:rPr>
          <w:color w:val="011E31"/>
          <w:spacing w:val="13"/>
        </w:rPr>
        <w:t xml:space="preserve">    </w:t>
      </w:r>
      <w:r>
        <w:rPr>
          <w:color w:val="011E31"/>
          <w:spacing w:val="9"/>
        </w:rPr>
        <w:t>+/-    </w:t>
      </w:r>
      <w:r>
        <w:rPr>
          <w:color w:val="011E31"/>
        </w:rPr>
        <w:t>durvalumab</w:t>
      </w:r>
      <w:r>
        <w:rPr>
          <w:color w:val="011E31"/>
          <w:spacing w:val="9"/>
        </w:rPr>
        <w:t xml:space="preserve">     </w:t>
      </w:r>
      <w:r>
        <w:rPr>
          <w:color w:val="011E31"/>
        </w:rPr>
        <w:t>chemotherapy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for</w:t>
      </w:r>
      <w:r>
        <w:rPr>
          <w:color w:val="011E31"/>
          <w:spacing w:val="9"/>
        </w:rPr>
        <w:t xml:space="preserve">     </w:t>
      </w:r>
      <w:r>
        <w:rPr>
          <w:color w:val="011E31"/>
        </w:rPr>
        <w:t>four </w:t>
      </w:r>
      <w:r>
        <w:rPr>
          <w:color w:val="011E31"/>
          <w:spacing w:val="4"/>
        </w:rPr>
        <w:t>neoadjuvant cycles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prior to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RNU</w:t>
      </w:r>
      <w:r>
        <w:rPr>
          <w:color w:val="011E31"/>
          <w:spacing w:val="3"/>
        </w:rPr>
        <w:t>, currently enrolling.</w:t>
      </w:r>
    </w:p>
    <w:p>
      <w:pPr>
        <w:pStyle w:val="BodyText"/>
        <w:ind w:right="375" w:firstLine="9"/>
        <w:spacing w:before="208" w:line="290" w:lineRule="auto"/>
        <w:jc w:val="both"/>
        <w:rPr/>
      </w:pPr>
      <w:r>
        <w:rPr>
          <w:color w:val="011E31"/>
          <w:spacing w:val="4"/>
        </w:rPr>
        <w:t>Coleman et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al.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presented data </w:t>
      </w:r>
      <w:r>
        <w:rPr>
          <w:color w:val="011E31"/>
          <w:spacing w:val="3"/>
        </w:rPr>
        <w:t>from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prospective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Phase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II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open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label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trial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similar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population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2"/>
        </w:rPr>
        <w:t>patients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2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HG non-metastatic UTUC planned f</w:t>
      </w:r>
      <w:r>
        <w:rPr>
          <w:color w:val="011E31"/>
          <w:spacing w:val="3"/>
        </w:rPr>
        <w:t>or RNU, with platinum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eligible  renal  function  based  on  calculated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4"/>
        </w:rPr>
        <w:t>glomerular</w:t>
      </w:r>
      <w:r>
        <w:rPr>
          <w:color w:val="011E31"/>
        </w:rPr>
        <w:t xml:space="preserve"> </w:t>
      </w:r>
      <w:r>
        <w:rPr>
          <w:color w:val="011E31"/>
        </w:rPr>
        <w:t>filtration</w:t>
      </w:r>
      <w:r>
        <w:rPr>
          <w:color w:val="011E31"/>
          <w:spacing w:val="33"/>
        </w:rPr>
        <w:t xml:space="preserve"> </w:t>
      </w:r>
      <w:r>
        <w:rPr>
          <w:color w:val="011E31"/>
        </w:rPr>
        <w:t>rate</w:t>
      </w:r>
      <w:r>
        <w:rPr>
          <w:color w:val="011E31"/>
          <w:spacing w:val="25"/>
        </w:rPr>
        <w:t xml:space="preserve"> </w:t>
      </w:r>
      <w:r>
        <w:rPr>
          <w:u w:val="single" w:color="auto"/>
          <w:color w:val="011E31"/>
          <w:spacing w:val="8"/>
        </w:rPr>
        <w:t>&gt;</w:t>
      </w:r>
      <w:r>
        <w:rPr>
          <w:color w:val="011E31"/>
          <w:spacing w:val="8"/>
        </w:rPr>
        <w:t>55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</w:rPr>
        <w:t>mL</w:t>
      </w:r>
      <w:r>
        <w:rPr>
          <w:color w:val="011E31"/>
          <w:spacing w:val="8"/>
        </w:rPr>
        <w:t>/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</w:rPr>
        <w:t>min</w:t>
      </w:r>
      <w:r>
        <w:rPr>
          <w:color w:val="011E31"/>
          <w:spacing w:val="8"/>
        </w:rPr>
        <w:t>/1.73m</w:t>
      </w:r>
      <w:r>
        <w:rPr>
          <w:sz w:val="12"/>
          <w:szCs w:val="12"/>
          <w:color w:val="011E31"/>
          <w:spacing w:val="8"/>
          <w:position w:val="5"/>
        </w:rPr>
        <w:t>2  </w:t>
      </w:r>
      <w:r>
        <w:rPr>
          <w:color w:val="011E31"/>
        </w:rPr>
        <w:t>by</w:t>
      </w:r>
      <w:r>
        <w:rPr>
          <w:color w:val="011E31"/>
          <w:spacing w:val="28"/>
        </w:rPr>
        <w:t xml:space="preserve"> </w:t>
      </w:r>
      <w:r>
        <w:rPr>
          <w:color w:val="011E31"/>
        </w:rPr>
        <w:t>CKD</w:t>
      </w:r>
      <w:r>
        <w:rPr>
          <w:color w:val="011E31"/>
          <w:spacing w:val="8"/>
        </w:rPr>
        <w:t>-</w:t>
      </w:r>
      <w:r>
        <w:rPr>
          <w:color w:val="011E31"/>
        </w:rPr>
        <w:t>EPI</w:t>
      </w:r>
      <w:r>
        <w:rPr>
          <w:color w:val="011E31"/>
          <w:spacing w:val="8"/>
        </w:rPr>
        <w:t>.</w:t>
      </w:r>
      <w:r>
        <w:rPr>
          <w:sz w:val="12"/>
          <w:szCs w:val="12"/>
          <w:color w:val="011E31"/>
          <w:spacing w:val="8"/>
          <w:position w:val="5"/>
        </w:rPr>
        <w:t>134  </w:t>
      </w:r>
      <w:r>
        <w:rPr>
          <w:color w:val="011E31"/>
        </w:rPr>
        <w:t>In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this </w:t>
      </w:r>
      <w:r>
        <w:rPr>
          <w:color w:val="011E31"/>
          <w:spacing w:val="3"/>
        </w:rPr>
        <w:t>fully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accrued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trial,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58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enrolled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were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treated</w:t>
      </w:r>
      <w:r>
        <w:rPr>
          <w:color w:val="011E3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</w:rPr>
        <w:t>dosing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schedule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split</w:t>
      </w:r>
      <w:r>
        <w:rPr>
          <w:color w:val="011E31"/>
          <w:spacing w:val="26"/>
        </w:rPr>
        <w:t xml:space="preserve"> </w:t>
      </w:r>
      <w:r>
        <w:rPr>
          <w:color w:val="011E31"/>
        </w:rPr>
        <w:t>dose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</w:rPr>
        <w:t>cisplatin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24"/>
        </w:rPr>
        <w:t>(35</w:t>
      </w:r>
      <w:r>
        <w:rPr>
          <w:color w:val="011E31"/>
          <w:spacing w:val="32"/>
        </w:rPr>
        <w:t xml:space="preserve"> </w:t>
      </w:r>
      <w:r>
        <w:rPr>
          <w:color w:val="011E31"/>
        </w:rPr>
        <w:t>mg</w:t>
      </w:r>
      <w:r>
        <w:rPr>
          <w:color w:val="011E31"/>
          <w:spacing w:val="24"/>
        </w:rPr>
        <w:t>/m</w:t>
      </w:r>
      <w:r>
        <w:rPr>
          <w:sz w:val="12"/>
          <w:szCs w:val="12"/>
          <w:color w:val="011E31"/>
          <w:spacing w:val="24"/>
          <w:position w:val="5"/>
        </w:rPr>
        <w:t>2</w:t>
      </w:r>
      <w:r>
        <w:rPr>
          <w:sz w:val="12"/>
          <w:szCs w:val="12"/>
          <w:color w:val="011E31"/>
          <w:position w:val="5"/>
        </w:rPr>
        <w:t xml:space="preserve"> </w:t>
      </w:r>
      <w:r>
        <w:rPr>
          <w:color w:val="011E31"/>
        </w:rPr>
        <w:t>on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days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9"/>
        </w:rPr>
        <w:t>1 </w:t>
      </w:r>
      <w:r>
        <w:rPr>
          <w:color w:val="011E31"/>
        </w:rPr>
        <w:t>and</w:t>
      </w:r>
      <w:r>
        <w:rPr>
          <w:color w:val="011E31"/>
          <w:spacing w:val="9"/>
        </w:rPr>
        <w:t xml:space="preserve"> 8) </w:t>
      </w:r>
      <w:r>
        <w:rPr>
          <w:color w:val="011E31"/>
        </w:rPr>
        <w:t>with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gemcitabine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9"/>
        </w:rPr>
        <w:t>(1,000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mg</w:t>
      </w:r>
      <w:r>
        <w:rPr>
          <w:color w:val="011E31"/>
          <w:spacing w:val="9"/>
        </w:rPr>
        <w:t>/m</w:t>
      </w:r>
      <w:r>
        <w:rPr>
          <w:sz w:val="12"/>
          <w:szCs w:val="12"/>
          <w:color w:val="011E31"/>
          <w:spacing w:val="9"/>
          <w:position w:val="5"/>
        </w:rPr>
        <w:t>2  </w:t>
      </w:r>
      <w:r>
        <w:rPr>
          <w:color w:val="011E31"/>
        </w:rPr>
        <w:t>on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days </w:t>
      </w:r>
      <w:r>
        <w:rPr>
          <w:color w:val="011E31"/>
          <w:spacing w:val="9"/>
        </w:rPr>
        <w:t>1 </w:t>
      </w:r>
      <w:r>
        <w:rPr>
          <w:color w:val="011E31"/>
        </w:rPr>
        <w:t>and</w:t>
      </w:r>
      <w:r>
        <w:rPr>
          <w:color w:val="011E31"/>
          <w:spacing w:val="9"/>
        </w:rPr>
        <w:t xml:space="preserve"> 8) </w:t>
      </w:r>
      <w:r>
        <w:rPr>
          <w:color w:val="011E31"/>
        </w:rPr>
        <w:t>for</w:t>
      </w:r>
      <w:r>
        <w:rPr>
          <w:color w:val="011E31"/>
          <w:spacing w:val="9"/>
        </w:rPr>
        <w:t xml:space="preserve"> 4 </w:t>
      </w:r>
      <w:r>
        <w:rPr>
          <w:color w:val="011E31"/>
        </w:rPr>
        <w:t>planned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cycles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prior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RNU</w:t>
      </w:r>
      <w:r>
        <w:rPr>
          <w:color w:val="011E31"/>
          <w:spacing w:val="9"/>
        </w:rPr>
        <w:t>. </w:t>
      </w:r>
      <w:r>
        <w:rPr>
          <w:color w:val="011E31"/>
        </w:rPr>
        <w:t>The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study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powered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at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20"/>
        </w:rPr>
        <w:t xml:space="preserve"> 90% </w:t>
      </w:r>
      <w:r>
        <w:rPr>
          <w:color w:val="011E31"/>
        </w:rPr>
        <w:t>level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detect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significant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reduction </w:t>
      </w:r>
      <w:r>
        <w:rPr>
          <w:color w:val="011E31"/>
        </w:rPr>
        <w:t>in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pathologic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stage</w:t>
      </w:r>
      <w:r>
        <w:rPr>
          <w:color w:val="011E31"/>
          <w:spacing w:val="7"/>
        </w:rPr>
        <w:t xml:space="preserve"> &lt;</w:t>
      </w:r>
      <w:r>
        <w:rPr>
          <w:color w:val="011E31"/>
        </w:rPr>
        <w:t>ypT</w:t>
      </w:r>
      <w:r>
        <w:rPr>
          <w:color w:val="011E31"/>
          <w:spacing w:val="7"/>
        </w:rPr>
        <w:t>2N0 </w:t>
      </w:r>
      <w:r>
        <w:rPr>
          <w:color w:val="011E31"/>
        </w:rPr>
        <w:t>in</w:t>
      </w:r>
      <w:r>
        <w:rPr>
          <w:color w:val="011E31"/>
          <w:spacing w:val="7"/>
        </w:rPr>
        <w:t xml:space="preserve"> ≥60% </w:t>
      </w:r>
      <w:r>
        <w:rPr>
          <w:color w:val="011E31"/>
        </w:rPr>
        <w:t>of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7"/>
        </w:rPr>
        <w:t>. </w:t>
      </w:r>
      <w:r>
        <w:rPr>
          <w:color w:val="011E31"/>
        </w:rPr>
        <w:t>This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trial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3"/>
        </w:rPr>
        <w:t>met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its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primary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endpoint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63%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achieving</w:t>
      </w:r>
      <w:r>
        <w:rPr>
          <w:color w:val="011E31"/>
        </w:rPr>
        <w:t xml:space="preserve"> </w:t>
      </w:r>
      <w:r>
        <w:rPr>
          <w:color w:val="011E31"/>
          <w:spacing w:val="11"/>
        </w:rPr>
        <w:t>&lt;</w:t>
      </w:r>
      <w:r>
        <w:rPr>
          <w:color w:val="011E31"/>
        </w:rPr>
        <w:t>ypT</w:t>
      </w:r>
      <w:r>
        <w:rPr>
          <w:color w:val="011E31"/>
          <w:spacing w:val="11"/>
        </w:rPr>
        <w:t>2N0  </w:t>
      </w:r>
      <w:r>
        <w:rPr>
          <w:color w:val="011E31"/>
        </w:rPr>
        <w:t>status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following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surgery</w:t>
      </w:r>
      <w:r>
        <w:rPr>
          <w:color w:val="011E31"/>
          <w:spacing w:val="11"/>
        </w:rPr>
        <w:t>,  </w:t>
      </w:r>
      <w:r>
        <w:rPr>
          <w:color w:val="011E31"/>
        </w:rPr>
        <w:t>including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11"/>
        </w:rPr>
        <w:t>19%  </w:t>
      </w:r>
      <w:r>
        <w:rPr>
          <w:color w:val="011E31"/>
        </w:rPr>
        <w:t>with </w:t>
      </w:r>
      <w:r>
        <w:rPr>
          <w:color w:val="011E31"/>
        </w:rPr>
        <w:t>complete</w:t>
      </w:r>
      <w:r>
        <w:rPr>
          <w:color w:val="011E31"/>
          <w:spacing w:val="38"/>
        </w:rPr>
        <w:t xml:space="preserve"> </w:t>
      </w:r>
      <w:r>
        <w:rPr>
          <w:color w:val="011E31"/>
        </w:rPr>
        <w:t>pathologic</w:t>
      </w:r>
      <w:r>
        <w:rPr>
          <w:color w:val="011E31"/>
          <w:spacing w:val="36"/>
        </w:rPr>
        <w:t xml:space="preserve"> </w:t>
      </w:r>
      <w:r>
        <w:rPr>
          <w:color w:val="011E31"/>
        </w:rPr>
        <w:t>response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24"/>
        </w:rPr>
        <w:t>(</w:t>
      </w:r>
      <w:r>
        <w:rPr>
          <w:color w:val="011E31"/>
        </w:rPr>
        <w:t>ypT</w:t>
      </w:r>
      <w:r>
        <w:rPr>
          <w:color w:val="011E31"/>
          <w:spacing w:val="24"/>
        </w:rPr>
        <w:t>0N0).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</w:rPr>
        <w:t>Median</w:t>
      </w:r>
      <w:r>
        <w:rPr>
          <w:color w:val="011E31"/>
          <w:spacing w:val="24"/>
        </w:rPr>
        <w:t xml:space="preserve"> </w:t>
      </w:r>
      <w:r>
        <w:rPr>
          <w:color w:val="011E31"/>
        </w:rPr>
        <w:t>follow</w:t>
      </w:r>
      <w:r>
        <w:rPr>
          <w:color w:val="011E31"/>
          <w:spacing w:val="24"/>
        </w:rPr>
        <w:t>-</w:t>
      </w:r>
      <w:r>
        <w:rPr>
          <w:color w:val="011E31"/>
        </w:rPr>
        <w:t xml:space="preserve"> </w:t>
      </w:r>
      <w:r>
        <w:rPr>
          <w:color w:val="011E31"/>
        </w:rPr>
        <w:t>up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13"/>
        </w:rPr>
        <w:t>3.1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years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13"/>
        </w:rPr>
        <w:t>2-</w:t>
      </w:r>
      <w:r>
        <w:rPr>
          <w:color w:val="011E31"/>
          <w:spacing w:val="30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13"/>
        </w:rPr>
        <w:t>5-</w:t>
      </w:r>
      <w:r>
        <w:rPr>
          <w:color w:val="011E31"/>
        </w:rPr>
        <w:t>year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</w:rPr>
        <w:t>PFS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13"/>
        </w:rPr>
        <w:t>78%</w:t>
      </w:r>
      <w:r>
        <w:rPr>
          <w:color w:val="011E31"/>
          <w:spacing w:val="29"/>
        </w:rPr>
        <w:t xml:space="preserve"> </w:t>
      </w:r>
      <w:r>
        <w:rPr>
          <w:color w:val="011E31"/>
        </w:rPr>
        <w:t>and </w:t>
      </w:r>
      <w:r>
        <w:rPr>
          <w:color w:val="011E31"/>
          <w:spacing w:val="12"/>
        </w:rPr>
        <w:t>65%,</w:t>
      </w:r>
      <w:r>
        <w:rPr>
          <w:color w:val="011E31"/>
          <w:spacing w:val="35"/>
        </w:rPr>
        <w:t xml:space="preserve"> </w:t>
      </w:r>
      <w:r>
        <w:rPr>
          <w:color w:val="011E31"/>
        </w:rPr>
        <w:t>respectively</w:t>
      </w:r>
      <w:r>
        <w:rPr>
          <w:color w:val="011E31"/>
          <w:spacing w:val="12"/>
        </w:rPr>
        <w:t>.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12"/>
        </w:rPr>
        <w:t>2-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12"/>
        </w:rPr>
        <w:t>5-</w:t>
      </w:r>
      <w:r>
        <w:rPr>
          <w:color w:val="011E31"/>
        </w:rPr>
        <w:t>year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OS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were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12"/>
        </w:rPr>
        <w:t>93%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and </w:t>
      </w:r>
      <w:r>
        <w:rPr>
          <w:color w:val="011E31"/>
          <w:spacing w:val="25"/>
        </w:rPr>
        <w:t>79%,</w:t>
      </w:r>
      <w:r>
        <w:rPr>
          <w:color w:val="011E31"/>
          <w:spacing w:val="45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47"/>
        </w:rPr>
        <w:t xml:space="preserve"> </w:t>
      </w:r>
      <w:r>
        <w:rPr>
          <w:color w:val="011E31"/>
        </w:rPr>
        <w:t>both  PFS</w:t>
      </w:r>
      <w:r>
        <w:rPr>
          <w:color w:val="011E31"/>
          <w:spacing w:val="45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</w:rPr>
        <w:t>OS</w:t>
      </w:r>
      <w:r>
        <w:rPr>
          <w:color w:val="011E31"/>
          <w:spacing w:val="25"/>
        </w:rPr>
        <w:t>,</w:t>
      </w:r>
      <w:r>
        <w:rPr>
          <w:color w:val="011E31"/>
          <w:spacing w:val="51"/>
        </w:rPr>
        <w:t xml:space="preserve"> </w:t>
      </w:r>
      <w:r>
        <w:rPr>
          <w:color w:val="011E31"/>
        </w:rPr>
        <w:t>lower</w:t>
      </w:r>
      <w:r>
        <w:rPr>
          <w:color w:val="011E31"/>
          <w:spacing w:val="36"/>
        </w:rPr>
        <w:t xml:space="preserve"> </w:t>
      </w:r>
      <w:r>
        <w:rPr>
          <w:color w:val="011E31"/>
        </w:rPr>
        <w:t>final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</w:rPr>
        <w:t>pathologic </w:t>
      </w:r>
      <w:r>
        <w:rPr>
          <w:color w:val="011E31"/>
          <w:spacing w:val="4"/>
        </w:rPr>
        <w:t>stage correlated with better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PFS and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4"/>
        </w:rPr>
        <w:t>OS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outcom</w:t>
      </w:r>
      <w:r>
        <w:rPr>
          <w:color w:val="011E31"/>
          <w:spacing w:val="3"/>
        </w:rPr>
        <w:t>es.</w:t>
      </w:r>
    </w:p>
    <w:p>
      <w:pPr>
        <w:pStyle w:val="BodyText"/>
        <w:ind w:left="2" w:right="375" w:firstLine="5"/>
        <w:spacing w:before="276" w:line="274" w:lineRule="auto"/>
        <w:jc w:val="both"/>
        <w:rPr/>
      </w:pPr>
      <w:r>
        <w:rPr>
          <w:color w:val="011E31"/>
          <w:spacing w:val="3"/>
        </w:rPr>
        <w:t>Similar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EA8141,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there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were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no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cancer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progression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post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NAC, whi</w:t>
      </w:r>
      <w:r>
        <w:rPr>
          <w:color w:val="011E31"/>
          <w:spacing w:val="3"/>
        </w:rPr>
        <w:t>ch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precluded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surgery,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no</w:t>
      </w:r>
      <w:r>
        <w:rPr>
          <w:color w:val="011E31"/>
        </w:rPr>
        <w:t xml:space="preserve"> </w:t>
      </w:r>
      <w:r>
        <w:rPr>
          <w:color w:val="011E31"/>
        </w:rPr>
        <w:t>treatment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related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deaths</w:t>
      </w:r>
      <w:r>
        <w:rPr>
          <w:color w:val="011E31"/>
          <w:spacing w:val="9"/>
        </w:rPr>
        <w:t>.   </w:t>
      </w:r>
      <w:r>
        <w:rPr>
          <w:color w:val="011E31"/>
        </w:rPr>
        <w:t>Further</w:t>
      </w:r>
      <w:r>
        <w:rPr>
          <w:color w:val="011E31"/>
          <w:spacing w:val="9"/>
        </w:rPr>
        <w:t>,   89%   </w:t>
      </w:r>
      <w:r>
        <w:rPr>
          <w:color w:val="011E31"/>
        </w:rPr>
        <w:t>of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patients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received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</w:rPr>
        <w:t>at</w:t>
      </w:r>
      <w:r>
        <w:rPr>
          <w:color w:val="011E31"/>
          <w:spacing w:val="34"/>
        </w:rPr>
        <w:t xml:space="preserve"> </w:t>
      </w:r>
      <w:r>
        <w:rPr>
          <w:color w:val="011E31"/>
        </w:rPr>
        <w:t>least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29"/>
        </w:rPr>
        <w:t>3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</w:rPr>
        <w:t>cycles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NAC</w:t>
      </w:r>
      <w:r>
        <w:rPr>
          <w:color w:val="011E31"/>
          <w:spacing w:val="29"/>
        </w:rPr>
        <w:t>,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29"/>
        </w:rPr>
        <w:t>47%</w:t>
      </w:r>
      <w:r>
        <w:rPr>
          <w:color w:val="011E31"/>
          <w:spacing w:val="30"/>
        </w:rPr>
        <w:t xml:space="preserve"> </w:t>
      </w:r>
      <w:r>
        <w:rPr>
          <w:color w:val="011E31"/>
        </w:rPr>
        <w:t>completing </w:t>
      </w:r>
      <w:r>
        <w:rPr>
          <w:color w:val="011E31"/>
        </w:rPr>
        <w:t>all</w:t>
      </w:r>
      <w:r>
        <w:rPr>
          <w:color w:val="011E31"/>
          <w:spacing w:val="12"/>
        </w:rPr>
        <w:t xml:space="preserve">  4.  </w:t>
      </w:r>
      <w:r>
        <w:rPr>
          <w:color w:val="011E31"/>
        </w:rPr>
        <w:t>All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patients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proceeded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surgery</w:t>
      </w:r>
      <w:r>
        <w:rPr>
          <w:color w:val="011E31"/>
          <w:spacing w:val="12"/>
        </w:rPr>
        <w:t>.  </w:t>
      </w:r>
      <w:r>
        <w:rPr>
          <w:color w:val="011E31"/>
        </w:rPr>
        <w:t>The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strongly</w:t>
      </w:r>
    </w:p>
    <w:p>
      <w:pPr>
        <w:spacing w:line="274" w:lineRule="auto"/>
        <w:sectPr>
          <w:type w:val="continuous"/>
          <w:pgSz w:w="12240" w:h="15840"/>
          <w:pgMar w:top="1233" w:right="343" w:bottom="1056" w:left="344" w:header="57" w:footer="321" w:gutter="0"/>
          <w:cols w:equalWidth="0" w:num="2">
            <w:col w:w="6037" w:space="100"/>
            <w:col w:w="5417" w:space="0"/>
          </w:cols>
        </w:sectPr>
        <w:rPr/>
      </w:pPr>
    </w:p>
    <w:p>
      <w:pPr>
        <w:spacing w:line="130" w:lineRule="exact"/>
        <w:rPr/>
      </w:pPr>
      <w:r/>
    </w:p>
    <w:p>
      <w:pPr>
        <w:spacing w:line="130" w:lineRule="exact"/>
        <w:sectPr>
          <w:footerReference w:type="default" r:id="rId35"/>
          <w:pgSz w:w="12240" w:h="15840"/>
          <w:pgMar w:top="1233" w:right="343" w:bottom="1056" w:left="344" w:header="57" w:footer="321" w:gutter="0"/>
          <w:cols w:equalWidth="0" w:num="1">
            <w:col w:w="11553" w:space="0"/>
          </w:cols>
        </w:sectPr>
        <w:rPr/>
      </w:pPr>
    </w:p>
    <w:p>
      <w:pPr>
        <w:pStyle w:val="BodyText"/>
        <w:ind w:left="379" w:right="620" w:firstLine="9"/>
        <w:spacing w:before="58" w:line="291" w:lineRule="auto"/>
        <w:jc w:val="both"/>
        <w:rPr/>
      </w:pPr>
      <w:r>
        <w:rPr>
          <w:color w:val="011E31"/>
          <w:spacing w:val="3"/>
        </w:rPr>
        <w:t>positive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data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from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these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phase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II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trials,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estab</w:t>
      </w:r>
      <w:r>
        <w:rPr>
          <w:color w:val="011E31"/>
          <w:spacing w:val="2"/>
        </w:rPr>
        <w:t>lished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high-level  evidence  seen  in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bladder  canc</w:t>
      </w:r>
      <w:r>
        <w:rPr>
          <w:color w:val="011E31"/>
          <w:spacing w:val="3"/>
        </w:rPr>
        <w:t>er  trials,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consistent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findings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from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4"/>
        </w:rPr>
        <w:t>poo</w:t>
      </w:r>
      <w:r>
        <w:rPr>
          <w:color w:val="011E31"/>
          <w:spacing w:val="3"/>
        </w:rPr>
        <w:t>led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meta-analytic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data,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compelling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clinical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challenges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imposed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by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post-RNU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renal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4"/>
        </w:rPr>
        <w:t>function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4"/>
        </w:rPr>
        <w:t>on</w:t>
      </w:r>
      <w:r>
        <w:rPr>
          <w:color w:val="011E31"/>
        </w:rPr>
        <w:t xml:space="preserve">   </w:t>
      </w:r>
      <w:r>
        <w:rPr>
          <w:color w:val="011E31"/>
          <w:spacing w:val="4"/>
        </w:rPr>
        <w:t>cis-p</w:t>
      </w:r>
      <w:r>
        <w:rPr>
          <w:color w:val="011E31"/>
          <w:spacing w:val="3"/>
        </w:rPr>
        <w:t>latinum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3"/>
        </w:rPr>
        <w:t>eligibility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support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standard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use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NAC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reg</w:t>
      </w:r>
      <w:r>
        <w:rPr>
          <w:color w:val="011E31"/>
          <w:spacing w:val="3"/>
        </w:rPr>
        <w:t>imens for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HR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UTUC.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Observed</w:t>
      </w:r>
      <w:r>
        <w:rPr>
          <w:color w:val="011E31"/>
        </w:rPr>
        <w:t xml:space="preserve"> </w:t>
      </w:r>
      <w:r>
        <w:rPr>
          <w:color w:val="011E31"/>
        </w:rPr>
        <w:t>results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seen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phase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II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trials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also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set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an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important </w:t>
      </w:r>
      <w:r>
        <w:rPr>
          <w:color w:val="011E31"/>
          <w:spacing w:val="4"/>
        </w:rPr>
        <w:t>benchmark for any future such studies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in this disease.</w:t>
      </w:r>
    </w:p>
    <w:p>
      <w:pPr>
        <w:pStyle w:val="BodyText"/>
        <w:ind w:left="382" w:right="618" w:hanging="7"/>
        <w:spacing w:before="194" w:line="292" w:lineRule="auto"/>
        <w:jc w:val="both"/>
        <w:rPr/>
      </w:pPr>
      <w:r>
        <w:rPr>
          <w:color w:val="011E31"/>
        </w:rPr>
        <w:t>Alternatives    to</w:t>
      </w:r>
      <w:r>
        <w:rPr>
          <w:color w:val="011E31"/>
          <w:spacing w:val="1"/>
        </w:rPr>
        <w:t xml:space="preserve">    </w:t>
      </w:r>
      <w:r>
        <w:rPr>
          <w:color w:val="011E31"/>
        </w:rPr>
        <w:t>cisplatin</w:t>
      </w:r>
      <w:r>
        <w:rPr>
          <w:color w:val="011E31"/>
          <w:spacing w:val="17"/>
        </w:rPr>
        <w:t>-</w:t>
      </w:r>
      <w:r>
        <w:rPr>
          <w:color w:val="011E31"/>
        </w:rPr>
        <w:t>based</w:t>
      </w:r>
      <w:r>
        <w:rPr>
          <w:color w:val="011E31"/>
          <w:spacing w:val="2"/>
        </w:rPr>
        <w:t xml:space="preserve">    </w:t>
      </w:r>
      <w:r>
        <w:rPr>
          <w:color w:val="011E31"/>
        </w:rPr>
        <w:t>chemotherapy</w:t>
      </w:r>
      <w:r>
        <w:rPr>
          <w:color w:val="011E31"/>
          <w:spacing w:val="17"/>
        </w:rPr>
        <w:t xml:space="preserve">    (i.e.,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immune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checkpoint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inhibitor</w:t>
      </w:r>
      <w:r>
        <w:rPr>
          <w:color w:val="011E31"/>
          <w:spacing w:val="3"/>
        </w:rPr>
        <w:t>s,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carboplatin,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antibody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drug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conjugates,</w:t>
      </w:r>
      <w:r>
        <w:rPr>
          <w:color w:val="011E31"/>
          <w:spacing w:val="15"/>
          <w:w w:val="101"/>
        </w:rPr>
        <w:t xml:space="preserve">    </w:t>
      </w:r>
      <w:r>
        <w:rPr>
          <w:color w:val="011E31"/>
          <w:spacing w:val="3"/>
        </w:rPr>
        <w:t>targeted</w:t>
      </w:r>
      <w:r>
        <w:rPr>
          <w:color w:val="011E31"/>
          <w:spacing w:val="1"/>
        </w:rPr>
        <w:t xml:space="preserve">     </w:t>
      </w:r>
      <w:r>
        <w:rPr>
          <w:color w:val="011E31"/>
          <w:spacing w:val="3"/>
        </w:rPr>
        <w:t>FGFR</w:t>
      </w:r>
      <w:r>
        <w:rPr>
          <w:color w:val="011E31"/>
          <w:spacing w:val="13"/>
        </w:rPr>
        <w:t xml:space="preserve">    </w:t>
      </w:r>
      <w:r>
        <w:rPr>
          <w:color w:val="011E31"/>
          <w:spacing w:val="3"/>
        </w:rPr>
        <w:t>therapies)</w:t>
      </w:r>
      <w:r>
        <w:rPr>
          <w:color w:val="011E31"/>
        </w:rPr>
        <w:t xml:space="preserve">     </w:t>
      </w:r>
      <w:r>
        <w:rPr>
          <w:color w:val="011E31"/>
          <w:spacing w:val="3"/>
        </w:rPr>
        <w:t>are</w:t>
      </w:r>
      <w:r>
        <w:rPr>
          <w:color w:val="011E31"/>
          <w:spacing w:val="2"/>
        </w:rPr>
        <w:t xml:space="preserve">     </w:t>
      </w:r>
      <w:r>
        <w:rPr>
          <w:color w:val="011E31"/>
          <w:spacing w:val="3"/>
        </w:rPr>
        <w:t>not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recommended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neoadjuvant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setting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(prior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RNU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ureterectomy) outside of clinica</w:t>
      </w:r>
      <w:r>
        <w:rPr>
          <w:color w:val="011E31"/>
          <w:spacing w:val="3"/>
        </w:rPr>
        <w:t>l trials.</w:t>
      </w:r>
    </w:p>
    <w:p>
      <w:pPr>
        <w:pStyle w:val="BodyText"/>
        <w:ind w:left="380"/>
        <w:spacing w:before="253" w:line="205" w:lineRule="auto"/>
        <w:rPr/>
      </w:pPr>
      <w:r>
        <w:rPr>
          <w:b/>
          <w:bCs/>
          <w:color w:val="011E31"/>
          <w:spacing w:val="4"/>
        </w:rPr>
        <w:t>27.</w:t>
      </w:r>
      <w:r>
        <w:rPr>
          <w:b/>
          <w:bCs/>
          <w:color w:val="011E31"/>
          <w:spacing w:val="41"/>
        </w:rPr>
        <w:t xml:space="preserve"> </w:t>
      </w:r>
      <w:r>
        <w:rPr>
          <w:b/>
          <w:bCs/>
          <w:color w:val="011E31"/>
          <w:spacing w:val="4"/>
        </w:rPr>
        <w:t>Clinicians</w:t>
      </w:r>
      <w:r>
        <w:rPr>
          <w:b/>
          <w:bCs/>
          <w:color w:val="011E31"/>
          <w:spacing w:val="35"/>
          <w:w w:val="101"/>
        </w:rPr>
        <w:t xml:space="preserve"> </w:t>
      </w:r>
      <w:r>
        <w:rPr>
          <w:b/>
          <w:bCs/>
          <w:color w:val="011E31"/>
          <w:spacing w:val="4"/>
        </w:rPr>
        <w:t>should</w:t>
      </w:r>
      <w:r>
        <w:rPr>
          <w:b/>
          <w:bCs/>
          <w:color w:val="011E31"/>
          <w:spacing w:val="40"/>
        </w:rPr>
        <w:t xml:space="preserve"> </w:t>
      </w:r>
      <w:r>
        <w:rPr>
          <w:b/>
          <w:bCs/>
          <w:color w:val="011E31"/>
          <w:spacing w:val="4"/>
        </w:rPr>
        <w:t>offer</w:t>
      </w:r>
      <w:r>
        <w:rPr>
          <w:b/>
          <w:bCs/>
          <w:color w:val="011E31"/>
          <w:spacing w:val="41"/>
          <w:w w:val="101"/>
        </w:rPr>
        <w:t xml:space="preserve"> </w:t>
      </w:r>
      <w:r>
        <w:rPr>
          <w:b/>
          <w:bCs/>
          <w:color w:val="011E31"/>
          <w:spacing w:val="4"/>
        </w:rPr>
        <w:t>platinum-based</w:t>
      </w:r>
      <w:r>
        <w:rPr>
          <w:b/>
          <w:bCs/>
          <w:color w:val="011E31"/>
          <w:spacing w:val="39"/>
        </w:rPr>
        <w:t xml:space="preserve"> </w:t>
      </w:r>
      <w:r>
        <w:rPr>
          <w:b/>
          <w:bCs/>
          <w:color w:val="011E31"/>
          <w:spacing w:val="4"/>
        </w:rPr>
        <w:t>adju</w:t>
      </w:r>
      <w:r>
        <w:rPr>
          <w:b/>
          <w:bCs/>
          <w:color w:val="011E31"/>
          <w:spacing w:val="3"/>
        </w:rPr>
        <w:t>vant</w:t>
      </w:r>
    </w:p>
    <w:p>
      <w:pPr>
        <w:pStyle w:val="BodyText"/>
        <w:ind w:left="738" w:right="619" w:firstLine="5"/>
        <w:spacing w:before="82" w:line="284" w:lineRule="auto"/>
        <w:jc w:val="both"/>
        <w:rPr/>
      </w:pPr>
      <w:r>
        <w:rPr>
          <w:b/>
          <w:bCs/>
          <w:color w:val="011E31"/>
          <w:spacing w:val="4"/>
        </w:rPr>
        <w:t>chemotherapy</w:t>
      </w:r>
      <w:r>
        <w:rPr>
          <w:b/>
          <w:bCs/>
          <w:color w:val="011E31"/>
          <w:spacing w:val="14"/>
        </w:rPr>
        <w:t xml:space="preserve">    </w:t>
      </w:r>
      <w:r>
        <w:rPr>
          <w:b/>
          <w:bCs/>
          <w:color w:val="011E31"/>
          <w:spacing w:val="4"/>
        </w:rPr>
        <w:t>to</w:t>
      </w:r>
      <w:r>
        <w:rPr>
          <w:b/>
          <w:bCs/>
          <w:color w:val="011E31"/>
          <w:spacing w:val="2"/>
        </w:rPr>
        <w:t xml:space="preserve">     </w:t>
      </w:r>
      <w:r>
        <w:rPr>
          <w:b/>
          <w:bCs/>
          <w:color w:val="011E31"/>
          <w:spacing w:val="4"/>
        </w:rPr>
        <w:t>patients</w:t>
      </w:r>
      <w:r>
        <w:rPr>
          <w:b/>
          <w:bCs/>
          <w:color w:val="011E31"/>
          <w:spacing w:val="12"/>
        </w:rPr>
        <w:t xml:space="preserve">    </w:t>
      </w:r>
      <w:r>
        <w:rPr>
          <w:b/>
          <w:bCs/>
          <w:color w:val="011E31"/>
          <w:spacing w:val="4"/>
        </w:rPr>
        <w:t>with</w:t>
      </w:r>
      <w:r>
        <w:rPr>
          <w:b/>
          <w:bCs/>
          <w:color w:val="011E31"/>
        </w:rPr>
        <w:t xml:space="preserve">     </w:t>
      </w:r>
      <w:r>
        <w:rPr>
          <w:b/>
          <w:bCs/>
          <w:color w:val="011E31"/>
          <w:spacing w:val="4"/>
        </w:rPr>
        <w:t>advanced</w:t>
      </w:r>
      <w:r>
        <w:rPr>
          <w:b/>
          <w:bCs/>
          <w:color w:val="011E31"/>
          <w:spacing w:val="3"/>
        </w:rPr>
        <w:t xml:space="preserve"> </w:t>
      </w:r>
      <w:r>
        <w:rPr>
          <w:b/>
          <w:bCs/>
          <w:color w:val="011E31"/>
        </w:rPr>
        <w:t>pathological</w:t>
      </w:r>
      <w:r>
        <w:rPr>
          <w:b/>
          <w:bCs/>
          <w:color w:val="011E31"/>
          <w:spacing w:val="22"/>
        </w:rPr>
        <w:t xml:space="preserve"> </w:t>
      </w:r>
      <w:r>
        <w:rPr>
          <w:b/>
          <w:bCs/>
          <w:color w:val="011E31"/>
        </w:rPr>
        <w:t>stage</w:t>
      </w:r>
      <w:r>
        <w:rPr>
          <w:b/>
          <w:bCs/>
          <w:color w:val="011E31"/>
          <w:spacing w:val="24"/>
          <w:w w:val="101"/>
        </w:rPr>
        <w:t xml:space="preserve"> </w:t>
      </w:r>
      <w:r>
        <w:rPr>
          <w:b/>
          <w:bCs/>
          <w:color w:val="011E31"/>
          <w:spacing w:val="13"/>
        </w:rPr>
        <w:t>(</w:t>
      </w:r>
      <w:r>
        <w:rPr>
          <w:b/>
          <w:bCs/>
          <w:color w:val="011E31"/>
        </w:rPr>
        <w:t>pT</w:t>
      </w:r>
      <w:r>
        <w:rPr>
          <w:b/>
          <w:bCs/>
          <w:color w:val="011E31"/>
          <w:spacing w:val="13"/>
        </w:rPr>
        <w:t>2–T4</w:t>
      </w:r>
      <w:r>
        <w:rPr>
          <w:b/>
          <w:bCs/>
          <w:color w:val="011E31"/>
          <w:spacing w:val="27"/>
          <w:w w:val="101"/>
        </w:rPr>
        <w:t xml:space="preserve"> </w:t>
      </w:r>
      <w:r>
        <w:rPr>
          <w:b/>
          <w:bCs/>
          <w:color w:val="011E31"/>
        </w:rPr>
        <w:t>pN</w:t>
      </w:r>
      <w:r>
        <w:rPr>
          <w:b/>
          <w:bCs/>
          <w:color w:val="011E31"/>
          <w:spacing w:val="13"/>
        </w:rPr>
        <w:t>0–N3</w:t>
      </w:r>
      <w:r>
        <w:rPr>
          <w:b/>
          <w:bCs/>
          <w:color w:val="011E31"/>
          <w:spacing w:val="30"/>
          <w:w w:val="101"/>
        </w:rPr>
        <w:t xml:space="preserve"> </w:t>
      </w:r>
      <w:r>
        <w:rPr>
          <w:b/>
          <w:bCs/>
          <w:color w:val="011E31"/>
          <w:spacing w:val="13"/>
        </w:rPr>
        <w:t>M0</w:t>
      </w:r>
      <w:r>
        <w:rPr>
          <w:b/>
          <w:bCs/>
          <w:color w:val="011E31"/>
          <w:spacing w:val="22"/>
        </w:rPr>
        <w:t xml:space="preserve"> </w:t>
      </w:r>
      <w:r>
        <w:rPr>
          <w:b/>
          <w:bCs/>
          <w:color w:val="011E31"/>
        </w:rPr>
        <w:t>or</w:t>
      </w:r>
      <w:r>
        <w:rPr>
          <w:b/>
          <w:bCs/>
          <w:color w:val="011E31"/>
          <w:spacing w:val="25"/>
        </w:rPr>
        <w:t xml:space="preserve"> </w:t>
      </w:r>
      <w:r>
        <w:rPr>
          <w:b/>
          <w:bCs/>
          <w:color w:val="011E31"/>
        </w:rPr>
        <w:t>pTany </w:t>
      </w:r>
      <w:r>
        <w:rPr>
          <w:b/>
          <w:bCs/>
          <w:color w:val="011E31"/>
          <w:spacing w:val="18"/>
        </w:rPr>
        <w:t>N1–3</w:t>
      </w:r>
      <w:r>
        <w:rPr>
          <w:b/>
          <w:bCs/>
          <w:color w:val="011E31"/>
          <w:spacing w:val="45"/>
        </w:rPr>
        <w:t xml:space="preserve"> </w:t>
      </w:r>
      <w:r>
        <w:rPr>
          <w:b/>
          <w:bCs/>
          <w:color w:val="011E31"/>
          <w:spacing w:val="18"/>
        </w:rPr>
        <w:t>M0)</w:t>
      </w:r>
      <w:r>
        <w:rPr>
          <w:b/>
          <w:bCs/>
          <w:color w:val="011E31"/>
          <w:spacing w:val="44"/>
        </w:rPr>
        <w:t xml:space="preserve"> </w:t>
      </w:r>
      <w:r>
        <w:rPr>
          <w:b/>
          <w:bCs/>
          <w:color w:val="011E31"/>
        </w:rPr>
        <w:t>UTUC</w:t>
      </w:r>
      <w:r>
        <w:rPr>
          <w:b/>
          <w:bCs/>
          <w:color w:val="011E31"/>
          <w:spacing w:val="36"/>
        </w:rPr>
        <w:t xml:space="preserve"> </w:t>
      </w:r>
      <w:r>
        <w:rPr>
          <w:b/>
          <w:bCs/>
          <w:color w:val="011E31"/>
        </w:rPr>
        <w:t>after</w:t>
      </w:r>
      <w:r>
        <w:rPr>
          <w:b/>
          <w:bCs/>
          <w:color w:val="011E31"/>
          <w:spacing w:val="40"/>
        </w:rPr>
        <w:t xml:space="preserve"> </w:t>
      </w:r>
      <w:r>
        <w:rPr>
          <w:b/>
          <w:bCs/>
          <w:color w:val="011E31"/>
        </w:rPr>
        <w:t>RNU</w:t>
      </w:r>
      <w:r>
        <w:rPr>
          <w:b/>
          <w:bCs/>
          <w:color w:val="011E31"/>
          <w:spacing w:val="37"/>
          <w:w w:val="101"/>
        </w:rPr>
        <w:t xml:space="preserve"> </w:t>
      </w:r>
      <w:r>
        <w:rPr>
          <w:b/>
          <w:bCs/>
          <w:color w:val="011E31"/>
        </w:rPr>
        <w:t>or</w:t>
      </w:r>
      <w:r>
        <w:rPr>
          <w:b/>
          <w:bCs/>
          <w:color w:val="011E31"/>
          <w:spacing w:val="39"/>
        </w:rPr>
        <w:t xml:space="preserve"> </w:t>
      </w:r>
      <w:r>
        <w:rPr>
          <w:b/>
          <w:bCs/>
          <w:color w:val="011E31"/>
        </w:rPr>
        <w:t>ureterectomy</w:t>
      </w:r>
      <w:r>
        <w:rPr>
          <w:b/>
          <w:bCs/>
          <w:color w:val="011E31"/>
          <w:spacing w:val="29"/>
          <w:w w:val="101"/>
        </w:rPr>
        <w:t xml:space="preserve"> </w:t>
      </w:r>
      <w:r>
        <w:rPr>
          <w:b/>
          <w:bCs/>
          <w:color w:val="011E31"/>
        </w:rPr>
        <w:t>who </w:t>
      </w:r>
      <w:r>
        <w:rPr>
          <w:b/>
          <w:bCs/>
          <w:color w:val="011E31"/>
          <w:spacing w:val="4"/>
        </w:rPr>
        <w:t>have  not  received</w:t>
      </w:r>
      <w:r>
        <w:rPr>
          <w:b/>
          <w:bCs/>
          <w:color w:val="011E31"/>
          <w:spacing w:val="17"/>
          <w:w w:val="101"/>
        </w:rPr>
        <w:t xml:space="preserve">  </w:t>
      </w:r>
      <w:r>
        <w:rPr>
          <w:b/>
          <w:bCs/>
          <w:color w:val="011E31"/>
          <w:spacing w:val="4"/>
        </w:rPr>
        <w:t>neoadjuvant</w:t>
      </w:r>
      <w:r>
        <w:rPr>
          <w:b/>
          <w:bCs/>
          <w:color w:val="011E31"/>
          <w:spacing w:val="9"/>
        </w:rPr>
        <w:t xml:space="preserve">  </w:t>
      </w:r>
      <w:r>
        <w:rPr>
          <w:b/>
          <w:bCs/>
          <w:color w:val="011E31"/>
          <w:spacing w:val="4"/>
        </w:rPr>
        <w:t>platinum-based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5"/>
        </w:rPr>
        <w:t>therapy.   (</w:t>
      </w:r>
      <w:r>
        <w:rPr>
          <w:b/>
          <w:bCs/>
          <w:i/>
          <w:iCs/>
          <w:color w:val="011E31"/>
          <w:spacing w:val="5"/>
        </w:rPr>
        <w:t>Strong </w:t>
      </w:r>
      <w:r>
        <w:rPr>
          <w:b/>
          <w:bCs/>
          <w:i/>
          <w:iCs/>
          <w:color w:val="011E31"/>
          <w:spacing w:val="4"/>
        </w:rPr>
        <w:t xml:space="preserve">   Recommendation;</w:t>
      </w:r>
      <w:r>
        <w:rPr>
          <w:b/>
          <w:bCs/>
          <w:i/>
          <w:iCs/>
          <w:color w:val="011E31"/>
          <w:spacing w:val="13"/>
          <w:w w:val="101"/>
        </w:rPr>
        <w:t xml:space="preserve">   </w:t>
      </w:r>
      <w:r>
        <w:rPr>
          <w:b/>
          <w:bCs/>
          <w:i/>
          <w:iCs/>
          <w:color w:val="011E31"/>
          <w:spacing w:val="4"/>
        </w:rPr>
        <w:t>Evidence</w:t>
      </w:r>
      <w:r>
        <w:rPr>
          <w:b/>
          <w:bCs/>
          <w:i/>
          <w:iCs/>
          <w:color w:val="011E31"/>
        </w:rPr>
        <w:t xml:space="preserve"> </w:t>
      </w:r>
      <w:r>
        <w:rPr>
          <w:b/>
          <w:bCs/>
          <w:i/>
          <w:iCs/>
          <w:color w:val="011E31"/>
        </w:rPr>
        <w:t>Level</w:t>
      </w:r>
      <w:r>
        <w:rPr>
          <w:b/>
          <w:bCs/>
          <w:i/>
          <w:iCs/>
          <w:color w:val="011E31"/>
          <w:spacing w:val="15"/>
        </w:rPr>
        <w:t>:</w:t>
      </w:r>
      <w:r>
        <w:rPr>
          <w:b/>
          <w:bCs/>
          <w:i/>
          <w:iCs/>
          <w:color w:val="011E31"/>
          <w:spacing w:val="21"/>
          <w:w w:val="101"/>
        </w:rPr>
        <w:t xml:space="preserve"> </w:t>
      </w:r>
      <w:r>
        <w:rPr>
          <w:b/>
          <w:bCs/>
          <w:i/>
          <w:iCs/>
          <w:color w:val="011E31"/>
        </w:rPr>
        <w:t>Grade</w:t>
      </w:r>
      <w:r>
        <w:rPr>
          <w:b/>
          <w:bCs/>
          <w:i/>
          <w:iCs/>
          <w:color w:val="011E31"/>
          <w:spacing w:val="15"/>
        </w:rPr>
        <w:t xml:space="preserve"> </w:t>
      </w:r>
      <w:r>
        <w:rPr>
          <w:b/>
          <w:bCs/>
          <w:i/>
          <w:iCs/>
          <w:color w:val="011E31"/>
        </w:rPr>
        <w:t>A</w:t>
      </w:r>
      <w:r>
        <w:rPr>
          <w:b/>
          <w:bCs/>
          <w:color w:val="011E31"/>
          <w:spacing w:val="15"/>
        </w:rPr>
        <w:t>)</w:t>
      </w:r>
    </w:p>
    <w:p>
      <w:pPr>
        <w:pStyle w:val="BodyText"/>
        <w:ind w:left="379" w:right="613" w:hanging="4"/>
        <w:spacing w:before="168" w:line="291" w:lineRule="auto"/>
        <w:jc w:val="both"/>
        <w:rPr/>
      </w:pPr>
      <w:r>
        <w:rPr>
          <w:color w:val="011E31"/>
        </w:rPr>
        <w:t>Adjuvant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platinum</w:t>
      </w:r>
      <w:r>
        <w:rPr>
          <w:color w:val="011E31"/>
          <w:spacing w:val="13"/>
        </w:rPr>
        <w:t>-</w:t>
      </w:r>
      <w:r>
        <w:rPr>
          <w:color w:val="011E31"/>
        </w:rPr>
        <w:t>based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chemotherapy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for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select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with  UTUC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post-RNU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is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standard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based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</w:rPr>
        <w:t xml:space="preserve"> </w:t>
      </w:r>
      <w:r>
        <w:rPr>
          <w:color w:val="011E31"/>
        </w:rPr>
        <w:t>results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from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randomized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phase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III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POUT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trial</w:t>
      </w:r>
      <w:r>
        <w:rPr>
          <w:color w:val="011E31"/>
          <w:spacing w:val="11"/>
        </w:rPr>
        <w:t>.</w:t>
      </w:r>
      <w:r>
        <w:rPr>
          <w:sz w:val="12"/>
          <w:szCs w:val="12"/>
          <w:color w:val="011E31"/>
          <w:spacing w:val="11"/>
          <w:position w:val="5"/>
        </w:rPr>
        <w:t>135</w:t>
      </w:r>
      <w:r>
        <w:rPr>
          <w:sz w:val="12"/>
          <w:szCs w:val="12"/>
          <w:color w:val="011E31"/>
          <w:spacing w:val="32"/>
          <w:position w:val="5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this </w:t>
      </w:r>
      <w:r>
        <w:rPr>
          <w:color w:val="011E31"/>
          <w:spacing w:val="4"/>
        </w:rPr>
        <w:t>study,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261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chemotherapy-naïve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4"/>
        </w:rPr>
        <w:t>patients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were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identified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enrolled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post-RNU, with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HR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patients selected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based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on postoperative stage </w:t>
      </w:r>
      <w:r>
        <w:rPr>
          <w:color w:val="011E31"/>
          <w:spacing w:val="3"/>
        </w:rPr>
        <w:t>in non-metastatic patients of pT2–</w:t>
      </w:r>
      <w:r>
        <w:rPr>
          <w:color w:val="011E31"/>
        </w:rPr>
        <w:t xml:space="preserve"> </w:t>
      </w:r>
      <w:r>
        <w:rPr>
          <w:color w:val="011E31"/>
          <w:spacing w:val="8"/>
        </w:rPr>
        <w:t>T4 </w:t>
      </w:r>
      <w:r>
        <w:rPr>
          <w:color w:val="011E31"/>
        </w:rPr>
        <w:t>pN</w:t>
      </w:r>
      <w:r>
        <w:rPr>
          <w:color w:val="011E31"/>
          <w:spacing w:val="8"/>
        </w:rPr>
        <w:t>0–N3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8"/>
        </w:rPr>
        <w:t>M0 </w:t>
      </w:r>
      <w:r>
        <w:rPr>
          <w:color w:val="011E31"/>
        </w:rPr>
        <w:t>or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pTany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N</w:t>
      </w:r>
      <w:r>
        <w:rPr>
          <w:color w:val="011E31"/>
          <w:spacing w:val="8"/>
        </w:rPr>
        <w:t>1–3.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this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trial</w:t>
      </w:r>
      <w:r>
        <w:rPr>
          <w:color w:val="011E31"/>
          <w:spacing w:val="8"/>
        </w:rPr>
        <w:t>,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were </w:t>
      </w:r>
      <w:r>
        <w:rPr>
          <w:color w:val="011E31"/>
          <w:spacing w:val="3"/>
        </w:rPr>
        <w:t>randomized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platinum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chemotherapy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day  1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based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eligibility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(cisplatin,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or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carboplatin for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gl</w:t>
      </w:r>
      <w:r>
        <w:rPr>
          <w:color w:val="011E31"/>
          <w:spacing w:val="3"/>
        </w:rPr>
        <w:t>omerular filtration</w:t>
      </w:r>
      <w:r>
        <w:rPr>
          <w:color w:val="011E31"/>
        </w:rPr>
        <w:t xml:space="preserve"> </w:t>
      </w:r>
      <w:r>
        <w:rPr>
          <w:color w:val="011E31"/>
        </w:rPr>
        <w:t>rate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17"/>
        </w:rPr>
        <w:t>&lt;50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mL</w:t>
      </w:r>
      <w:r>
        <w:rPr>
          <w:color w:val="011E31"/>
          <w:spacing w:val="17"/>
        </w:rPr>
        <w:t>/</w:t>
      </w:r>
      <w:r>
        <w:rPr>
          <w:color w:val="011E31"/>
        </w:rPr>
        <w:t>min</w:t>
      </w:r>
      <w:r>
        <w:rPr>
          <w:color w:val="011E31"/>
          <w:spacing w:val="17"/>
        </w:rPr>
        <w:t>) </w:t>
      </w:r>
      <w:r>
        <w:rPr>
          <w:color w:val="011E31"/>
        </w:rPr>
        <w:t>with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gemcitabine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days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17"/>
        </w:rPr>
        <w:t>1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17"/>
        </w:rPr>
        <w:t>8 </w:t>
      </w:r>
      <w:r>
        <w:rPr>
          <w:color w:val="011E31"/>
        </w:rPr>
        <w:t>for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four </w:t>
      </w:r>
      <w:r>
        <w:rPr>
          <w:color w:val="011E31"/>
          <w:spacing w:val="3"/>
        </w:rPr>
        <w:t>planned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adjuvant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cycles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start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within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90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days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RNU.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4"/>
        </w:rPr>
        <w:t>trial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4"/>
        </w:rPr>
        <w:t>was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4"/>
        </w:rPr>
        <w:t>designed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4"/>
        </w:rPr>
        <w:t>show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improved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4"/>
        </w:rPr>
        <w:t>disea</w:t>
      </w:r>
      <w:r>
        <w:rPr>
          <w:color w:val="011E31"/>
          <w:spacing w:val="3"/>
        </w:rPr>
        <w:t>se-free</w:t>
      </w:r>
      <w:r>
        <w:rPr>
          <w:color w:val="011E31"/>
        </w:rPr>
        <w:t xml:space="preserve"> </w:t>
      </w:r>
      <w:r>
        <w:rPr>
          <w:color w:val="011E31"/>
        </w:rPr>
        <w:t>survival</w:t>
      </w:r>
      <w:r>
        <w:rPr>
          <w:color w:val="011E31"/>
          <w:spacing w:val="9"/>
        </w:rPr>
        <w:t xml:space="preserve">    (</w:t>
      </w:r>
      <w:r>
        <w:rPr>
          <w:color w:val="011E31"/>
        </w:rPr>
        <w:t>DFS</w:t>
      </w:r>
      <w:r>
        <w:rPr>
          <w:color w:val="011E31"/>
          <w:spacing w:val="9"/>
        </w:rPr>
        <w:t>)    </w:t>
      </w:r>
      <w:r>
        <w:rPr>
          <w:color w:val="011E31"/>
        </w:rPr>
        <w:t>in</w:t>
      </w:r>
      <w:r>
        <w:rPr>
          <w:color w:val="011E31"/>
          <w:spacing w:val="2"/>
        </w:rPr>
        <w:t xml:space="preserve">    </w:t>
      </w:r>
      <w:r>
        <w:rPr>
          <w:color w:val="011E31"/>
        </w:rPr>
        <w:t>the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chemotherapy</w:t>
      </w:r>
      <w:r>
        <w:rPr>
          <w:color w:val="011E31"/>
          <w:spacing w:val="1"/>
        </w:rPr>
        <w:t xml:space="preserve">    </w:t>
      </w:r>
      <w:r>
        <w:rPr>
          <w:color w:val="011E31"/>
        </w:rPr>
        <w:t>versus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the </w:t>
      </w:r>
      <w:r>
        <w:rPr>
          <w:color w:val="011E31"/>
        </w:rPr>
        <w:t>observation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arm</w:t>
      </w:r>
      <w:r>
        <w:rPr>
          <w:color w:val="011E31"/>
          <w:spacing w:val="14"/>
        </w:rPr>
        <w:t>, </w:t>
      </w:r>
      <w:r>
        <w:rPr>
          <w:color w:val="011E31"/>
        </w:rPr>
        <w:t>and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after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meeting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an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early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efficacy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point</w:t>
      </w:r>
      <w:r>
        <w:rPr>
          <w:color w:val="011E31"/>
          <w:spacing w:val="14"/>
        </w:rPr>
        <w:t>,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accrual</w:t>
      </w:r>
      <w:r>
        <w:rPr>
          <w:color w:val="011E31"/>
          <w:spacing w:val="4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halted</w:t>
      </w:r>
      <w:r>
        <w:rPr>
          <w:color w:val="011E31"/>
          <w:spacing w:val="12"/>
        </w:rPr>
        <w:t>.</w:t>
      </w:r>
      <w:r>
        <w:rPr>
          <w:color w:val="011E31"/>
          <w:spacing w:val="-7"/>
        </w:rPr>
        <w:t xml:space="preserve"> </w:t>
      </w:r>
      <w:r>
        <w:rPr>
          <w:color w:val="011E31"/>
        </w:rPr>
        <w:t>At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median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follow</w:t>
      </w:r>
      <w:r>
        <w:rPr>
          <w:color w:val="011E31"/>
          <w:spacing w:val="12"/>
        </w:rPr>
        <w:t>-</w:t>
      </w:r>
      <w:r>
        <w:rPr>
          <w:color w:val="011E31"/>
        </w:rPr>
        <w:t>up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2"/>
        </w:rPr>
        <w:t xml:space="preserve"> 30.3 </w:t>
      </w:r>
      <w:r>
        <w:rPr>
          <w:color w:val="011E31"/>
        </w:rPr>
        <w:t>months</w:t>
      </w:r>
      <w:r>
        <w:rPr>
          <w:color w:val="011E31"/>
          <w:spacing w:val="12"/>
        </w:rPr>
        <w:t>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subjects in the adjuvant chemotherapy arm had</w:t>
      </w:r>
      <w:r>
        <w:rPr>
          <w:color w:val="011E31"/>
          <w:spacing w:val="3"/>
        </w:rPr>
        <w:t xml:space="preserve"> improved</w:t>
      </w:r>
      <w:r>
        <w:rPr>
          <w:color w:val="011E31"/>
        </w:rPr>
        <w:t xml:space="preserve"> </w:t>
      </w:r>
      <w:r>
        <w:rPr>
          <w:color w:val="011E31"/>
        </w:rPr>
        <w:t>DFS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4"/>
        </w:rPr>
        <w:t>(</w:t>
      </w:r>
      <w:r>
        <w:rPr>
          <w:color w:val="011E31"/>
        </w:rPr>
        <w:t>HR</w:t>
      </w:r>
      <w:r>
        <w:rPr>
          <w:color w:val="011E31"/>
          <w:spacing w:val="4"/>
        </w:rPr>
        <w:t>: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4"/>
        </w:rPr>
        <w:t>0.45;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4"/>
        </w:rPr>
        <w:t>95%   </w:t>
      </w:r>
      <w:r>
        <w:rPr>
          <w:color w:val="011E31"/>
        </w:rPr>
        <w:t>CI</w:t>
      </w:r>
      <w:r>
        <w:rPr>
          <w:color w:val="011E31"/>
          <w:spacing w:val="4"/>
        </w:rPr>
        <w:t>:</w:t>
      </w:r>
      <w:r>
        <w:rPr>
          <w:color w:val="011E31"/>
        </w:rPr>
        <w:t xml:space="preserve">   </w:t>
      </w:r>
      <w:r>
        <w:rPr>
          <w:color w:val="011E31"/>
          <w:spacing w:val="4"/>
        </w:rPr>
        <w:t>0.30</w:t>
      </w:r>
      <w:r>
        <w:rPr>
          <w:color w:val="011E31"/>
          <w:spacing w:val="26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4"/>
        </w:rPr>
        <w:t>0.6</w:t>
      </w:r>
      <w:r>
        <w:rPr>
          <w:color w:val="011E31"/>
          <w:spacing w:val="3"/>
        </w:rPr>
        <w:t>8;   p=0.0001)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compared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those  on  observatio</w:t>
      </w:r>
      <w:r>
        <w:rPr>
          <w:color w:val="011E31"/>
          <w:spacing w:val="3"/>
        </w:rPr>
        <w:t>n.  Subjects  on  the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chemotherapy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3"/>
        </w:rPr>
        <w:t>arm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3"/>
        </w:rPr>
        <w:t>had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a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significantly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lower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3"/>
        </w:rPr>
        <w:t>risk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metastases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or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death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compared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observation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18"/>
        </w:rPr>
        <w:t>(</w:t>
      </w:r>
      <w:r>
        <w:rPr>
          <w:color w:val="011E31"/>
        </w:rPr>
        <w:t>HR</w:t>
      </w:r>
      <w:r>
        <w:rPr>
          <w:color w:val="011E31"/>
          <w:spacing w:val="18"/>
        </w:rPr>
        <w:t>: 0.48;</w:t>
      </w:r>
      <w:r>
        <w:rPr>
          <w:color w:val="011E31"/>
        </w:rPr>
        <w:t xml:space="preserve"> </w:t>
      </w:r>
      <w:r>
        <w:rPr>
          <w:color w:val="011E31"/>
          <w:spacing w:val="6"/>
        </w:rPr>
        <w:t>95%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CI</w:t>
      </w:r>
      <w:r>
        <w:rPr>
          <w:color w:val="011E31"/>
          <w:spacing w:val="6"/>
        </w:rPr>
        <w:t>: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6"/>
        </w:rPr>
        <w:t>0.31 </w:t>
      </w:r>
      <w:r>
        <w:rPr>
          <w:color w:val="011E31"/>
        </w:rPr>
        <w:t>to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6"/>
        </w:rPr>
        <w:t>0.74;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log</w:t>
      </w:r>
      <w:r>
        <w:rPr>
          <w:color w:val="011E31"/>
          <w:spacing w:val="6"/>
        </w:rPr>
        <w:t>-</w:t>
      </w:r>
      <w:r>
        <w:rPr>
          <w:color w:val="011E31"/>
        </w:rPr>
        <w:t>rank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p</w:t>
      </w:r>
      <w:r>
        <w:rPr>
          <w:color w:val="011E31"/>
          <w:spacing w:val="6"/>
        </w:rPr>
        <w:t>=0.0007).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Side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effects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of </w:t>
      </w:r>
      <w:r>
        <w:rPr>
          <w:color w:val="011E31"/>
          <w:spacing w:val="4"/>
        </w:rPr>
        <w:t>platinum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chemotherapy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were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as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expected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n</w:t>
      </w:r>
      <w:r>
        <w:rPr>
          <w:color w:val="011E31"/>
          <w:spacing w:val="3"/>
        </w:rPr>
        <w:t>o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grade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5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4"/>
        </w:rPr>
        <w:t>events.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completion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rate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4"/>
        </w:rPr>
        <w:t>o</w:t>
      </w:r>
      <w:r>
        <w:rPr>
          <w:color w:val="011E31"/>
          <w:spacing w:val="3"/>
        </w:rPr>
        <w:t>f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four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adjuvant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cisplatin</w:t>
      </w:r>
      <w:r>
        <w:rPr>
          <w:color w:val="011E31"/>
        </w:rPr>
        <w:t xml:space="preserve"> </w:t>
      </w:r>
      <w:r>
        <w:rPr>
          <w:color w:val="011E31"/>
        </w:rPr>
        <w:t>cycles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33"/>
        </w:rPr>
        <w:t xml:space="preserve"> </w:t>
      </w:r>
      <w:r>
        <w:rPr>
          <w:color w:val="011E31"/>
        </w:rPr>
        <w:t>low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this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dataset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</w:rPr>
        <w:t>at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18"/>
        </w:rPr>
        <w:t>58%,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</w:rPr>
        <w:t>including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18"/>
        </w:rPr>
        <w:t>21%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</w:rPr>
        <w:t>of </w:t>
      </w:r>
      <w:r>
        <w:rPr>
          <w:color w:val="011E31"/>
          <w:spacing w:val="4"/>
        </w:rPr>
        <w:t>patients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4"/>
        </w:rPr>
        <w:t>who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4"/>
        </w:rPr>
        <w:t>started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4"/>
        </w:rPr>
        <w:t>wit</w:t>
      </w:r>
      <w:r>
        <w:rPr>
          <w:color w:val="011E31"/>
          <w:spacing w:val="3"/>
        </w:rPr>
        <w:t>h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cisplatin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3"/>
        </w:rPr>
        <w:t>but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switched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carboplatin for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post all</w:t>
      </w:r>
      <w:r>
        <w:rPr>
          <w:color w:val="011E31"/>
          <w:spacing w:val="3"/>
        </w:rPr>
        <w:t>ocation decline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in GFR.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72"/>
        <w:spacing w:before="49" w:line="292" w:lineRule="auto"/>
        <w:jc w:val="both"/>
        <w:rPr/>
      </w:pPr>
      <w:r>
        <w:rPr>
          <w:color w:val="011E31"/>
          <w:spacing w:val="5"/>
        </w:rPr>
        <w:t>A  subgroup  analysis  demonstrat</w:t>
      </w:r>
      <w:r>
        <w:rPr>
          <w:color w:val="011E31"/>
          <w:spacing w:val="4"/>
        </w:rPr>
        <w:t>ed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that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outcomes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for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patients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lymph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node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involv</w:t>
      </w:r>
      <w:r>
        <w:rPr>
          <w:color w:val="011E31"/>
          <w:spacing w:val="3"/>
        </w:rPr>
        <w:t>ement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those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treated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with</w:t>
      </w:r>
      <w:r>
        <w:rPr>
          <w:color w:val="011E31"/>
        </w:rPr>
        <w:t xml:space="preserve">  </w:t>
      </w:r>
      <w:r>
        <w:rPr>
          <w:color w:val="011E31"/>
          <w:spacing w:val="5"/>
        </w:rPr>
        <w:t>carboplatin</w:t>
      </w:r>
      <w:r>
        <w:rPr>
          <w:color w:val="011E31"/>
        </w:rPr>
        <w:t xml:space="preserve">  </w:t>
      </w:r>
      <w:r>
        <w:rPr>
          <w:color w:val="011E31"/>
          <w:spacing w:val="5"/>
        </w:rPr>
        <w:t>chem</w:t>
      </w:r>
      <w:r>
        <w:rPr>
          <w:color w:val="011E31"/>
          <w:spacing w:val="4"/>
        </w:rPr>
        <w:t>otherapy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4"/>
        </w:rPr>
        <w:t>were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4"/>
        </w:rPr>
        <w:t>worse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4"/>
        </w:rPr>
        <w:t>than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4"/>
        </w:rPr>
        <w:t>those</w:t>
      </w:r>
      <w:r>
        <w:rPr>
          <w:color w:val="011E31"/>
        </w:rPr>
        <w:t xml:space="preserve"> </w:t>
      </w:r>
      <w:r>
        <w:rPr>
          <w:color w:val="011E31"/>
        </w:rPr>
        <w:t>without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positive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nodes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or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treated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with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cisplatin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4"/>
        </w:rPr>
        <w:t>chemotherapy.</w:t>
      </w:r>
      <w:r>
        <w:rPr>
          <w:sz w:val="12"/>
          <w:szCs w:val="12"/>
          <w:color w:val="011E31"/>
          <w:spacing w:val="4"/>
          <w:position w:val="5"/>
        </w:rPr>
        <w:t>136  </w:t>
      </w:r>
      <w:r>
        <w:rPr>
          <w:color w:val="011E31"/>
          <w:spacing w:val="4"/>
        </w:rPr>
        <w:t>As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primary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endpoint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was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4"/>
        </w:rPr>
        <w:t>powered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based on the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intent to treat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population, specula</w:t>
      </w:r>
      <w:r>
        <w:rPr>
          <w:color w:val="011E31"/>
          <w:spacing w:val="3"/>
        </w:rPr>
        <w:t>tion about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these subgroups, the potential utilization of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3"/>
        </w:rPr>
        <w:t>six v</w:t>
      </w:r>
      <w:r>
        <w:rPr>
          <w:color w:val="011E31"/>
          <w:spacing w:val="2"/>
        </w:rPr>
        <w:t>ersus four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cycles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3"/>
        </w:rPr>
        <w:t>for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3"/>
        </w:rPr>
        <w:t>metastatic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N+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disease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3"/>
        </w:rPr>
        <w:t>or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impact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carboplatin</w:t>
      </w:r>
      <w:r>
        <w:rPr>
          <w:color w:val="011E31"/>
          <w:spacing w:val="29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3"/>
        </w:rPr>
        <w:t>this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setting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3"/>
        </w:rPr>
        <w:t>are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hypothesis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3"/>
        </w:rPr>
        <w:t>generating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discussions.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Based on these data,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4"/>
        </w:rPr>
        <w:t>carboplatin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remains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reasonable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4"/>
        </w:rPr>
        <w:t>choice  for   HR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4"/>
        </w:rPr>
        <w:t>cispla</w:t>
      </w:r>
      <w:r>
        <w:rPr>
          <w:color w:val="011E31"/>
          <w:spacing w:val="3"/>
        </w:rPr>
        <w:t>tin-ineligible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patients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post-RNU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if NAC was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not given.</w:t>
      </w:r>
    </w:p>
    <w:p>
      <w:pPr>
        <w:pStyle w:val="BodyText"/>
        <w:ind w:left="5"/>
        <w:spacing w:before="251" w:line="205" w:lineRule="auto"/>
        <w:rPr/>
      </w:pPr>
      <w:r>
        <w:rPr>
          <w:b/>
          <w:bCs/>
          <w:color w:val="011E31"/>
          <w:spacing w:val="11"/>
        </w:rPr>
        <w:t>28.</w:t>
      </w:r>
      <w:r>
        <w:rPr>
          <w:b/>
          <w:bCs/>
          <w:color w:val="011E31"/>
          <w:spacing w:val="43"/>
        </w:rPr>
        <w:t xml:space="preserve"> </w:t>
      </w:r>
      <w:r>
        <w:rPr>
          <w:b/>
          <w:bCs/>
          <w:color w:val="011E31"/>
        </w:rPr>
        <w:t>Adjuvant</w:t>
      </w:r>
      <w:r>
        <w:rPr>
          <w:b/>
          <w:bCs/>
          <w:color w:val="011E31"/>
          <w:spacing w:val="11"/>
        </w:rPr>
        <w:t xml:space="preserve">  </w:t>
      </w:r>
      <w:r>
        <w:rPr>
          <w:b/>
          <w:bCs/>
          <w:color w:val="011E31"/>
        </w:rPr>
        <w:t>nivolumab</w:t>
      </w:r>
      <w:r>
        <w:rPr>
          <w:b/>
          <w:bCs/>
          <w:color w:val="011E31"/>
          <w:spacing w:val="11"/>
        </w:rPr>
        <w:t xml:space="preserve">  </w:t>
      </w:r>
      <w:r>
        <w:rPr>
          <w:b/>
          <w:bCs/>
          <w:color w:val="011E31"/>
        </w:rPr>
        <w:t>therapy</w:t>
      </w:r>
      <w:r>
        <w:rPr>
          <w:b/>
          <w:bCs/>
          <w:color w:val="011E31"/>
          <w:spacing w:val="11"/>
        </w:rPr>
        <w:t xml:space="preserve">  </w:t>
      </w:r>
      <w:r>
        <w:rPr>
          <w:b/>
          <w:bCs/>
          <w:color w:val="011E31"/>
        </w:rPr>
        <w:t>may</w:t>
      </w:r>
      <w:r>
        <w:rPr>
          <w:b/>
          <w:bCs/>
          <w:color w:val="011E31"/>
          <w:spacing w:val="11"/>
        </w:rPr>
        <w:t xml:space="preserve">  </w:t>
      </w:r>
      <w:r>
        <w:rPr>
          <w:b/>
          <w:bCs/>
          <w:color w:val="011E31"/>
        </w:rPr>
        <w:t>be</w:t>
      </w:r>
      <w:r>
        <w:rPr>
          <w:b/>
          <w:bCs/>
          <w:color w:val="011E31"/>
          <w:spacing w:val="11"/>
        </w:rPr>
        <w:t xml:space="preserve">  </w:t>
      </w:r>
      <w:r>
        <w:rPr>
          <w:b/>
          <w:bCs/>
          <w:color w:val="011E31"/>
        </w:rPr>
        <w:t>offered</w:t>
      </w:r>
      <w:r>
        <w:rPr>
          <w:b/>
          <w:bCs/>
          <w:color w:val="011E31"/>
          <w:spacing w:val="11"/>
        </w:rPr>
        <w:t xml:space="preserve">  </w:t>
      </w:r>
      <w:r>
        <w:rPr>
          <w:b/>
          <w:bCs/>
          <w:color w:val="011E31"/>
        </w:rPr>
        <w:t>to</w:t>
      </w:r>
    </w:p>
    <w:p>
      <w:pPr>
        <w:pStyle w:val="BodyText"/>
        <w:ind w:left="367" w:right="366" w:firstLine="6"/>
        <w:spacing w:before="80" w:line="283" w:lineRule="auto"/>
        <w:jc w:val="both"/>
        <w:rPr/>
      </w:pPr>
      <w:r>
        <w:rPr>
          <w:b/>
          <w:bCs/>
          <w:color w:val="011E31"/>
          <w:spacing w:val="4"/>
        </w:rPr>
        <w:t>patients</w:t>
      </w:r>
      <w:r>
        <w:rPr>
          <w:b/>
          <w:bCs/>
          <w:color w:val="011E31"/>
          <w:spacing w:val="25"/>
          <w:w w:val="101"/>
        </w:rPr>
        <w:t xml:space="preserve">  </w:t>
      </w:r>
      <w:r>
        <w:rPr>
          <w:b/>
          <w:bCs/>
          <w:color w:val="011E31"/>
          <w:spacing w:val="4"/>
        </w:rPr>
        <w:t>who   received   neoadjuv</w:t>
      </w:r>
      <w:r>
        <w:rPr>
          <w:b/>
          <w:bCs/>
          <w:color w:val="011E31"/>
          <w:spacing w:val="3"/>
        </w:rPr>
        <w:t>ant   platinum-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based</w:t>
      </w:r>
      <w:r>
        <w:rPr>
          <w:b/>
          <w:bCs/>
          <w:color w:val="011E31"/>
          <w:spacing w:val="42"/>
          <w:w w:val="101"/>
        </w:rPr>
        <w:t xml:space="preserve"> </w:t>
      </w:r>
      <w:r>
        <w:rPr>
          <w:b/>
          <w:bCs/>
          <w:color w:val="011E31"/>
        </w:rPr>
        <w:t>chemotherapy</w:t>
      </w:r>
      <w:r>
        <w:rPr>
          <w:b/>
          <w:bCs/>
          <w:color w:val="011E31"/>
          <w:spacing w:val="39"/>
        </w:rPr>
        <w:t xml:space="preserve"> </w:t>
      </w:r>
      <w:r>
        <w:rPr>
          <w:b/>
          <w:bCs/>
          <w:color w:val="011E31"/>
          <w:spacing w:val="24"/>
        </w:rPr>
        <w:t>(</w:t>
      </w:r>
      <w:r>
        <w:rPr>
          <w:b/>
          <w:bCs/>
          <w:color w:val="011E31"/>
        </w:rPr>
        <w:t>ypT</w:t>
      </w:r>
      <w:r>
        <w:rPr>
          <w:b/>
          <w:bCs/>
          <w:color w:val="011E31"/>
          <w:spacing w:val="24"/>
        </w:rPr>
        <w:t>2–T4</w:t>
      </w:r>
      <w:r>
        <w:rPr>
          <w:b/>
          <w:bCs/>
          <w:color w:val="011E31"/>
          <w:spacing w:val="36"/>
          <w:w w:val="101"/>
        </w:rPr>
        <w:t xml:space="preserve"> </w:t>
      </w:r>
      <w:r>
        <w:rPr>
          <w:b/>
          <w:bCs/>
          <w:color w:val="011E31"/>
        </w:rPr>
        <w:t>or</w:t>
      </w:r>
      <w:r>
        <w:rPr>
          <w:b/>
          <w:bCs/>
          <w:color w:val="011E31"/>
          <w:spacing w:val="27"/>
        </w:rPr>
        <w:t xml:space="preserve"> </w:t>
      </w:r>
      <w:r>
        <w:rPr>
          <w:b/>
          <w:bCs/>
          <w:color w:val="011E31"/>
        </w:rPr>
        <w:t>ypN</w:t>
      </w:r>
      <w:r>
        <w:rPr>
          <w:b/>
          <w:bCs/>
          <w:color w:val="011E31"/>
          <w:spacing w:val="24"/>
        </w:rPr>
        <w:t>+)</w:t>
      </w:r>
      <w:r>
        <w:rPr>
          <w:b/>
          <w:bCs/>
          <w:color w:val="011E31"/>
          <w:spacing w:val="37"/>
          <w:w w:val="101"/>
        </w:rPr>
        <w:t xml:space="preserve"> </w:t>
      </w:r>
      <w:r>
        <w:rPr>
          <w:b/>
          <w:bCs/>
          <w:color w:val="011E31"/>
        </w:rPr>
        <w:t>or</w:t>
      </w:r>
      <w:r>
        <w:rPr>
          <w:b/>
          <w:bCs/>
          <w:color w:val="011E31"/>
          <w:spacing w:val="26"/>
          <w:w w:val="101"/>
        </w:rPr>
        <w:t xml:space="preserve"> </w:t>
      </w:r>
      <w:r>
        <w:rPr>
          <w:b/>
          <w:bCs/>
          <w:color w:val="011E31"/>
        </w:rPr>
        <w:t>who </w:t>
      </w:r>
      <w:r>
        <w:rPr>
          <w:b/>
          <w:bCs/>
          <w:color w:val="011E31"/>
          <w:spacing w:val="4"/>
        </w:rPr>
        <w:t>are</w:t>
      </w:r>
      <w:r>
        <w:rPr>
          <w:b/>
          <w:bCs/>
          <w:color w:val="011E31"/>
          <w:spacing w:val="26"/>
        </w:rPr>
        <w:t xml:space="preserve"> </w:t>
      </w:r>
      <w:r>
        <w:rPr>
          <w:b/>
          <w:bCs/>
          <w:color w:val="011E31"/>
          <w:spacing w:val="4"/>
        </w:rPr>
        <w:t>ineligible for or</w:t>
      </w:r>
      <w:r>
        <w:rPr>
          <w:b/>
          <w:bCs/>
          <w:color w:val="011E31"/>
          <w:spacing w:val="19"/>
          <w:w w:val="101"/>
        </w:rPr>
        <w:t xml:space="preserve"> </w:t>
      </w:r>
      <w:r>
        <w:rPr>
          <w:b/>
          <w:bCs/>
          <w:color w:val="011E31"/>
          <w:spacing w:val="4"/>
        </w:rPr>
        <w:t>refuse</w:t>
      </w:r>
      <w:r>
        <w:rPr>
          <w:b/>
          <w:bCs/>
          <w:color w:val="011E31"/>
          <w:spacing w:val="22"/>
          <w:w w:val="101"/>
        </w:rPr>
        <w:t xml:space="preserve"> </w:t>
      </w:r>
      <w:r>
        <w:rPr>
          <w:b/>
          <w:bCs/>
          <w:color w:val="011E31"/>
          <w:spacing w:val="4"/>
        </w:rPr>
        <w:t>periopera</w:t>
      </w:r>
      <w:r>
        <w:rPr>
          <w:b/>
          <w:bCs/>
          <w:color w:val="011E31"/>
          <w:spacing w:val="3"/>
        </w:rPr>
        <w:t>tive</w:t>
      </w:r>
      <w:r>
        <w:rPr>
          <w:b/>
          <w:bCs/>
          <w:color w:val="011E31"/>
          <w:spacing w:val="20"/>
        </w:rPr>
        <w:t xml:space="preserve"> </w:t>
      </w:r>
      <w:r>
        <w:rPr>
          <w:b/>
          <w:bCs/>
          <w:color w:val="011E31"/>
          <w:spacing w:val="3"/>
        </w:rPr>
        <w:t>cisplatin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8"/>
        </w:rPr>
        <w:t>(</w:t>
      </w:r>
      <w:r>
        <w:rPr>
          <w:b/>
          <w:bCs/>
          <w:color w:val="011E31"/>
        </w:rPr>
        <w:t>pT</w:t>
      </w:r>
      <w:r>
        <w:rPr>
          <w:b/>
          <w:bCs/>
          <w:color w:val="011E31"/>
          <w:spacing w:val="8"/>
        </w:rPr>
        <w:t>3,        </w:t>
      </w:r>
      <w:r>
        <w:rPr>
          <w:b/>
          <w:bCs/>
          <w:color w:val="011E31"/>
        </w:rPr>
        <w:t>pT</w:t>
      </w:r>
      <w:r>
        <w:rPr>
          <w:b/>
          <w:bCs/>
          <w:color w:val="011E31"/>
          <w:spacing w:val="8"/>
        </w:rPr>
        <w:t>4a,</w:t>
      </w:r>
      <w:r>
        <w:rPr>
          <w:b/>
          <w:bCs/>
          <w:color w:val="011E31"/>
          <w:spacing w:val="4"/>
        </w:rPr>
        <w:t xml:space="preserve">        </w:t>
      </w:r>
      <w:r>
        <w:rPr>
          <w:b/>
          <w:bCs/>
          <w:color w:val="011E31"/>
        </w:rPr>
        <w:t>or</w:t>
      </w:r>
      <w:r>
        <w:rPr>
          <w:b/>
          <w:bCs/>
          <w:color w:val="011E31"/>
          <w:spacing w:val="6"/>
        </w:rPr>
        <w:t xml:space="preserve">        </w:t>
      </w:r>
      <w:r>
        <w:rPr>
          <w:b/>
          <w:bCs/>
          <w:color w:val="011E31"/>
        </w:rPr>
        <w:t>pN</w:t>
      </w:r>
      <w:r>
        <w:rPr>
          <w:b/>
          <w:bCs/>
          <w:color w:val="011E31"/>
          <w:spacing w:val="8"/>
        </w:rPr>
        <w:t>+).</w:t>
      </w:r>
      <w:r>
        <w:rPr>
          <w:b/>
          <w:bCs/>
          <w:color w:val="011E31"/>
          <w:spacing w:val="5"/>
        </w:rPr>
        <w:t xml:space="preserve">        </w:t>
      </w:r>
      <w:r>
        <w:rPr>
          <w:b/>
          <w:bCs/>
          <w:color w:val="011E31"/>
          <w:spacing w:val="8"/>
        </w:rPr>
        <w:t>(</w:t>
      </w:r>
      <w:r>
        <w:rPr>
          <w:b/>
          <w:bCs/>
          <w:i/>
          <w:iCs/>
          <w:color w:val="011E31"/>
        </w:rPr>
        <w:t>Conditional </w:t>
      </w:r>
      <w:r>
        <w:rPr>
          <w:b/>
          <w:bCs/>
          <w:i/>
          <w:iCs/>
          <w:color w:val="011E31"/>
          <w:spacing w:val="5"/>
        </w:rPr>
        <w:t>Recommendation; Eviden</w:t>
      </w:r>
      <w:r>
        <w:rPr>
          <w:b/>
          <w:bCs/>
          <w:i/>
          <w:iCs/>
          <w:color w:val="011E31"/>
          <w:spacing w:val="4"/>
        </w:rPr>
        <w:t>ce Level:</w:t>
      </w:r>
      <w:r>
        <w:rPr>
          <w:b/>
          <w:bCs/>
          <w:i/>
          <w:iCs/>
          <w:color w:val="011E31"/>
          <w:spacing w:val="20"/>
          <w:w w:val="101"/>
        </w:rPr>
        <w:t xml:space="preserve"> </w:t>
      </w:r>
      <w:r>
        <w:rPr>
          <w:b/>
          <w:bCs/>
          <w:i/>
          <w:iCs/>
          <w:color w:val="011E31"/>
          <w:spacing w:val="4"/>
        </w:rPr>
        <w:t>Grade B</w:t>
      </w:r>
      <w:r>
        <w:rPr>
          <w:b/>
          <w:bCs/>
          <w:color w:val="011E31"/>
          <w:spacing w:val="4"/>
        </w:rPr>
        <w:t>)</w:t>
      </w:r>
    </w:p>
    <w:p>
      <w:pPr>
        <w:pStyle w:val="BodyText"/>
        <w:ind w:right="375" w:firstLine="3"/>
        <w:spacing w:before="224" w:line="285" w:lineRule="auto"/>
        <w:jc w:val="both"/>
        <w:rPr/>
      </w:pPr>
      <w:r>
        <w:rPr>
          <w:color w:val="011E31"/>
          <w:spacing w:val="4"/>
        </w:rPr>
        <w:t>Two  completed   RCTs  compared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4"/>
        </w:rPr>
        <w:t>adjuvant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checkpoint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inhibitor  therapy  versus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4"/>
        </w:rPr>
        <w:t>observation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4"/>
        </w:rPr>
        <w:t>(IMvigor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4"/>
        </w:rPr>
        <w:t>010)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4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placebo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4"/>
        </w:rPr>
        <w:t>(CheckMate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4"/>
        </w:rPr>
        <w:t>274)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4"/>
        </w:rPr>
        <w:t>f</w:t>
      </w:r>
      <w:r>
        <w:rPr>
          <w:color w:val="011E31"/>
          <w:spacing w:val="3"/>
        </w:rPr>
        <w:t>ollowing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surgery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patients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HR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3"/>
        </w:rPr>
        <w:t>non-metastatic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3"/>
        </w:rPr>
        <w:t>urothelial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carcinoma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(Appendix</w:t>
      </w:r>
      <w:r>
        <w:rPr>
          <w:color w:val="011E31"/>
        </w:rPr>
        <w:t xml:space="preserve"> </w:t>
      </w:r>
      <w:r>
        <w:rPr>
          <w:color w:val="011E31"/>
          <w:spacing w:val="10"/>
        </w:rPr>
        <w:t>V).</w:t>
      </w:r>
      <w:r>
        <w:rPr>
          <w:sz w:val="12"/>
          <w:szCs w:val="12"/>
          <w:color w:val="011E31"/>
          <w:spacing w:val="10"/>
          <w:position w:val="5"/>
        </w:rPr>
        <w:t>137,</w:t>
      </w:r>
      <w:r>
        <w:rPr>
          <w:sz w:val="12"/>
          <w:szCs w:val="12"/>
          <w:color w:val="011E31"/>
          <w:spacing w:val="21"/>
          <w:position w:val="5"/>
        </w:rPr>
        <w:t xml:space="preserve"> </w:t>
      </w:r>
      <w:r>
        <w:rPr>
          <w:sz w:val="12"/>
          <w:szCs w:val="12"/>
          <w:color w:val="011E31"/>
          <w:spacing w:val="10"/>
          <w:position w:val="5"/>
        </w:rPr>
        <w:t>138</w:t>
      </w:r>
      <w:r>
        <w:rPr>
          <w:sz w:val="12"/>
          <w:szCs w:val="12"/>
          <w:color w:val="011E31"/>
          <w:spacing w:val="14"/>
          <w:w w:val="102"/>
          <w:position w:val="5"/>
        </w:rPr>
        <w:t xml:space="preserve"> </w:t>
      </w:r>
      <w:r>
        <w:rPr>
          <w:color w:val="011E31"/>
        </w:rPr>
        <w:t>Although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majority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these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studies </w:t>
      </w:r>
      <w:r>
        <w:rPr>
          <w:color w:val="011E31"/>
          <w:spacing w:val="4"/>
        </w:rPr>
        <w:t>underwent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4"/>
        </w:rPr>
        <w:t>radical cystectomy for bladder primaries,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4"/>
        </w:rPr>
        <w:t>20%</w:t>
      </w:r>
      <w:r>
        <w:rPr>
          <w:color w:val="011E3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54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CheckMate</w:t>
      </w:r>
      <w:r>
        <w:rPr>
          <w:color w:val="011E31"/>
          <w:spacing w:val="6"/>
        </w:rPr>
        <w:t xml:space="preserve">  274  </w:t>
      </w:r>
      <w:r>
        <w:rPr>
          <w:color w:val="011E31"/>
        </w:rPr>
        <w:t>and</w:t>
      </w:r>
      <w:r>
        <w:rPr>
          <w:color w:val="011E31"/>
          <w:spacing w:val="6"/>
        </w:rPr>
        <w:t xml:space="preserve">  7%  </w:t>
      </w:r>
      <w:r>
        <w:rPr>
          <w:color w:val="011E31"/>
        </w:rPr>
        <w:t>of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IMvigor</w:t>
      </w:r>
      <w:r>
        <w:rPr>
          <w:color w:val="011E31"/>
          <w:spacing w:val="6"/>
        </w:rPr>
        <w:t xml:space="preserve">  010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patients  underwent  surgery  for  UTUC,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4"/>
        </w:rPr>
        <w:t>with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endpoints</w:t>
      </w:r>
      <w:r>
        <w:rPr>
          <w:color w:val="011E31"/>
        </w:rPr>
        <w:t xml:space="preserve"> </w:t>
      </w:r>
      <w:r>
        <w:rPr>
          <w:color w:val="011E31"/>
        </w:rPr>
        <w:t>based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on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intention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</w:rPr>
        <w:t>treat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population</w:t>
      </w:r>
      <w:r>
        <w:rPr>
          <w:color w:val="011E31"/>
          <w:spacing w:val="15"/>
        </w:rPr>
        <w:t>.</w:t>
      </w:r>
      <w:r>
        <w:rPr>
          <w:color w:val="011E31"/>
          <w:spacing w:val="21"/>
        </w:rPr>
        <w:t xml:space="preserve">  </w:t>
      </w:r>
      <w:r>
        <w:rPr>
          <w:color w:val="011E31"/>
        </w:rPr>
        <w:t>Inclusion </w:t>
      </w:r>
      <w:r>
        <w:rPr>
          <w:color w:val="011E31"/>
          <w:spacing w:val="3"/>
        </w:rPr>
        <w:t>criteria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both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studies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were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HR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urothelial</w:t>
      </w:r>
      <w:r>
        <w:rPr>
          <w:color w:val="011E31"/>
        </w:rPr>
        <w:t xml:space="preserve"> </w:t>
      </w:r>
      <w:r>
        <w:rPr>
          <w:color w:val="011E31"/>
        </w:rPr>
        <w:t>cancer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defined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as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pT</w:t>
      </w:r>
      <w:r>
        <w:rPr>
          <w:color w:val="011E31"/>
          <w:spacing w:val="10"/>
        </w:rPr>
        <w:t>3, </w:t>
      </w:r>
      <w:r>
        <w:rPr>
          <w:color w:val="011E31"/>
        </w:rPr>
        <w:t>pT</w:t>
      </w:r>
      <w:r>
        <w:rPr>
          <w:color w:val="011E31"/>
          <w:spacing w:val="10"/>
        </w:rPr>
        <w:t>4a, </w:t>
      </w:r>
      <w:r>
        <w:rPr>
          <w:color w:val="011E31"/>
        </w:rPr>
        <w:t>or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pN</w:t>
      </w:r>
      <w:r>
        <w:rPr>
          <w:color w:val="011E31"/>
          <w:spacing w:val="10"/>
        </w:rPr>
        <w:t>+ </w:t>
      </w:r>
      <w:r>
        <w:rPr>
          <w:color w:val="011E31"/>
        </w:rPr>
        <w:t>for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who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had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not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4"/>
        </w:rPr>
        <w:t>received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neoadjuvant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cisplatin-based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che</w:t>
      </w:r>
      <w:r>
        <w:rPr>
          <w:color w:val="011E31"/>
          <w:spacing w:val="3"/>
        </w:rPr>
        <w:t>motherapy</w:t>
      </w:r>
      <w:r>
        <w:rPr>
          <w:color w:val="011E3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ypT</w:t>
      </w:r>
      <w:r>
        <w:rPr>
          <w:color w:val="011E31"/>
          <w:spacing w:val="14"/>
        </w:rPr>
        <w:t>2 </w:t>
      </w:r>
      <w:r>
        <w:rPr>
          <w:color w:val="011E31"/>
        </w:rPr>
        <w:t>to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ypT</w:t>
      </w:r>
      <w:r>
        <w:rPr>
          <w:color w:val="011E31"/>
          <w:spacing w:val="14"/>
        </w:rPr>
        <w:t>4</w:t>
      </w:r>
      <w:r>
        <w:rPr>
          <w:color w:val="011E31"/>
        </w:rPr>
        <w:t>a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or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ypN</w:t>
      </w:r>
      <w:r>
        <w:rPr>
          <w:color w:val="011E31"/>
          <w:spacing w:val="14"/>
        </w:rPr>
        <w:t>+ </w:t>
      </w:r>
      <w:r>
        <w:rPr>
          <w:color w:val="011E31"/>
        </w:rPr>
        <w:t>for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who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had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received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neoadjuvant cisplatin.</w:t>
      </w:r>
    </w:p>
    <w:p>
      <w:pPr>
        <w:pStyle w:val="BodyText"/>
        <w:ind w:right="377" w:firstLine="17"/>
        <w:spacing w:before="213" w:line="289" w:lineRule="auto"/>
        <w:jc w:val="both"/>
        <w:rPr>
          <w:sz w:val="12"/>
          <w:szCs w:val="12"/>
        </w:rPr>
      </w:pPr>
      <w:r>
        <w:rPr>
          <w:color w:val="011E31"/>
        </w:rPr>
        <w:t>In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</w:rPr>
        <w:t>IMvigor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8"/>
        </w:rPr>
        <w:t>010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trial</w:t>
      </w:r>
      <w:r>
        <w:rPr>
          <w:color w:val="011E31"/>
          <w:spacing w:val="8"/>
        </w:rPr>
        <w:t>,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8"/>
        </w:rPr>
        <w:t>(n=406;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8"/>
        </w:rPr>
        <w:t>29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</w:rPr>
        <w:t>UTUC</w:t>
      </w:r>
      <w:r>
        <w:rPr>
          <w:color w:val="011E31"/>
          <w:spacing w:val="8"/>
        </w:rPr>
        <w:t>)</w:t>
      </w:r>
      <w:r>
        <w:rPr>
          <w:color w:val="011E31"/>
          <w:spacing w:val="31"/>
        </w:rPr>
        <w:t xml:space="preserve"> </w:t>
      </w:r>
      <w:r>
        <w:rPr>
          <w:color w:val="011E31"/>
        </w:rPr>
        <w:t>planned </w:t>
      </w:r>
      <w:r>
        <w:rPr>
          <w:color w:val="011E31"/>
          <w:spacing w:val="4"/>
        </w:rPr>
        <w:t>one  year  of  adjuvant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atezolizumab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did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not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meet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the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primary</w:t>
      </w:r>
      <w:r>
        <w:rPr>
          <w:color w:val="011E31"/>
          <w:spacing w:val="19"/>
        </w:rPr>
        <w:t xml:space="preserve">   </w:t>
      </w:r>
      <w:r>
        <w:rPr>
          <w:color w:val="011E31"/>
          <w:spacing w:val="4"/>
        </w:rPr>
        <w:t>endpoint</w:t>
      </w:r>
      <w:r>
        <w:rPr>
          <w:color w:val="011E31"/>
          <w:spacing w:val="14"/>
        </w:rPr>
        <w:t xml:space="preserve">   </w:t>
      </w:r>
      <w:r>
        <w:rPr>
          <w:color w:val="011E31"/>
          <w:spacing w:val="4"/>
        </w:rPr>
        <w:t>of</w:t>
      </w:r>
      <w:r>
        <w:rPr>
          <w:color w:val="011E31"/>
          <w:spacing w:val="14"/>
        </w:rPr>
        <w:t xml:space="preserve">   </w:t>
      </w:r>
      <w:r>
        <w:rPr>
          <w:color w:val="011E31"/>
          <w:spacing w:val="4"/>
        </w:rPr>
        <w:t>improved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4"/>
        </w:rPr>
        <w:t>DFS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4"/>
        </w:rPr>
        <w:t>compared   to</w:t>
      </w:r>
      <w:r>
        <w:rPr>
          <w:color w:val="011E31"/>
        </w:rPr>
        <w:t xml:space="preserve"> </w:t>
      </w:r>
      <w:r>
        <w:rPr>
          <w:color w:val="011E31"/>
        </w:rPr>
        <w:t>observation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9"/>
        </w:rPr>
        <w:t>(19.4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months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versus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9"/>
        </w:rPr>
        <w:t>16.6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months</w:t>
      </w:r>
      <w:r>
        <w:rPr>
          <w:color w:val="011E31"/>
          <w:spacing w:val="9"/>
        </w:rPr>
        <w:t>;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HR</w:t>
      </w:r>
      <w:r>
        <w:rPr>
          <w:color w:val="011E31"/>
          <w:spacing w:val="9"/>
        </w:rPr>
        <w:t>: 0.89;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95%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CI</w:t>
      </w:r>
      <w:r>
        <w:rPr>
          <w:color w:val="011E31"/>
          <w:spacing w:val="5"/>
        </w:rPr>
        <w:t>:</w:t>
      </w:r>
      <w:r>
        <w:rPr>
          <w:color w:val="011E31"/>
        </w:rPr>
        <w:t xml:space="preserve">  </w:t>
      </w:r>
      <w:r>
        <w:rPr>
          <w:color w:val="011E31"/>
          <w:spacing w:val="5"/>
        </w:rPr>
        <w:t>0.74</w:t>
      </w:r>
      <w:r>
        <w:rPr>
          <w:color w:val="011E31"/>
          <w:spacing w:val="48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5"/>
        </w:rPr>
        <w:t xml:space="preserve">  1.08).</w:t>
      </w:r>
      <w:r>
        <w:rPr>
          <w:sz w:val="12"/>
          <w:szCs w:val="12"/>
          <w:color w:val="011E31"/>
          <w:spacing w:val="5"/>
          <w:position w:val="5"/>
        </w:rPr>
        <w:t>139   </w:t>
      </w:r>
      <w:r>
        <w:rPr>
          <w:color w:val="011E31"/>
        </w:rPr>
        <w:t>Another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</w:rPr>
        <w:t>study</w:t>
      </w:r>
      <w:r>
        <w:rPr>
          <w:color w:val="011E31"/>
          <w:spacing w:val="5"/>
        </w:rPr>
        <w:t>,</w:t>
      </w:r>
      <w:r>
        <w:rPr>
          <w:color w:val="011E31"/>
          <w:spacing w:val="49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phase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III </w:t>
      </w:r>
      <w:r>
        <w:rPr>
          <w:color w:val="011E31"/>
          <w:spacing w:val="4"/>
        </w:rPr>
        <w:t>randomized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adjuvant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study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pembro</w:t>
      </w:r>
      <w:r>
        <w:rPr>
          <w:color w:val="011E31"/>
          <w:spacing w:val="3"/>
        </w:rPr>
        <w:t>lizumab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muscle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invasive   and   locally   advanced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4"/>
        </w:rPr>
        <w:t>urothelial   carc</w:t>
      </w:r>
      <w:r>
        <w:rPr>
          <w:color w:val="011E31"/>
          <w:spacing w:val="3"/>
        </w:rPr>
        <w:t>inoma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including</w:t>
      </w:r>
      <w:r>
        <w:rPr>
          <w:color w:val="011E31"/>
          <w:spacing w:val="12"/>
        </w:rPr>
        <w:t xml:space="preserve">    </w:t>
      </w:r>
      <w:r>
        <w:rPr>
          <w:color w:val="011E31"/>
        </w:rPr>
        <w:t>UTUC</w:t>
      </w:r>
      <w:r>
        <w:rPr>
          <w:color w:val="011E31"/>
          <w:spacing w:val="12"/>
        </w:rPr>
        <w:t xml:space="preserve">    </w:t>
      </w:r>
      <w:r>
        <w:rPr>
          <w:color w:val="011E31"/>
        </w:rPr>
        <w:t>patients</w:t>
      </w:r>
      <w:r>
        <w:rPr>
          <w:color w:val="011E31"/>
          <w:spacing w:val="12"/>
        </w:rPr>
        <w:t xml:space="preserve">    (</w:t>
      </w:r>
      <w:r>
        <w:rPr>
          <w:color w:val="011E31"/>
        </w:rPr>
        <w:t>AMBASSADOR</w:t>
      </w:r>
      <w:r>
        <w:rPr>
          <w:color w:val="011E31"/>
          <w:spacing w:val="12"/>
        </w:rPr>
        <w:t>)    </w:t>
      </w:r>
      <w:r>
        <w:rPr>
          <w:color w:val="011E31"/>
        </w:rPr>
        <w:t>versus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3"/>
        </w:rPr>
        <w:t>observation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trial,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has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completed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accrual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maturing</w:t>
      </w:r>
      <w:r>
        <w:rPr>
          <w:color w:val="011E3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data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yet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be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presented</w:t>
      </w:r>
      <w:r>
        <w:rPr>
          <w:color w:val="011E31"/>
          <w:spacing w:val="16"/>
        </w:rPr>
        <w:t>.</w:t>
      </w:r>
      <w:r>
        <w:rPr>
          <w:sz w:val="12"/>
          <w:szCs w:val="12"/>
          <w:color w:val="011E31"/>
          <w:spacing w:val="16"/>
          <w:position w:val="5"/>
        </w:rPr>
        <w:t>140</w:t>
      </w:r>
    </w:p>
    <w:p>
      <w:pPr>
        <w:pStyle w:val="BodyText"/>
        <w:ind w:left="3" w:right="376" w:firstLine="1"/>
        <w:spacing w:before="217" w:line="292" w:lineRule="auto"/>
        <w:jc w:val="both"/>
        <w:rPr/>
      </w:pPr>
      <w:r>
        <w:rPr>
          <w:color w:val="011E31"/>
        </w:rPr>
        <w:t>The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CheckMate</w:t>
      </w:r>
      <w:r>
        <w:rPr>
          <w:color w:val="011E31"/>
          <w:spacing w:val="7"/>
        </w:rPr>
        <w:t xml:space="preserve"> 274 (n=709; 149</w:t>
      </w:r>
      <w:r>
        <w:rPr>
          <w:color w:val="011E31"/>
          <w:spacing w:val="-1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UTUC</w:t>
      </w:r>
      <w:r>
        <w:rPr>
          <w:color w:val="011E31"/>
          <w:spacing w:val="7"/>
        </w:rPr>
        <w:t>) </w:t>
      </w:r>
      <w:r>
        <w:rPr>
          <w:color w:val="011E31"/>
        </w:rPr>
        <w:t>study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-10"/>
        </w:rPr>
        <w:t xml:space="preserve"> </w:t>
      </w:r>
      <w:r>
        <w:rPr>
          <w:color w:val="011E31"/>
        </w:rPr>
        <w:t>one </w:t>
      </w:r>
      <w:r>
        <w:rPr>
          <w:color w:val="011E31"/>
          <w:spacing w:val="3"/>
        </w:rPr>
        <w:t>year  of  planned  adjuvant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3"/>
        </w:rPr>
        <w:t>nivolumab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did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meet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3"/>
        </w:rPr>
        <w:t>its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co-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primary  endpoints,  with  impr</w:t>
      </w:r>
      <w:r>
        <w:rPr>
          <w:color w:val="011E31"/>
          <w:spacing w:val="3"/>
        </w:rPr>
        <w:t>oved  DFS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3"/>
        </w:rPr>
        <w:t>(definition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per-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protocol included within and outside of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the urothelial tract)</w:t>
      </w:r>
    </w:p>
    <w:p>
      <w:pPr>
        <w:spacing w:line="292" w:lineRule="auto"/>
        <w:sectPr>
          <w:type w:val="continuous"/>
          <w:pgSz w:w="12240" w:h="15840"/>
          <w:pgMar w:top="1233" w:right="343" w:bottom="1056" w:left="344" w:header="57" w:footer="321" w:gutter="0"/>
          <w:cols w:equalWidth="0" w:num="2">
            <w:col w:w="6036" w:space="100"/>
            <w:col w:w="5417" w:space="0"/>
          </w:cols>
        </w:sectPr>
        <w:rPr/>
      </w:pPr>
    </w:p>
    <w:p>
      <w:pPr>
        <w:spacing w:line="131" w:lineRule="exact"/>
        <w:rPr/>
      </w:pPr>
      <w:r/>
    </w:p>
    <w:p>
      <w:pPr>
        <w:spacing w:line="131" w:lineRule="exact"/>
        <w:sectPr>
          <w:footerReference w:type="default" r:id="rId36"/>
          <w:pgSz w:w="12240" w:h="15840"/>
          <w:pgMar w:top="1233" w:right="343" w:bottom="1056" w:left="344" w:header="57" w:footer="321" w:gutter="0"/>
          <w:cols w:equalWidth="0" w:num="1">
            <w:col w:w="11553" w:space="0"/>
          </w:cols>
        </w:sectPr>
        <w:rPr/>
      </w:pPr>
    </w:p>
    <w:p>
      <w:pPr>
        <w:pStyle w:val="BodyText"/>
        <w:ind w:left="378" w:right="620" w:firstLine="3"/>
        <w:spacing w:before="53" w:line="292" w:lineRule="auto"/>
        <w:jc w:val="both"/>
        <w:rPr/>
      </w:pPr>
      <w:r>
        <w:rPr>
          <w:color w:val="011E31"/>
        </w:rPr>
        <w:t>of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5"/>
        </w:rPr>
        <w:t>20.8</w:t>
      </w:r>
      <w:r>
        <w:rPr>
          <w:color w:val="011E31"/>
        </w:rPr>
        <w:t xml:space="preserve">  months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5"/>
        </w:rPr>
        <w:t>(95%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</w:rPr>
        <w:t>CI</w:t>
      </w:r>
      <w:r>
        <w:rPr>
          <w:color w:val="011E31"/>
          <w:spacing w:val="5"/>
        </w:rPr>
        <w:t>:  16.5</w:t>
      </w:r>
      <w:r>
        <w:rPr>
          <w:color w:val="011E31"/>
          <w:spacing w:val="44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5"/>
        </w:rPr>
        <w:t>27.6)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nivolumab </w:t>
      </w:r>
      <w:r>
        <w:rPr>
          <w:color w:val="011E31"/>
        </w:rPr>
        <w:t>versus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5"/>
        </w:rPr>
        <w:t>10.8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months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5"/>
        </w:rPr>
        <w:t>(95%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CI</w:t>
      </w:r>
      <w:r>
        <w:rPr>
          <w:color w:val="011E31"/>
          <w:spacing w:val="5"/>
        </w:rPr>
        <w:t>: 8.3 </w:t>
      </w:r>
      <w:r>
        <w:rPr>
          <w:color w:val="011E31"/>
        </w:rPr>
        <w:t>to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5"/>
        </w:rPr>
        <w:t>13.9) </w:t>
      </w:r>
      <w:r>
        <w:rPr>
          <w:color w:val="011E31"/>
        </w:rPr>
        <w:t>with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placebo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in </w:t>
      </w:r>
      <w:r>
        <w:rPr>
          <w:color w:val="011E31"/>
        </w:rPr>
        <w:t>the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intention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treat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population</w:t>
      </w:r>
      <w:r>
        <w:rPr>
          <w:color w:val="011E31"/>
          <w:spacing w:val="13"/>
        </w:rPr>
        <w:t>.</w:t>
      </w:r>
      <w:r>
        <w:rPr>
          <w:sz w:val="12"/>
          <w:szCs w:val="12"/>
          <w:color w:val="011E31"/>
          <w:spacing w:val="13"/>
          <w:position w:val="5"/>
        </w:rPr>
        <w:t>138</w:t>
      </w:r>
      <w:r>
        <w:rPr>
          <w:sz w:val="12"/>
          <w:szCs w:val="12"/>
          <w:color w:val="011E31"/>
          <w:spacing w:val="6"/>
          <w:position w:val="5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13"/>
        </w:rPr>
        <w:t xml:space="preserve">  6-</w:t>
      </w:r>
      <w:r>
        <w:rPr>
          <w:color w:val="011E31"/>
        </w:rPr>
        <w:t>month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DFS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benefit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4"/>
        </w:rPr>
        <w:t xml:space="preserve"> 74.5% </w:t>
      </w:r>
      <w:r>
        <w:rPr>
          <w:color w:val="011E31"/>
        </w:rPr>
        <w:t>with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nivolumab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14"/>
        </w:rPr>
        <w:t>55.7% </w:t>
      </w:r>
      <w:r>
        <w:rPr>
          <w:color w:val="011E31"/>
        </w:rPr>
        <w:t>with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placebo </w:t>
      </w:r>
      <w:r>
        <w:rPr>
          <w:color w:val="011E31"/>
          <w:spacing w:val="4"/>
        </w:rPr>
        <w:t>(</w:t>
      </w:r>
      <w:r>
        <w:rPr>
          <w:color w:val="011E31"/>
        </w:rPr>
        <w:t>HR</w:t>
      </w:r>
      <w:r>
        <w:rPr>
          <w:color w:val="011E31"/>
          <w:spacing w:val="4"/>
        </w:rPr>
        <w:t>: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4"/>
        </w:rPr>
        <w:t>0.55;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98.72%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</w:rPr>
        <w:t>CI</w:t>
      </w:r>
      <w:r>
        <w:rPr>
          <w:color w:val="011E31"/>
          <w:spacing w:val="4"/>
        </w:rPr>
        <w:t>: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0.35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0.85;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P&lt;0.001)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</w:rPr>
        <w:t>even </w:t>
      </w:r>
      <w:r>
        <w:rPr>
          <w:color w:val="011E31"/>
          <w:spacing w:val="4"/>
        </w:rPr>
        <w:t>more striking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patients whose tumors expressed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PD-L1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(</w:t>
      </w:r>
      <w:r>
        <w:rPr>
          <w:u w:val="single" w:color="auto"/>
          <w:color w:val="011E31"/>
          <w:spacing w:val="3"/>
        </w:rPr>
        <w:t>&gt;</w:t>
      </w:r>
      <w:r>
        <w:rPr>
          <w:color w:val="011E31"/>
          <w:spacing w:val="-29"/>
        </w:rPr>
        <w:t xml:space="preserve"> </w:t>
      </w:r>
      <w:r>
        <w:rPr>
          <w:color w:val="011E31"/>
          <w:spacing w:val="3"/>
        </w:rPr>
        <w:t>1%).</w:t>
      </w:r>
    </w:p>
    <w:p>
      <w:pPr>
        <w:pStyle w:val="BodyText"/>
        <w:ind w:left="375" w:right="618"/>
        <w:spacing w:before="194" w:line="291" w:lineRule="auto"/>
        <w:jc w:val="both"/>
        <w:rPr/>
      </w:pPr>
      <w:r>
        <w:rPr>
          <w:color w:val="011E31"/>
        </w:rPr>
        <w:t>Additionally</w:t>
      </w:r>
      <w:r>
        <w:rPr>
          <w:color w:val="011E31"/>
          <w:spacing w:val="21"/>
        </w:rPr>
        <w:t>,</w:t>
      </w:r>
      <w:r>
        <w:rPr>
          <w:color w:val="011E31"/>
        </w:rPr>
        <w:t xml:space="preserve">   non</w:t>
      </w:r>
      <w:r>
        <w:rPr>
          <w:color w:val="011E31"/>
          <w:spacing w:val="21"/>
        </w:rPr>
        <w:t>-</w:t>
      </w:r>
      <w:r>
        <w:rPr>
          <w:color w:val="011E31"/>
        </w:rPr>
        <w:t>urothelial</w:t>
      </w:r>
      <w:r>
        <w:rPr>
          <w:color w:val="011E31"/>
          <w:spacing w:val="23"/>
        </w:rPr>
        <w:t xml:space="preserve">  </w:t>
      </w:r>
      <w:r>
        <w:rPr>
          <w:color w:val="011E31"/>
        </w:rPr>
        <w:t>tract</w:t>
      </w:r>
      <w:r>
        <w:rPr>
          <w:color w:val="011E31"/>
          <w:spacing w:val="1"/>
        </w:rPr>
        <w:t xml:space="preserve">   </w:t>
      </w:r>
      <w:r>
        <w:rPr>
          <w:color w:val="011E31"/>
        </w:rPr>
        <w:t>RFS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21"/>
        </w:rPr>
        <w:t>(77.0%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</w:rPr>
        <w:t>versus </w:t>
      </w:r>
      <w:r>
        <w:rPr>
          <w:color w:val="011E31"/>
          <w:spacing w:val="5"/>
        </w:rPr>
        <w:t>62.7%;  </w:t>
      </w:r>
      <w:r>
        <w:rPr>
          <w:color w:val="011E31"/>
        </w:rPr>
        <w:t>HR</w:t>
      </w:r>
      <w:r>
        <w:rPr>
          <w:color w:val="011E31"/>
          <w:spacing w:val="5"/>
        </w:rPr>
        <w:t>:  0.72;  95%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CI</w:t>
      </w:r>
      <w:r>
        <w:rPr>
          <w:color w:val="011E31"/>
          <w:spacing w:val="5"/>
        </w:rPr>
        <w:t>: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5"/>
        </w:rPr>
        <w:t>0.59</w:t>
      </w:r>
      <w:r>
        <w:rPr>
          <w:color w:val="011E31"/>
          <w:spacing w:val="2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5"/>
        </w:rPr>
        <w:t>0.89),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distant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metastasis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free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survival</w:t>
      </w:r>
      <w:r>
        <w:rPr>
          <w:color w:val="011E31"/>
          <w:spacing w:val="11"/>
        </w:rPr>
        <w:t xml:space="preserve"> (</w:t>
      </w:r>
      <w:r>
        <w:rPr>
          <w:color w:val="011E31"/>
        </w:rPr>
        <w:t>MFS</w:t>
      </w:r>
      <w:r>
        <w:rPr>
          <w:color w:val="011E31"/>
          <w:spacing w:val="11"/>
        </w:rPr>
        <w:t>, 82.5% </w:t>
      </w:r>
      <w:r>
        <w:rPr>
          <w:color w:val="011E31"/>
        </w:rPr>
        <w:t>versus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11"/>
        </w:rPr>
        <w:t>69.8%;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HR</w:t>
      </w:r>
      <w:r>
        <w:rPr>
          <w:color w:val="011E31"/>
          <w:spacing w:val="11"/>
        </w:rPr>
        <w:t>: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0.75;</w:t>
      </w:r>
      <w:r>
        <w:rPr>
          <w:color w:val="011E31"/>
        </w:rPr>
        <w:t xml:space="preserve">  </w:t>
      </w:r>
      <w:r>
        <w:rPr>
          <w:color w:val="011E31"/>
          <w:spacing w:val="5"/>
        </w:rPr>
        <w:t>95%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CI</w:t>
      </w:r>
      <w:r>
        <w:rPr>
          <w:color w:val="011E31"/>
          <w:spacing w:val="5"/>
        </w:rPr>
        <w:t>: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5"/>
        </w:rPr>
        <w:t>0.59</w:t>
      </w:r>
      <w:r>
        <w:rPr>
          <w:color w:val="011E31"/>
          <w:spacing w:val="49"/>
        </w:rPr>
        <w:t xml:space="preserve"> </w:t>
      </w:r>
      <w:r>
        <w:rPr>
          <w:color w:val="011E31"/>
        </w:rPr>
        <w:t>to  </w:t>
      </w:r>
      <w:r>
        <w:rPr>
          <w:color w:val="011E31"/>
          <w:spacing w:val="5"/>
        </w:rPr>
        <w:t>0.94)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</w:rPr>
        <w:t>were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</w:rPr>
        <w:t>also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improved</w:t>
      </w:r>
      <w:r>
        <w:rPr>
          <w:color w:val="011E31"/>
          <w:spacing w:val="5"/>
        </w:rPr>
        <w:t>.  </w:t>
      </w:r>
      <w:r>
        <w:rPr>
          <w:color w:val="011E31"/>
        </w:rPr>
        <w:t>In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a </w:t>
      </w:r>
      <w:r>
        <w:rPr>
          <w:color w:val="011E31"/>
          <w:spacing w:val="4"/>
        </w:rPr>
        <w:t>subgroup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analysis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4"/>
        </w:rPr>
        <w:t>pati</w:t>
      </w:r>
      <w:r>
        <w:rPr>
          <w:color w:val="011E31"/>
          <w:spacing w:val="3"/>
        </w:rPr>
        <w:t>ents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UTUC,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there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was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no</w:t>
      </w:r>
      <w:r>
        <w:rPr>
          <w:color w:val="011E31"/>
        </w:rPr>
        <w:t xml:space="preserve"> </w:t>
      </w:r>
      <w:r>
        <w:rPr>
          <w:color w:val="011E31"/>
        </w:rPr>
        <w:t>difference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DFS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renal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pelvic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cancers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10"/>
        </w:rPr>
        <w:t>(</w:t>
      </w:r>
      <w:r>
        <w:rPr>
          <w:color w:val="011E31"/>
        </w:rPr>
        <w:t>HR</w:t>
      </w:r>
      <w:r>
        <w:rPr>
          <w:color w:val="011E31"/>
          <w:spacing w:val="10"/>
        </w:rPr>
        <w:t>: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10"/>
        </w:rPr>
        <w:t>1.23;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10"/>
        </w:rPr>
        <w:t>95%</w:t>
      </w:r>
      <w:r>
        <w:rPr>
          <w:color w:val="011E31"/>
        </w:rPr>
        <w:t xml:space="preserve"> </w:t>
      </w:r>
      <w:r>
        <w:rPr>
          <w:color w:val="011E31"/>
        </w:rPr>
        <w:t>CI</w:t>
      </w:r>
      <w:r>
        <w:rPr>
          <w:color w:val="011E31"/>
          <w:spacing w:val="5"/>
        </w:rPr>
        <w:t>: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5"/>
        </w:rPr>
        <w:t>0.67 </w:t>
      </w:r>
      <w:r>
        <w:rPr>
          <w:color w:val="011E31"/>
        </w:rPr>
        <w:t>to</w:t>
      </w:r>
      <w:r>
        <w:rPr>
          <w:color w:val="011E31"/>
          <w:spacing w:val="5"/>
        </w:rPr>
        <w:t xml:space="preserve"> 2.23) </w:t>
      </w:r>
      <w:r>
        <w:rPr>
          <w:color w:val="011E31"/>
        </w:rPr>
        <w:t>or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ureter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5"/>
        </w:rPr>
        <w:t>(</w:t>
      </w:r>
      <w:r>
        <w:rPr>
          <w:color w:val="011E31"/>
        </w:rPr>
        <w:t>HR</w:t>
      </w:r>
      <w:r>
        <w:rPr>
          <w:color w:val="011E31"/>
          <w:spacing w:val="5"/>
        </w:rPr>
        <w:t>: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5"/>
        </w:rPr>
        <w:t>1.56;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5"/>
        </w:rPr>
        <w:t>95%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CI</w:t>
      </w:r>
      <w:r>
        <w:rPr>
          <w:color w:val="011E31"/>
          <w:spacing w:val="5"/>
        </w:rPr>
        <w:t>: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5"/>
        </w:rPr>
        <w:t>0.70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to </w:t>
      </w:r>
      <w:r>
        <w:rPr>
          <w:color w:val="011E31"/>
          <w:spacing w:val="11"/>
        </w:rPr>
        <w:t>3.48)  </w:t>
      </w:r>
      <w:r>
        <w:rPr>
          <w:color w:val="011E31"/>
        </w:rPr>
        <w:t>in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either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arm</w:t>
      </w:r>
      <w:r>
        <w:rPr>
          <w:color w:val="011E31"/>
          <w:spacing w:val="11"/>
        </w:rPr>
        <w:t>.  </w:t>
      </w:r>
      <w:r>
        <w:rPr>
          <w:color w:val="011E31"/>
        </w:rPr>
        <w:t>The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small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sample</w:t>
      </w:r>
      <w:r>
        <w:rPr>
          <w:color w:val="011E31"/>
          <w:spacing w:val="4"/>
        </w:rPr>
        <w:t xml:space="preserve">  </w:t>
      </w:r>
      <w:r>
        <w:rPr>
          <w:color w:val="011E31"/>
        </w:rPr>
        <w:t>size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limits</w:t>
      </w:r>
      <w:r>
        <w:rPr>
          <w:color w:val="011E31"/>
          <w:spacing w:val="3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statistical  power  to  detect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a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difference,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a</w:t>
      </w:r>
      <w:r>
        <w:rPr>
          <w:color w:val="011E31"/>
          <w:spacing w:val="3"/>
        </w:rPr>
        <w:t>nd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3"/>
        </w:rPr>
        <w:t>thus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results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from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this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subgroup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analysis</w:t>
      </w:r>
      <w:r>
        <w:rPr>
          <w:color w:val="011E31"/>
          <w:spacing w:val="13"/>
          <w:w w:val="101"/>
        </w:rPr>
        <w:t xml:space="preserve">   </w:t>
      </w:r>
      <w:r>
        <w:rPr>
          <w:color w:val="011E31"/>
        </w:rPr>
        <w:t>in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UTUC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are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hypothesis generating only.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Based on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4"/>
        </w:rPr>
        <w:t>strength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overall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4"/>
        </w:rPr>
        <w:t>evidence,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4"/>
        </w:rPr>
        <w:t>adjuvant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4"/>
        </w:rPr>
        <w:t>nivolumab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was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4"/>
        </w:rPr>
        <w:t>approve</w:t>
      </w:r>
      <w:r>
        <w:rPr>
          <w:color w:val="011E31"/>
          <w:spacing w:val="3"/>
        </w:rPr>
        <w:t>d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UTUC and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urothelial carcinoma of the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bladd</w:t>
      </w:r>
      <w:r>
        <w:rPr>
          <w:color w:val="011E31"/>
          <w:spacing w:val="3"/>
        </w:rPr>
        <w:t>er in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advanced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disease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identified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from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post</w:t>
      </w:r>
      <w:r>
        <w:rPr>
          <w:color w:val="011E31"/>
          <w:spacing w:val="13"/>
        </w:rPr>
        <w:t>-</w:t>
      </w:r>
      <w:r>
        <w:rPr>
          <w:color w:val="011E31"/>
        </w:rPr>
        <w:t>surgical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4"/>
        </w:rPr>
        <w:t>pathology findings.</w:t>
      </w:r>
    </w:p>
    <w:p>
      <w:pPr>
        <w:pStyle w:val="BodyText"/>
        <w:ind w:left="375" w:right="619" w:firstLine="2"/>
        <w:spacing w:before="245" w:line="287" w:lineRule="auto"/>
        <w:jc w:val="both"/>
        <w:rPr/>
      </w:pPr>
      <w:r>
        <w:rPr>
          <w:color w:val="011E31"/>
          <w:spacing w:val="4"/>
        </w:rPr>
        <w:t>With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respect to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harms,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nivolumab was well tolerated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similar</w:t>
      </w:r>
      <w:r>
        <w:rPr>
          <w:color w:val="011E31"/>
          <w:spacing w:val="63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placebo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with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respect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overall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AEs</w:t>
      </w:r>
      <w:r>
        <w:rPr>
          <w:color w:val="011E31"/>
          <w:spacing w:val="9"/>
        </w:rPr>
        <w:t xml:space="preserve">  (98.9%</w:t>
      </w:r>
      <w:r>
        <w:rPr>
          <w:color w:val="011E31"/>
        </w:rPr>
        <w:t xml:space="preserve"> </w:t>
      </w:r>
      <w:r>
        <w:rPr>
          <w:color w:val="011E31"/>
        </w:rPr>
        <w:t>versus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11"/>
        </w:rPr>
        <w:t>95.4%) </w:t>
      </w:r>
      <w:r>
        <w:rPr>
          <w:color w:val="011E31"/>
        </w:rPr>
        <w:t>and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grade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11"/>
        </w:rPr>
        <w:t>3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or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higher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AEs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11"/>
        </w:rPr>
        <w:t>(42.7% </w:t>
      </w:r>
      <w:r>
        <w:rPr>
          <w:color w:val="011E31"/>
        </w:rPr>
        <w:t>versus </w:t>
      </w:r>
      <w:r>
        <w:rPr>
          <w:color w:val="011E31"/>
          <w:spacing w:val="11"/>
        </w:rPr>
        <w:t>36.8%).</w:t>
      </w:r>
      <w:r>
        <w:rPr>
          <w:sz w:val="12"/>
          <w:szCs w:val="12"/>
          <w:color w:val="011E31"/>
          <w:spacing w:val="11"/>
          <w:position w:val="5"/>
        </w:rPr>
        <w:t>107    </w:t>
      </w:r>
      <w:r>
        <w:rPr>
          <w:color w:val="011E31"/>
        </w:rPr>
        <w:t>However</w:t>
      </w:r>
      <w:r>
        <w:rPr>
          <w:color w:val="011E31"/>
          <w:spacing w:val="11"/>
        </w:rPr>
        <w:t>,   </w:t>
      </w:r>
      <w:r>
        <w:rPr>
          <w:color w:val="011E31"/>
        </w:rPr>
        <w:t>nivolumab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</w:rPr>
        <w:t>was</w:t>
      </w:r>
      <w:r>
        <w:rPr>
          <w:color w:val="011E31"/>
          <w:spacing w:val="22"/>
        </w:rPr>
        <w:t xml:space="preserve">  </w:t>
      </w:r>
      <w:r>
        <w:rPr>
          <w:color w:val="011E31"/>
        </w:rPr>
        <w:t>associated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</w:rPr>
        <w:t>with </w:t>
      </w:r>
      <w:r>
        <w:rPr>
          <w:color w:val="011E31"/>
        </w:rPr>
        <w:t>increased</w:t>
      </w:r>
      <w:r>
        <w:rPr>
          <w:color w:val="011E31"/>
          <w:spacing w:val="22"/>
        </w:rPr>
        <w:t xml:space="preserve">  </w:t>
      </w:r>
      <w:r>
        <w:rPr>
          <w:color w:val="011E31"/>
        </w:rPr>
        <w:t>likelihood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treatment</w:t>
      </w:r>
      <w:r>
        <w:rPr>
          <w:color w:val="011E31"/>
          <w:spacing w:val="16"/>
        </w:rPr>
        <w:t>-</w:t>
      </w:r>
      <w:r>
        <w:rPr>
          <w:color w:val="011E31"/>
        </w:rPr>
        <w:t>related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AEs</w:t>
      </w:r>
      <w:r>
        <w:rPr>
          <w:color w:val="011E31"/>
          <w:spacing w:val="16"/>
        </w:rPr>
        <w:t xml:space="preserve">   (77.5%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versus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20"/>
        </w:rPr>
        <w:t>55.5%)</w:t>
      </w:r>
      <w:r>
        <w:rPr>
          <w:color w:val="011E31"/>
          <w:spacing w:val="42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42"/>
        </w:rPr>
        <w:t xml:space="preserve"> </w:t>
      </w:r>
      <w:r>
        <w:rPr>
          <w:color w:val="011E31"/>
        </w:rPr>
        <w:t>grade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20"/>
        </w:rPr>
        <w:t>3</w:t>
      </w:r>
      <w:r>
        <w:rPr>
          <w:color w:val="011E31"/>
          <w:spacing w:val="40"/>
        </w:rPr>
        <w:t xml:space="preserve"> </w:t>
      </w:r>
      <w:r>
        <w:rPr>
          <w:color w:val="011E31"/>
        </w:rPr>
        <w:t>or</w:t>
      </w:r>
      <w:r>
        <w:rPr>
          <w:color w:val="011E31"/>
          <w:spacing w:val="45"/>
        </w:rPr>
        <w:t xml:space="preserve"> </w:t>
      </w:r>
      <w:r>
        <w:rPr>
          <w:color w:val="011E31"/>
        </w:rPr>
        <w:t>higher</w:t>
      </w:r>
      <w:r>
        <w:rPr>
          <w:color w:val="011E31"/>
          <w:spacing w:val="35"/>
        </w:rPr>
        <w:t xml:space="preserve"> </w:t>
      </w:r>
      <w:r>
        <w:rPr>
          <w:color w:val="011E31"/>
        </w:rPr>
        <w:t>treatment</w:t>
      </w:r>
      <w:r>
        <w:rPr>
          <w:color w:val="011E31"/>
          <w:spacing w:val="20"/>
        </w:rPr>
        <w:t>-</w:t>
      </w:r>
      <w:r>
        <w:rPr>
          <w:color w:val="011E31"/>
        </w:rPr>
        <w:t>related </w:t>
      </w:r>
      <w:r>
        <w:rPr>
          <w:color w:val="011E31"/>
        </w:rPr>
        <w:t>AEs</w:t>
      </w:r>
      <w:r>
        <w:rPr>
          <w:color w:val="011E31"/>
          <w:spacing w:val="10"/>
        </w:rPr>
        <w:t xml:space="preserve"> (17.9% </w:t>
      </w:r>
      <w:r>
        <w:rPr>
          <w:color w:val="011E31"/>
        </w:rPr>
        <w:t>versus</w:t>
      </w:r>
      <w:r>
        <w:rPr>
          <w:color w:val="011E31"/>
          <w:spacing w:val="10"/>
        </w:rPr>
        <w:t xml:space="preserve"> 7.2%). </w:t>
      </w:r>
      <w:r>
        <w:rPr>
          <w:color w:val="011E31"/>
        </w:rPr>
        <w:t>The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most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common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toxicities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"/>
        </w:rPr>
        <w:t xml:space="preserve">   </w:t>
      </w:r>
      <w:r>
        <w:rPr>
          <w:color w:val="011E31"/>
        </w:rPr>
        <w:t>nivolumab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</w:rPr>
        <w:t>group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</w:rPr>
        <w:t>were   pruritus   </w:t>
      </w:r>
      <w:r>
        <w:rPr>
          <w:color w:val="011E31"/>
          <w:spacing w:val="19"/>
        </w:rPr>
        <w:t>(23.1%),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</w:rPr>
        <w:t>fatigue </w:t>
      </w:r>
      <w:r>
        <w:rPr>
          <w:color w:val="011E31"/>
          <w:spacing w:val="9"/>
        </w:rPr>
        <w:t>(17.4%),</w:t>
      </w:r>
      <w:r>
        <w:rPr>
          <w:color w:val="011E31"/>
          <w:spacing w:val="62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47"/>
        </w:rPr>
        <w:t xml:space="preserve"> </w:t>
      </w:r>
      <w:r>
        <w:rPr>
          <w:color w:val="011E31"/>
        </w:rPr>
        <w:t>diarrhea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9"/>
        </w:rPr>
        <w:t>(16.8%);</w:t>
      </w:r>
      <w:r>
        <w:rPr>
          <w:color w:val="011E31"/>
          <w:spacing w:val="45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</w:rPr>
        <w:t>the  most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</w:rPr>
        <w:t>common </w:t>
      </w:r>
      <w:r>
        <w:rPr>
          <w:color w:val="011E31"/>
          <w:spacing w:val="3"/>
        </w:rPr>
        <w:t>grade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3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higher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AEs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were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elevations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serum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lipase</w:t>
      </w:r>
      <w:r>
        <w:rPr>
          <w:color w:val="011E31"/>
        </w:rPr>
        <w:t xml:space="preserve"> </w:t>
      </w:r>
      <w:r>
        <w:rPr>
          <w:color w:val="011E31"/>
          <w:spacing w:val="7"/>
        </w:rPr>
        <w:t>(5.1%) </w:t>
      </w:r>
      <w:r>
        <w:rPr>
          <w:color w:val="011E31"/>
        </w:rPr>
        <w:t>and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amylase</w:t>
      </w:r>
      <w:r>
        <w:rPr>
          <w:color w:val="011E31"/>
          <w:spacing w:val="7"/>
        </w:rPr>
        <w:t xml:space="preserve"> (3.7%) </w:t>
      </w:r>
      <w:r>
        <w:rPr>
          <w:color w:val="011E31"/>
        </w:rPr>
        <w:t>levels</w:t>
      </w:r>
      <w:r>
        <w:rPr>
          <w:color w:val="011E31"/>
          <w:spacing w:val="7"/>
        </w:rPr>
        <w:t>, </w:t>
      </w:r>
      <w:r>
        <w:rPr>
          <w:color w:val="011E31"/>
        </w:rPr>
        <w:t>diarrhea</w:t>
      </w:r>
      <w:r>
        <w:rPr>
          <w:color w:val="011E31"/>
          <w:spacing w:val="7"/>
        </w:rPr>
        <w:t xml:space="preserve"> (0.9%), </w:t>
      </w:r>
      <w:r>
        <w:rPr>
          <w:color w:val="011E31"/>
        </w:rPr>
        <w:t>colitis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11"/>
        </w:rPr>
        <w:t>(0.9%), </w:t>
      </w:r>
      <w:r>
        <w:rPr>
          <w:color w:val="011E31"/>
        </w:rPr>
        <w:t>and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pneumonitis</w:t>
      </w:r>
      <w:r>
        <w:rPr>
          <w:color w:val="011E31"/>
          <w:spacing w:val="11"/>
        </w:rPr>
        <w:t xml:space="preserve"> (0.9%). </w:t>
      </w:r>
      <w:r>
        <w:rPr>
          <w:color w:val="011E31"/>
        </w:rPr>
        <w:t>Treatment</w:t>
      </w:r>
      <w:r>
        <w:rPr>
          <w:color w:val="011E31"/>
          <w:spacing w:val="11"/>
        </w:rPr>
        <w:t>-</w:t>
      </w:r>
      <w:r>
        <w:rPr>
          <w:color w:val="011E31"/>
        </w:rPr>
        <w:t>related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death </w:t>
      </w:r>
      <w:r>
        <w:rPr>
          <w:color w:val="011E31"/>
          <w:spacing w:val="3"/>
        </w:rPr>
        <w:t>occurred in three patients treated</w:t>
      </w:r>
      <w:r>
        <w:rPr>
          <w:color w:val="011E31"/>
          <w:spacing w:val="-9"/>
        </w:rPr>
        <w:t xml:space="preserve"> </w:t>
      </w:r>
      <w:r>
        <w:rPr>
          <w:color w:val="011E31"/>
          <w:spacing w:val="3"/>
        </w:rPr>
        <w:t>with nivolumab (tw</w:t>
      </w:r>
      <w:r>
        <w:rPr>
          <w:color w:val="011E31"/>
          <w:spacing w:val="2"/>
        </w:rPr>
        <w:t>o due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3"/>
        </w:rPr>
        <w:t>pneumonitis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one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3"/>
        </w:rPr>
        <w:t>due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bowel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perforation).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Toxicity-related treatment discontinuat</w:t>
      </w:r>
      <w:r>
        <w:rPr>
          <w:color w:val="011E31"/>
          <w:spacing w:val="3"/>
        </w:rPr>
        <w:t>ion</w:t>
      </w:r>
      <w:r>
        <w:rPr>
          <w:color w:val="011E31"/>
          <w:spacing w:val="-7"/>
        </w:rPr>
        <w:t xml:space="preserve"> </w:t>
      </w:r>
      <w:r>
        <w:rPr>
          <w:color w:val="011E31"/>
          <w:spacing w:val="3"/>
        </w:rPr>
        <w:t>was also higher</w:t>
      </w:r>
      <w:r>
        <w:rPr>
          <w:color w:val="011E31"/>
        </w:rPr>
        <w:t xml:space="preserve"> </w:t>
      </w:r>
      <w:r>
        <w:rPr>
          <w:color w:val="011E31"/>
        </w:rPr>
        <w:t>from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nivolumab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</w:rPr>
        <w:t>compared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placebo</w:t>
      </w:r>
      <w:r>
        <w:rPr>
          <w:color w:val="011E31"/>
          <w:spacing w:val="15"/>
        </w:rPr>
        <w:t xml:space="preserve">  (12.8%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versus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9"/>
        </w:rPr>
        <w:t>2.0%);  </w:t>
      </w:r>
      <w:r>
        <w:rPr>
          <w:color w:val="011E31"/>
        </w:rPr>
        <w:t>most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frequently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from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pneumonitis</w:t>
      </w:r>
      <w:r>
        <w:rPr>
          <w:color w:val="011E31"/>
          <w:spacing w:val="9"/>
        </w:rPr>
        <w:t xml:space="preserve">  (1.7%),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rash </w:t>
      </w:r>
      <w:r>
        <w:rPr>
          <w:color w:val="011E31"/>
          <w:spacing w:val="5"/>
        </w:rPr>
        <w:t>(1.1%),     </w:t>
      </w:r>
      <w:r>
        <w:rPr>
          <w:color w:val="011E31"/>
        </w:rPr>
        <w:t>colitis</w:t>
      </w:r>
      <w:r>
        <w:rPr>
          <w:color w:val="011E31"/>
          <w:spacing w:val="5"/>
        </w:rPr>
        <w:t xml:space="preserve">     (0.9%),</w:t>
      </w:r>
      <w:r>
        <w:rPr>
          <w:color w:val="011E31"/>
          <w:spacing w:val="7"/>
        </w:rPr>
        <w:t xml:space="preserve">     </w:t>
      </w:r>
      <w:r>
        <w:rPr>
          <w:color w:val="011E31"/>
        </w:rPr>
        <w:t>and</w:t>
      </w:r>
      <w:r>
        <w:rPr>
          <w:color w:val="011E31"/>
          <w:spacing w:val="5"/>
        </w:rPr>
        <w:t xml:space="preserve">      </w:t>
      </w:r>
      <w:r>
        <w:rPr>
          <w:color w:val="011E31"/>
        </w:rPr>
        <w:t>increased</w:t>
      </w:r>
      <w:r>
        <w:rPr>
          <w:color w:val="011E31"/>
          <w:spacing w:val="5"/>
        </w:rPr>
        <w:t xml:space="preserve">     </w:t>
      </w:r>
      <w:r>
        <w:rPr>
          <w:color w:val="011E31"/>
        </w:rPr>
        <w:t>alanine </w:t>
      </w:r>
      <w:r>
        <w:rPr>
          <w:color w:val="011E31"/>
        </w:rPr>
        <w:t>aminotransferase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level</w:t>
      </w:r>
      <w:r>
        <w:rPr>
          <w:color w:val="011E31"/>
          <w:spacing w:val="11"/>
        </w:rPr>
        <w:t xml:space="preserve">   (0.9%).   </w:t>
      </w:r>
      <w:r>
        <w:rPr>
          <w:color w:val="011E31"/>
        </w:rPr>
        <w:t>These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toxicities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are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3"/>
        </w:rPr>
        <w:t>similar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other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checkpoint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inhibitor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studies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no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new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safety signals noted. No adjuvant studies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have co</w:t>
      </w:r>
      <w:r>
        <w:rPr>
          <w:color w:val="011E31"/>
          <w:spacing w:val="3"/>
        </w:rPr>
        <w:t>mpared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nivolumab to platinum-based chemother</w:t>
      </w:r>
      <w:r>
        <w:rPr>
          <w:color w:val="011E31"/>
          <w:spacing w:val="4"/>
        </w:rPr>
        <w:t>apy regimens.</w:t>
      </w:r>
    </w:p>
    <w:p>
      <w:pPr>
        <w:pStyle w:val="BodyText"/>
        <w:ind w:left="389" w:right="623"/>
        <w:spacing w:before="217" w:line="294" w:lineRule="auto"/>
        <w:rPr/>
      </w:pPr>
      <w:r>
        <w:rPr>
          <w:color w:val="011E31"/>
          <w:spacing w:val="4"/>
        </w:rPr>
        <w:t>Based on the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relative strengths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4"/>
        </w:rPr>
        <w:t>of the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4"/>
        </w:rPr>
        <w:t>availabl</w:t>
      </w:r>
      <w:r>
        <w:rPr>
          <w:color w:val="011E31"/>
          <w:spacing w:val="3"/>
        </w:rPr>
        <w:t>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data,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Panel   recommends   the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4"/>
        </w:rPr>
        <w:t>use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4"/>
        </w:rPr>
        <w:t>of   adjuv</w:t>
      </w:r>
      <w:r>
        <w:rPr>
          <w:color w:val="011E31"/>
          <w:spacing w:val="3"/>
        </w:rPr>
        <w:t>ant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3"/>
        </w:rPr>
        <w:t>platinum-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 w:right="370"/>
        <w:spacing w:before="49" w:line="292" w:lineRule="auto"/>
        <w:jc w:val="both"/>
        <w:rPr/>
      </w:pPr>
      <w:r>
        <w:rPr>
          <w:color w:val="011E31"/>
          <w:spacing w:val="4"/>
        </w:rPr>
        <w:t>chemotherapy   over   adjuvant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4"/>
        </w:rPr>
        <w:t>nivolumab   for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4"/>
        </w:rPr>
        <w:t>eligible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who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did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receive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NAC.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Scenarios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use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adjuvant</w:t>
      </w:r>
      <w:r>
        <w:rPr>
          <w:color w:val="011E31"/>
          <w:spacing w:val="8"/>
        </w:rPr>
        <w:t xml:space="preserve">     </w:t>
      </w:r>
      <w:r>
        <w:rPr>
          <w:color w:val="011E31"/>
        </w:rPr>
        <w:t>nivolumab</w:t>
      </w:r>
      <w:r>
        <w:rPr>
          <w:color w:val="011E31"/>
          <w:spacing w:val="8"/>
        </w:rPr>
        <w:t xml:space="preserve">      </w:t>
      </w:r>
      <w:r>
        <w:rPr>
          <w:color w:val="011E31"/>
        </w:rPr>
        <w:t>include</w:t>
      </w:r>
      <w:r>
        <w:rPr>
          <w:color w:val="011E31"/>
          <w:spacing w:val="8"/>
        </w:rPr>
        <w:t>:</w:t>
      </w:r>
      <w:r>
        <w:rPr>
          <w:color w:val="011E31"/>
          <w:spacing w:val="10"/>
        </w:rPr>
        <w:t xml:space="preserve">     </w:t>
      </w:r>
      <w:r>
        <w:rPr>
          <w:color w:val="011E31"/>
          <w:spacing w:val="8"/>
        </w:rPr>
        <w:t>1)     </w:t>
      </w:r>
      <w:r>
        <w:rPr>
          <w:color w:val="011E31"/>
        </w:rPr>
        <w:t>patients</w:t>
      </w:r>
      <w:r>
        <w:rPr>
          <w:color w:val="011E31"/>
          <w:spacing w:val="8"/>
        </w:rPr>
        <w:t xml:space="preserve">     </w:t>
      </w:r>
      <w:r>
        <w:rPr>
          <w:color w:val="011E31"/>
        </w:rPr>
        <w:t>with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4"/>
        </w:rPr>
        <w:t>contraindications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platinum-based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c</w:t>
      </w:r>
      <w:r>
        <w:rPr>
          <w:color w:val="011E31"/>
          <w:spacing w:val="3"/>
        </w:rPr>
        <w:t>hemotherapy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(e.g.,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poor  renal  function,  performance </w:t>
      </w:r>
      <w:r>
        <w:rPr>
          <w:color w:val="011E31"/>
          <w:spacing w:val="3"/>
        </w:rPr>
        <w:t xml:space="preserve"> status,  sensorineural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hearing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4"/>
        </w:rPr>
        <w:t>loss,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4"/>
        </w:rPr>
        <w:t>neuropathy </w:t>
      </w:r>
      <w:r>
        <w:rPr>
          <w:color w:val="011E31"/>
          <w:spacing w:val="3"/>
        </w:rPr>
        <w:t xml:space="preserve"> or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3"/>
        </w:rPr>
        <w:t>congestive   heart  failure,</w:t>
      </w:r>
      <w:r>
        <w:rPr>
          <w:color w:val="011E31"/>
        </w:rPr>
        <w:t xml:space="preserve"> </w:t>
      </w:r>
      <w:r>
        <w:rPr>
          <w:color w:val="011E31"/>
        </w:rPr>
        <w:t>allergy</w:t>
      </w:r>
      <w:r>
        <w:rPr>
          <w:color w:val="011E31"/>
          <w:spacing w:val="10"/>
        </w:rPr>
        <w:t>),  2)  </w:t>
      </w:r>
      <w:r>
        <w:rPr>
          <w:color w:val="011E31"/>
        </w:rPr>
        <w:t>patients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with</w:t>
      </w:r>
      <w:r>
        <w:rPr>
          <w:color w:val="011E31"/>
          <w:spacing w:val="17"/>
        </w:rPr>
        <w:t xml:space="preserve">  </w:t>
      </w:r>
      <w:r>
        <w:rPr>
          <w:color w:val="011E31"/>
        </w:rPr>
        <w:t>HR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pathology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after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NAC</w:t>
      </w:r>
      <w:r>
        <w:rPr>
          <w:color w:val="011E31"/>
          <w:spacing w:val="10"/>
        </w:rPr>
        <w:t>,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10"/>
        </w:rPr>
        <w:t>3)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patients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4"/>
        </w:rPr>
        <w:t>who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4"/>
        </w:rPr>
        <w:t>refuse</w:t>
      </w:r>
      <w:r>
        <w:rPr>
          <w:color w:val="011E31"/>
          <w:spacing w:val="17"/>
          <w:w w:val="101"/>
        </w:rPr>
        <w:t xml:space="preserve">   </w:t>
      </w:r>
      <w:r>
        <w:rPr>
          <w:color w:val="011E31"/>
          <w:spacing w:val="4"/>
        </w:rPr>
        <w:t>standard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4"/>
        </w:rPr>
        <w:t>form</w:t>
      </w:r>
      <w:r>
        <w:rPr>
          <w:color w:val="011E31"/>
          <w:spacing w:val="3"/>
        </w:rPr>
        <w:t>s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3"/>
        </w:rPr>
        <w:t>of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3"/>
        </w:rPr>
        <w:t>adjuvant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chemotherapy after appropriate counseling.</w:t>
      </w:r>
    </w:p>
    <w:p>
      <w:pPr>
        <w:pStyle w:val="BodyText"/>
        <w:ind w:left="4"/>
        <w:spacing w:before="253" w:line="205" w:lineRule="auto"/>
        <w:rPr/>
      </w:pPr>
      <w:r>
        <w:rPr>
          <w:b/>
          <w:bCs/>
          <w:color w:val="011E31"/>
          <w:spacing w:val="7"/>
        </w:rPr>
        <w:t>29.</w:t>
      </w:r>
      <w:r>
        <w:rPr>
          <w:b/>
          <w:bCs/>
          <w:color w:val="011E31"/>
          <w:spacing w:val="52"/>
          <w:w w:val="101"/>
        </w:rPr>
        <w:t xml:space="preserve"> </w:t>
      </w:r>
      <w:r>
        <w:rPr>
          <w:b/>
          <w:bCs/>
          <w:color w:val="011E31"/>
        </w:rPr>
        <w:t>In</w:t>
      </w:r>
      <w:r>
        <w:rPr>
          <w:b/>
          <w:bCs/>
          <w:color w:val="011E31"/>
          <w:spacing w:val="7"/>
        </w:rPr>
        <w:t xml:space="preserve">  </w:t>
      </w:r>
      <w:r>
        <w:rPr>
          <w:b/>
          <w:bCs/>
          <w:color w:val="011E31"/>
        </w:rPr>
        <w:t>patients</w:t>
      </w:r>
      <w:r>
        <w:rPr>
          <w:b/>
          <w:bCs/>
          <w:color w:val="011E31"/>
          <w:spacing w:val="46"/>
        </w:rPr>
        <w:t xml:space="preserve"> </w:t>
      </w:r>
      <w:r>
        <w:rPr>
          <w:b/>
          <w:bCs/>
          <w:color w:val="011E31"/>
        </w:rPr>
        <w:t>with</w:t>
      </w:r>
      <w:r>
        <w:rPr>
          <w:b/>
          <w:bCs/>
          <w:color w:val="011E31"/>
          <w:spacing w:val="7"/>
        </w:rPr>
        <w:t xml:space="preserve">  </w:t>
      </w:r>
      <w:r>
        <w:rPr>
          <w:b/>
          <w:bCs/>
          <w:color w:val="011E31"/>
        </w:rPr>
        <w:t>metastatic</w:t>
      </w:r>
      <w:r>
        <w:rPr>
          <w:b/>
          <w:bCs/>
          <w:color w:val="011E31"/>
          <w:spacing w:val="7"/>
        </w:rPr>
        <w:t xml:space="preserve">  (M+)  </w:t>
      </w:r>
      <w:r>
        <w:rPr>
          <w:b/>
          <w:bCs/>
          <w:color w:val="011E31"/>
        </w:rPr>
        <w:t>UTUC</w:t>
      </w:r>
      <w:r>
        <w:rPr>
          <w:b/>
          <w:bCs/>
          <w:color w:val="011E31"/>
          <w:spacing w:val="7"/>
        </w:rPr>
        <w:t>,  </w:t>
      </w:r>
      <w:r>
        <w:rPr>
          <w:b/>
          <w:bCs/>
          <w:color w:val="011E31"/>
        </w:rPr>
        <w:t>RNU</w:t>
      </w:r>
      <w:r>
        <w:rPr>
          <w:b/>
          <w:bCs/>
          <w:color w:val="011E31"/>
          <w:spacing w:val="7"/>
        </w:rPr>
        <w:t xml:space="preserve">  </w:t>
      </w:r>
      <w:r>
        <w:rPr>
          <w:b/>
          <w:bCs/>
          <w:color w:val="011E31"/>
        </w:rPr>
        <w:t>or</w:t>
      </w:r>
    </w:p>
    <w:p>
      <w:pPr>
        <w:pStyle w:val="BodyText"/>
        <w:ind w:left="362" w:right="379" w:firstLine="10"/>
        <w:spacing w:before="76" w:line="276" w:lineRule="auto"/>
        <w:rPr/>
      </w:pPr>
      <w:r>
        <w:rPr>
          <w:b/>
          <w:bCs/>
          <w:color w:val="011E31"/>
          <w:spacing w:val="3"/>
        </w:rPr>
        <w:t>ureterectomy  should   not</w:t>
      </w:r>
      <w:r>
        <w:rPr>
          <w:b/>
          <w:bCs/>
          <w:color w:val="011E31"/>
          <w:spacing w:val="20"/>
        </w:rPr>
        <w:t xml:space="preserve">  </w:t>
      </w:r>
      <w:r>
        <w:rPr>
          <w:b/>
          <w:bCs/>
          <w:color w:val="011E31"/>
          <w:spacing w:val="3"/>
        </w:rPr>
        <w:t>be</w:t>
      </w:r>
      <w:r>
        <w:rPr>
          <w:b/>
          <w:bCs/>
          <w:color w:val="011E31"/>
          <w:spacing w:val="17"/>
        </w:rPr>
        <w:t xml:space="preserve">  </w:t>
      </w:r>
      <w:r>
        <w:rPr>
          <w:b/>
          <w:bCs/>
          <w:color w:val="011E31"/>
          <w:spacing w:val="3"/>
        </w:rPr>
        <w:t>offered</w:t>
      </w:r>
      <w:r>
        <w:rPr>
          <w:b/>
          <w:bCs/>
          <w:color w:val="011E31"/>
          <w:spacing w:val="17"/>
          <w:w w:val="101"/>
        </w:rPr>
        <w:t xml:space="preserve">  </w:t>
      </w:r>
      <w:r>
        <w:rPr>
          <w:b/>
          <w:bCs/>
          <w:color w:val="011E31"/>
          <w:spacing w:val="3"/>
        </w:rPr>
        <w:t>as</w:t>
      </w:r>
      <w:r>
        <w:rPr>
          <w:b/>
          <w:bCs/>
          <w:color w:val="011E31"/>
          <w:spacing w:val="20"/>
        </w:rPr>
        <w:t xml:space="preserve">  </w:t>
      </w:r>
      <w:r>
        <w:rPr>
          <w:b/>
          <w:bCs/>
          <w:color w:val="011E31"/>
          <w:spacing w:val="3"/>
        </w:rPr>
        <w:t>initial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therapy. (</w:t>
      </w:r>
      <w:r>
        <w:rPr>
          <w:b/>
          <w:bCs/>
          <w:i/>
          <w:iCs/>
          <w:color w:val="011E31"/>
          <w:spacing w:val="4"/>
        </w:rPr>
        <w:t>Expert Opinion</w:t>
      </w:r>
      <w:r>
        <w:rPr>
          <w:b/>
          <w:bCs/>
          <w:color w:val="011E31"/>
          <w:spacing w:val="4"/>
        </w:rPr>
        <w:t>)</w:t>
      </w:r>
    </w:p>
    <w:p>
      <w:pPr>
        <w:pStyle w:val="BodyText"/>
        <w:ind w:right="376" w:firstLine="14"/>
        <w:spacing w:before="159" w:line="291" w:lineRule="auto"/>
        <w:jc w:val="both"/>
        <w:rPr/>
      </w:pPr>
      <w:r>
        <w:rPr>
          <w:color w:val="011E31"/>
        </w:rPr>
        <w:t>No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clear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evidence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supports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upfront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RNU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without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chemotherapy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</w:rPr>
        <w:t>setting</w:t>
      </w:r>
      <w:r>
        <w:rPr>
          <w:color w:val="011E31"/>
          <w:spacing w:val="49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52"/>
        </w:rPr>
        <w:t xml:space="preserve"> </w:t>
      </w:r>
      <w:r>
        <w:rPr>
          <w:color w:val="011E31"/>
        </w:rPr>
        <w:t>known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metastatic</w:t>
      </w:r>
      <w:r>
        <w:rPr>
          <w:color w:val="011E31"/>
          <w:spacing w:val="16"/>
        </w:rPr>
        <w:t xml:space="preserve">  (M+)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UTUC.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Oncologic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outcomes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in the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me</w:t>
      </w:r>
      <w:r>
        <w:rPr>
          <w:color w:val="011E31"/>
          <w:spacing w:val="3"/>
        </w:rPr>
        <w:t>tastatic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setting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strongly determined by response to systemic therapy, 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surgical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4"/>
        </w:rPr>
        <w:t>treatment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4"/>
        </w:rPr>
        <w:t>has   no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4"/>
        </w:rPr>
        <w:t>demonstrab</w:t>
      </w:r>
      <w:r>
        <w:rPr>
          <w:color w:val="011E31"/>
          <w:spacing w:val="3"/>
        </w:rPr>
        <w:t>le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3"/>
        </w:rPr>
        <w:t>therapeutic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efficacy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cytoreduction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single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modality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this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setting.  Potential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3"/>
        </w:rPr>
        <w:t>harms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such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as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delay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or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inability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to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receive systemic therapy d</w:t>
      </w:r>
      <w:r>
        <w:rPr>
          <w:color w:val="011E31"/>
          <w:spacing w:val="3"/>
        </w:rPr>
        <w:t>ue to consequences of surgery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can</w:t>
      </w:r>
      <w:r>
        <w:rPr>
          <w:color w:val="011E31"/>
          <w:spacing w:val="20"/>
          <w:w w:val="101"/>
        </w:rPr>
        <w:t xml:space="preserve">   </w:t>
      </w:r>
      <w:r>
        <w:rPr>
          <w:color w:val="011E31"/>
          <w:spacing w:val="3"/>
        </w:rPr>
        <w:t>significantly</w:t>
      </w:r>
      <w:r>
        <w:rPr>
          <w:color w:val="011E31"/>
        </w:rPr>
        <w:t xml:space="preserve">    </w:t>
      </w:r>
      <w:r>
        <w:rPr>
          <w:color w:val="011E31"/>
          <w:spacing w:val="3"/>
        </w:rPr>
        <w:t>and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3"/>
        </w:rPr>
        <w:t>negatively</w:t>
      </w:r>
      <w:r>
        <w:rPr>
          <w:color w:val="011E31"/>
          <w:spacing w:val="2"/>
        </w:rPr>
        <w:t xml:space="preserve">    </w:t>
      </w:r>
      <w:r>
        <w:rPr>
          <w:color w:val="011E31"/>
          <w:spacing w:val="3"/>
        </w:rPr>
        <w:t>impact</w:t>
      </w:r>
      <w:r>
        <w:rPr>
          <w:color w:val="011E31"/>
          <w:spacing w:val="18"/>
        </w:rPr>
        <w:t xml:space="preserve">   </w:t>
      </w:r>
      <w:r>
        <w:rPr>
          <w:color w:val="011E31"/>
          <w:spacing w:val="3"/>
        </w:rPr>
        <w:t>oncologic</w:t>
      </w:r>
      <w:r>
        <w:rPr>
          <w:color w:val="011E31"/>
        </w:rPr>
        <w:t xml:space="preserve"> </w:t>
      </w:r>
      <w:r>
        <w:rPr>
          <w:color w:val="011E31"/>
        </w:rPr>
        <w:t>outcomes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OS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this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setting</w:t>
      </w:r>
      <w:r>
        <w:rPr>
          <w:color w:val="011E31"/>
          <w:spacing w:val="14"/>
        </w:rPr>
        <w:t>.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</w:rPr>
        <w:t>Therefore</w:t>
      </w:r>
      <w:r>
        <w:rPr>
          <w:color w:val="011E31"/>
          <w:spacing w:val="14"/>
        </w:rPr>
        <w:t>,  </w:t>
      </w:r>
      <w:r>
        <w:rPr>
          <w:color w:val="011E31"/>
        </w:rPr>
        <w:t>clinicians </w:t>
      </w:r>
      <w:r>
        <w:rPr>
          <w:color w:val="011E31"/>
          <w:spacing w:val="4"/>
        </w:rPr>
        <w:t>should</w:t>
      </w:r>
      <w:r>
        <w:rPr>
          <w:color w:val="011E31"/>
          <w:spacing w:val="-8"/>
        </w:rPr>
        <w:t xml:space="preserve"> </w:t>
      </w:r>
      <w:r>
        <w:rPr>
          <w:color w:val="011E31"/>
          <w:spacing w:val="4"/>
        </w:rPr>
        <w:t>favor systemic </w:t>
      </w:r>
      <w:r>
        <w:rPr>
          <w:color w:val="011E31"/>
          <w:spacing w:val="3"/>
        </w:rPr>
        <w:t>therapy and alternative approaches</w:t>
      </w:r>
      <w:r>
        <w:rPr>
          <w:color w:val="011E31"/>
        </w:rPr>
        <w:t xml:space="preserve"> </w:t>
      </w:r>
      <w:r>
        <w:rPr>
          <w:color w:val="011E31"/>
          <w:spacing w:val="9"/>
        </w:rPr>
        <w:t>(i.e.,   </w:t>
      </w:r>
      <w:r>
        <w:rPr>
          <w:color w:val="011E31"/>
        </w:rPr>
        <w:t>radiotherapy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with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or</w:t>
      </w:r>
      <w:r>
        <w:rPr>
          <w:color w:val="011E31"/>
          <w:spacing w:val="32"/>
        </w:rPr>
        <w:t xml:space="preserve">  </w:t>
      </w:r>
      <w:r>
        <w:rPr>
          <w:color w:val="011E31"/>
        </w:rPr>
        <w:t>without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chemotherapy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in </w:t>
      </w:r>
      <w:r>
        <w:rPr>
          <w:color w:val="011E31"/>
          <w:spacing w:val="4"/>
        </w:rPr>
        <w:t>selected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4"/>
        </w:rPr>
        <w:t>cases)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4"/>
        </w:rPr>
        <w:t>inoperable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4"/>
        </w:rPr>
        <w:t>or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symptomatic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M</w:t>
      </w:r>
      <w:r>
        <w:rPr>
          <w:color w:val="011E31"/>
          <w:spacing w:val="13"/>
        </w:rPr>
        <w:t>+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UTUC</w:t>
      </w:r>
      <w:r>
        <w:rPr>
          <w:color w:val="011E31"/>
          <w:spacing w:val="13"/>
        </w:rPr>
        <w:t>.</w:t>
      </w:r>
    </w:p>
    <w:p>
      <w:pPr>
        <w:pStyle w:val="BodyText"/>
        <w:ind w:left="5" w:right="377" w:firstLine="9"/>
        <w:spacing w:before="201" w:line="288" w:lineRule="auto"/>
        <w:jc w:val="both"/>
        <w:rPr>
          <w:sz w:val="12"/>
          <w:szCs w:val="12"/>
        </w:rPr>
      </w:pPr>
      <w:r>
        <w:rPr>
          <w:color w:val="011E31"/>
          <w:spacing w:val="4"/>
        </w:rPr>
        <w:t>Retrospective  studies  suggesting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4"/>
        </w:rPr>
        <w:t>clinical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4"/>
        </w:rPr>
        <w:t>benefit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from</w:t>
      </w:r>
      <w:r>
        <w:rPr>
          <w:color w:val="011E31"/>
        </w:rPr>
        <w:t xml:space="preserve"> </w:t>
      </w:r>
      <w:r>
        <w:rPr>
          <w:color w:val="011E31"/>
        </w:rPr>
        <w:t>surgery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to  the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primary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site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patients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with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metastatic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UTUC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4"/>
        </w:rPr>
        <w:t>apply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4"/>
        </w:rPr>
        <w:t>specifically  to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4"/>
        </w:rPr>
        <w:t>thos</w:t>
      </w:r>
      <w:r>
        <w:rPr>
          <w:color w:val="011E31"/>
          <w:spacing w:val="3"/>
        </w:rPr>
        <w:t>e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3"/>
        </w:rPr>
        <w:t>who   have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already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received first-line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5"/>
        </w:rPr>
        <w:t>chemoth</w:t>
      </w:r>
      <w:r>
        <w:rPr>
          <w:color w:val="011E31"/>
          <w:spacing w:val="4"/>
        </w:rPr>
        <w:t>erapy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or from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data sets where</w:t>
      </w:r>
      <w:r>
        <w:rPr>
          <w:color w:val="011E31"/>
        </w:rPr>
        <w:t xml:space="preserve"> </w:t>
      </w:r>
      <w:r>
        <w:rPr>
          <w:color w:val="011E31"/>
        </w:rPr>
        <w:t>use</w:t>
      </w:r>
      <w:r>
        <w:rPr>
          <w:color w:val="011E31"/>
          <w:spacing w:val="6"/>
        </w:rPr>
        <w:t xml:space="preserve">     </w:t>
      </w:r>
      <w:r>
        <w:rPr>
          <w:color w:val="011E31"/>
        </w:rPr>
        <w:t>of</w:t>
      </w:r>
      <w:r>
        <w:rPr>
          <w:color w:val="011E31"/>
          <w:spacing w:val="6"/>
        </w:rPr>
        <w:t xml:space="preserve">     </w:t>
      </w:r>
      <w:r>
        <w:rPr>
          <w:color w:val="011E31"/>
        </w:rPr>
        <w:t>peri</w:t>
      </w:r>
      <w:r>
        <w:rPr>
          <w:color w:val="011E31"/>
          <w:spacing w:val="6"/>
        </w:rPr>
        <w:t>-</w:t>
      </w:r>
      <w:r>
        <w:rPr>
          <w:color w:val="011E31"/>
        </w:rPr>
        <w:t>operative</w:t>
      </w:r>
      <w:r>
        <w:rPr>
          <w:color w:val="011E31"/>
          <w:spacing w:val="6"/>
        </w:rPr>
        <w:t xml:space="preserve">     </w:t>
      </w:r>
      <w:r>
        <w:rPr>
          <w:color w:val="011E31"/>
        </w:rPr>
        <w:t>chemotherapy</w:t>
      </w:r>
      <w:r>
        <w:rPr>
          <w:color w:val="011E31"/>
          <w:spacing w:val="6"/>
        </w:rPr>
        <w:t xml:space="preserve">     </w:t>
      </w:r>
      <w:r>
        <w:rPr>
          <w:color w:val="011E31"/>
        </w:rPr>
        <w:t>is</w:t>
      </w:r>
      <w:r>
        <w:rPr>
          <w:color w:val="011E31"/>
          <w:spacing w:val="6"/>
        </w:rPr>
        <w:t xml:space="preserve">      </w:t>
      </w:r>
      <w:r>
        <w:rPr>
          <w:color w:val="011E31"/>
        </w:rPr>
        <w:t>poorly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documented,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thus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limitin</w:t>
      </w:r>
      <w:r>
        <w:rPr>
          <w:color w:val="011E31"/>
          <w:spacing w:val="3"/>
        </w:rPr>
        <w:t>g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interpretation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applicability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due to strong selection biases and significant</w:t>
      </w:r>
      <w:r>
        <w:rPr>
          <w:color w:val="011E31"/>
          <w:spacing w:val="-9"/>
        </w:rPr>
        <w:t xml:space="preserve"> </w:t>
      </w:r>
      <w:r>
        <w:rPr>
          <w:color w:val="011E31"/>
          <w:spacing w:val="3"/>
        </w:rPr>
        <w:t>we</w:t>
      </w:r>
      <w:r>
        <w:rPr>
          <w:color w:val="011E31"/>
          <w:spacing w:val="2"/>
        </w:rPr>
        <w:t>aknesses</w:t>
      </w:r>
      <w:r>
        <w:rPr>
          <w:color w:val="011E31"/>
        </w:rPr>
        <w:t xml:space="preserve"> </w:t>
      </w:r>
      <w:r>
        <w:rPr>
          <w:color w:val="011E31"/>
          <w:position w:val="-2"/>
        </w:rPr>
        <w:t>in</w:t>
      </w:r>
      <w:r>
        <w:rPr>
          <w:color w:val="011E31"/>
          <w:spacing w:val="7"/>
          <w:position w:val="-2"/>
        </w:rPr>
        <w:t xml:space="preserve"> </w:t>
      </w:r>
      <w:r>
        <w:rPr>
          <w:color w:val="011E31"/>
          <w:position w:val="-2"/>
        </w:rPr>
        <w:t>the</w:t>
      </w:r>
      <w:r>
        <w:rPr>
          <w:color w:val="011E31"/>
          <w:spacing w:val="7"/>
          <w:position w:val="-2"/>
        </w:rPr>
        <w:t xml:space="preserve"> </w:t>
      </w:r>
      <w:r>
        <w:rPr>
          <w:color w:val="011E31"/>
          <w:position w:val="-2"/>
        </w:rPr>
        <w:t>data</w:t>
      </w:r>
      <w:r>
        <w:rPr>
          <w:color w:val="011E31"/>
          <w:spacing w:val="13"/>
          <w:position w:val="-2"/>
        </w:rPr>
        <w:t xml:space="preserve"> </w:t>
      </w:r>
      <w:r>
        <w:rPr>
          <w:color w:val="011E31"/>
          <w:position w:val="-2"/>
        </w:rPr>
        <w:t>sets</w:t>
      </w:r>
      <w:r>
        <w:rPr>
          <w:color w:val="011E31"/>
          <w:spacing w:val="7"/>
          <w:position w:val="-2"/>
        </w:rPr>
        <w:t>.</w:t>
      </w:r>
      <w:r>
        <w:rPr>
          <w:sz w:val="12"/>
          <w:szCs w:val="12"/>
          <w:color w:val="011E31"/>
          <w:spacing w:val="7"/>
          <w:position w:val="3"/>
        </w:rPr>
        <w:t>141,</w:t>
      </w:r>
      <w:r>
        <w:rPr>
          <w:sz w:val="12"/>
          <w:szCs w:val="12"/>
          <w:color w:val="011E31"/>
          <w:spacing w:val="16"/>
          <w:w w:val="102"/>
          <w:position w:val="3"/>
        </w:rPr>
        <w:t xml:space="preserve"> </w:t>
      </w:r>
      <w:r>
        <w:rPr>
          <w:sz w:val="12"/>
          <w:szCs w:val="12"/>
          <w:color w:val="011E31"/>
          <w:spacing w:val="7"/>
          <w:position w:val="3"/>
        </w:rPr>
        <w:t>142</w:t>
      </w:r>
    </w:p>
    <w:p>
      <w:pPr>
        <w:pStyle w:val="BodyText"/>
        <w:ind w:left="7"/>
        <w:spacing w:before="283" w:line="203" w:lineRule="auto"/>
        <w:rPr/>
      </w:pPr>
      <w:r>
        <w:rPr>
          <w:b/>
          <w:bCs/>
          <w:color w:val="011E31"/>
          <w:spacing w:val="16"/>
        </w:rPr>
        <w:t>30.</w:t>
      </w:r>
      <w:r>
        <w:rPr>
          <w:b/>
          <w:bCs/>
          <w:color w:val="011E31"/>
          <w:spacing w:val="54"/>
          <w:w w:val="101"/>
        </w:rPr>
        <w:t xml:space="preserve"> </w:t>
      </w:r>
      <w:r>
        <w:rPr>
          <w:b/>
          <w:bCs/>
          <w:color w:val="011E31"/>
        </w:rPr>
        <w:t>Patients</w:t>
      </w:r>
      <w:r>
        <w:rPr>
          <w:b/>
          <w:bCs/>
          <w:color w:val="011E31"/>
          <w:spacing w:val="16"/>
        </w:rPr>
        <w:t xml:space="preserve">   </w:t>
      </w:r>
      <w:r>
        <w:rPr>
          <w:b/>
          <w:bCs/>
          <w:color w:val="011E31"/>
        </w:rPr>
        <w:t>with</w:t>
      </w:r>
      <w:r>
        <w:rPr>
          <w:b/>
          <w:bCs/>
          <w:color w:val="011E31"/>
          <w:spacing w:val="16"/>
        </w:rPr>
        <w:t xml:space="preserve">   </w:t>
      </w:r>
      <w:r>
        <w:rPr>
          <w:b/>
          <w:bCs/>
          <w:color w:val="011E31"/>
        </w:rPr>
        <w:t>clinical</w:t>
      </w:r>
      <w:r>
        <w:rPr>
          <w:b/>
          <w:bCs/>
          <w:color w:val="011E31"/>
          <w:spacing w:val="16"/>
        </w:rPr>
        <w:t>,</w:t>
      </w:r>
      <w:r>
        <w:rPr>
          <w:b/>
          <w:bCs/>
          <w:color w:val="011E31"/>
          <w:spacing w:val="9"/>
        </w:rPr>
        <w:t xml:space="preserve">   </w:t>
      </w:r>
      <w:r>
        <w:rPr>
          <w:b/>
          <w:bCs/>
          <w:color w:val="011E31"/>
        </w:rPr>
        <w:t>regional</w:t>
      </w:r>
      <w:r>
        <w:rPr>
          <w:b/>
          <w:bCs/>
          <w:color w:val="011E31"/>
          <w:spacing w:val="10"/>
        </w:rPr>
        <w:t xml:space="preserve">   </w:t>
      </w:r>
      <w:r>
        <w:rPr>
          <w:b/>
          <w:bCs/>
          <w:color w:val="011E31"/>
        </w:rPr>
        <w:t>node</w:t>
      </w:r>
      <w:r>
        <w:rPr>
          <w:b/>
          <w:bCs/>
          <w:color w:val="011E31"/>
          <w:spacing w:val="16"/>
        </w:rPr>
        <w:t>-</w:t>
      </w:r>
      <w:r>
        <w:rPr>
          <w:b/>
          <w:bCs/>
          <w:color w:val="011E31"/>
        </w:rPr>
        <w:t>positive</w:t>
      </w:r>
    </w:p>
    <w:p>
      <w:pPr>
        <w:pStyle w:val="BodyText"/>
        <w:ind w:left="364" w:right="376" w:firstLine="5"/>
        <w:spacing w:before="77" w:line="284" w:lineRule="auto"/>
        <w:jc w:val="both"/>
        <w:rPr/>
      </w:pPr>
      <w:r>
        <w:rPr>
          <w:b/>
          <w:bCs/>
          <w:color w:val="011E31"/>
          <w:spacing w:val="16"/>
        </w:rPr>
        <w:t>(</w:t>
      </w:r>
      <w:r>
        <w:rPr>
          <w:b/>
          <w:bCs/>
          <w:color w:val="011E31"/>
        </w:rPr>
        <w:t>cN</w:t>
      </w:r>
      <w:r>
        <w:rPr>
          <w:b/>
          <w:bCs/>
          <w:color w:val="011E31"/>
          <w:spacing w:val="16"/>
        </w:rPr>
        <w:t>1-3,</w:t>
      </w:r>
      <w:r>
        <w:rPr>
          <w:b/>
          <w:bCs/>
          <w:color w:val="011E31"/>
          <w:spacing w:val="28"/>
        </w:rPr>
        <w:t xml:space="preserve"> </w:t>
      </w:r>
      <w:r>
        <w:rPr>
          <w:b/>
          <w:bCs/>
          <w:color w:val="011E31"/>
          <w:spacing w:val="16"/>
        </w:rPr>
        <w:t>M0)</w:t>
      </w:r>
      <w:r>
        <w:rPr>
          <w:b/>
          <w:bCs/>
          <w:color w:val="011E31"/>
          <w:spacing w:val="29"/>
          <w:w w:val="101"/>
        </w:rPr>
        <w:t xml:space="preserve"> </w:t>
      </w:r>
      <w:r>
        <w:rPr>
          <w:b/>
          <w:bCs/>
          <w:color w:val="011E31"/>
        </w:rPr>
        <w:t>UTUC</w:t>
      </w:r>
      <w:r>
        <w:rPr>
          <w:b/>
          <w:bCs/>
          <w:color w:val="011E31"/>
          <w:spacing w:val="19"/>
          <w:w w:val="101"/>
        </w:rPr>
        <w:t xml:space="preserve"> </w:t>
      </w:r>
      <w:r>
        <w:rPr>
          <w:b/>
          <w:bCs/>
          <w:color w:val="011E31"/>
        </w:rPr>
        <w:t>should</w:t>
      </w:r>
      <w:r>
        <w:rPr>
          <w:b/>
          <w:bCs/>
          <w:color w:val="011E31"/>
          <w:spacing w:val="31"/>
          <w:w w:val="101"/>
        </w:rPr>
        <w:t xml:space="preserve"> </w:t>
      </w:r>
      <w:r>
        <w:rPr>
          <w:b/>
          <w:bCs/>
          <w:color w:val="011E31"/>
        </w:rPr>
        <w:t>initially</w:t>
      </w:r>
      <w:r>
        <w:rPr>
          <w:b/>
          <w:bCs/>
          <w:color w:val="011E31"/>
          <w:spacing w:val="27"/>
          <w:w w:val="101"/>
        </w:rPr>
        <w:t xml:space="preserve"> </w:t>
      </w:r>
      <w:r>
        <w:rPr>
          <w:b/>
          <w:bCs/>
          <w:color w:val="011E31"/>
        </w:rPr>
        <w:t>be</w:t>
      </w:r>
      <w:r>
        <w:rPr>
          <w:b/>
          <w:bCs/>
          <w:color w:val="011E31"/>
          <w:spacing w:val="17"/>
        </w:rPr>
        <w:t xml:space="preserve"> </w:t>
      </w:r>
      <w:r>
        <w:rPr>
          <w:b/>
          <w:bCs/>
          <w:color w:val="011E31"/>
        </w:rPr>
        <w:t>treated</w:t>
      </w:r>
      <w:r>
        <w:rPr>
          <w:b/>
          <w:bCs/>
          <w:color w:val="011E31"/>
          <w:spacing w:val="16"/>
        </w:rPr>
        <w:t xml:space="preserve"> </w:t>
      </w:r>
      <w:r>
        <w:rPr>
          <w:b/>
          <w:bCs/>
          <w:color w:val="011E31"/>
        </w:rPr>
        <w:t>with </w:t>
      </w:r>
      <w:r>
        <w:rPr>
          <w:b/>
          <w:bCs/>
          <w:color w:val="011E31"/>
        </w:rPr>
        <w:t>systemic</w:t>
      </w:r>
      <w:r>
        <w:rPr>
          <w:b/>
          <w:bCs/>
          <w:color w:val="011E31"/>
          <w:spacing w:val="10"/>
        </w:rPr>
        <w:t xml:space="preserve">     </w:t>
      </w:r>
      <w:r>
        <w:rPr>
          <w:b/>
          <w:bCs/>
          <w:color w:val="011E31"/>
        </w:rPr>
        <w:t>therapy</w:t>
      </w:r>
      <w:r>
        <w:rPr>
          <w:b/>
          <w:bCs/>
          <w:color w:val="011E31"/>
          <w:spacing w:val="10"/>
        </w:rPr>
        <w:t>.     </w:t>
      </w:r>
      <w:r>
        <w:rPr>
          <w:b/>
          <w:bCs/>
          <w:color w:val="011E31"/>
        </w:rPr>
        <w:t>Consolidative</w:t>
      </w:r>
      <w:r>
        <w:rPr>
          <w:b/>
          <w:bCs/>
          <w:color w:val="011E31"/>
          <w:spacing w:val="10"/>
        </w:rPr>
        <w:t xml:space="preserve">     </w:t>
      </w:r>
      <w:r>
        <w:rPr>
          <w:b/>
          <w:bCs/>
          <w:color w:val="011E31"/>
        </w:rPr>
        <w:t>RNU</w:t>
      </w:r>
      <w:r>
        <w:rPr>
          <w:b/>
          <w:bCs/>
          <w:color w:val="011E31"/>
          <w:spacing w:val="10"/>
        </w:rPr>
        <w:t xml:space="preserve">     </w:t>
      </w:r>
      <w:r>
        <w:rPr>
          <w:b/>
          <w:bCs/>
          <w:color w:val="011E31"/>
        </w:rPr>
        <w:t>or</w:t>
      </w:r>
      <w:r>
        <w:rPr>
          <w:b/>
          <w:bCs/>
          <w:color w:val="011E31"/>
          <w:spacing w:val="9"/>
        </w:rPr>
        <w:t xml:space="preserve"> </w:t>
      </w:r>
      <w:r>
        <w:rPr>
          <w:b/>
          <w:bCs/>
          <w:color w:val="011E31"/>
          <w:spacing w:val="5"/>
        </w:rPr>
        <w:t>ureterectomy with lymph-</w:t>
      </w:r>
      <w:r>
        <w:rPr>
          <w:b/>
          <w:bCs/>
          <w:color w:val="011E31"/>
          <w:spacing w:val="4"/>
        </w:rPr>
        <w:t>node dissection may be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performed  in  those  with</w:t>
      </w:r>
      <w:r>
        <w:rPr>
          <w:b/>
          <w:bCs/>
          <w:color w:val="011E31"/>
          <w:spacing w:val="7"/>
        </w:rPr>
        <w:t xml:space="preserve">  </w:t>
      </w:r>
      <w:r>
        <w:rPr>
          <w:b/>
          <w:bCs/>
          <w:color w:val="011E31"/>
          <w:spacing w:val="4"/>
        </w:rPr>
        <w:t>a</w:t>
      </w:r>
      <w:r>
        <w:rPr>
          <w:b/>
          <w:bCs/>
          <w:color w:val="011E31"/>
          <w:spacing w:val="11"/>
        </w:rPr>
        <w:t xml:space="preserve">  </w:t>
      </w:r>
      <w:r>
        <w:rPr>
          <w:b/>
          <w:bCs/>
          <w:color w:val="011E31"/>
          <w:spacing w:val="4"/>
        </w:rPr>
        <w:t>partial</w:t>
      </w:r>
      <w:r>
        <w:rPr>
          <w:b/>
          <w:bCs/>
          <w:color w:val="011E31"/>
          <w:spacing w:val="7"/>
        </w:rPr>
        <w:t xml:space="preserve">  </w:t>
      </w:r>
      <w:r>
        <w:rPr>
          <w:b/>
          <w:bCs/>
          <w:color w:val="011E31"/>
          <w:spacing w:val="4"/>
        </w:rPr>
        <w:t>or</w:t>
      </w:r>
      <w:r>
        <w:rPr>
          <w:b/>
          <w:bCs/>
          <w:color w:val="011E31"/>
          <w:spacing w:val="6"/>
        </w:rPr>
        <w:t xml:space="preserve">  </w:t>
      </w:r>
      <w:r>
        <w:rPr>
          <w:b/>
          <w:bCs/>
          <w:color w:val="011E31"/>
          <w:spacing w:val="4"/>
        </w:rPr>
        <w:t>comple</w:t>
      </w:r>
      <w:r>
        <w:rPr>
          <w:b/>
          <w:bCs/>
          <w:color w:val="011E31"/>
          <w:spacing w:val="3"/>
        </w:rPr>
        <w:t>te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4"/>
        </w:rPr>
        <w:t>response. (</w:t>
      </w:r>
      <w:r>
        <w:rPr>
          <w:b/>
          <w:bCs/>
          <w:i/>
          <w:iCs/>
          <w:color w:val="011E31"/>
          <w:spacing w:val="4"/>
        </w:rPr>
        <w:t>Expert Opinion</w:t>
      </w:r>
      <w:r>
        <w:rPr>
          <w:b/>
          <w:bCs/>
          <w:color w:val="011E31"/>
          <w:spacing w:val="4"/>
        </w:rPr>
        <w:t>)</w:t>
      </w:r>
    </w:p>
    <w:p>
      <w:pPr>
        <w:pStyle w:val="BodyText"/>
        <w:ind w:right="376" w:firstLine="3"/>
        <w:spacing w:before="167" w:line="292" w:lineRule="auto"/>
        <w:jc w:val="both"/>
        <w:rPr/>
      </w:pPr>
      <w:r>
        <w:rPr>
          <w:color w:val="011E31"/>
          <w:spacing w:val="4"/>
        </w:rPr>
        <w:t>The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Panel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emphasizes that,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in the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case of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cN1-3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UTUC,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primary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treatment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is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chemotherapy,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an</w:t>
      </w:r>
      <w:r>
        <w:rPr>
          <w:color w:val="011E31"/>
          <w:spacing w:val="3"/>
        </w:rPr>
        <w:t>d that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surgery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with  curative  intent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be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conside</w:t>
      </w:r>
      <w:r>
        <w:rPr>
          <w:color w:val="011E31"/>
          <w:spacing w:val="3"/>
        </w:rPr>
        <w:t>red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as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a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consolidation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strategy</w:t>
      </w:r>
      <w:r>
        <w:rPr>
          <w:color w:val="011E31"/>
          <w:spacing w:val="4"/>
        </w:rPr>
        <w:t xml:space="preserve">   </w:t>
      </w:r>
      <w:r>
        <w:rPr>
          <w:color w:val="011E31"/>
        </w:rPr>
        <w:t>after   complete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or</w:t>
      </w:r>
      <w:r>
        <w:rPr>
          <w:color w:val="011E31"/>
          <w:spacing w:val="11"/>
        </w:rPr>
        <w:t>,   </w:t>
      </w:r>
      <w:r>
        <w:rPr>
          <w:color w:val="011E31"/>
        </w:rPr>
        <w:t>in   select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cases</w:t>
      </w:r>
      <w:r>
        <w:rPr>
          <w:color w:val="011E31"/>
          <w:spacing w:val="11"/>
        </w:rPr>
        <w:t>,   </w:t>
      </w:r>
      <w:r>
        <w:rPr>
          <w:color w:val="011E31"/>
        </w:rPr>
        <w:t>partial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response.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4"/>
        </w:rPr>
        <w:t>Supporting data for this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statement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are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derived</w:t>
      </w:r>
    </w:p>
    <w:p>
      <w:pPr>
        <w:spacing w:line="292" w:lineRule="auto"/>
        <w:sectPr>
          <w:type w:val="continuous"/>
          <w:pgSz w:w="12240" w:h="15840"/>
          <w:pgMar w:top="1233" w:right="343" w:bottom="1056" w:left="344" w:header="57" w:footer="321" w:gutter="0"/>
          <w:cols w:equalWidth="0" w:num="2">
            <w:col w:w="6036" w:space="100"/>
            <w:col w:w="5417" w:space="0"/>
          </w:cols>
        </w:sectPr>
        <w:rPr/>
      </w:pPr>
    </w:p>
    <w:p>
      <w:pPr>
        <w:spacing w:line="132" w:lineRule="exact"/>
        <w:rPr/>
      </w:pPr>
      <w:r/>
    </w:p>
    <w:p>
      <w:pPr>
        <w:spacing w:line="132" w:lineRule="exact"/>
        <w:sectPr>
          <w:footerReference w:type="default" r:id="rId37"/>
          <w:pgSz w:w="12240" w:h="15840"/>
          <w:pgMar w:top="1233" w:right="343" w:bottom="1056" w:left="344" w:header="57" w:footer="321" w:gutter="0"/>
          <w:cols w:equalWidth="0" w:num="1">
            <w:col w:w="11553" w:space="0"/>
          </w:cols>
        </w:sectPr>
        <w:rPr/>
      </w:pPr>
    </w:p>
    <w:p>
      <w:pPr>
        <w:pStyle w:val="BodyText"/>
        <w:ind w:left="388"/>
        <w:spacing w:before="54" w:line="272" w:lineRule="exact"/>
        <w:rPr/>
      </w:pPr>
      <w:r>
        <w:rPr>
          <w:color w:val="011E31"/>
          <w:spacing w:val="5"/>
          <w:position w:val="3"/>
        </w:rPr>
        <w:t>mainly  from  studies</w:t>
      </w:r>
      <w:r>
        <w:rPr>
          <w:color w:val="011E31"/>
          <w:spacing w:val="14"/>
          <w:w w:val="101"/>
          <w:position w:val="3"/>
        </w:rPr>
        <w:t xml:space="preserve">  </w:t>
      </w:r>
      <w:r>
        <w:rPr>
          <w:color w:val="011E31"/>
          <w:spacing w:val="5"/>
          <w:position w:val="3"/>
        </w:rPr>
        <w:t>of</w:t>
      </w:r>
      <w:r>
        <w:rPr>
          <w:color w:val="011E31"/>
          <w:spacing w:val="13"/>
          <w:position w:val="3"/>
        </w:rPr>
        <w:t xml:space="preserve">  </w:t>
      </w:r>
      <w:r>
        <w:rPr>
          <w:color w:val="011E31"/>
          <w:spacing w:val="5"/>
          <w:position w:val="3"/>
        </w:rPr>
        <w:t>pla</w:t>
      </w:r>
      <w:r>
        <w:rPr>
          <w:color w:val="011E31"/>
          <w:spacing w:val="4"/>
          <w:position w:val="3"/>
        </w:rPr>
        <w:t>tinum-based</w:t>
      </w:r>
      <w:r>
        <w:rPr>
          <w:color w:val="011E31"/>
          <w:spacing w:val="13"/>
          <w:position w:val="3"/>
        </w:rPr>
        <w:t xml:space="preserve">  </w:t>
      </w:r>
      <w:r>
        <w:rPr>
          <w:color w:val="011E31"/>
          <w:spacing w:val="4"/>
          <w:position w:val="3"/>
        </w:rPr>
        <w:t>chemotherapy</w:t>
      </w:r>
    </w:p>
    <w:p>
      <w:pPr>
        <w:pStyle w:val="BodyText"/>
        <w:ind w:left="388"/>
        <w:spacing w:before="56" w:line="203" w:lineRule="auto"/>
        <w:rPr/>
      </w:pPr>
      <w:r>
        <w:rPr>
          <w:color w:val="011E31"/>
          <w:spacing w:val="4"/>
        </w:rPr>
        <w:t>regimens, and results should be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interpreted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c</w:t>
      </w:r>
      <w:r>
        <w:rPr>
          <w:color w:val="011E31"/>
          <w:spacing w:val="3"/>
        </w:rPr>
        <w:t>ontextually.</w:t>
      </w:r>
    </w:p>
    <w:p>
      <w:pPr>
        <w:pStyle w:val="BodyText"/>
        <w:ind w:left="381" w:right="621" w:firstLine="9"/>
        <w:spacing w:before="284" w:line="284" w:lineRule="auto"/>
        <w:jc w:val="both"/>
        <w:rPr/>
      </w:pPr>
      <w:r>
        <w:rPr>
          <w:color w:val="011E31"/>
          <w:spacing w:val="3"/>
        </w:rPr>
        <w:t>Patients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with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clinically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suspicious   lymph   node</w:t>
      </w:r>
      <w:r>
        <w:rPr>
          <w:color w:val="011E31"/>
          <w:spacing w:val="2"/>
        </w:rPr>
        <w:t>s   are </w:t>
      </w:r>
      <w:r>
        <w:rPr>
          <w:color w:val="011E31"/>
          <w:spacing w:val="3"/>
        </w:rPr>
        <w:t>classified as HR unfavorable</w:t>
      </w:r>
      <w:r>
        <w:rPr>
          <w:color w:val="011E31"/>
          <w:spacing w:val="-9"/>
        </w:rPr>
        <w:t xml:space="preserve"> </w:t>
      </w:r>
      <w:r>
        <w:rPr>
          <w:color w:val="011E31"/>
          <w:spacing w:val="3"/>
        </w:rPr>
        <w:t>with likely established</w:t>
      </w:r>
      <w:r>
        <w:rPr>
          <w:color w:val="011E31"/>
          <w:spacing w:val="2"/>
        </w:rPr>
        <w:t xml:space="preserve"> locally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advanced  or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4"/>
        </w:rPr>
        <w:t>metastatic  disease.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These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4"/>
        </w:rPr>
        <w:t>patients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with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clinically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evident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or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biopsy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proven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regional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nodal </w:t>
      </w:r>
      <w:r>
        <w:rPr>
          <w:color w:val="011E31"/>
        </w:rPr>
        <w:t>metastases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who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demonstrate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suitable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response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to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4"/>
        </w:rPr>
        <w:t>systemic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therapy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that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conver</w:t>
      </w:r>
      <w:r>
        <w:rPr>
          <w:color w:val="011E31"/>
          <w:spacing w:val="3"/>
        </w:rPr>
        <w:t>ts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their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disease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clinical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state</w:t>
      </w:r>
      <w:r>
        <w:rPr>
          <w:color w:val="011E31"/>
          <w:spacing w:val="55"/>
        </w:rPr>
        <w:t xml:space="preserve"> </w:t>
      </w:r>
      <w:r>
        <w:rPr>
          <w:color w:val="011E31"/>
          <w:spacing w:val="3"/>
        </w:rPr>
        <w:t>amenable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surgical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resection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offered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surgical treatment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if medically suitable.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P</w:t>
      </w:r>
      <w:r>
        <w:rPr>
          <w:color w:val="011E31"/>
          <w:spacing w:val="3"/>
        </w:rPr>
        <w:t>ooled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data from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comparative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4"/>
        </w:rPr>
        <w:t>outcomes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4"/>
        </w:rPr>
        <w:t>utiliz</w:t>
      </w:r>
      <w:r>
        <w:rPr>
          <w:color w:val="011E31"/>
          <w:spacing w:val="3"/>
        </w:rPr>
        <w:t>ing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3"/>
        </w:rPr>
        <w:t>NAC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3"/>
        </w:rPr>
        <w:t>patients  with</w:t>
      </w:r>
      <w:r>
        <w:rPr>
          <w:color w:val="011E31"/>
        </w:rPr>
        <w:t xml:space="preserve"> </w:t>
      </w:r>
      <w:r>
        <w:rPr>
          <w:color w:val="011E31"/>
        </w:rPr>
        <w:t>clinically</w:t>
      </w:r>
      <w:r>
        <w:rPr>
          <w:color w:val="011E31"/>
          <w:spacing w:val="17"/>
        </w:rPr>
        <w:t xml:space="preserve">   </w:t>
      </w:r>
      <w:r>
        <w:rPr>
          <w:color w:val="011E31"/>
        </w:rPr>
        <w:t>node</w:t>
      </w:r>
      <w:r>
        <w:rPr>
          <w:color w:val="011E31"/>
          <w:spacing w:val="17"/>
        </w:rPr>
        <w:t xml:space="preserve">   </w:t>
      </w:r>
      <w:r>
        <w:rPr>
          <w:color w:val="011E31"/>
        </w:rPr>
        <w:t>positive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17"/>
        </w:rPr>
        <w:t>(</w:t>
      </w:r>
      <w:r>
        <w:rPr>
          <w:color w:val="011E31"/>
        </w:rPr>
        <w:t>cN</w:t>
      </w:r>
      <w:r>
        <w:rPr>
          <w:color w:val="011E31"/>
          <w:spacing w:val="17"/>
        </w:rPr>
        <w:t>+)</w:t>
      </w:r>
      <w:r>
        <w:rPr>
          <w:color w:val="011E31"/>
        </w:rPr>
        <w:t xml:space="preserve">   disease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</w:rPr>
        <w:t>supports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</w:rPr>
        <w:t>this </w:t>
      </w:r>
      <w:r>
        <w:rPr>
          <w:color w:val="011E31"/>
          <w:spacing w:val="4"/>
        </w:rPr>
        <w:t>approach.</w:t>
      </w:r>
    </w:p>
    <w:p>
      <w:pPr>
        <w:pStyle w:val="BodyText"/>
        <w:ind w:left="379" w:right="619"/>
        <w:spacing w:before="261" w:line="286" w:lineRule="auto"/>
        <w:jc w:val="both"/>
        <w:rPr/>
      </w:pPr>
      <w:r>
        <w:rPr>
          <w:color w:val="011E31"/>
          <w:spacing w:val="3"/>
        </w:rPr>
        <w:t>Three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reviews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included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up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six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individual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studies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were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consistent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4"/>
        </w:rPr>
        <w:t>in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4"/>
        </w:rPr>
        <w:t>finding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NAC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associated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3"/>
        </w:rPr>
        <w:t>with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3"/>
        </w:rPr>
        <w:t>improved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oncologic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4"/>
        </w:rPr>
        <w:t>outcomes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vers</w:t>
      </w:r>
      <w:r>
        <w:rPr>
          <w:color w:val="011E31"/>
          <w:spacing w:val="3"/>
        </w:rPr>
        <w:t>us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NU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alone.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largest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total</w:t>
      </w:r>
      <w:r>
        <w:rPr>
          <w:color w:val="011E31"/>
        </w:rPr>
        <w:t xml:space="preserve"> </w:t>
      </w:r>
      <w:r>
        <w:rPr>
          <w:color w:val="011E31"/>
        </w:rPr>
        <w:t>sample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15"/>
        </w:rPr>
        <w:t>(N=1,252)</w:t>
      </w:r>
      <w:r>
        <w:rPr>
          <w:color w:val="011E31"/>
          <w:spacing w:val="36"/>
        </w:rPr>
        <w:t xml:space="preserve"> </w:t>
      </w:r>
      <w:r>
        <w:rPr>
          <w:color w:val="011E31"/>
        </w:rPr>
        <w:t>included</w:t>
      </w:r>
      <w:r>
        <w:rPr>
          <w:color w:val="011E31"/>
          <w:spacing w:val="28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study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cN</w:t>
      </w:r>
      <w:r>
        <w:rPr>
          <w:color w:val="011E31"/>
          <w:spacing w:val="15"/>
        </w:rPr>
        <w:t>+</w:t>
      </w:r>
      <w:r>
        <w:rPr>
          <w:color w:val="011E31"/>
        </w:rPr>
        <w:t xml:space="preserve"> </w:t>
      </w:r>
      <w:r>
        <w:rPr>
          <w:color w:val="011E31"/>
          <w:spacing w:val="12"/>
        </w:rPr>
        <w:t>M0   </w:t>
      </w:r>
      <w:r>
        <w:rPr>
          <w:color w:val="011E31"/>
        </w:rPr>
        <w:t>UTUC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in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U</w:t>
      </w:r>
      <w:r>
        <w:rPr>
          <w:color w:val="011E31"/>
          <w:spacing w:val="12"/>
        </w:rPr>
        <w:t>.S.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National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Cancer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Database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13"/>
        </w:rPr>
        <w:t>(n=720).</w:t>
      </w:r>
      <w:r>
        <w:rPr>
          <w:sz w:val="12"/>
          <w:szCs w:val="12"/>
          <w:color w:val="011E31"/>
          <w:spacing w:val="13"/>
          <w:position w:val="5"/>
        </w:rPr>
        <w:t>143</w:t>
      </w:r>
      <w:r>
        <w:rPr>
          <w:sz w:val="12"/>
          <w:szCs w:val="12"/>
          <w:color w:val="011E31"/>
          <w:spacing w:val="15"/>
          <w:position w:val="5"/>
        </w:rPr>
        <w:t xml:space="preserve">  </w:t>
      </w:r>
      <w:r>
        <w:rPr>
          <w:color w:val="011E31"/>
        </w:rPr>
        <w:t>Based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</w:rPr>
        <w:t>on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</w:rPr>
        <w:t>pooled</w:t>
      </w:r>
      <w:r>
        <w:rPr>
          <w:color w:val="011E31"/>
          <w:spacing w:val="31"/>
        </w:rPr>
        <w:t xml:space="preserve"> </w:t>
      </w:r>
      <w:r>
        <w:rPr>
          <w:color w:val="011E31"/>
        </w:rPr>
        <w:t>analysis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</w:rPr>
        <w:t>adjusted</w:t>
      </w:r>
      <w:r>
        <w:rPr>
          <w:color w:val="011E31"/>
          <w:spacing w:val="37"/>
        </w:rPr>
        <w:t xml:space="preserve"> </w:t>
      </w:r>
      <w:r>
        <w:rPr>
          <w:color w:val="011E31"/>
        </w:rPr>
        <w:t>risk </w:t>
      </w:r>
      <w:r>
        <w:rPr>
          <w:color w:val="011E31"/>
          <w:spacing w:val="4"/>
        </w:rPr>
        <w:t>estimates,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4"/>
        </w:rPr>
        <w:t>NAC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was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4"/>
        </w:rPr>
        <w:t>associated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si</w:t>
      </w:r>
      <w:r>
        <w:rPr>
          <w:color w:val="011E31"/>
          <w:spacing w:val="3"/>
        </w:rPr>
        <w:t>gnificantly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better</w:t>
      </w:r>
      <w:r>
        <w:rPr>
          <w:color w:val="011E31"/>
        </w:rPr>
        <w:t xml:space="preserve"> </w:t>
      </w:r>
      <w:r>
        <w:rPr>
          <w:color w:val="011E31"/>
        </w:rPr>
        <w:t>OS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5"/>
        </w:rPr>
        <w:t>(5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studies</w:t>
      </w:r>
      <w:r>
        <w:rPr>
          <w:color w:val="011E31"/>
          <w:spacing w:val="5"/>
        </w:rPr>
        <w:t>;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adjusted</w:t>
      </w:r>
      <w:r>
        <w:rPr>
          <w:color w:val="011E31"/>
          <w:spacing w:val="30"/>
        </w:rPr>
        <w:t xml:space="preserve"> </w:t>
      </w:r>
      <w:r>
        <w:rPr>
          <w:color w:val="011E31"/>
        </w:rPr>
        <w:t>HR</w:t>
      </w:r>
      <w:r>
        <w:rPr>
          <w:color w:val="011E31"/>
          <w:spacing w:val="5"/>
        </w:rPr>
        <w:t>: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5"/>
        </w:rPr>
        <w:t>0.53;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5"/>
        </w:rPr>
        <w:t>95%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CI</w:t>
      </w:r>
      <w:r>
        <w:rPr>
          <w:color w:val="011E31"/>
          <w:spacing w:val="5"/>
        </w:rPr>
        <w:t>: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5"/>
        </w:rPr>
        <w:t>0.40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5"/>
        </w:rPr>
        <w:t>0.69)</w:t>
      </w:r>
      <w:r>
        <w:rPr>
          <w:color w:val="011E3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CSS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7"/>
        </w:rPr>
        <w:t>(2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studies</w:t>
      </w:r>
      <w:r>
        <w:rPr>
          <w:color w:val="011E31"/>
          <w:spacing w:val="7"/>
        </w:rPr>
        <w:t>;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adjusted</w:t>
      </w:r>
      <w:r>
        <w:rPr>
          <w:color w:val="011E31"/>
          <w:spacing w:val="30"/>
        </w:rPr>
        <w:t xml:space="preserve"> </w:t>
      </w:r>
      <w:r>
        <w:rPr>
          <w:color w:val="011E31"/>
        </w:rPr>
        <w:t>HR</w:t>
      </w:r>
      <w:r>
        <w:rPr>
          <w:color w:val="011E31"/>
          <w:spacing w:val="7"/>
        </w:rPr>
        <w:t>: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7"/>
        </w:rPr>
        <w:t>0.39;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7"/>
        </w:rPr>
        <w:t>95%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CI</w:t>
      </w:r>
      <w:r>
        <w:rPr>
          <w:color w:val="011E31"/>
          <w:spacing w:val="7"/>
        </w:rPr>
        <w:t>: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7"/>
        </w:rPr>
        <w:t>0.23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to </w:t>
      </w:r>
      <w:r>
        <w:rPr>
          <w:color w:val="011E31"/>
          <w:spacing w:val="11"/>
        </w:rPr>
        <w:t>0.67) </w:t>
      </w:r>
      <w:r>
        <w:rPr>
          <w:color w:val="011E31"/>
        </w:rPr>
        <w:t>compared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NU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alone</w:t>
      </w:r>
      <w:r>
        <w:rPr>
          <w:color w:val="011E31"/>
          <w:spacing w:val="11"/>
        </w:rPr>
        <w:t>. </w:t>
      </w:r>
      <w:r>
        <w:rPr>
          <w:color w:val="011E31"/>
        </w:rPr>
        <w:t>Findings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OS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were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similar </w:t>
      </w:r>
      <w:r>
        <w:rPr>
          <w:color w:val="011E31"/>
          <w:spacing w:val="4"/>
        </w:rPr>
        <w:t>in the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subgroup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patients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locally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advanced tum</w:t>
      </w:r>
      <w:r>
        <w:rPr>
          <w:color w:val="011E31"/>
          <w:spacing w:val="3"/>
        </w:rPr>
        <w:t>ors</w:t>
      </w:r>
      <w:r>
        <w:rPr>
          <w:color w:val="011E31"/>
        </w:rPr>
        <w:t xml:space="preserve"> </w:t>
      </w:r>
      <w:r>
        <w:rPr>
          <w:color w:val="011E31"/>
          <w:spacing w:val="7"/>
        </w:rPr>
        <w:t>(≥</w:t>
      </w:r>
      <w:r>
        <w:rPr>
          <w:color w:val="011E31"/>
        </w:rPr>
        <w:t>cT</w:t>
      </w:r>
      <w:r>
        <w:rPr>
          <w:color w:val="011E31"/>
          <w:spacing w:val="7"/>
        </w:rPr>
        <w:t>3 </w:t>
      </w:r>
      <w:r>
        <w:rPr>
          <w:color w:val="011E31"/>
        </w:rPr>
        <w:t>or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cN</w:t>
      </w:r>
      <w:r>
        <w:rPr>
          <w:color w:val="011E31"/>
          <w:spacing w:val="7"/>
        </w:rPr>
        <w:t>+; 4 </w:t>
      </w:r>
      <w:r>
        <w:rPr>
          <w:color w:val="011E31"/>
        </w:rPr>
        <w:t>studies</w:t>
      </w:r>
      <w:r>
        <w:rPr>
          <w:color w:val="011E31"/>
          <w:spacing w:val="7"/>
        </w:rPr>
        <w:t>; </w:t>
      </w:r>
      <w:r>
        <w:rPr>
          <w:color w:val="011E31"/>
        </w:rPr>
        <w:t>adjusted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HR</w:t>
      </w:r>
      <w:r>
        <w:rPr>
          <w:color w:val="011E31"/>
          <w:spacing w:val="7"/>
        </w:rPr>
        <w:t>: 0.54;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7"/>
        </w:rPr>
        <w:t>9</w:t>
      </w:r>
      <w:r>
        <w:rPr>
          <w:color w:val="011E31"/>
          <w:spacing w:val="6"/>
        </w:rPr>
        <w:t>5%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CI</w:t>
      </w:r>
      <w:r>
        <w:rPr>
          <w:color w:val="011E31"/>
          <w:spacing w:val="6"/>
        </w:rPr>
        <w:t>: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6"/>
        </w:rPr>
        <w:t>0.41</w:t>
      </w:r>
      <w:r>
        <w:rPr>
          <w:color w:val="011E3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9"/>
        </w:rPr>
        <w:t>0.72;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9"/>
        </w:rPr>
        <w:t>p&lt;0.001).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31"/>
        </w:rPr>
        <w:t xml:space="preserve"> </w:t>
      </w:r>
      <w:r>
        <w:rPr>
          <w:color w:val="011E31"/>
        </w:rPr>
        <w:t>review</w:t>
      </w:r>
      <w:r>
        <w:rPr>
          <w:color w:val="011E31"/>
          <w:spacing w:val="33"/>
        </w:rPr>
        <w:t xml:space="preserve"> </w:t>
      </w:r>
      <w:r>
        <w:rPr>
          <w:color w:val="011E31"/>
        </w:rPr>
        <w:t>including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9"/>
        </w:rPr>
        <w:t>5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studies</w:t>
      </w:r>
      <w:r>
        <w:rPr>
          <w:color w:val="011E31"/>
          <w:spacing w:val="26"/>
        </w:rPr>
        <w:t xml:space="preserve"> </w:t>
      </w:r>
      <w:r>
        <w:rPr>
          <w:color w:val="011E31"/>
        </w:rPr>
        <w:t>common </w:t>
      </w:r>
      <w:r>
        <w:rPr>
          <w:color w:val="011E31"/>
          <w:spacing w:val="3"/>
        </w:rPr>
        <w:t>to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3"/>
        </w:rPr>
        <w:t>all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reviews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also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3"/>
        </w:rPr>
        <w:t>found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3"/>
        </w:rPr>
        <w:t>NAC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associated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3"/>
        </w:rPr>
        <w:t>with</w:t>
      </w:r>
      <w:r>
        <w:rPr>
          <w:color w:val="011E31"/>
        </w:rPr>
        <w:t xml:space="preserve"> </w:t>
      </w:r>
      <w:r>
        <w:rPr>
          <w:color w:val="011E31"/>
        </w:rPr>
        <w:t>improved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</w:rPr>
        <w:t>RFS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</w:rPr>
        <w:t>versus</w:t>
      </w:r>
      <w:r>
        <w:rPr>
          <w:color w:val="011E31"/>
          <w:spacing w:val="38"/>
        </w:rPr>
        <w:t xml:space="preserve"> </w:t>
      </w:r>
      <w:r>
        <w:rPr>
          <w:color w:val="011E31"/>
        </w:rPr>
        <w:t>NU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9"/>
        </w:rPr>
        <w:t>(3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studies</w:t>
      </w:r>
      <w:r>
        <w:rPr>
          <w:color w:val="011E31"/>
          <w:spacing w:val="9"/>
        </w:rPr>
        <w:t>;</w:t>
      </w:r>
      <w:r>
        <w:rPr>
          <w:color w:val="011E31"/>
          <w:spacing w:val="40"/>
        </w:rPr>
        <w:t xml:space="preserve"> </w:t>
      </w:r>
      <w:r>
        <w:rPr>
          <w:color w:val="011E31"/>
        </w:rPr>
        <w:t>HR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9"/>
        </w:rPr>
        <w:t>0.50;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9"/>
        </w:rPr>
        <w:t>95%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</w:rPr>
        <w:t>CI</w:t>
      </w:r>
      <w:r>
        <w:rPr>
          <w:color w:val="011E31"/>
          <w:spacing w:val="9"/>
        </w:rPr>
        <w:t>:</w:t>
      </w:r>
    </w:p>
    <w:p>
      <w:pPr>
        <w:pStyle w:val="BodyText"/>
        <w:ind w:left="384"/>
        <w:spacing w:line="267" w:lineRule="exact"/>
        <w:rPr/>
      </w:pPr>
      <w:r>
        <w:rPr>
          <w:color w:val="011E31"/>
          <w:spacing w:val="4"/>
          <w:position w:val="3"/>
        </w:rPr>
        <w:t>0.37 </w:t>
      </w:r>
      <w:r>
        <w:rPr>
          <w:color w:val="011E31"/>
          <w:position w:val="3"/>
        </w:rPr>
        <w:t>to</w:t>
      </w:r>
      <w:r>
        <w:rPr>
          <w:color w:val="011E31"/>
          <w:spacing w:val="4"/>
          <w:position w:val="3"/>
        </w:rPr>
        <w:t xml:space="preserve"> 0.66;</w:t>
      </w:r>
      <w:r>
        <w:rPr>
          <w:color w:val="011E31"/>
          <w:spacing w:val="25"/>
          <w:position w:val="3"/>
        </w:rPr>
        <w:t xml:space="preserve"> </w:t>
      </w:r>
      <w:r>
        <w:rPr>
          <w:color w:val="011E31"/>
          <w:spacing w:val="4"/>
          <w:position w:val="3"/>
        </w:rPr>
        <w:t>p&lt;0.0001).</w:t>
      </w:r>
    </w:p>
    <w:p>
      <w:pPr>
        <w:pStyle w:val="BodyText"/>
        <w:ind w:left="736" w:right="618" w:hanging="353"/>
        <w:spacing w:before="257" w:line="278" w:lineRule="auto"/>
        <w:rPr/>
      </w:pPr>
      <w:r>
        <w:rPr>
          <w:b/>
          <w:bCs/>
          <w:color w:val="011E31"/>
          <w:spacing w:val="19"/>
        </w:rPr>
        <w:t>31.</w:t>
      </w:r>
      <w:r>
        <w:rPr>
          <w:b/>
          <w:bCs/>
          <w:color w:val="011E31"/>
          <w:spacing w:val="46"/>
        </w:rPr>
        <w:t xml:space="preserve"> </w:t>
      </w:r>
      <w:r>
        <w:rPr>
          <w:b/>
          <w:bCs/>
          <w:color w:val="011E31"/>
        </w:rPr>
        <w:t>Patients</w:t>
      </w:r>
      <w:r>
        <w:rPr>
          <w:b/>
          <w:bCs/>
          <w:color w:val="011E31"/>
          <w:spacing w:val="19"/>
        </w:rPr>
        <w:t xml:space="preserve"> </w:t>
      </w:r>
      <w:r>
        <w:rPr>
          <w:b/>
          <w:bCs/>
          <w:color w:val="011E31"/>
        </w:rPr>
        <w:t>with</w:t>
      </w:r>
      <w:r>
        <w:rPr>
          <w:b/>
          <w:bCs/>
          <w:color w:val="011E31"/>
          <w:spacing w:val="19"/>
        </w:rPr>
        <w:t xml:space="preserve"> </w:t>
      </w:r>
      <w:r>
        <w:rPr>
          <w:b/>
          <w:bCs/>
          <w:color w:val="011E31"/>
        </w:rPr>
        <w:t>unresectable</w:t>
      </w:r>
      <w:r>
        <w:rPr>
          <w:b/>
          <w:bCs/>
          <w:color w:val="011E31"/>
          <w:spacing w:val="19"/>
        </w:rPr>
        <w:t xml:space="preserve"> </w:t>
      </w:r>
      <w:r>
        <w:rPr>
          <w:b/>
          <w:bCs/>
          <w:color w:val="011E31"/>
        </w:rPr>
        <w:t>UTUC</w:t>
      </w:r>
      <w:r>
        <w:rPr>
          <w:b/>
          <w:bCs/>
          <w:color w:val="011E31"/>
          <w:spacing w:val="19"/>
        </w:rPr>
        <w:t xml:space="preserve"> (</w:t>
      </w:r>
      <w:r>
        <w:rPr>
          <w:b/>
          <w:bCs/>
          <w:color w:val="011E31"/>
        </w:rPr>
        <w:t>including</w:t>
      </w:r>
      <w:r>
        <w:rPr>
          <w:b/>
          <w:bCs/>
          <w:color w:val="011E31"/>
          <w:spacing w:val="19"/>
        </w:rPr>
        <w:t xml:space="preserve"> </w:t>
      </w:r>
      <w:r>
        <w:rPr>
          <w:b/>
          <w:bCs/>
          <w:color w:val="011E31"/>
        </w:rPr>
        <w:t>those </w:t>
      </w:r>
      <w:r>
        <w:rPr>
          <w:b/>
          <w:bCs/>
          <w:color w:val="011E31"/>
          <w:spacing w:val="4"/>
        </w:rPr>
        <w:t>who  are   ineligible  or</w:t>
      </w:r>
      <w:r>
        <w:rPr>
          <w:b/>
          <w:bCs/>
          <w:color w:val="011E31"/>
          <w:spacing w:val="16"/>
        </w:rPr>
        <w:t xml:space="preserve">  </w:t>
      </w:r>
      <w:r>
        <w:rPr>
          <w:b/>
          <w:bCs/>
          <w:color w:val="011E31"/>
          <w:spacing w:val="4"/>
        </w:rPr>
        <w:t>r</w:t>
      </w:r>
      <w:r>
        <w:rPr>
          <w:b/>
          <w:bCs/>
          <w:color w:val="011E31"/>
          <w:spacing w:val="3"/>
        </w:rPr>
        <w:t>efuse</w:t>
      </w:r>
      <w:r>
        <w:rPr>
          <w:b/>
          <w:bCs/>
          <w:color w:val="011E31"/>
          <w:spacing w:val="11"/>
        </w:rPr>
        <w:t xml:space="preserve">  </w:t>
      </w:r>
      <w:r>
        <w:rPr>
          <w:b/>
          <w:bCs/>
          <w:color w:val="011E31"/>
          <w:spacing w:val="3"/>
        </w:rPr>
        <w:t>surgery</w:t>
      </w:r>
      <w:r>
        <w:rPr>
          <w:b/>
          <w:bCs/>
          <w:color w:val="011E31"/>
          <w:spacing w:val="17"/>
        </w:rPr>
        <w:t xml:space="preserve">  </w:t>
      </w:r>
      <w:r>
        <w:rPr>
          <w:b/>
          <w:bCs/>
          <w:color w:val="011E31"/>
          <w:spacing w:val="3"/>
        </w:rPr>
        <w:t>[RNU</w:t>
      </w:r>
      <w:r>
        <w:rPr>
          <w:b/>
          <w:bCs/>
          <w:color w:val="011E31"/>
          <w:spacing w:val="15"/>
        </w:rPr>
        <w:t xml:space="preserve">  </w:t>
      </w:r>
      <w:r>
        <w:rPr>
          <w:b/>
          <w:bCs/>
          <w:color w:val="011E31"/>
          <w:spacing w:val="3"/>
        </w:rPr>
        <w:t>or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ureterectomy]) should be offered a clinical tria</w:t>
      </w:r>
      <w:r>
        <w:rPr>
          <w:b/>
          <w:bCs/>
          <w:color w:val="011E31"/>
          <w:spacing w:val="3"/>
        </w:rPr>
        <w:t>l or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best</w:t>
      </w:r>
      <w:r>
        <w:rPr>
          <w:b/>
          <w:bCs/>
          <w:color w:val="011E31"/>
          <w:spacing w:val="10"/>
        </w:rPr>
        <w:t xml:space="preserve">     </w:t>
      </w:r>
      <w:r>
        <w:rPr>
          <w:b/>
          <w:bCs/>
          <w:color w:val="011E31"/>
        </w:rPr>
        <w:t>supportive</w:t>
      </w:r>
      <w:r>
        <w:rPr>
          <w:b/>
          <w:bCs/>
          <w:color w:val="011E31"/>
          <w:spacing w:val="10"/>
        </w:rPr>
        <w:t xml:space="preserve">     </w:t>
      </w:r>
      <w:r>
        <w:rPr>
          <w:b/>
          <w:bCs/>
          <w:color w:val="011E31"/>
        </w:rPr>
        <w:t>care</w:t>
      </w:r>
      <w:r>
        <w:rPr>
          <w:b/>
          <w:bCs/>
          <w:color w:val="011E31"/>
          <w:spacing w:val="10"/>
        </w:rPr>
        <w:t xml:space="preserve">     </w:t>
      </w:r>
      <w:r>
        <w:rPr>
          <w:b/>
          <w:bCs/>
          <w:color w:val="011E31"/>
        </w:rPr>
        <w:t>including</w:t>
      </w:r>
      <w:r>
        <w:rPr>
          <w:b/>
          <w:bCs/>
          <w:color w:val="011E31"/>
          <w:spacing w:val="10"/>
        </w:rPr>
        <w:t xml:space="preserve">     </w:t>
      </w:r>
      <w:r>
        <w:rPr>
          <w:b/>
          <w:bCs/>
          <w:color w:val="011E31"/>
        </w:rPr>
        <w:t>palliative</w:t>
      </w:r>
      <w:r>
        <w:rPr>
          <w:b/>
          <w:bCs/>
          <w:color w:val="011E31"/>
          <w:spacing w:val="9"/>
        </w:rPr>
        <w:t xml:space="preserve"> </w:t>
      </w:r>
      <w:r>
        <w:rPr>
          <w:b/>
          <w:bCs/>
          <w:color w:val="011E31"/>
        </w:rPr>
        <w:t>management</w:t>
      </w:r>
      <w:r>
        <w:rPr>
          <w:b/>
          <w:bCs/>
          <w:color w:val="011E31"/>
          <w:spacing w:val="15"/>
        </w:rPr>
        <w:t xml:space="preserve">    (</w:t>
      </w:r>
      <w:r>
        <w:rPr>
          <w:b/>
          <w:bCs/>
          <w:color w:val="011E31"/>
        </w:rPr>
        <w:t>radiation</w:t>
      </w:r>
      <w:r>
        <w:rPr>
          <w:b/>
          <w:bCs/>
          <w:color w:val="011E31"/>
          <w:spacing w:val="15"/>
        </w:rPr>
        <w:t>,    </w:t>
      </w:r>
      <w:r>
        <w:rPr>
          <w:b/>
          <w:bCs/>
          <w:color w:val="011E31"/>
        </w:rPr>
        <w:t>systemic</w:t>
      </w:r>
      <w:r>
        <w:rPr>
          <w:b/>
          <w:bCs/>
          <w:color w:val="011E31"/>
          <w:spacing w:val="15"/>
        </w:rPr>
        <w:t xml:space="preserve">    </w:t>
      </w:r>
      <w:r>
        <w:rPr>
          <w:b/>
          <w:bCs/>
          <w:color w:val="011E31"/>
        </w:rPr>
        <w:t>approach</w:t>
      </w:r>
      <w:r>
        <w:rPr>
          <w:b/>
          <w:bCs/>
          <w:color w:val="011E31"/>
          <w:spacing w:val="15"/>
        </w:rPr>
        <w:t>,</w:t>
      </w:r>
      <w:r>
        <w:rPr>
          <w:b/>
          <w:bCs/>
          <w:color w:val="011E31"/>
          <w:spacing w:val="7"/>
        </w:rPr>
        <w:t xml:space="preserve"> </w:t>
      </w:r>
      <w:r>
        <w:rPr>
          <w:b/>
          <w:bCs/>
          <w:color w:val="011E31"/>
          <w:spacing w:val="5"/>
        </w:rPr>
        <w:t>endoscopic, or ablative) for</w:t>
      </w:r>
      <w:r>
        <w:rPr>
          <w:b/>
          <w:bCs/>
          <w:color w:val="011E31"/>
          <w:spacing w:val="17"/>
        </w:rPr>
        <w:t xml:space="preserve"> </w:t>
      </w:r>
      <w:r>
        <w:rPr>
          <w:b/>
          <w:bCs/>
          <w:color w:val="011E31"/>
          <w:spacing w:val="5"/>
        </w:rPr>
        <w:t>refractory symptoms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such as</w:t>
      </w:r>
      <w:r>
        <w:rPr>
          <w:b/>
          <w:bCs/>
          <w:color w:val="011E31"/>
          <w:spacing w:val="33"/>
          <w:w w:val="101"/>
        </w:rPr>
        <w:t xml:space="preserve"> </w:t>
      </w:r>
      <w:r>
        <w:rPr>
          <w:b/>
          <w:bCs/>
          <w:color w:val="011E31"/>
          <w:spacing w:val="4"/>
        </w:rPr>
        <w:t>hematuria. (</w:t>
      </w:r>
      <w:r>
        <w:rPr>
          <w:b/>
          <w:bCs/>
          <w:i/>
          <w:iCs/>
          <w:color w:val="011E31"/>
          <w:spacing w:val="4"/>
        </w:rPr>
        <w:t>Expert Opinion</w:t>
      </w:r>
      <w:r>
        <w:rPr>
          <w:b/>
          <w:bCs/>
          <w:color w:val="011E31"/>
          <w:spacing w:val="4"/>
        </w:rPr>
        <w:t>)</w:t>
      </w:r>
    </w:p>
    <w:p>
      <w:pPr>
        <w:pStyle w:val="BodyText"/>
        <w:ind w:left="382" w:right="619" w:firstLine="9"/>
        <w:spacing w:before="281" w:line="284" w:lineRule="auto"/>
        <w:jc w:val="both"/>
        <w:rPr/>
      </w:pPr>
      <w:r>
        <w:rPr>
          <w:color w:val="011E31"/>
          <w:spacing w:val="3"/>
        </w:rPr>
        <w:t>Patients’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localized disease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may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be deemed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unresectable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3"/>
        </w:rPr>
        <w:t>ineligible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extirpative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surgical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management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due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significant medical comorbidities or other</w:t>
      </w:r>
      <w:r>
        <w:rPr>
          <w:color w:val="011E31"/>
          <w:spacing w:val="-5"/>
        </w:rPr>
        <w:t xml:space="preserve"> </w:t>
      </w:r>
      <w:r>
        <w:rPr>
          <w:color w:val="011E31"/>
          <w:spacing w:val="3"/>
        </w:rPr>
        <w:t>factors including</w:t>
      </w:r>
      <w:r>
        <w:rPr>
          <w:color w:val="011E31"/>
        </w:rPr>
        <w:t xml:space="preserve"> </w:t>
      </w:r>
      <w:r>
        <w:rPr>
          <w:color w:val="011E31"/>
        </w:rPr>
        <w:t>refusal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accept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surgical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treatment</w:t>
      </w:r>
      <w:r>
        <w:rPr>
          <w:color w:val="011E31"/>
          <w:spacing w:val="14"/>
        </w:rPr>
        <w:t xml:space="preserve"> (e.g., </w:t>
      </w:r>
      <w:r>
        <w:rPr>
          <w:color w:val="011E31"/>
        </w:rPr>
        <w:t>solitary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kidney</w:t>
      </w:r>
      <w:r>
        <w:rPr>
          <w:color w:val="011E31"/>
          <w:spacing w:val="14"/>
        </w:rPr>
        <w:t>).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Formulating    alternative     care</w:t>
      </w:r>
      <w:r>
        <w:rPr>
          <w:color w:val="011E31"/>
          <w:spacing w:val="13"/>
        </w:rPr>
        <w:t xml:space="preserve">    </w:t>
      </w:r>
      <w:r>
        <w:rPr>
          <w:color w:val="011E31"/>
          <w:spacing w:val="3"/>
        </w:rPr>
        <w:t>options</w:t>
      </w:r>
      <w:r>
        <w:rPr>
          <w:color w:val="011E31"/>
          <w:spacing w:val="10"/>
        </w:rPr>
        <w:t xml:space="preserve">    </w:t>
      </w:r>
      <w:r>
        <w:rPr>
          <w:color w:val="011E31"/>
          <w:spacing w:val="3"/>
        </w:rPr>
        <w:t>should</w:t>
      </w:r>
      <w:r>
        <w:rPr>
          <w:color w:val="011E31"/>
          <w:spacing w:val="11"/>
        </w:rPr>
        <w:t xml:space="preserve">    </w:t>
      </w:r>
      <w:r>
        <w:rPr>
          <w:color w:val="011E31"/>
          <w:spacing w:val="3"/>
        </w:rPr>
        <w:t>be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3"/>
        </w:rPr>
        <w:t>approached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multi-disciplinary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input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focus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realistic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goals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care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such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providing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means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l</w:t>
      </w:r>
      <w:r>
        <w:rPr>
          <w:color w:val="011E31"/>
          <w:spacing w:val="2"/>
        </w:rPr>
        <w:t>ocal</w:t>
      </w:r>
      <w:r>
        <w:rPr>
          <w:color w:val="011E31"/>
        </w:rPr>
        <w:t xml:space="preserve"> </w:t>
      </w:r>
      <w:r>
        <w:rPr>
          <w:color w:val="011E31"/>
        </w:rPr>
        <w:t>control</w:t>
      </w:r>
      <w:r>
        <w:rPr>
          <w:color w:val="011E31"/>
          <w:spacing w:val="54"/>
          <w:w w:val="101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43"/>
        </w:rPr>
        <w:t xml:space="preserve"> </w:t>
      </w:r>
      <w:r>
        <w:rPr>
          <w:color w:val="011E31"/>
        </w:rPr>
        <w:t>functional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preservation</w:t>
      </w:r>
      <w:r>
        <w:rPr>
          <w:color w:val="011E31"/>
          <w:spacing w:val="16"/>
        </w:rPr>
        <w:t xml:space="preserve">  (e.g.,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renal</w:t>
      </w:r>
      <w:r>
        <w:rPr>
          <w:color w:val="011E31"/>
          <w:spacing w:val="45"/>
        </w:rPr>
        <w:t xml:space="preserve"> </w:t>
      </w:r>
      <w:r>
        <w:rPr>
          <w:color w:val="011E31"/>
        </w:rPr>
        <w:t>function</w:t>
      </w:r>
      <w:r>
        <w:rPr>
          <w:color w:val="011E31"/>
          <w:spacing w:val="16"/>
        </w:rPr>
        <w:t>)</w:t>
      </w:r>
      <w:r>
        <w:rPr>
          <w:color w:val="011E3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4"/>
        </w:rPr>
        <w:t xml:space="preserve">   </w:t>
      </w:r>
      <w:r>
        <w:rPr>
          <w:color w:val="011E31"/>
        </w:rPr>
        <w:t>palliation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16"/>
        </w:rPr>
        <w:t>(e.g.,</w:t>
      </w:r>
      <w:r>
        <w:rPr>
          <w:color w:val="011E31"/>
          <w:spacing w:val="1"/>
        </w:rPr>
        <w:t xml:space="preserve">   </w:t>
      </w:r>
      <w:r>
        <w:rPr>
          <w:color w:val="011E31"/>
        </w:rPr>
        <w:t>bleeding</w:t>
      </w:r>
      <w:r>
        <w:rPr>
          <w:color w:val="011E31"/>
          <w:spacing w:val="16"/>
        </w:rPr>
        <w:t>,</w:t>
      </w:r>
      <w:r>
        <w:rPr>
          <w:color w:val="011E31"/>
          <w:spacing w:val="2"/>
        </w:rPr>
        <w:t xml:space="preserve">   </w:t>
      </w:r>
      <w:r>
        <w:rPr>
          <w:color w:val="011E31"/>
        </w:rPr>
        <w:t>infection</w:t>
      </w:r>
      <w:r>
        <w:rPr>
          <w:color w:val="011E31"/>
          <w:spacing w:val="16"/>
        </w:rPr>
        <w:t>).</w:t>
      </w:r>
      <w:r>
        <w:rPr>
          <w:color w:val="011E31"/>
          <w:spacing w:val="24"/>
        </w:rPr>
        <w:t xml:space="preserve">  </w:t>
      </w:r>
      <w:r>
        <w:rPr>
          <w:color w:val="011E31"/>
        </w:rPr>
        <w:t>Appropriate </w:t>
      </w:r>
      <w:r>
        <w:rPr>
          <w:color w:val="011E31"/>
          <w:spacing w:val="4"/>
        </w:rPr>
        <w:t>patient  counseling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with   an  exp</w:t>
      </w:r>
      <w:r>
        <w:rPr>
          <w:color w:val="011E31"/>
          <w:spacing w:val="3"/>
        </w:rPr>
        <w:t>lanation   of  goals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3"/>
        </w:rPr>
        <w:t>and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" w:right="370" w:firstLine="1"/>
        <w:spacing w:before="111" w:line="285" w:lineRule="auto"/>
        <w:jc w:val="both"/>
        <w:rPr>
          <w:sz w:val="12"/>
          <w:szCs w:val="12"/>
        </w:rPr>
      </w:pPr>
      <w:r>
        <w:rPr>
          <w:color w:val="011E31"/>
          <w:spacing w:val="4"/>
        </w:rPr>
        <w:t>expectations   should   be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4"/>
        </w:rPr>
        <w:t>provided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4"/>
        </w:rPr>
        <w:t>and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4"/>
        </w:rPr>
        <w:t>documented.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Clinical trials, where available, should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be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4"/>
        </w:rPr>
        <w:t>discussed with,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sought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out,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offered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eligible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patients.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Multi-mo</w:t>
      </w:r>
      <w:r>
        <w:rPr>
          <w:color w:val="011E31"/>
          <w:spacing w:val="2"/>
        </w:rPr>
        <w:t>dal</w:t>
      </w:r>
      <w:r>
        <w:rPr>
          <w:color w:val="011E31"/>
        </w:rPr>
        <w:t xml:space="preserve"> </w:t>
      </w:r>
      <w:r>
        <w:rPr>
          <w:color w:val="011E31"/>
        </w:rPr>
        <w:t>approaches</w:t>
      </w:r>
      <w:r>
        <w:rPr>
          <w:color w:val="011E31"/>
          <w:spacing w:val="11"/>
        </w:rPr>
        <w:t xml:space="preserve">     </w:t>
      </w:r>
      <w:r>
        <w:rPr>
          <w:color w:val="011E31"/>
        </w:rPr>
        <w:t>include</w:t>
      </w:r>
      <w:r>
        <w:rPr>
          <w:color w:val="011E31"/>
          <w:spacing w:val="11"/>
        </w:rPr>
        <w:t xml:space="preserve">     </w:t>
      </w:r>
      <w:r>
        <w:rPr>
          <w:color w:val="011E31"/>
        </w:rPr>
        <w:t>combination</w:t>
      </w:r>
      <w:r>
        <w:rPr>
          <w:color w:val="011E31"/>
          <w:spacing w:val="11"/>
        </w:rPr>
        <w:t xml:space="preserve">     </w:t>
      </w:r>
      <w:r>
        <w:rPr>
          <w:color w:val="011E31"/>
        </w:rPr>
        <w:t>of</w:t>
      </w:r>
      <w:r>
        <w:rPr>
          <w:color w:val="011E31"/>
          <w:spacing w:val="11"/>
        </w:rPr>
        <w:t xml:space="preserve">     </w:t>
      </w:r>
      <w:r>
        <w:rPr>
          <w:color w:val="011E31"/>
        </w:rPr>
        <w:t>endoscopic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4"/>
        </w:rPr>
        <w:t>management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maintain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uppe</w:t>
      </w:r>
      <w:r>
        <w:rPr>
          <w:color w:val="011E31"/>
          <w:spacing w:val="3"/>
        </w:rPr>
        <w:t>r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lower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tract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function</w:t>
      </w:r>
      <w:r>
        <w:rPr>
          <w:color w:val="011E31"/>
        </w:rPr>
        <w:t xml:space="preserve"> </w:t>
      </w:r>
      <w:r>
        <w:rPr>
          <w:color w:val="011E31"/>
          <w:spacing w:val="11"/>
        </w:rPr>
        <w:t>(e.g.,</w:t>
      </w:r>
      <w:r>
        <w:rPr>
          <w:color w:val="011E31"/>
          <w:spacing w:val="4"/>
        </w:rPr>
        <w:t xml:space="preserve">  </w:t>
      </w:r>
      <w:r>
        <w:rPr>
          <w:color w:val="011E31"/>
        </w:rPr>
        <w:t>stents</w:t>
      </w:r>
      <w:r>
        <w:rPr>
          <w:color w:val="011E31"/>
          <w:spacing w:val="11"/>
        </w:rPr>
        <w:t>,  </w:t>
      </w:r>
      <w:r>
        <w:rPr>
          <w:color w:val="011E31"/>
        </w:rPr>
        <w:t>nephrostomies</w:t>
      </w:r>
      <w:r>
        <w:rPr>
          <w:color w:val="011E31"/>
          <w:spacing w:val="11"/>
        </w:rPr>
        <w:t>,  </w:t>
      </w:r>
      <w:r>
        <w:rPr>
          <w:color w:val="011E31"/>
        </w:rPr>
        <w:t>ablation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bleeding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and </w:t>
      </w:r>
      <w:r>
        <w:rPr>
          <w:color w:val="011E31"/>
          <w:spacing w:val="3"/>
        </w:rPr>
        <w:t>local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control)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addition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systemic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treatment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options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if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available.    Rarely,    radiation,</w:t>
      </w:r>
      <w:r>
        <w:rPr>
          <w:color w:val="011E31"/>
          <w:spacing w:val="5"/>
        </w:rPr>
        <w:t xml:space="preserve">    </w:t>
      </w:r>
      <w:r>
        <w:rPr>
          <w:color w:val="011E31"/>
          <w:spacing w:val="4"/>
        </w:rPr>
        <w:t>angioem</w:t>
      </w:r>
      <w:r>
        <w:rPr>
          <w:color w:val="011E31"/>
          <w:spacing w:val="3"/>
        </w:rPr>
        <w:t>bolization,</w:t>
      </w:r>
      <w:r>
        <w:rPr>
          <w:color w:val="011E31"/>
          <w:spacing w:val="5"/>
        </w:rPr>
        <w:t xml:space="preserve">    </w:t>
      </w:r>
      <w:r>
        <w:rPr>
          <w:color w:val="011E31"/>
          <w:spacing w:val="3"/>
        </w:rPr>
        <w:t>or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3"/>
        </w:rPr>
        <w:t>percutaneous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3"/>
        </w:rPr>
        <w:t>ablation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palliation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bleeding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can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be</w:t>
      </w:r>
      <w:r>
        <w:rPr>
          <w:color w:val="011E31"/>
        </w:rPr>
        <w:t xml:space="preserve"> </w:t>
      </w:r>
      <w:r>
        <w:rPr>
          <w:color w:val="011E31"/>
        </w:rPr>
        <w:t>offered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based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on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anecdotal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case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report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data</w:t>
      </w:r>
      <w:r>
        <w:rPr>
          <w:color w:val="011E31"/>
          <w:spacing w:val="16"/>
        </w:rPr>
        <w:t>.</w:t>
      </w:r>
      <w:r>
        <w:rPr>
          <w:sz w:val="12"/>
          <w:szCs w:val="12"/>
          <w:color w:val="011E31"/>
          <w:spacing w:val="16"/>
          <w:position w:val="5"/>
        </w:rPr>
        <w:t>144-146</w:t>
      </w:r>
    </w:p>
    <w:p>
      <w:pPr>
        <w:pStyle w:val="BodyText"/>
        <w:ind w:left="8"/>
        <w:spacing w:before="271" w:line="196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color w:val="005679"/>
          <w:spacing w:val="-1"/>
        </w:rPr>
        <w:t>SURVEILLANCE AND SURVIVORSHIP</w:t>
      </w:r>
    </w:p>
    <w:p>
      <w:pPr>
        <w:pStyle w:val="BodyText"/>
        <w:ind w:left="15"/>
        <w:spacing w:before="298" w:line="196" w:lineRule="auto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Post-Treatment Surveillance</w:t>
      </w:r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ind w:left="8"/>
        <w:spacing w:before="63" w:line="196" w:lineRule="auto"/>
        <w:outlineLvl w:val="3"/>
        <w:rPr>
          <w:sz w:val="18"/>
          <w:szCs w:val="18"/>
        </w:rPr>
      </w:pPr>
      <w:r>
        <w:rPr>
          <w:sz w:val="22"/>
          <w:szCs w:val="22"/>
          <w:color w:val="005679"/>
          <w:spacing w:val="7"/>
        </w:rPr>
        <w:t>S</w:t>
      </w:r>
      <w:r>
        <w:rPr>
          <w:sz w:val="18"/>
          <w:szCs w:val="18"/>
          <w:color w:val="005679"/>
          <w:spacing w:val="7"/>
        </w:rPr>
        <w:t>URVEILLANCE</w:t>
      </w:r>
      <w:r>
        <w:rPr>
          <w:sz w:val="18"/>
          <w:szCs w:val="18"/>
          <w:color w:val="005679"/>
          <w:spacing w:val="27"/>
          <w:w w:val="101"/>
        </w:rPr>
        <w:t xml:space="preserve"> </w:t>
      </w:r>
      <w:r>
        <w:rPr>
          <w:sz w:val="22"/>
          <w:szCs w:val="22"/>
          <w:color w:val="005679"/>
          <w:spacing w:val="7"/>
        </w:rPr>
        <w:t>A</w:t>
      </w:r>
      <w:r>
        <w:rPr>
          <w:sz w:val="18"/>
          <w:szCs w:val="18"/>
          <w:color w:val="005679"/>
          <w:spacing w:val="7"/>
        </w:rPr>
        <w:t>FTER</w:t>
      </w:r>
      <w:r>
        <w:rPr>
          <w:sz w:val="18"/>
          <w:szCs w:val="18"/>
          <w:color w:val="005679"/>
          <w:spacing w:val="37"/>
          <w:w w:val="101"/>
        </w:rPr>
        <w:t xml:space="preserve"> </w:t>
      </w:r>
      <w:r>
        <w:rPr>
          <w:sz w:val="22"/>
          <w:szCs w:val="22"/>
          <w:color w:val="005679"/>
          <w:spacing w:val="7"/>
        </w:rPr>
        <w:t>K</w:t>
      </w:r>
      <w:r>
        <w:rPr>
          <w:sz w:val="18"/>
          <w:szCs w:val="18"/>
          <w:color w:val="005679"/>
          <w:spacing w:val="7"/>
        </w:rPr>
        <w:t>IDNEY</w:t>
      </w:r>
      <w:r>
        <w:rPr>
          <w:sz w:val="18"/>
          <w:szCs w:val="18"/>
          <w:color w:val="005679"/>
          <w:spacing w:val="32"/>
        </w:rPr>
        <w:t xml:space="preserve"> </w:t>
      </w:r>
      <w:r>
        <w:rPr>
          <w:sz w:val="22"/>
          <w:szCs w:val="22"/>
          <w:color w:val="005679"/>
          <w:spacing w:val="7"/>
        </w:rPr>
        <w:t>S</w:t>
      </w:r>
      <w:r>
        <w:rPr>
          <w:sz w:val="18"/>
          <w:szCs w:val="18"/>
          <w:color w:val="005679"/>
          <w:spacing w:val="7"/>
        </w:rPr>
        <w:t>PARING</w:t>
      </w:r>
    </w:p>
    <w:p>
      <w:pPr>
        <w:pStyle w:val="BodyText"/>
        <w:ind w:left="5"/>
        <w:spacing w:before="79" w:line="203" w:lineRule="auto"/>
        <w:rPr/>
      </w:pPr>
      <w:r>
        <w:rPr>
          <w:b/>
          <w:bCs/>
          <w:color w:val="011E31"/>
          <w:spacing w:val="4"/>
        </w:rPr>
        <w:t>32.</w:t>
      </w:r>
      <w:r>
        <w:rPr>
          <w:b/>
          <w:bCs/>
          <w:color w:val="011E31"/>
          <w:spacing w:val="46"/>
          <w:w w:val="101"/>
        </w:rPr>
        <w:t xml:space="preserve"> </w:t>
      </w:r>
      <w:r>
        <w:rPr>
          <w:b/>
          <w:bCs/>
          <w:color w:val="011E31"/>
          <w:spacing w:val="4"/>
        </w:rPr>
        <w:t>Low-risk</w:t>
      </w:r>
      <w:r>
        <w:rPr>
          <w:b/>
          <w:bCs/>
          <w:color w:val="011E31"/>
          <w:spacing w:val="51"/>
          <w:w w:val="101"/>
        </w:rPr>
        <w:t xml:space="preserve"> </w:t>
      </w:r>
      <w:r>
        <w:rPr>
          <w:b/>
          <w:bCs/>
          <w:color w:val="011E31"/>
          <w:spacing w:val="4"/>
        </w:rPr>
        <w:t>patients</w:t>
      </w:r>
      <w:r>
        <w:rPr>
          <w:b/>
          <w:bCs/>
          <w:color w:val="011E31"/>
          <w:spacing w:val="50"/>
          <w:w w:val="101"/>
        </w:rPr>
        <w:t xml:space="preserve"> </w:t>
      </w:r>
      <w:r>
        <w:rPr>
          <w:b/>
          <w:bCs/>
          <w:color w:val="011E31"/>
          <w:spacing w:val="4"/>
        </w:rPr>
        <w:t>m</w:t>
      </w:r>
      <w:r>
        <w:rPr>
          <w:b/>
          <w:bCs/>
          <w:color w:val="011E31"/>
          <w:spacing w:val="3"/>
        </w:rPr>
        <w:t>anaged</w:t>
      </w:r>
      <w:r>
        <w:rPr>
          <w:b/>
          <w:bCs/>
          <w:color w:val="011E31"/>
          <w:spacing w:val="40"/>
        </w:rPr>
        <w:t xml:space="preserve"> </w:t>
      </w:r>
      <w:r>
        <w:rPr>
          <w:b/>
          <w:bCs/>
          <w:color w:val="011E31"/>
          <w:spacing w:val="3"/>
        </w:rPr>
        <w:t>with</w:t>
      </w:r>
      <w:r>
        <w:rPr>
          <w:b/>
          <w:bCs/>
          <w:color w:val="011E31"/>
          <w:spacing w:val="52"/>
          <w:w w:val="101"/>
        </w:rPr>
        <w:t xml:space="preserve"> </w:t>
      </w:r>
      <w:r>
        <w:rPr>
          <w:b/>
          <w:bCs/>
          <w:color w:val="011E31"/>
          <w:spacing w:val="3"/>
        </w:rPr>
        <w:t>kidney</w:t>
      </w:r>
      <w:r>
        <w:rPr>
          <w:b/>
          <w:bCs/>
          <w:color w:val="011E31"/>
          <w:spacing w:val="45"/>
        </w:rPr>
        <w:t xml:space="preserve"> </w:t>
      </w:r>
      <w:r>
        <w:rPr>
          <w:b/>
          <w:bCs/>
          <w:color w:val="011E31"/>
          <w:spacing w:val="3"/>
        </w:rPr>
        <w:t>sparing</w:t>
      </w:r>
    </w:p>
    <w:p>
      <w:pPr>
        <w:pStyle w:val="BodyText"/>
        <w:ind w:left="360" w:right="368"/>
        <w:spacing w:before="78" w:line="289" w:lineRule="auto"/>
        <w:jc w:val="both"/>
        <w:rPr/>
      </w:pPr>
      <w:r>
        <w:rPr>
          <w:b/>
          <w:bCs/>
          <w:color w:val="011E31"/>
          <w:spacing w:val="4"/>
        </w:rPr>
        <w:t>treatment should undergo a</w:t>
      </w:r>
      <w:r>
        <w:rPr>
          <w:b/>
          <w:bCs/>
          <w:color w:val="011E31"/>
          <w:spacing w:val="-8"/>
        </w:rPr>
        <w:t xml:space="preserve"> </w:t>
      </w:r>
      <w:r>
        <w:rPr>
          <w:b/>
          <w:bCs/>
          <w:color w:val="011E31"/>
          <w:spacing w:val="4"/>
        </w:rPr>
        <w:t>follow-up cy</w:t>
      </w:r>
      <w:r>
        <w:rPr>
          <w:b/>
          <w:bCs/>
          <w:color w:val="011E31"/>
          <w:spacing w:val="3"/>
        </w:rPr>
        <w:t>stoscopy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and  upper</w:t>
      </w:r>
      <w:r>
        <w:rPr>
          <w:b/>
          <w:bCs/>
          <w:color w:val="011E31"/>
          <w:spacing w:val="45"/>
        </w:rPr>
        <w:t xml:space="preserve"> </w:t>
      </w:r>
      <w:r>
        <w:rPr>
          <w:b/>
          <w:bCs/>
          <w:color w:val="011E31"/>
          <w:spacing w:val="4"/>
        </w:rPr>
        <w:t>tract</w:t>
      </w:r>
      <w:r>
        <w:rPr>
          <w:b/>
          <w:bCs/>
          <w:color w:val="011E31"/>
          <w:spacing w:val="50"/>
        </w:rPr>
        <w:t xml:space="preserve"> </w:t>
      </w:r>
      <w:r>
        <w:rPr>
          <w:b/>
          <w:bCs/>
          <w:color w:val="011E31"/>
          <w:spacing w:val="4"/>
        </w:rPr>
        <w:t>endoscopy</w:t>
      </w:r>
      <w:r>
        <w:rPr>
          <w:b/>
          <w:bCs/>
          <w:color w:val="011E31"/>
          <w:spacing w:val="44"/>
        </w:rPr>
        <w:t xml:space="preserve"> </w:t>
      </w:r>
      <w:r>
        <w:rPr>
          <w:b/>
          <w:bCs/>
          <w:color w:val="011E31"/>
          <w:spacing w:val="4"/>
        </w:rPr>
        <w:t>within</w:t>
      </w:r>
      <w:r>
        <w:rPr>
          <w:b/>
          <w:bCs/>
          <w:color w:val="011E31"/>
          <w:spacing w:val="51"/>
          <w:w w:val="101"/>
        </w:rPr>
        <w:t xml:space="preserve"> </w:t>
      </w:r>
      <w:r>
        <w:rPr>
          <w:b/>
          <w:bCs/>
          <w:color w:val="011E31"/>
          <w:spacing w:val="4"/>
        </w:rPr>
        <w:t>one</w:t>
      </w:r>
      <w:r>
        <w:rPr>
          <w:b/>
          <w:bCs/>
          <w:color w:val="011E31"/>
          <w:spacing w:val="46"/>
        </w:rPr>
        <w:t xml:space="preserve"> </w:t>
      </w:r>
      <w:r>
        <w:rPr>
          <w:b/>
          <w:bCs/>
          <w:color w:val="011E31"/>
          <w:spacing w:val="4"/>
        </w:rPr>
        <w:t>to</w:t>
      </w:r>
      <w:r>
        <w:rPr>
          <w:b/>
          <w:bCs/>
          <w:color w:val="011E31"/>
          <w:spacing w:val="47"/>
        </w:rPr>
        <w:t xml:space="preserve"> </w:t>
      </w:r>
      <w:r>
        <w:rPr>
          <w:b/>
          <w:bCs/>
          <w:color w:val="011E31"/>
          <w:spacing w:val="4"/>
        </w:rPr>
        <w:t>three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months</w:t>
      </w:r>
      <w:r>
        <w:rPr>
          <w:b/>
          <w:bCs/>
          <w:color w:val="011E31"/>
          <w:spacing w:val="10"/>
        </w:rPr>
        <w:t xml:space="preserve">  </w:t>
      </w:r>
      <w:r>
        <w:rPr>
          <w:b/>
          <w:bCs/>
          <w:color w:val="011E31"/>
          <w:spacing w:val="4"/>
        </w:rPr>
        <w:t>to  confirm  successful  treatment.  Once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5"/>
        </w:rPr>
        <w:t>confirmed,    these  </w:t>
      </w:r>
      <w:r>
        <w:rPr>
          <w:b/>
          <w:bCs/>
          <w:color w:val="011E31"/>
          <w:spacing w:val="4"/>
        </w:rPr>
        <w:t xml:space="preserve">  patients</w:t>
      </w:r>
      <w:r>
        <w:rPr>
          <w:b/>
          <w:bCs/>
          <w:color w:val="011E31"/>
          <w:spacing w:val="5"/>
        </w:rPr>
        <w:t xml:space="preserve">    </w:t>
      </w:r>
      <w:r>
        <w:rPr>
          <w:b/>
          <w:bCs/>
          <w:color w:val="011E31"/>
          <w:spacing w:val="4"/>
        </w:rPr>
        <w:t>should</w:t>
      </w:r>
      <w:r>
        <w:rPr>
          <w:b/>
          <w:bCs/>
          <w:color w:val="011E31"/>
          <w:spacing w:val="8"/>
        </w:rPr>
        <w:t xml:space="preserve">    </w:t>
      </w:r>
      <w:r>
        <w:rPr>
          <w:b/>
          <w:bCs/>
          <w:color w:val="011E31"/>
          <w:spacing w:val="4"/>
        </w:rPr>
        <w:t>undergo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5"/>
        </w:rPr>
        <w:t>continued    cystoscopic    surveilla</w:t>
      </w:r>
      <w:r>
        <w:rPr>
          <w:b/>
          <w:bCs/>
          <w:color w:val="011E31"/>
          <w:spacing w:val="4"/>
        </w:rPr>
        <w:t>nce</w:t>
      </w:r>
      <w:r>
        <w:rPr>
          <w:b/>
          <w:bCs/>
          <w:color w:val="011E31"/>
          <w:spacing w:val="6"/>
        </w:rPr>
        <w:t xml:space="preserve">    </w:t>
      </w:r>
      <w:r>
        <w:rPr>
          <w:b/>
          <w:bCs/>
          <w:color w:val="011E31"/>
          <w:spacing w:val="4"/>
        </w:rPr>
        <w:t>of</w:t>
      </w:r>
      <w:r>
        <w:rPr>
          <w:b/>
          <w:bCs/>
          <w:color w:val="011E31"/>
          <w:spacing w:val="5"/>
        </w:rPr>
        <w:t xml:space="preserve">    </w:t>
      </w:r>
      <w:r>
        <w:rPr>
          <w:b/>
          <w:bCs/>
          <w:color w:val="011E31"/>
          <w:spacing w:val="4"/>
        </w:rPr>
        <w:t>the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3"/>
        </w:rPr>
        <w:t>bladder</w:t>
      </w:r>
      <w:r>
        <w:rPr>
          <w:b/>
          <w:bCs/>
          <w:color w:val="011E31"/>
          <w:spacing w:val="36"/>
        </w:rPr>
        <w:t xml:space="preserve"> </w:t>
      </w:r>
      <w:r>
        <w:rPr>
          <w:b/>
          <w:bCs/>
          <w:u w:val="single" w:color="auto"/>
          <w:color w:val="011E31"/>
          <w:spacing w:val="3"/>
        </w:rPr>
        <w:t>at</w:t>
      </w:r>
      <w:r>
        <w:rPr>
          <w:b/>
          <w:bCs/>
          <w:u w:val="single" w:color="auto"/>
          <w:color w:val="011E31"/>
          <w:spacing w:val="32"/>
        </w:rPr>
        <w:t xml:space="preserve"> </w:t>
      </w:r>
      <w:r>
        <w:rPr>
          <w:b/>
          <w:bCs/>
          <w:u w:val="single" w:color="auto"/>
          <w:color w:val="011E31"/>
          <w:spacing w:val="3"/>
        </w:rPr>
        <w:t>least</w:t>
      </w:r>
      <w:r>
        <w:rPr>
          <w:b/>
          <w:bCs/>
          <w:color w:val="011E31"/>
          <w:spacing w:val="26"/>
          <w:w w:val="101"/>
        </w:rPr>
        <w:t xml:space="preserve"> </w:t>
      </w:r>
      <w:r>
        <w:rPr>
          <w:b/>
          <w:bCs/>
          <w:color w:val="011E31"/>
          <w:spacing w:val="3"/>
        </w:rPr>
        <w:t>every</w:t>
      </w:r>
      <w:r>
        <w:rPr>
          <w:b/>
          <w:bCs/>
          <w:color w:val="011E31"/>
          <w:spacing w:val="23"/>
          <w:w w:val="101"/>
        </w:rPr>
        <w:t xml:space="preserve"> </w:t>
      </w:r>
      <w:r>
        <w:rPr>
          <w:b/>
          <w:bCs/>
          <w:color w:val="011E31"/>
          <w:spacing w:val="3"/>
        </w:rPr>
        <w:t>six</w:t>
      </w:r>
      <w:r>
        <w:rPr>
          <w:b/>
          <w:bCs/>
          <w:color w:val="011E31"/>
          <w:spacing w:val="22"/>
        </w:rPr>
        <w:t xml:space="preserve"> </w:t>
      </w:r>
      <w:r>
        <w:rPr>
          <w:b/>
          <w:bCs/>
          <w:color w:val="011E31"/>
          <w:spacing w:val="3"/>
        </w:rPr>
        <w:t>to</w:t>
      </w:r>
      <w:r>
        <w:rPr>
          <w:b/>
          <w:bCs/>
          <w:color w:val="011E31"/>
          <w:spacing w:val="31"/>
          <w:w w:val="101"/>
        </w:rPr>
        <w:t xml:space="preserve"> </w:t>
      </w:r>
      <w:r>
        <w:rPr>
          <w:b/>
          <w:bCs/>
          <w:color w:val="011E31"/>
          <w:spacing w:val="3"/>
        </w:rPr>
        <w:t>nine</w:t>
      </w:r>
      <w:r>
        <w:rPr>
          <w:b/>
          <w:bCs/>
          <w:color w:val="011E31"/>
          <w:spacing w:val="29"/>
        </w:rPr>
        <w:t xml:space="preserve"> </w:t>
      </w:r>
      <w:r>
        <w:rPr>
          <w:b/>
          <w:bCs/>
          <w:color w:val="011E31"/>
          <w:spacing w:val="3"/>
        </w:rPr>
        <w:t>months</w:t>
      </w:r>
      <w:r>
        <w:rPr>
          <w:b/>
          <w:bCs/>
          <w:color w:val="011E31"/>
          <w:spacing w:val="18"/>
          <w:w w:val="101"/>
        </w:rPr>
        <w:t xml:space="preserve"> </w:t>
      </w:r>
      <w:r>
        <w:rPr>
          <w:b/>
          <w:bCs/>
          <w:color w:val="011E31"/>
          <w:spacing w:val="3"/>
        </w:rPr>
        <w:t>for</w:t>
      </w:r>
      <w:r>
        <w:rPr>
          <w:b/>
          <w:bCs/>
          <w:color w:val="011E31"/>
          <w:spacing w:val="16"/>
          <w:w w:val="101"/>
        </w:rPr>
        <w:t xml:space="preserve"> </w:t>
      </w:r>
      <w:r>
        <w:rPr>
          <w:b/>
          <w:bCs/>
          <w:color w:val="011E31"/>
          <w:spacing w:val="3"/>
        </w:rPr>
        <w:t>the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first   two   years</w:t>
      </w:r>
      <w:r>
        <w:rPr>
          <w:b/>
          <w:bCs/>
          <w:color w:val="011E31"/>
          <w:spacing w:val="7"/>
        </w:rPr>
        <w:t xml:space="preserve">   </w:t>
      </w:r>
      <w:r>
        <w:rPr>
          <w:b/>
          <w:bCs/>
          <w:color w:val="011E31"/>
          <w:spacing w:val="4"/>
        </w:rPr>
        <w:t>and</w:t>
      </w:r>
      <w:r>
        <w:rPr>
          <w:b/>
          <w:bCs/>
          <w:color w:val="011E31"/>
          <w:spacing w:val="7"/>
        </w:rPr>
        <w:t xml:space="preserve">   </w:t>
      </w:r>
      <w:r>
        <w:rPr>
          <w:b/>
          <w:bCs/>
          <w:color w:val="011E31"/>
          <w:spacing w:val="4"/>
        </w:rPr>
        <w:t>then</w:t>
      </w:r>
      <w:r>
        <w:rPr>
          <w:b/>
          <w:bCs/>
          <w:color w:val="011E31"/>
          <w:spacing w:val="7"/>
        </w:rPr>
        <w:t xml:space="preserve">   </w:t>
      </w:r>
      <w:r>
        <w:rPr>
          <w:b/>
          <w:bCs/>
          <w:color w:val="011E31"/>
          <w:spacing w:val="4"/>
        </w:rPr>
        <w:t>at</w:t>
      </w:r>
      <w:r>
        <w:rPr>
          <w:b/>
          <w:bCs/>
          <w:color w:val="011E31"/>
          <w:spacing w:val="10"/>
        </w:rPr>
        <w:t xml:space="preserve">   </w:t>
      </w:r>
      <w:r>
        <w:rPr>
          <w:b/>
          <w:bCs/>
          <w:color w:val="011E31"/>
          <w:spacing w:val="4"/>
        </w:rPr>
        <w:t>leas</w:t>
      </w:r>
      <w:r>
        <w:rPr>
          <w:b/>
          <w:bCs/>
          <w:color w:val="011E31"/>
          <w:spacing w:val="3"/>
        </w:rPr>
        <w:t>t</w:t>
      </w:r>
      <w:r>
        <w:rPr>
          <w:b/>
          <w:bCs/>
          <w:color w:val="011E31"/>
          <w:spacing w:val="7"/>
        </w:rPr>
        <w:t xml:space="preserve">   </w:t>
      </w:r>
      <w:r>
        <w:rPr>
          <w:b/>
          <w:bCs/>
          <w:color w:val="011E31"/>
          <w:spacing w:val="3"/>
        </w:rPr>
        <w:t>annually</w:t>
      </w:r>
      <w:r>
        <w:rPr>
          <w:b/>
          <w:bCs/>
          <w:color w:val="011E31"/>
          <w:spacing w:val="2"/>
        </w:rPr>
        <w:t xml:space="preserve"> </w:t>
      </w:r>
      <w:r>
        <w:rPr>
          <w:b/>
          <w:bCs/>
          <w:color w:val="011E31"/>
          <w:spacing w:val="4"/>
        </w:rPr>
        <w:t>thereafter.</w:t>
      </w:r>
      <w:r>
        <w:rPr>
          <w:b/>
          <w:bCs/>
          <w:color w:val="011E31"/>
          <w:spacing w:val="36"/>
          <w:w w:val="101"/>
        </w:rPr>
        <w:t xml:space="preserve"> </w:t>
      </w:r>
      <w:r>
        <w:rPr>
          <w:b/>
          <w:bCs/>
          <w:color w:val="011E31"/>
          <w:spacing w:val="4"/>
        </w:rPr>
        <w:t>Endoscopy</w:t>
      </w:r>
      <w:r>
        <w:rPr>
          <w:b/>
          <w:bCs/>
          <w:color w:val="011E31"/>
          <w:spacing w:val="26"/>
        </w:rPr>
        <w:t xml:space="preserve"> </w:t>
      </w:r>
      <w:r>
        <w:rPr>
          <w:b/>
          <w:bCs/>
          <w:color w:val="011E31"/>
          <w:spacing w:val="4"/>
        </w:rPr>
        <w:t>sho</w:t>
      </w:r>
      <w:r>
        <w:rPr>
          <w:b/>
          <w:bCs/>
          <w:color w:val="011E31"/>
          <w:spacing w:val="3"/>
        </w:rPr>
        <w:t>uld</w:t>
      </w:r>
      <w:r>
        <w:rPr>
          <w:b/>
          <w:bCs/>
          <w:color w:val="011E31"/>
          <w:spacing w:val="35"/>
        </w:rPr>
        <w:t xml:space="preserve"> </w:t>
      </w:r>
      <w:r>
        <w:rPr>
          <w:b/>
          <w:bCs/>
          <w:color w:val="011E31"/>
          <w:spacing w:val="3"/>
        </w:rPr>
        <w:t>be</w:t>
      </w:r>
      <w:r>
        <w:rPr>
          <w:b/>
          <w:bCs/>
          <w:color w:val="011E31"/>
          <w:spacing w:val="34"/>
          <w:w w:val="101"/>
        </w:rPr>
        <w:t xml:space="preserve"> </w:t>
      </w:r>
      <w:r>
        <w:rPr>
          <w:b/>
          <w:bCs/>
          <w:color w:val="011E31"/>
          <w:spacing w:val="3"/>
        </w:rPr>
        <w:t>repeated</w:t>
      </w:r>
      <w:r>
        <w:rPr>
          <w:b/>
          <w:bCs/>
          <w:color w:val="011E31"/>
          <w:spacing w:val="29"/>
          <w:w w:val="101"/>
        </w:rPr>
        <w:t xml:space="preserve"> </w:t>
      </w:r>
      <w:r>
        <w:rPr>
          <w:b/>
          <w:bCs/>
          <w:color w:val="011E31"/>
          <w:spacing w:val="3"/>
        </w:rPr>
        <w:t>at</w:t>
      </w:r>
      <w:r>
        <w:rPr>
          <w:b/>
          <w:bCs/>
          <w:color w:val="011E31"/>
          <w:spacing w:val="27"/>
        </w:rPr>
        <w:t xml:space="preserve"> </w:t>
      </w:r>
      <w:r>
        <w:rPr>
          <w:b/>
          <w:bCs/>
          <w:color w:val="011E31"/>
          <w:spacing w:val="3"/>
        </w:rPr>
        <w:t>six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months and one year. Upper tract imaging shou</w:t>
      </w:r>
      <w:r>
        <w:rPr>
          <w:b/>
          <w:bCs/>
          <w:color w:val="011E31"/>
          <w:spacing w:val="3"/>
        </w:rPr>
        <w:t>ld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3"/>
        </w:rPr>
        <w:t>be performed </w:t>
      </w:r>
      <w:r>
        <w:rPr>
          <w:b/>
          <w:bCs/>
          <w:u w:val="single" w:color="auto"/>
          <w:color w:val="011E31"/>
          <w:spacing w:val="3"/>
        </w:rPr>
        <w:t>at least</w:t>
      </w:r>
      <w:r>
        <w:rPr>
          <w:b/>
          <w:bCs/>
          <w:color w:val="011E31"/>
          <w:spacing w:val="3"/>
        </w:rPr>
        <w:t xml:space="preserve"> every six to nine months for</w:t>
      </w:r>
      <w:r>
        <w:rPr>
          <w:b/>
          <w:bCs/>
          <w:color w:val="011E31"/>
          <w:spacing w:val="18"/>
          <w:w w:val="101"/>
        </w:rPr>
        <w:t xml:space="preserve"> </w:t>
      </w:r>
      <w:r>
        <w:rPr>
          <w:b/>
          <w:bCs/>
          <w:color w:val="011E31"/>
        </w:rPr>
        <w:t>two</w:t>
      </w:r>
      <w:r>
        <w:rPr>
          <w:b/>
          <w:bCs/>
          <w:color w:val="011E31"/>
          <w:spacing w:val="12"/>
        </w:rPr>
        <w:t xml:space="preserve">   </w:t>
      </w:r>
      <w:r>
        <w:rPr>
          <w:b/>
          <w:bCs/>
          <w:color w:val="011E31"/>
        </w:rPr>
        <w:t>years</w:t>
      </w:r>
      <w:r>
        <w:rPr>
          <w:b/>
          <w:bCs/>
          <w:color w:val="011E31"/>
          <w:spacing w:val="12"/>
        </w:rPr>
        <w:t>,   </w:t>
      </w:r>
      <w:r>
        <w:rPr>
          <w:b/>
          <w:bCs/>
          <w:color w:val="011E31"/>
        </w:rPr>
        <w:t>then</w:t>
      </w:r>
      <w:r>
        <w:rPr>
          <w:b/>
          <w:bCs/>
          <w:color w:val="011E31"/>
          <w:spacing w:val="12"/>
        </w:rPr>
        <w:t xml:space="preserve">   </w:t>
      </w:r>
      <w:r>
        <w:rPr>
          <w:b/>
          <w:bCs/>
          <w:color w:val="011E31"/>
        </w:rPr>
        <w:t>annually</w:t>
      </w:r>
      <w:r>
        <w:rPr>
          <w:b/>
          <w:bCs/>
          <w:color w:val="011E31"/>
          <w:spacing w:val="12"/>
        </w:rPr>
        <w:t xml:space="preserve">   </w:t>
      </w:r>
      <w:r>
        <w:rPr>
          <w:b/>
          <w:bCs/>
          <w:color w:val="011E31"/>
        </w:rPr>
        <w:t>up</w:t>
      </w:r>
      <w:r>
        <w:rPr>
          <w:b/>
          <w:bCs/>
          <w:color w:val="011E31"/>
          <w:spacing w:val="4"/>
        </w:rPr>
        <w:t xml:space="preserve">   </w:t>
      </w:r>
      <w:r>
        <w:rPr>
          <w:b/>
          <w:bCs/>
          <w:color w:val="011E31"/>
        </w:rPr>
        <w:t>to</w:t>
      </w:r>
      <w:r>
        <w:rPr>
          <w:b/>
          <w:bCs/>
          <w:color w:val="011E31"/>
          <w:spacing w:val="12"/>
        </w:rPr>
        <w:t xml:space="preserve">   </w:t>
      </w:r>
      <w:r>
        <w:rPr>
          <w:b/>
          <w:bCs/>
          <w:color w:val="011E31"/>
        </w:rPr>
        <w:t>five</w:t>
      </w:r>
      <w:r>
        <w:rPr>
          <w:b/>
          <w:bCs/>
          <w:color w:val="011E31"/>
          <w:spacing w:val="4"/>
        </w:rPr>
        <w:t xml:space="preserve">   </w:t>
      </w:r>
      <w:r>
        <w:rPr>
          <w:b/>
          <w:bCs/>
          <w:color w:val="011E31"/>
        </w:rPr>
        <w:t>years</w:t>
      </w:r>
      <w:r>
        <w:rPr>
          <w:b/>
          <w:bCs/>
          <w:color w:val="011E31"/>
          <w:spacing w:val="12"/>
        </w:rPr>
        <w:t>.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surveillance</w:t>
      </w:r>
      <w:r>
        <w:rPr>
          <w:b/>
          <w:bCs/>
          <w:color w:val="011E31"/>
          <w:spacing w:val="15"/>
        </w:rPr>
        <w:t xml:space="preserve">  </w:t>
      </w:r>
      <w:r>
        <w:rPr>
          <w:b/>
          <w:bCs/>
          <w:color w:val="011E31"/>
        </w:rPr>
        <w:t>after</w:t>
      </w:r>
      <w:r>
        <w:rPr>
          <w:b/>
          <w:bCs/>
          <w:color w:val="011E31"/>
          <w:spacing w:val="15"/>
        </w:rPr>
        <w:t xml:space="preserve">  </w:t>
      </w:r>
      <w:r>
        <w:rPr>
          <w:b/>
          <w:bCs/>
          <w:color w:val="011E31"/>
        </w:rPr>
        <w:t>five</w:t>
      </w:r>
      <w:r>
        <w:rPr>
          <w:b/>
          <w:bCs/>
          <w:color w:val="011E31"/>
          <w:spacing w:val="15"/>
        </w:rPr>
        <w:t xml:space="preserve">  </w:t>
      </w:r>
      <w:r>
        <w:rPr>
          <w:b/>
          <w:bCs/>
          <w:color w:val="011E31"/>
        </w:rPr>
        <w:t>years</w:t>
      </w:r>
      <w:r>
        <w:rPr>
          <w:b/>
          <w:bCs/>
          <w:color w:val="011E31"/>
          <w:spacing w:val="15"/>
        </w:rPr>
        <w:t xml:space="preserve">  </w:t>
      </w:r>
      <w:r>
        <w:rPr>
          <w:b/>
          <w:bCs/>
          <w:color w:val="011E31"/>
        </w:rPr>
        <w:t>in</w:t>
      </w:r>
      <w:r>
        <w:rPr>
          <w:b/>
          <w:bCs/>
          <w:color w:val="011E31"/>
          <w:spacing w:val="15"/>
        </w:rPr>
        <w:t xml:space="preserve">  </w:t>
      </w:r>
      <w:r>
        <w:rPr>
          <w:b/>
          <w:bCs/>
          <w:color w:val="011E31"/>
        </w:rPr>
        <w:t>the</w:t>
      </w:r>
      <w:r>
        <w:rPr>
          <w:b/>
          <w:bCs/>
          <w:color w:val="011E31"/>
          <w:spacing w:val="15"/>
        </w:rPr>
        <w:t xml:space="preserve">  </w:t>
      </w:r>
      <w:r>
        <w:rPr>
          <w:b/>
          <w:bCs/>
          <w:color w:val="011E31"/>
        </w:rPr>
        <w:t>absence</w:t>
      </w:r>
      <w:r>
        <w:rPr>
          <w:b/>
          <w:bCs/>
          <w:color w:val="011E31"/>
          <w:spacing w:val="15"/>
        </w:rPr>
        <w:t xml:space="preserve">  </w:t>
      </w:r>
      <w:r>
        <w:rPr>
          <w:b/>
          <w:bCs/>
          <w:color w:val="011E31"/>
        </w:rPr>
        <w:t>of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4"/>
        </w:rPr>
        <w:t>recurrence</w:t>
      </w:r>
      <w:r>
        <w:rPr>
          <w:b/>
          <w:bCs/>
          <w:color w:val="011E31"/>
          <w:spacing w:val="19"/>
          <w:w w:val="101"/>
        </w:rPr>
        <w:t xml:space="preserve"> </w:t>
      </w:r>
      <w:r>
        <w:rPr>
          <w:b/>
          <w:bCs/>
          <w:color w:val="011E31"/>
          <w:spacing w:val="4"/>
        </w:rPr>
        <w:t>should</w:t>
      </w:r>
      <w:r>
        <w:rPr>
          <w:b/>
          <w:bCs/>
          <w:color w:val="011E31"/>
          <w:spacing w:val="28"/>
        </w:rPr>
        <w:t xml:space="preserve"> </w:t>
      </w:r>
      <w:r>
        <w:rPr>
          <w:b/>
          <w:bCs/>
          <w:color w:val="011E31"/>
          <w:spacing w:val="4"/>
        </w:rPr>
        <w:t>be</w:t>
      </w:r>
      <w:r>
        <w:rPr>
          <w:b/>
          <w:bCs/>
          <w:color w:val="011E31"/>
          <w:spacing w:val="27"/>
        </w:rPr>
        <w:t xml:space="preserve"> </w:t>
      </w:r>
      <w:r>
        <w:rPr>
          <w:b/>
          <w:bCs/>
          <w:color w:val="011E31"/>
          <w:spacing w:val="4"/>
        </w:rPr>
        <w:t>based</w:t>
      </w:r>
      <w:r>
        <w:rPr>
          <w:b/>
          <w:bCs/>
          <w:color w:val="011E31"/>
          <w:spacing w:val="23"/>
          <w:w w:val="101"/>
        </w:rPr>
        <w:t xml:space="preserve"> </w:t>
      </w:r>
      <w:r>
        <w:rPr>
          <w:b/>
          <w:bCs/>
          <w:color w:val="011E31"/>
          <w:spacing w:val="4"/>
        </w:rPr>
        <w:t>on</w:t>
      </w:r>
      <w:r>
        <w:rPr>
          <w:b/>
          <w:bCs/>
          <w:color w:val="011E31"/>
          <w:spacing w:val="19"/>
          <w:w w:val="101"/>
        </w:rPr>
        <w:t xml:space="preserve"> </w:t>
      </w:r>
      <w:r>
        <w:rPr>
          <w:b/>
          <w:bCs/>
          <w:color w:val="011E31"/>
          <w:spacing w:val="4"/>
        </w:rPr>
        <w:t>shared</w:t>
      </w:r>
      <w:r>
        <w:rPr>
          <w:b/>
          <w:bCs/>
          <w:color w:val="011E31"/>
          <w:spacing w:val="23"/>
        </w:rPr>
        <w:t xml:space="preserve"> </w:t>
      </w:r>
      <w:r>
        <w:rPr>
          <w:b/>
          <w:bCs/>
          <w:color w:val="011E31"/>
          <w:spacing w:val="4"/>
        </w:rPr>
        <w:t>de</w:t>
      </w:r>
      <w:r>
        <w:rPr>
          <w:b/>
          <w:bCs/>
          <w:color w:val="011E31"/>
          <w:spacing w:val="3"/>
        </w:rPr>
        <w:t>cision-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5"/>
        </w:rPr>
        <w:t>making between the patie</w:t>
      </w:r>
      <w:r>
        <w:rPr>
          <w:b/>
          <w:bCs/>
          <w:color w:val="011E31"/>
          <w:spacing w:val="4"/>
        </w:rPr>
        <w:t>nt and clinician.</w:t>
      </w:r>
      <w:r>
        <w:rPr>
          <w:b/>
          <w:bCs/>
          <w:color w:val="011E31"/>
          <w:spacing w:val="13"/>
        </w:rPr>
        <w:t xml:space="preserve"> </w:t>
      </w:r>
      <w:r>
        <w:rPr>
          <w:b/>
          <w:bCs/>
          <w:color w:val="011E31"/>
          <w:spacing w:val="4"/>
        </w:rPr>
        <w:t>(</w:t>
      </w:r>
      <w:r>
        <w:rPr>
          <w:b/>
          <w:bCs/>
          <w:i/>
          <w:iCs/>
          <w:color w:val="011E31"/>
          <w:spacing w:val="4"/>
        </w:rPr>
        <w:t>Expert</w:t>
      </w:r>
      <w:r>
        <w:rPr>
          <w:b/>
          <w:bCs/>
          <w:i/>
          <w:iCs/>
          <w:color w:val="011E31"/>
        </w:rPr>
        <w:t xml:space="preserve"> </w:t>
      </w:r>
      <w:r>
        <w:rPr>
          <w:b/>
          <w:bCs/>
          <w:i/>
          <w:iCs/>
          <w:color w:val="011E31"/>
          <w:spacing w:val="4"/>
        </w:rPr>
        <w:t>Opinion)</w:t>
      </w:r>
    </w:p>
    <w:p>
      <w:pPr>
        <w:pStyle w:val="BodyText"/>
        <w:ind w:left="4" w:right="376" w:firstLine="6"/>
        <w:spacing w:before="164" w:line="297" w:lineRule="auto"/>
        <w:rPr/>
      </w:pPr>
      <w:r>
        <w:rPr>
          <w:b/>
          <w:bCs/>
          <w:i/>
          <w:iCs/>
          <w:color w:val="011E31"/>
          <w:spacing w:val="4"/>
        </w:rPr>
        <w:t>Surveillance</w:t>
      </w:r>
      <w:r>
        <w:rPr>
          <w:b/>
          <w:bCs/>
          <w:i/>
          <w:iCs/>
          <w:color w:val="011E31"/>
          <w:spacing w:val="47"/>
        </w:rPr>
        <w:t xml:space="preserve"> </w:t>
      </w:r>
      <w:r>
        <w:rPr>
          <w:b/>
          <w:bCs/>
          <w:i/>
          <w:iCs/>
          <w:color w:val="011E31"/>
          <w:spacing w:val="4"/>
        </w:rPr>
        <w:t>regimen</w:t>
      </w:r>
      <w:r>
        <w:rPr>
          <w:b/>
          <w:bCs/>
          <w:i/>
          <w:iCs/>
          <w:color w:val="011E31"/>
          <w:spacing w:val="43"/>
          <w:w w:val="101"/>
        </w:rPr>
        <w:t xml:space="preserve"> </w:t>
      </w:r>
      <w:r>
        <w:rPr>
          <w:b/>
          <w:bCs/>
          <w:i/>
          <w:iCs/>
          <w:color w:val="011E31"/>
          <w:spacing w:val="4"/>
        </w:rPr>
        <w:t>should</w:t>
      </w:r>
      <w:r>
        <w:rPr>
          <w:b/>
          <w:bCs/>
          <w:i/>
          <w:iCs/>
          <w:color w:val="011E31"/>
          <w:spacing w:val="35"/>
        </w:rPr>
        <w:t xml:space="preserve"> </w:t>
      </w:r>
      <w:r>
        <w:rPr>
          <w:b/>
          <w:bCs/>
          <w:i/>
          <w:iCs/>
          <w:color w:val="011E31"/>
          <w:spacing w:val="4"/>
        </w:rPr>
        <w:t>be</w:t>
      </w:r>
      <w:r>
        <w:rPr>
          <w:b/>
          <w:bCs/>
          <w:i/>
          <w:iCs/>
          <w:color w:val="011E31"/>
        </w:rPr>
        <w:t xml:space="preserve">  </w:t>
      </w:r>
      <w:r>
        <w:rPr>
          <w:b/>
          <w:bCs/>
          <w:i/>
          <w:iCs/>
          <w:color w:val="011E31"/>
          <w:spacing w:val="4"/>
        </w:rPr>
        <w:t>tailored</w:t>
      </w:r>
      <w:r>
        <w:rPr>
          <w:b/>
          <w:bCs/>
          <w:i/>
          <w:iCs/>
          <w:color w:val="011E31"/>
          <w:spacing w:val="43"/>
        </w:rPr>
        <w:t xml:space="preserve"> </w:t>
      </w:r>
      <w:r>
        <w:rPr>
          <w:b/>
          <w:bCs/>
          <w:i/>
          <w:iCs/>
          <w:color w:val="011E31"/>
          <w:spacing w:val="4"/>
        </w:rPr>
        <w:t>to</w:t>
      </w:r>
      <w:r>
        <w:rPr>
          <w:b/>
          <w:bCs/>
          <w:i/>
          <w:iCs/>
          <w:color w:val="011E31"/>
          <w:spacing w:val="50"/>
          <w:w w:val="101"/>
        </w:rPr>
        <w:t xml:space="preserve"> </w:t>
      </w:r>
      <w:r>
        <w:rPr>
          <w:b/>
          <w:bCs/>
          <w:i/>
          <w:iCs/>
          <w:color w:val="011E31"/>
          <w:spacing w:val="4"/>
        </w:rPr>
        <w:t>di</w:t>
      </w:r>
      <w:r>
        <w:rPr>
          <w:b/>
          <w:bCs/>
          <w:i/>
          <w:iCs/>
          <w:color w:val="011E31"/>
          <w:spacing w:val="3"/>
        </w:rPr>
        <w:t>sease</w:t>
      </w:r>
      <w:r>
        <w:rPr>
          <w:b/>
          <w:bCs/>
          <w:i/>
          <w:iCs/>
          <w:color w:val="011E31"/>
        </w:rPr>
        <w:t xml:space="preserve"> </w:t>
      </w:r>
      <w:r>
        <w:rPr>
          <w:b/>
          <w:bCs/>
          <w:i/>
          <w:iCs/>
          <w:color w:val="011E31"/>
          <w:spacing w:val="4"/>
        </w:rPr>
        <w:t>risk as</w:t>
      </w:r>
      <w:r>
        <w:rPr>
          <w:b/>
          <w:bCs/>
          <w:i/>
          <w:iCs/>
          <w:color w:val="011E31"/>
          <w:spacing w:val="17"/>
        </w:rPr>
        <w:t xml:space="preserve"> </w:t>
      </w:r>
      <w:r>
        <w:rPr>
          <w:b/>
          <w:bCs/>
          <w:i/>
          <w:iCs/>
          <w:color w:val="011E31"/>
          <w:spacing w:val="4"/>
        </w:rPr>
        <w:t>well as</w:t>
      </w:r>
      <w:r>
        <w:rPr>
          <w:b/>
          <w:bCs/>
          <w:i/>
          <w:iCs/>
          <w:color w:val="011E31"/>
          <w:spacing w:val="16"/>
          <w:w w:val="101"/>
        </w:rPr>
        <w:t xml:space="preserve"> </w:t>
      </w:r>
      <w:r>
        <w:rPr>
          <w:b/>
          <w:bCs/>
          <w:i/>
          <w:iCs/>
          <w:color w:val="011E31"/>
          <w:spacing w:val="4"/>
        </w:rPr>
        <w:t>treat</w:t>
      </w:r>
      <w:r>
        <w:rPr>
          <w:b/>
          <w:bCs/>
          <w:i/>
          <w:iCs/>
          <w:color w:val="011E31"/>
          <w:spacing w:val="3"/>
        </w:rPr>
        <w:t>ment modalities</w:t>
      </w:r>
      <w:r>
        <w:rPr>
          <w:b/>
          <w:bCs/>
          <w:i/>
          <w:iCs/>
          <w:color w:val="011E31"/>
          <w:spacing w:val="17"/>
        </w:rPr>
        <w:t xml:space="preserve"> </w:t>
      </w:r>
      <w:r>
        <w:rPr>
          <w:b/>
          <w:bCs/>
          <w:i/>
          <w:iCs/>
          <w:color w:val="011E31"/>
          <w:spacing w:val="3"/>
        </w:rPr>
        <w:t>taken.</w:t>
      </w:r>
    </w:p>
    <w:p>
      <w:pPr>
        <w:pStyle w:val="BodyText"/>
        <w:ind w:right="374" w:firstLine="13"/>
        <w:spacing w:before="251" w:line="285" w:lineRule="auto"/>
        <w:jc w:val="both"/>
        <w:rPr/>
      </w:pPr>
      <w:r>
        <w:rPr>
          <w:color w:val="011E31"/>
        </w:rPr>
        <w:t>Patients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with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LG</w:t>
      </w:r>
      <w:r>
        <w:rPr>
          <w:color w:val="011E31"/>
          <w:spacing w:val="15"/>
        </w:rPr>
        <w:t xml:space="preserve">  (</w:t>
      </w:r>
      <w:r>
        <w:rPr>
          <w:color w:val="011E31"/>
        </w:rPr>
        <w:t>LR</w:t>
      </w:r>
      <w:r>
        <w:rPr>
          <w:color w:val="011E31"/>
          <w:spacing w:val="15"/>
        </w:rPr>
        <w:t>)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UTUC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managed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with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nephron</w:t>
      </w:r>
      <w:r>
        <w:rPr>
          <w:color w:val="011E31"/>
          <w:spacing w:val="15"/>
        </w:rPr>
        <w:t>-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sparing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4"/>
        </w:rPr>
        <w:t>approaches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4"/>
        </w:rPr>
        <w:t>should,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4"/>
        </w:rPr>
        <w:t>a</w:t>
      </w:r>
      <w:r>
        <w:rPr>
          <w:color w:val="011E31"/>
          <w:spacing w:val="3"/>
        </w:rPr>
        <w:t>t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3"/>
        </w:rPr>
        <w:t>a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minimum,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undergo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cystoscopic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surveillance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three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4"/>
        </w:rPr>
        <w:t>months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4"/>
        </w:rPr>
        <w:t>after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endo</w:t>
      </w:r>
      <w:r>
        <w:rPr>
          <w:color w:val="011E31"/>
          <w:spacing w:val="3"/>
        </w:rPr>
        <w:t>scopic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treatment,  then  once  again  within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4"/>
        </w:rPr>
        <w:t>the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4"/>
        </w:rPr>
        <w:t>first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year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after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treatment,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4"/>
        </w:rPr>
        <w:t>then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4"/>
        </w:rPr>
        <w:t>every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4"/>
        </w:rPr>
        <w:t>six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n</w:t>
      </w:r>
      <w:r>
        <w:rPr>
          <w:color w:val="011E31"/>
          <w:spacing w:val="3"/>
        </w:rPr>
        <w:t>ine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months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two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years.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Upper tract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imaging,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preferably with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CT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ur</w:t>
      </w:r>
      <w:r>
        <w:rPr>
          <w:color w:val="011E31"/>
          <w:spacing w:val="3"/>
        </w:rPr>
        <w:t>ogram,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done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at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least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every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six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nine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months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2"/>
        </w:rPr>
        <w:t>for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2"/>
        </w:rPr>
        <w:t>the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2"/>
        </w:rPr>
        <w:t>first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several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years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but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can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then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done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annually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out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year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five.   Follow-up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3"/>
        </w:rPr>
        <w:t>ureteroscopic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3"/>
        </w:rPr>
        <w:t>evaluation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3"/>
        </w:rPr>
        <w:t>should    be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3"/>
        </w:rPr>
        <w:t>performed at a regular interval within the first year bu</w:t>
      </w:r>
      <w:r>
        <w:rPr>
          <w:color w:val="011E31"/>
          <w:spacing w:val="2"/>
        </w:rPr>
        <w:t>t can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then  be   performed  with  any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symptoms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or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signif</w:t>
      </w:r>
      <w:r>
        <w:rPr>
          <w:color w:val="011E31"/>
          <w:spacing w:val="3"/>
        </w:rPr>
        <w:t>icant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findings on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upper tract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imaging.</w:t>
      </w:r>
    </w:p>
    <w:p>
      <w:pPr>
        <w:spacing w:line="285" w:lineRule="auto"/>
        <w:sectPr>
          <w:type w:val="continuous"/>
          <w:pgSz w:w="12240" w:h="15840"/>
          <w:pgMar w:top="1233" w:right="343" w:bottom="1056" w:left="344" w:header="57" w:footer="321" w:gutter="0"/>
          <w:cols w:equalWidth="0" w:num="2">
            <w:col w:w="6038" w:space="100"/>
            <w:col w:w="5416" w:space="0"/>
          </w:cols>
        </w:sectPr>
        <w:rPr/>
      </w:pPr>
    </w:p>
    <w:p>
      <w:pPr>
        <w:spacing w:line="211" w:lineRule="exact"/>
        <w:rPr/>
      </w:pPr>
      <w:r/>
    </w:p>
    <w:p>
      <w:pPr>
        <w:spacing w:line="211" w:lineRule="exact"/>
        <w:sectPr>
          <w:footerReference w:type="default" r:id="rId38"/>
          <w:pgSz w:w="12240" w:h="15840"/>
          <w:pgMar w:top="1233" w:right="343" w:bottom="1056" w:left="344" w:header="57" w:footer="321" w:gutter="0"/>
          <w:cols w:equalWidth="0" w:num="1">
            <w:col w:w="11553" w:space="0"/>
          </w:cols>
        </w:sectPr>
        <w:rPr/>
      </w:pPr>
    </w:p>
    <w:p>
      <w:pPr>
        <w:pStyle w:val="BodyText"/>
        <w:ind w:left="384"/>
        <w:spacing w:before="37" w:line="203" w:lineRule="auto"/>
        <w:rPr/>
      </w:pPr>
      <w:r>
        <w:rPr>
          <w:b/>
          <w:bCs/>
          <w:i/>
          <w:iCs/>
          <w:color w:val="011E31"/>
          <w:spacing w:val="5"/>
        </w:rPr>
        <w:t>Risk of</w:t>
      </w:r>
      <w:r>
        <w:rPr>
          <w:b/>
          <w:bCs/>
          <w:i/>
          <w:iCs/>
          <w:color w:val="011E31"/>
          <w:spacing w:val="-13"/>
        </w:rPr>
        <w:t xml:space="preserve"> </w:t>
      </w:r>
      <w:r>
        <w:rPr>
          <w:b/>
          <w:bCs/>
          <w:i/>
          <w:iCs/>
          <w:color w:val="011E31"/>
          <w:spacing w:val="5"/>
        </w:rPr>
        <w:t>recurrence</w:t>
      </w:r>
    </w:p>
    <w:p>
      <w:pPr>
        <w:pStyle w:val="BodyText"/>
        <w:ind w:left="376" w:right="617" w:firstLine="15"/>
        <w:spacing w:before="275" w:line="288" w:lineRule="auto"/>
        <w:jc w:val="both"/>
        <w:rPr/>
      </w:pPr>
      <w:r>
        <w:rPr>
          <w:color w:val="011E31"/>
          <w:spacing w:val="3"/>
        </w:rPr>
        <w:t>Endoscopy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radiographic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imaging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can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utili</w:t>
      </w:r>
      <w:r>
        <w:rPr>
          <w:color w:val="011E31"/>
          <w:spacing w:val="2"/>
        </w:rPr>
        <w:t>zed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2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evaluate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4"/>
        </w:rPr>
        <w:t>the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4"/>
        </w:rPr>
        <w:t>upper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4"/>
        </w:rPr>
        <w:t>tracts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4"/>
        </w:rPr>
        <w:t>for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4"/>
        </w:rPr>
        <w:t>recurr</w:t>
      </w:r>
      <w:r>
        <w:rPr>
          <w:color w:val="011E31"/>
          <w:spacing w:val="3"/>
        </w:rPr>
        <w:t>ence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within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affected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4"/>
        </w:rPr>
        <w:t>and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4"/>
        </w:rPr>
        <w:t>contralateral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4"/>
        </w:rPr>
        <w:t>system.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4"/>
        </w:rPr>
        <w:t>Alt</w:t>
      </w:r>
      <w:r>
        <w:rPr>
          <w:color w:val="011E31"/>
          <w:spacing w:val="3"/>
        </w:rPr>
        <w:t>hough   risk   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recurrence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4"/>
        </w:rPr>
        <w:t>varies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4"/>
        </w:rPr>
        <w:t>on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4"/>
        </w:rPr>
        <w:t>disease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characte</w:t>
      </w:r>
      <w:r>
        <w:rPr>
          <w:color w:val="011E31"/>
          <w:spacing w:val="3"/>
        </w:rPr>
        <w:t>ristics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well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</w:rPr>
        <w:t xml:space="preserve"> </w:t>
      </w:r>
      <w:r>
        <w:rPr>
          <w:color w:val="011E31"/>
        </w:rPr>
        <w:t>medical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therapy</w:t>
      </w:r>
      <w:r>
        <w:rPr>
          <w:color w:val="011E31"/>
          <w:spacing w:val="17"/>
        </w:rPr>
        <w:t xml:space="preserve"> (e.g.,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</w:rPr>
        <w:t>mitomycin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gel</w:t>
      </w:r>
      <w:r>
        <w:rPr>
          <w:color w:val="011E31"/>
          <w:spacing w:val="17"/>
        </w:rPr>
        <w:t>), </w:t>
      </w:r>
      <w:r>
        <w:rPr>
          <w:color w:val="011E31"/>
        </w:rPr>
        <w:t>periodic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evaluation </w:t>
      </w:r>
      <w:r>
        <w:rPr>
          <w:color w:val="011E31"/>
          <w:spacing w:val="3"/>
        </w:rPr>
        <w:t>will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diagnose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disease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earlier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disease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progression.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-13"/>
        </w:rPr>
        <w:t xml:space="preserve"> </w:t>
      </w:r>
      <w:r>
        <w:rPr>
          <w:color w:val="011E31"/>
          <w:spacing w:val="3"/>
        </w:rPr>
        <w:t>three studies that reported adjusted risk estimates, </w:t>
      </w:r>
      <w:r>
        <w:rPr>
          <w:color w:val="011E31"/>
          <w:spacing w:val="2"/>
        </w:rPr>
        <w:t>one</w:t>
      </w:r>
      <w:r>
        <w:rPr>
          <w:color w:val="011E31"/>
        </w:rPr>
        <w:t xml:space="preserve"> </w:t>
      </w:r>
      <w:r>
        <w:rPr>
          <w:color w:val="011E31"/>
        </w:rPr>
        <w:t>study</w:t>
      </w:r>
      <w:r>
        <w:rPr>
          <w:color w:val="011E31"/>
          <w:spacing w:val="17"/>
        </w:rPr>
        <w:t xml:space="preserve"> (n=120) </w:t>
      </w:r>
      <w:r>
        <w:rPr>
          <w:color w:val="011E31"/>
        </w:rPr>
        <w:t>found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endoscopic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management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associated </w:t>
      </w:r>
      <w:r>
        <w:rPr>
          <w:color w:val="011E31"/>
          <w:spacing w:val="3"/>
        </w:rPr>
        <w:t>with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increased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any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(local,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intr</w:t>
      </w:r>
      <w:r>
        <w:rPr>
          <w:color w:val="011E31"/>
          <w:spacing w:val="2"/>
        </w:rPr>
        <w:t>avesical,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2"/>
        </w:rPr>
        <w:t>or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2"/>
        </w:rPr>
        <w:t>distant)</w:t>
      </w:r>
      <w:r>
        <w:rPr>
          <w:color w:val="011E31"/>
        </w:rPr>
        <w:t xml:space="preserve"> </w:t>
      </w:r>
      <w:r>
        <w:rPr>
          <w:color w:val="011E31"/>
        </w:rPr>
        <w:t>recurrence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6"/>
        </w:rPr>
        <w:t>(</w:t>
      </w:r>
      <w:r>
        <w:rPr>
          <w:color w:val="011E31"/>
        </w:rPr>
        <w:t>adjusted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</w:rPr>
        <w:t>HR</w:t>
      </w:r>
      <w:r>
        <w:rPr>
          <w:color w:val="011E31"/>
          <w:spacing w:val="6"/>
        </w:rPr>
        <w:t>: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6"/>
        </w:rPr>
        <w:t>3.56;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6"/>
        </w:rPr>
        <w:t>95%</w:t>
      </w:r>
      <w:r>
        <w:rPr>
          <w:color w:val="011E31"/>
          <w:spacing w:val="32"/>
        </w:rPr>
        <w:t xml:space="preserve"> </w:t>
      </w:r>
      <w:r>
        <w:rPr>
          <w:color w:val="011E31"/>
        </w:rPr>
        <w:t>CI</w:t>
      </w:r>
      <w:r>
        <w:rPr>
          <w:color w:val="011E31"/>
          <w:spacing w:val="6"/>
        </w:rPr>
        <w:t>: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6"/>
        </w:rPr>
        <w:t>1.73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6"/>
        </w:rPr>
        <w:t>7.35)</w:t>
      </w:r>
      <w:r>
        <w:rPr>
          <w:color w:val="011E31"/>
          <w:spacing w:val="5"/>
        </w:rPr>
        <w:t>,</w:t>
      </w:r>
      <w:r>
        <w:rPr>
          <w:sz w:val="12"/>
          <w:szCs w:val="12"/>
          <w:color w:val="011E31"/>
          <w:spacing w:val="5"/>
          <w:position w:val="5"/>
        </w:rPr>
        <w:t>84</w:t>
      </w:r>
      <w:r>
        <w:rPr>
          <w:sz w:val="12"/>
          <w:szCs w:val="12"/>
          <w:color w:val="011E31"/>
          <w:position w:val="5"/>
        </w:rPr>
        <w:t xml:space="preserve"> </w:t>
      </w:r>
      <w:r>
        <w:rPr>
          <w:color w:val="011E31"/>
          <w:spacing w:val="5"/>
        </w:rPr>
        <w:t>one  study  found  endoscopic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5"/>
        </w:rPr>
        <w:t>managemen</w:t>
      </w:r>
      <w:r>
        <w:rPr>
          <w:color w:val="011E31"/>
          <w:spacing w:val="4"/>
        </w:rPr>
        <w:t>t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associated</w:t>
      </w:r>
      <w:r>
        <w:rPr>
          <w:color w:val="011E3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31"/>
        </w:rPr>
        <w:t xml:space="preserve"> </w:t>
      </w:r>
      <w:r>
        <w:rPr>
          <w:color w:val="011E31"/>
        </w:rPr>
        <w:t>improved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intravesical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</w:rPr>
        <w:t>RFS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13"/>
        </w:rPr>
        <w:t>(</w:t>
      </w:r>
      <w:r>
        <w:rPr>
          <w:color w:val="011E31"/>
        </w:rPr>
        <w:t>adjusted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</w:rPr>
        <w:t>HR</w:t>
      </w:r>
      <w:r>
        <w:rPr>
          <w:color w:val="011E31"/>
          <w:spacing w:val="13"/>
        </w:rPr>
        <w:t>: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13"/>
        </w:rPr>
        <w:t>0.56;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13"/>
        </w:rPr>
        <w:t>95%</w:t>
      </w:r>
      <w:r>
        <w:rPr>
          <w:color w:val="011E31"/>
        </w:rPr>
        <w:t xml:space="preserve"> </w:t>
      </w:r>
      <w:r>
        <w:rPr>
          <w:color w:val="011E31"/>
        </w:rPr>
        <w:t>CI</w:t>
      </w:r>
      <w:r>
        <w:rPr>
          <w:color w:val="011E31"/>
          <w:spacing w:val="7"/>
        </w:rPr>
        <w:t>:  0.25  </w:t>
      </w:r>
      <w:r>
        <w:rPr>
          <w:color w:val="011E31"/>
        </w:rPr>
        <w:t>to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7"/>
        </w:rPr>
        <w:t>1.25),</w:t>
      </w:r>
      <w:r>
        <w:rPr>
          <w:sz w:val="12"/>
          <w:szCs w:val="12"/>
          <w:color w:val="011E31"/>
          <w:spacing w:val="7"/>
          <w:position w:val="5"/>
        </w:rPr>
        <w:t>81    </w:t>
      </w:r>
      <w:r>
        <w:rPr>
          <w:color w:val="011E31"/>
        </w:rPr>
        <w:t>and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one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study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found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endoscopic </w:t>
      </w:r>
      <w:r>
        <w:rPr>
          <w:color w:val="011E31"/>
          <w:spacing w:val="4"/>
        </w:rPr>
        <w:t>management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4"/>
        </w:rPr>
        <w:t>associated  with   i</w:t>
      </w:r>
      <w:r>
        <w:rPr>
          <w:color w:val="011E31"/>
          <w:spacing w:val="3"/>
        </w:rPr>
        <w:t>ncreased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risk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3"/>
        </w:rPr>
        <w:t>local</w:t>
      </w:r>
      <w:r>
        <w:rPr>
          <w:color w:val="011E31"/>
        </w:rPr>
        <w:t xml:space="preserve"> </w:t>
      </w:r>
      <w:r>
        <w:rPr>
          <w:color w:val="011E31"/>
        </w:rPr>
        <w:t>recurrence</w:t>
      </w:r>
      <w:r>
        <w:rPr>
          <w:color w:val="011E31"/>
          <w:spacing w:val="7"/>
        </w:rPr>
        <w:t xml:space="preserve"> (</w:t>
      </w:r>
      <w:r>
        <w:rPr>
          <w:color w:val="011E31"/>
        </w:rPr>
        <w:t>adjusted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HR</w:t>
      </w:r>
      <w:r>
        <w:rPr>
          <w:color w:val="011E31"/>
          <w:spacing w:val="7"/>
        </w:rPr>
        <w:t>: 1.27; p=0.001) </w:t>
      </w:r>
      <w:r>
        <w:rPr>
          <w:color w:val="011E31"/>
        </w:rPr>
        <w:t>but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no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difference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risk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intravesical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RFS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7"/>
        </w:rPr>
        <w:t>(</w:t>
      </w:r>
      <w:r>
        <w:rPr>
          <w:color w:val="011E31"/>
        </w:rPr>
        <w:t>adjusted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</w:rPr>
        <w:t>HR</w:t>
      </w:r>
      <w:r>
        <w:rPr>
          <w:color w:val="011E31"/>
          <w:spacing w:val="7"/>
        </w:rPr>
        <w:t>: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7"/>
        </w:rPr>
        <w:t>0.90;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7"/>
        </w:rPr>
        <w:t>p=0.52)</w:t>
      </w:r>
      <w:r>
        <w:rPr>
          <w:color w:val="011E31"/>
          <w:spacing w:val="-32"/>
        </w:rPr>
        <w:t xml:space="preserve"> </w:t>
      </w:r>
      <w:r>
        <w:rPr>
          <w:color w:val="011E31"/>
          <w:spacing w:val="7"/>
        </w:rPr>
        <w:t>.</w:t>
      </w:r>
      <w:r>
        <w:rPr>
          <w:sz w:val="12"/>
          <w:szCs w:val="12"/>
          <w:color w:val="011E31"/>
          <w:spacing w:val="7"/>
          <w:position w:val="5"/>
        </w:rPr>
        <w:t>86</w:t>
      </w:r>
      <w:r>
        <w:rPr>
          <w:sz w:val="12"/>
          <w:szCs w:val="12"/>
          <w:color w:val="011E31"/>
          <w:position w:val="5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4"/>
        </w:rPr>
        <w:t>follow-up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4"/>
        </w:rPr>
        <w:t>evaluation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4"/>
        </w:rPr>
        <w:t>schedule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4"/>
        </w:rPr>
        <w:t>attempts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4"/>
        </w:rPr>
        <w:t>t</w:t>
      </w:r>
      <w:r>
        <w:rPr>
          <w:color w:val="011E31"/>
          <w:spacing w:val="3"/>
        </w:rPr>
        <w:t>o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balance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the morbidity and cost of follow-up with the risk of disease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recurrence.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Clinicians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may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elect</w:t>
      </w:r>
      <w:r>
        <w:rPr>
          <w:color w:val="011E31"/>
          <w:spacing w:val="3"/>
        </w:rPr>
        <w:t xml:space="preserve"> to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increase the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intensity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of surveillance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4"/>
        </w:rPr>
        <w:t>above the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minimum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recommendations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as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listed in the guideline according </w:t>
      </w:r>
      <w:r>
        <w:rPr>
          <w:color w:val="011E31"/>
          <w:spacing w:val="3"/>
        </w:rPr>
        <w:t>to their assessment of an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individual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patient’s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risk and shared deci</w:t>
      </w:r>
      <w:r>
        <w:rPr>
          <w:color w:val="011E31"/>
          <w:spacing w:val="3"/>
        </w:rPr>
        <w:t>sion-making.</w:t>
      </w:r>
    </w:p>
    <w:p>
      <w:pPr>
        <w:pStyle w:val="BodyText"/>
        <w:ind w:left="384"/>
        <w:spacing w:before="253" w:line="203" w:lineRule="auto"/>
        <w:rPr/>
      </w:pPr>
      <w:r>
        <w:rPr>
          <w:b/>
          <w:bCs/>
          <w:i/>
          <w:iCs/>
          <w:color w:val="011E31"/>
          <w:spacing w:val="5"/>
        </w:rPr>
        <w:t>Risk of</w:t>
      </w:r>
      <w:r>
        <w:rPr>
          <w:b/>
          <w:bCs/>
          <w:i/>
          <w:iCs/>
          <w:color w:val="011E31"/>
          <w:spacing w:val="-4"/>
        </w:rPr>
        <w:t xml:space="preserve"> </w:t>
      </w:r>
      <w:r>
        <w:rPr>
          <w:b/>
          <w:bCs/>
          <w:i/>
          <w:iCs/>
          <w:color w:val="011E31"/>
          <w:spacing w:val="5"/>
        </w:rPr>
        <w:t>metastasis</w:t>
      </w:r>
    </w:p>
    <w:p>
      <w:pPr>
        <w:pStyle w:val="BodyText"/>
        <w:ind w:left="375" w:right="617"/>
        <w:spacing w:before="219" w:line="291" w:lineRule="auto"/>
        <w:jc w:val="both"/>
        <w:rPr/>
      </w:pPr>
      <w:r>
        <w:rPr>
          <w:color w:val="011E31"/>
          <w:spacing w:val="4"/>
        </w:rPr>
        <w:t>Another  important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4"/>
        </w:rPr>
        <w:t>reason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for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disease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follo</w:t>
      </w:r>
      <w:r>
        <w:rPr>
          <w:color w:val="011E31"/>
          <w:spacing w:val="3"/>
        </w:rPr>
        <w:t>w-up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3"/>
        </w:rPr>
        <w:t>is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evaluate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patients for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metastatic disease; th</w:t>
      </w:r>
      <w:r>
        <w:rPr>
          <w:color w:val="011E31"/>
          <w:spacing w:val="3"/>
        </w:rPr>
        <w:t>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likelihood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which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LG/LR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disease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low.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Three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studies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reported</w:t>
      </w:r>
      <w:r>
        <w:rPr>
          <w:color w:val="011E31"/>
        </w:rPr>
        <w:t xml:space="preserve"> </w:t>
      </w:r>
      <w:r>
        <w:rPr>
          <w:color w:val="011E31"/>
        </w:rPr>
        <w:t>inconsistent</w:t>
      </w:r>
      <w:r>
        <w:rPr>
          <w:color w:val="011E31"/>
          <w:spacing w:val="48"/>
        </w:rPr>
        <w:t xml:space="preserve"> </w:t>
      </w:r>
      <w:r>
        <w:rPr>
          <w:color w:val="011E31"/>
        </w:rPr>
        <w:t>results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</w:rPr>
        <w:t>metastasis</w:t>
      </w:r>
      <w:r>
        <w:rPr>
          <w:color w:val="011E31"/>
          <w:spacing w:val="17"/>
        </w:rPr>
        <w:t>:</w:t>
      </w:r>
      <w:r>
        <w:rPr>
          <w:color w:val="011E31"/>
          <w:spacing w:val="38"/>
        </w:rPr>
        <w:t xml:space="preserve"> </w:t>
      </w:r>
      <w:r>
        <w:rPr>
          <w:color w:val="011E31"/>
        </w:rPr>
        <w:t>one</w:t>
      </w:r>
      <w:r>
        <w:rPr>
          <w:color w:val="011E31"/>
          <w:spacing w:val="37"/>
        </w:rPr>
        <w:t xml:space="preserve"> </w:t>
      </w:r>
      <w:r>
        <w:rPr>
          <w:color w:val="011E31"/>
        </w:rPr>
        <w:t>study</w:t>
      </w:r>
      <w:r>
        <w:rPr>
          <w:sz w:val="12"/>
          <w:szCs w:val="12"/>
          <w:color w:val="011E31"/>
          <w:spacing w:val="17"/>
          <w:position w:val="5"/>
        </w:rPr>
        <w:t>82</w:t>
      </w:r>
      <w:r>
        <w:rPr>
          <w:sz w:val="12"/>
          <w:szCs w:val="12"/>
          <w:color w:val="011E31"/>
          <w:spacing w:val="13"/>
          <w:w w:val="101"/>
          <w:position w:val="5"/>
        </w:rPr>
        <w:t xml:space="preserve">  </w:t>
      </w:r>
      <w:r>
        <w:rPr>
          <w:color w:val="011E31"/>
          <w:spacing w:val="17"/>
        </w:rPr>
        <w:t>(n=162)</w:t>
      </w:r>
      <w:r>
        <w:rPr>
          <w:color w:val="011E31"/>
        </w:rPr>
        <w:t xml:space="preserve"> </w:t>
      </w:r>
      <w:r>
        <w:rPr>
          <w:color w:val="011E31"/>
        </w:rPr>
        <w:t>reported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higher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MFS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for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patients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with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LG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UTUC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who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5"/>
        </w:rPr>
        <w:t>underwent  ureteroscop</w:t>
      </w:r>
      <w:r>
        <w:rPr>
          <w:color w:val="011E31"/>
          <w:spacing w:val="4"/>
        </w:rPr>
        <w:t>ic  management  versus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patients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any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grade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UTUC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who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underwent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NU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(5-year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MFS</w:t>
      </w:r>
      <w:r>
        <w:rPr>
          <w:color w:val="011E31"/>
        </w:rPr>
        <w:t xml:space="preserve"> </w:t>
      </w:r>
      <w:r>
        <w:rPr>
          <w:color w:val="011E31"/>
          <w:spacing w:val="7"/>
        </w:rPr>
        <w:t>84%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</w:rPr>
        <w:t>versus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7"/>
        </w:rPr>
        <w:t>60%;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7"/>
        </w:rPr>
        <w:t>10-</w:t>
      </w:r>
      <w:r>
        <w:rPr>
          <w:color w:val="011E31"/>
        </w:rPr>
        <w:t>year</w:t>
      </w:r>
      <w:r>
        <w:rPr>
          <w:color w:val="011E31"/>
          <w:spacing w:val="44"/>
        </w:rPr>
        <w:t xml:space="preserve"> </w:t>
      </w:r>
      <w:r>
        <w:rPr>
          <w:color w:val="011E31"/>
        </w:rPr>
        <w:t>MFS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7"/>
        </w:rPr>
        <w:t>75%</w:t>
      </w:r>
      <w:r>
        <w:rPr>
          <w:color w:val="011E31"/>
          <w:spacing w:val="32"/>
        </w:rPr>
        <w:t xml:space="preserve"> </w:t>
      </w:r>
      <w:r>
        <w:rPr>
          <w:color w:val="011E31"/>
        </w:rPr>
        <w:t>versus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7"/>
        </w:rPr>
        <w:t>54%),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</w:rPr>
        <w:t>one </w:t>
      </w:r>
      <w:r>
        <w:rPr>
          <w:color w:val="011E31"/>
        </w:rPr>
        <w:t>study</w:t>
      </w:r>
      <w:r>
        <w:rPr>
          <w:sz w:val="12"/>
          <w:szCs w:val="12"/>
          <w:color w:val="011E31"/>
          <w:spacing w:val="13"/>
          <w:position w:val="5"/>
        </w:rPr>
        <w:t>64  </w:t>
      </w:r>
      <w:r>
        <w:rPr>
          <w:color w:val="011E31"/>
          <w:spacing w:val="13"/>
        </w:rPr>
        <w:t>(n=453)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</w:rPr>
        <w:t>reported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similar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13"/>
        </w:rPr>
        <w:t>5-</w:t>
      </w:r>
      <w:r>
        <w:rPr>
          <w:color w:val="011E31"/>
        </w:rPr>
        <w:t>year</w:t>
      </w:r>
      <w:r>
        <w:rPr>
          <w:color w:val="011E31"/>
          <w:spacing w:val="30"/>
        </w:rPr>
        <w:t xml:space="preserve"> </w:t>
      </w:r>
      <w:r>
        <w:rPr>
          <w:color w:val="011E31"/>
        </w:rPr>
        <w:t>MFS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28"/>
        </w:rPr>
        <w:t xml:space="preserve"> </w:t>
      </w:r>
      <w:r>
        <w:rPr>
          <w:color w:val="011E31"/>
        </w:rPr>
        <w:t>patients </w:t>
      </w:r>
      <w:r>
        <w:rPr>
          <w:color w:val="011E31"/>
          <w:spacing w:val="4"/>
        </w:rPr>
        <w:t>with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LG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UTUC who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underwent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endoscopic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manage</w:t>
      </w:r>
      <w:r>
        <w:rPr>
          <w:color w:val="011E31"/>
          <w:spacing w:val="3"/>
        </w:rPr>
        <w:t>ment</w:t>
      </w:r>
      <w:r>
        <w:rPr>
          <w:color w:val="011E31"/>
        </w:rPr>
        <w:t xml:space="preserve"> </w:t>
      </w:r>
      <w:r>
        <w:rPr>
          <w:color w:val="011E31"/>
        </w:rPr>
        <w:t>versus</w:t>
      </w:r>
      <w:r>
        <w:rPr>
          <w:color w:val="011E31"/>
          <w:spacing w:val="48"/>
        </w:rPr>
        <w:t xml:space="preserve"> </w:t>
      </w:r>
      <w:r>
        <w:rPr>
          <w:color w:val="011E31"/>
        </w:rPr>
        <w:t>NU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8"/>
        </w:rPr>
        <w:t>(81%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versus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8"/>
        </w:rPr>
        <w:t>84%,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8"/>
        </w:rPr>
        <w:t>p=0.99),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</w:rPr>
        <w:t>one</w:t>
      </w:r>
      <w:r>
        <w:rPr>
          <w:color w:val="011E31"/>
          <w:spacing w:val="30"/>
        </w:rPr>
        <w:t xml:space="preserve"> </w:t>
      </w:r>
      <w:r>
        <w:rPr>
          <w:color w:val="011E31"/>
        </w:rPr>
        <w:t>study</w:t>
      </w:r>
      <w:r>
        <w:rPr>
          <w:sz w:val="12"/>
          <w:szCs w:val="12"/>
          <w:color w:val="011E31"/>
          <w:spacing w:val="8"/>
          <w:position w:val="5"/>
        </w:rPr>
        <w:t>84</w:t>
      </w:r>
      <w:r>
        <w:rPr>
          <w:sz w:val="12"/>
          <w:szCs w:val="12"/>
          <w:color w:val="011E31"/>
          <w:position w:val="5"/>
        </w:rPr>
        <w:t xml:space="preserve"> </w:t>
      </w:r>
      <w:r>
        <w:rPr>
          <w:color w:val="011E31"/>
          <w:spacing w:val="15"/>
        </w:rPr>
        <w:t>(n=120)  </w:t>
      </w:r>
      <w:r>
        <w:rPr>
          <w:color w:val="011E31"/>
        </w:rPr>
        <w:t>that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</w:rPr>
        <w:t>did</w:t>
      </w:r>
      <w:r>
        <w:rPr>
          <w:color w:val="011E31"/>
          <w:spacing w:val="17"/>
        </w:rPr>
        <w:t xml:space="preserve">  </w:t>
      </w:r>
      <w:r>
        <w:rPr>
          <w:color w:val="011E31"/>
        </w:rPr>
        <w:t>not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stratify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</w:rPr>
        <w:t>results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</w:rPr>
        <w:t>by</w:t>
      </w:r>
      <w:r>
        <w:rPr>
          <w:color w:val="011E31"/>
          <w:spacing w:val="18"/>
        </w:rPr>
        <w:t xml:space="preserve">  </w:t>
      </w:r>
      <w:r>
        <w:rPr>
          <w:color w:val="011E31"/>
        </w:rPr>
        <w:t>UTUC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</w:rPr>
        <w:t>grade </w:t>
      </w:r>
      <w:r>
        <w:rPr>
          <w:color w:val="011E31"/>
          <w:spacing w:val="3"/>
        </w:rPr>
        <w:t>reported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3"/>
        </w:rPr>
        <w:t>similar   likelihood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of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3"/>
        </w:rPr>
        <w:t>distant   metastasis   for</w:t>
      </w:r>
      <w:r>
        <w:rPr>
          <w:color w:val="011E31"/>
        </w:rPr>
        <w:t xml:space="preserve"> </w:t>
      </w:r>
      <w:r>
        <w:rPr>
          <w:color w:val="011E31"/>
        </w:rPr>
        <w:t>endoscopic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management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versus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NU</w:t>
      </w:r>
      <w:r>
        <w:rPr>
          <w:color w:val="011E31"/>
          <w:spacing w:val="17"/>
        </w:rPr>
        <w:t xml:space="preserve"> (24% </w:t>
      </w:r>
      <w:r>
        <w:rPr>
          <w:color w:val="011E31"/>
        </w:rPr>
        <w:t>versus</w:t>
      </w:r>
      <w:r>
        <w:rPr>
          <w:color w:val="011E31"/>
          <w:spacing w:val="17"/>
        </w:rPr>
        <w:t xml:space="preserve"> 27%).</w:t>
      </w:r>
    </w:p>
    <w:p>
      <w:pPr>
        <w:pStyle w:val="BodyText"/>
        <w:ind w:left="383" w:right="623" w:firstLine="10"/>
        <w:spacing w:before="194" w:line="292" w:lineRule="auto"/>
        <w:jc w:val="both"/>
        <w:rPr/>
      </w:pPr>
      <w:r>
        <w:rPr>
          <w:color w:val="011E31"/>
          <w:spacing w:val="3"/>
        </w:rPr>
        <w:t>In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an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asymptomatic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patient w</w:t>
      </w:r>
      <w:r>
        <w:rPr>
          <w:color w:val="011E31"/>
          <w:spacing w:val="2"/>
        </w:rPr>
        <w:t>ith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2"/>
        </w:rPr>
        <w:t>a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2"/>
        </w:rPr>
        <w:t>history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2"/>
        </w:rPr>
        <w:t>of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2"/>
        </w:rPr>
        <w:t>LR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2"/>
        </w:rPr>
        <w:t>UTUC,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2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clinician</w:t>
      </w:r>
      <w:r>
        <w:rPr>
          <w:color w:val="011E31"/>
          <w:spacing w:val="61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perform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baseline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chest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imaging,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which</w:t>
      </w:r>
      <w:r>
        <w:rPr>
          <w:color w:val="011E31"/>
        </w:rPr>
        <w:t xml:space="preserve"> </w:t>
      </w:r>
      <w:r>
        <w:rPr>
          <w:color w:val="011E31"/>
        </w:rPr>
        <w:t>can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be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done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by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chest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X</w:t>
      </w:r>
      <w:r>
        <w:rPr>
          <w:color w:val="011E31"/>
          <w:spacing w:val="12"/>
        </w:rPr>
        <w:t>-</w:t>
      </w:r>
      <w:r>
        <w:rPr>
          <w:color w:val="011E31"/>
        </w:rPr>
        <w:t>ray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or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CT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-5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chest</w:t>
      </w:r>
      <w:r>
        <w:rPr>
          <w:color w:val="011E31"/>
          <w:spacing w:val="12"/>
        </w:rPr>
        <w:t>, </w:t>
      </w:r>
      <w:r>
        <w:rPr>
          <w:color w:val="011E31"/>
        </w:rPr>
        <w:t>but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routine </w:t>
      </w:r>
      <w:r>
        <w:rPr>
          <w:color w:val="011E31"/>
          <w:spacing w:val="3"/>
        </w:rPr>
        <w:t>imaging thereafter is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required.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"/>
        <w:spacing w:before="37" w:line="203" w:lineRule="auto"/>
        <w:rPr/>
      </w:pPr>
      <w:r>
        <w:rPr>
          <w:b/>
          <w:bCs/>
          <w:color w:val="011E31"/>
          <w:spacing w:val="4"/>
        </w:rPr>
        <w:t>33.</w:t>
      </w:r>
      <w:r>
        <w:rPr>
          <w:b/>
          <w:bCs/>
          <w:color w:val="011E31"/>
          <w:spacing w:val="46"/>
        </w:rPr>
        <w:t xml:space="preserve"> </w:t>
      </w:r>
      <w:r>
        <w:rPr>
          <w:b/>
          <w:bCs/>
          <w:color w:val="011E31"/>
          <w:spacing w:val="4"/>
        </w:rPr>
        <w:t>High-risk</w:t>
      </w:r>
      <w:r>
        <w:rPr>
          <w:b/>
          <w:bCs/>
          <w:color w:val="011E31"/>
          <w:spacing w:val="44"/>
          <w:w w:val="101"/>
        </w:rPr>
        <w:t xml:space="preserve"> </w:t>
      </w:r>
      <w:r>
        <w:rPr>
          <w:b/>
          <w:bCs/>
          <w:color w:val="011E31"/>
          <w:spacing w:val="4"/>
        </w:rPr>
        <w:t>patients</w:t>
      </w:r>
      <w:r>
        <w:rPr>
          <w:b/>
          <w:bCs/>
          <w:color w:val="011E31"/>
          <w:spacing w:val="43"/>
        </w:rPr>
        <w:t xml:space="preserve"> </w:t>
      </w:r>
      <w:r>
        <w:rPr>
          <w:b/>
          <w:bCs/>
          <w:color w:val="011E31"/>
          <w:spacing w:val="4"/>
        </w:rPr>
        <w:t>m</w:t>
      </w:r>
      <w:r>
        <w:rPr>
          <w:b/>
          <w:bCs/>
          <w:color w:val="011E31"/>
          <w:spacing w:val="3"/>
        </w:rPr>
        <w:t>anaged</w:t>
      </w:r>
      <w:r>
        <w:rPr>
          <w:b/>
          <w:bCs/>
          <w:color w:val="011E31"/>
          <w:spacing w:val="30"/>
          <w:w w:val="101"/>
        </w:rPr>
        <w:t xml:space="preserve"> </w:t>
      </w:r>
      <w:r>
        <w:rPr>
          <w:b/>
          <w:bCs/>
          <w:color w:val="011E31"/>
          <w:spacing w:val="3"/>
        </w:rPr>
        <w:t>with</w:t>
      </w:r>
      <w:r>
        <w:rPr>
          <w:b/>
          <w:bCs/>
          <w:color w:val="011E31"/>
          <w:spacing w:val="43"/>
        </w:rPr>
        <w:t xml:space="preserve"> </w:t>
      </w:r>
      <w:r>
        <w:rPr>
          <w:b/>
          <w:bCs/>
          <w:color w:val="011E31"/>
          <w:spacing w:val="3"/>
        </w:rPr>
        <w:t>kidney</w:t>
      </w:r>
      <w:r>
        <w:rPr>
          <w:b/>
          <w:bCs/>
          <w:color w:val="011E31"/>
          <w:spacing w:val="33"/>
        </w:rPr>
        <w:t xml:space="preserve"> </w:t>
      </w:r>
      <w:r>
        <w:rPr>
          <w:b/>
          <w:bCs/>
          <w:color w:val="011E31"/>
          <w:spacing w:val="3"/>
        </w:rPr>
        <w:t>sparing</w:t>
      </w:r>
    </w:p>
    <w:p>
      <w:pPr>
        <w:pStyle w:val="BodyText"/>
        <w:ind w:left="359" w:right="374"/>
        <w:spacing w:before="72" w:line="289" w:lineRule="auto"/>
        <w:jc w:val="both"/>
        <w:rPr/>
      </w:pPr>
      <w:r>
        <w:rPr>
          <w:b/>
          <w:bCs/>
          <w:color w:val="011E31"/>
          <w:spacing w:val="4"/>
        </w:rPr>
        <w:t>treatment should undergo a</w:t>
      </w:r>
      <w:r>
        <w:rPr>
          <w:b/>
          <w:bCs/>
          <w:color w:val="011E31"/>
          <w:spacing w:val="-8"/>
        </w:rPr>
        <w:t xml:space="preserve"> </w:t>
      </w:r>
      <w:r>
        <w:rPr>
          <w:b/>
          <w:bCs/>
          <w:color w:val="011E31"/>
          <w:spacing w:val="4"/>
        </w:rPr>
        <w:t>follow-up cy</w:t>
      </w:r>
      <w:r>
        <w:rPr>
          <w:b/>
          <w:bCs/>
          <w:color w:val="011E31"/>
          <w:spacing w:val="3"/>
        </w:rPr>
        <w:t>stoscopy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and</w:t>
      </w:r>
      <w:r>
        <w:rPr>
          <w:b/>
          <w:bCs/>
          <w:color w:val="011E31"/>
          <w:spacing w:val="54"/>
        </w:rPr>
        <w:t xml:space="preserve"> </w:t>
      </w:r>
      <w:r>
        <w:rPr>
          <w:b/>
          <w:bCs/>
          <w:color w:val="011E31"/>
          <w:spacing w:val="4"/>
        </w:rPr>
        <w:t>upper</w:t>
      </w:r>
      <w:r>
        <w:rPr>
          <w:b/>
          <w:bCs/>
          <w:color w:val="011E31"/>
          <w:spacing w:val="26"/>
          <w:w w:val="101"/>
        </w:rPr>
        <w:t xml:space="preserve"> </w:t>
      </w:r>
      <w:r>
        <w:rPr>
          <w:b/>
          <w:bCs/>
          <w:color w:val="011E31"/>
          <w:spacing w:val="4"/>
        </w:rPr>
        <w:t>tract</w:t>
      </w:r>
      <w:r>
        <w:rPr>
          <w:b/>
          <w:bCs/>
          <w:color w:val="011E31"/>
          <w:spacing w:val="36"/>
        </w:rPr>
        <w:t xml:space="preserve"> </w:t>
      </w:r>
      <w:r>
        <w:rPr>
          <w:b/>
          <w:bCs/>
          <w:color w:val="011E31"/>
          <w:spacing w:val="4"/>
        </w:rPr>
        <w:t>endoscopy</w:t>
      </w:r>
      <w:r>
        <w:rPr>
          <w:b/>
          <w:bCs/>
          <w:color w:val="011E31"/>
          <w:spacing w:val="27"/>
        </w:rPr>
        <w:t xml:space="preserve"> </w:t>
      </w:r>
      <w:r>
        <w:rPr>
          <w:b/>
          <w:bCs/>
          <w:color w:val="011E31"/>
          <w:spacing w:val="4"/>
        </w:rPr>
        <w:t>with</w:t>
      </w:r>
      <w:r>
        <w:rPr>
          <w:b/>
          <w:bCs/>
          <w:color w:val="011E31"/>
          <w:spacing w:val="35"/>
          <w:w w:val="101"/>
        </w:rPr>
        <w:t xml:space="preserve"> </w:t>
      </w:r>
      <w:r>
        <w:rPr>
          <w:b/>
          <w:bCs/>
          <w:color w:val="011E31"/>
          <w:spacing w:val="4"/>
        </w:rPr>
        <w:t>cytology</w:t>
      </w:r>
      <w:r>
        <w:rPr>
          <w:b/>
          <w:bCs/>
          <w:color w:val="011E31"/>
          <w:spacing w:val="29"/>
        </w:rPr>
        <w:t xml:space="preserve"> </w:t>
      </w:r>
      <w:r>
        <w:rPr>
          <w:b/>
          <w:bCs/>
          <w:color w:val="011E31"/>
          <w:spacing w:val="4"/>
        </w:rPr>
        <w:t>within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one to three months. Patients with no eviden</w:t>
      </w:r>
      <w:r>
        <w:rPr>
          <w:b/>
          <w:bCs/>
          <w:color w:val="011E31"/>
          <w:spacing w:val="3"/>
        </w:rPr>
        <w:t>ce of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disease should undergo cystoscopic surveillan</w:t>
      </w:r>
      <w:r>
        <w:rPr>
          <w:b/>
          <w:bCs/>
          <w:color w:val="011E31"/>
          <w:spacing w:val="3"/>
        </w:rPr>
        <w:t>ce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of the bladder and cytology </w:t>
      </w:r>
      <w:r>
        <w:rPr>
          <w:b/>
          <w:bCs/>
          <w:u w:val="single" w:color="auto"/>
          <w:color w:val="011E31"/>
          <w:spacing w:val="4"/>
        </w:rPr>
        <w:t>at leas</w:t>
      </w:r>
      <w:r>
        <w:rPr>
          <w:b/>
          <w:bCs/>
          <w:u w:val="single" w:color="auto"/>
          <w:color w:val="011E31"/>
          <w:spacing w:val="3"/>
        </w:rPr>
        <w:t>t</w:t>
      </w:r>
      <w:r>
        <w:rPr>
          <w:b/>
          <w:bCs/>
          <w:color w:val="011E31"/>
          <w:spacing w:val="3"/>
        </w:rPr>
        <w:t xml:space="preserve"> every three to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six</w:t>
      </w:r>
      <w:r>
        <w:rPr>
          <w:b/>
          <w:bCs/>
          <w:color w:val="011E31"/>
          <w:spacing w:val="46"/>
          <w:w w:val="101"/>
        </w:rPr>
        <w:t xml:space="preserve"> </w:t>
      </w:r>
      <w:r>
        <w:rPr>
          <w:b/>
          <w:bCs/>
          <w:color w:val="011E31"/>
          <w:spacing w:val="4"/>
        </w:rPr>
        <w:t>months</w:t>
      </w:r>
      <w:r>
        <w:rPr>
          <w:b/>
          <w:bCs/>
          <w:color w:val="011E31"/>
          <w:spacing w:val="33"/>
        </w:rPr>
        <w:t xml:space="preserve"> </w:t>
      </w:r>
      <w:r>
        <w:rPr>
          <w:b/>
          <w:bCs/>
          <w:color w:val="011E31"/>
          <w:spacing w:val="4"/>
        </w:rPr>
        <w:t>for</w:t>
      </w:r>
      <w:r>
        <w:rPr>
          <w:b/>
          <w:bCs/>
          <w:color w:val="011E31"/>
          <w:spacing w:val="33"/>
          <w:w w:val="101"/>
        </w:rPr>
        <w:t xml:space="preserve"> </w:t>
      </w:r>
      <w:r>
        <w:rPr>
          <w:b/>
          <w:bCs/>
          <w:color w:val="011E31"/>
          <w:spacing w:val="4"/>
        </w:rPr>
        <w:t>the</w:t>
      </w:r>
      <w:r>
        <w:rPr>
          <w:b/>
          <w:bCs/>
          <w:color w:val="011E31"/>
          <w:spacing w:val="33"/>
        </w:rPr>
        <w:t xml:space="preserve"> </w:t>
      </w:r>
      <w:r>
        <w:rPr>
          <w:b/>
          <w:bCs/>
          <w:color w:val="011E31"/>
          <w:spacing w:val="4"/>
        </w:rPr>
        <w:t>first</w:t>
      </w:r>
      <w:r>
        <w:rPr>
          <w:b/>
          <w:bCs/>
          <w:color w:val="011E31"/>
          <w:spacing w:val="35"/>
          <w:w w:val="101"/>
        </w:rPr>
        <w:t xml:space="preserve"> </w:t>
      </w:r>
      <w:r>
        <w:rPr>
          <w:b/>
          <w:bCs/>
          <w:color w:val="011E31"/>
          <w:spacing w:val="4"/>
        </w:rPr>
        <w:t>three</w:t>
      </w:r>
      <w:r>
        <w:rPr>
          <w:b/>
          <w:bCs/>
          <w:color w:val="011E31"/>
          <w:spacing w:val="34"/>
          <w:w w:val="101"/>
        </w:rPr>
        <w:t xml:space="preserve"> </w:t>
      </w:r>
      <w:r>
        <w:rPr>
          <w:b/>
          <w:bCs/>
          <w:color w:val="011E31"/>
          <w:spacing w:val="4"/>
        </w:rPr>
        <w:t>years</w:t>
      </w:r>
      <w:r>
        <w:rPr>
          <w:b/>
          <w:bCs/>
          <w:color w:val="011E31"/>
          <w:spacing w:val="40"/>
          <w:w w:val="101"/>
        </w:rPr>
        <w:t xml:space="preserve"> </w:t>
      </w:r>
      <w:r>
        <w:rPr>
          <w:b/>
          <w:bCs/>
          <w:color w:val="011E31"/>
          <w:spacing w:val="4"/>
        </w:rPr>
        <w:t>a</w:t>
      </w:r>
      <w:r>
        <w:rPr>
          <w:b/>
          <w:bCs/>
          <w:color w:val="011E31"/>
          <w:spacing w:val="3"/>
        </w:rPr>
        <w:t>nd</w:t>
      </w:r>
      <w:r>
        <w:rPr>
          <w:b/>
          <w:bCs/>
          <w:color w:val="011E31"/>
          <w:spacing w:val="37"/>
        </w:rPr>
        <w:t xml:space="preserve"> </w:t>
      </w:r>
      <w:r>
        <w:rPr>
          <w:b/>
          <w:bCs/>
          <w:color w:val="011E31"/>
          <w:spacing w:val="3"/>
        </w:rPr>
        <w:t>then</w:t>
      </w:r>
      <w:r>
        <w:rPr>
          <w:b/>
          <w:bCs/>
          <w:color w:val="011E31"/>
          <w:spacing w:val="41"/>
          <w:w w:val="101"/>
        </w:rPr>
        <w:t xml:space="preserve"> </w:t>
      </w:r>
      <w:r>
        <w:rPr>
          <w:b/>
          <w:bCs/>
          <w:u w:val="single" w:color="auto"/>
          <w:color w:val="011E31"/>
          <w:spacing w:val="3"/>
        </w:rPr>
        <w:t>at</w:t>
      </w:r>
      <w:r>
        <w:rPr>
          <w:b/>
          <w:bCs/>
          <w:color w:val="011E31"/>
        </w:rPr>
        <w:t xml:space="preserve"> </w:t>
      </w:r>
      <w:r>
        <w:rPr>
          <w:b/>
          <w:bCs/>
          <w:u w:val="single" w:color="auto"/>
          <w:color w:val="011E31"/>
          <w:spacing w:val="4"/>
        </w:rPr>
        <w:t>least</w:t>
      </w:r>
      <w:r>
        <w:rPr>
          <w:b/>
          <w:bCs/>
          <w:color w:val="011E31"/>
          <w:spacing w:val="49"/>
        </w:rPr>
        <w:t xml:space="preserve"> </w:t>
      </w:r>
      <w:r>
        <w:rPr>
          <w:b/>
          <w:bCs/>
          <w:color w:val="011E31"/>
          <w:spacing w:val="4"/>
        </w:rPr>
        <w:t>annually</w:t>
      </w:r>
      <w:r>
        <w:rPr>
          <w:b/>
          <w:bCs/>
          <w:color w:val="011E31"/>
          <w:spacing w:val="43"/>
          <w:w w:val="101"/>
        </w:rPr>
        <w:t xml:space="preserve"> </w:t>
      </w:r>
      <w:r>
        <w:rPr>
          <w:b/>
          <w:bCs/>
          <w:color w:val="011E31"/>
          <w:spacing w:val="4"/>
        </w:rPr>
        <w:t>thereafter.  Endoscop</w:t>
      </w:r>
      <w:r>
        <w:rPr>
          <w:b/>
          <w:bCs/>
          <w:color w:val="011E31"/>
          <w:spacing w:val="3"/>
        </w:rPr>
        <w:t>y</w:t>
      </w:r>
      <w:r>
        <w:rPr>
          <w:b/>
          <w:bCs/>
          <w:color w:val="011E31"/>
          <w:spacing w:val="47"/>
          <w:w w:val="101"/>
        </w:rPr>
        <w:t xml:space="preserve"> </w:t>
      </w:r>
      <w:r>
        <w:rPr>
          <w:b/>
          <w:bCs/>
          <w:color w:val="011E31"/>
          <w:spacing w:val="3"/>
        </w:rPr>
        <w:t>should</w:t>
      </w:r>
      <w:r>
        <w:rPr>
          <w:b/>
          <w:bCs/>
          <w:color w:val="011E31"/>
          <w:spacing w:val="1"/>
        </w:rPr>
        <w:t xml:space="preserve">  </w:t>
      </w:r>
      <w:r>
        <w:rPr>
          <w:b/>
          <w:bCs/>
          <w:color w:val="011E31"/>
          <w:spacing w:val="3"/>
        </w:rPr>
        <w:t>be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repeated</w:t>
      </w:r>
      <w:r>
        <w:rPr>
          <w:b/>
          <w:bCs/>
          <w:color w:val="011E31"/>
          <w:spacing w:val="13"/>
        </w:rPr>
        <w:t xml:space="preserve">  </w:t>
      </w:r>
      <w:r>
        <w:rPr>
          <w:b/>
          <w:bCs/>
          <w:color w:val="011E31"/>
        </w:rPr>
        <w:t>at</w:t>
      </w:r>
      <w:r>
        <w:rPr>
          <w:b/>
          <w:bCs/>
          <w:color w:val="011E31"/>
          <w:spacing w:val="13"/>
        </w:rPr>
        <w:t xml:space="preserve">  </w:t>
      </w:r>
      <w:r>
        <w:rPr>
          <w:b/>
          <w:bCs/>
          <w:color w:val="011E31"/>
        </w:rPr>
        <w:t>least</w:t>
      </w:r>
      <w:r>
        <w:rPr>
          <w:b/>
          <w:bCs/>
          <w:color w:val="011E31"/>
          <w:spacing w:val="13"/>
        </w:rPr>
        <w:t xml:space="preserve">  </w:t>
      </w:r>
      <w:r>
        <w:rPr>
          <w:b/>
          <w:bCs/>
          <w:color w:val="011E31"/>
        </w:rPr>
        <w:t>at</w:t>
      </w:r>
      <w:r>
        <w:rPr>
          <w:b/>
          <w:bCs/>
          <w:color w:val="011E31"/>
          <w:spacing w:val="13"/>
        </w:rPr>
        <w:t xml:space="preserve">  </w:t>
      </w:r>
      <w:r>
        <w:rPr>
          <w:b/>
          <w:bCs/>
          <w:color w:val="011E31"/>
        </w:rPr>
        <w:t>six</w:t>
      </w:r>
      <w:r>
        <w:rPr>
          <w:b/>
          <w:bCs/>
          <w:color w:val="011E31"/>
          <w:spacing w:val="7"/>
        </w:rPr>
        <w:t xml:space="preserve">  </w:t>
      </w:r>
      <w:r>
        <w:rPr>
          <w:b/>
          <w:bCs/>
          <w:color w:val="011E31"/>
        </w:rPr>
        <w:t>months</w:t>
      </w:r>
      <w:r>
        <w:rPr>
          <w:b/>
          <w:bCs/>
          <w:color w:val="011E31"/>
          <w:spacing w:val="13"/>
        </w:rPr>
        <w:t xml:space="preserve">  </w:t>
      </w:r>
      <w:r>
        <w:rPr>
          <w:b/>
          <w:bCs/>
          <w:color w:val="011E31"/>
        </w:rPr>
        <w:t>and</w:t>
      </w:r>
      <w:r>
        <w:rPr>
          <w:b/>
          <w:bCs/>
          <w:color w:val="011E31"/>
          <w:spacing w:val="6"/>
        </w:rPr>
        <w:t xml:space="preserve">  </w:t>
      </w:r>
      <w:r>
        <w:rPr>
          <w:b/>
          <w:bCs/>
          <w:color w:val="011E31"/>
        </w:rPr>
        <w:t>one</w:t>
      </w:r>
      <w:r>
        <w:rPr>
          <w:b/>
          <w:bCs/>
          <w:color w:val="011E31"/>
          <w:spacing w:val="13"/>
        </w:rPr>
        <w:t xml:space="preserve">  </w:t>
      </w:r>
      <w:r>
        <w:rPr>
          <w:b/>
          <w:bCs/>
          <w:color w:val="011E31"/>
        </w:rPr>
        <w:t>year</w:t>
      </w:r>
      <w:r>
        <w:rPr>
          <w:b/>
          <w:bCs/>
          <w:color w:val="011E31"/>
          <w:spacing w:val="13"/>
        </w:rPr>
        <w:t>.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Upper</w:t>
      </w:r>
      <w:r>
        <w:rPr>
          <w:b/>
          <w:bCs/>
          <w:color w:val="011E31"/>
          <w:spacing w:val="31"/>
        </w:rPr>
        <w:t xml:space="preserve"> </w:t>
      </w:r>
      <w:r>
        <w:rPr>
          <w:b/>
          <w:bCs/>
          <w:color w:val="011E31"/>
          <w:spacing w:val="4"/>
        </w:rPr>
        <w:t>tract</w:t>
      </w:r>
      <w:r>
        <w:rPr>
          <w:b/>
          <w:bCs/>
          <w:color w:val="011E31"/>
          <w:spacing w:val="46"/>
          <w:w w:val="101"/>
        </w:rPr>
        <w:t xml:space="preserve"> </w:t>
      </w:r>
      <w:r>
        <w:rPr>
          <w:b/>
          <w:bCs/>
          <w:color w:val="011E31"/>
          <w:spacing w:val="4"/>
        </w:rPr>
        <w:t>imaging</w:t>
      </w:r>
      <w:r>
        <w:rPr>
          <w:b/>
          <w:bCs/>
          <w:color w:val="011E31"/>
          <w:spacing w:val="36"/>
          <w:w w:val="101"/>
        </w:rPr>
        <w:t xml:space="preserve"> </w:t>
      </w:r>
      <w:r>
        <w:rPr>
          <w:b/>
          <w:bCs/>
          <w:color w:val="011E31"/>
          <w:spacing w:val="4"/>
        </w:rPr>
        <w:t>should</w:t>
      </w:r>
      <w:r>
        <w:rPr>
          <w:b/>
          <w:bCs/>
          <w:color w:val="011E31"/>
          <w:spacing w:val="45"/>
        </w:rPr>
        <w:t xml:space="preserve"> </w:t>
      </w:r>
      <w:r>
        <w:rPr>
          <w:b/>
          <w:bCs/>
          <w:color w:val="011E31"/>
          <w:spacing w:val="4"/>
        </w:rPr>
        <w:t>be</w:t>
      </w:r>
      <w:r>
        <w:rPr>
          <w:b/>
          <w:bCs/>
          <w:color w:val="011E31"/>
          <w:spacing w:val="44"/>
          <w:w w:val="101"/>
        </w:rPr>
        <w:t xml:space="preserve"> </w:t>
      </w:r>
      <w:r>
        <w:rPr>
          <w:b/>
          <w:bCs/>
          <w:color w:val="011E31"/>
          <w:spacing w:val="4"/>
        </w:rPr>
        <w:t>perfor</w:t>
      </w:r>
      <w:r>
        <w:rPr>
          <w:b/>
          <w:bCs/>
          <w:color w:val="011E31"/>
          <w:spacing w:val="3"/>
        </w:rPr>
        <w:t>med</w:t>
      </w:r>
      <w:r>
        <w:rPr>
          <w:b/>
          <w:bCs/>
          <w:color w:val="011E31"/>
          <w:spacing w:val="38"/>
        </w:rPr>
        <w:t xml:space="preserve"> </w:t>
      </w:r>
      <w:r>
        <w:rPr>
          <w:b/>
          <w:bCs/>
          <w:color w:val="011E31"/>
          <w:spacing w:val="3"/>
        </w:rPr>
        <w:t>every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three to six months for three years, then annually</w:t>
      </w:r>
      <w:r>
        <w:rPr>
          <w:b/>
          <w:bCs/>
          <w:color w:val="011E31"/>
          <w:spacing w:val="18"/>
        </w:rPr>
        <w:t xml:space="preserve"> </w:t>
      </w:r>
      <w:r>
        <w:rPr>
          <w:b/>
          <w:bCs/>
          <w:color w:val="011E31"/>
          <w:spacing w:val="3"/>
        </w:rPr>
        <w:t>up to five</w:t>
      </w:r>
      <w:r>
        <w:rPr>
          <w:b/>
          <w:bCs/>
          <w:color w:val="011E31"/>
          <w:spacing w:val="-8"/>
        </w:rPr>
        <w:t xml:space="preserve"> </w:t>
      </w:r>
      <w:r>
        <w:rPr>
          <w:b/>
          <w:bCs/>
          <w:color w:val="011E31"/>
          <w:spacing w:val="3"/>
        </w:rPr>
        <w:t>years. surveillance after</w:t>
      </w:r>
      <w:r>
        <w:rPr>
          <w:b/>
          <w:bCs/>
          <w:color w:val="011E31"/>
          <w:spacing w:val="-11"/>
        </w:rPr>
        <w:t xml:space="preserve"> </w:t>
      </w:r>
      <w:r>
        <w:rPr>
          <w:b/>
          <w:bCs/>
          <w:color w:val="011E31"/>
          <w:spacing w:val="3"/>
        </w:rPr>
        <w:t>five</w:t>
      </w:r>
      <w:r>
        <w:rPr>
          <w:b/>
          <w:bCs/>
          <w:color w:val="011E31"/>
          <w:spacing w:val="-8"/>
        </w:rPr>
        <w:t xml:space="preserve"> </w:t>
      </w:r>
      <w:r>
        <w:rPr>
          <w:b/>
          <w:bCs/>
          <w:color w:val="011E31"/>
          <w:spacing w:val="3"/>
        </w:rPr>
        <w:t>years in</w:t>
      </w:r>
      <w:r>
        <w:rPr>
          <w:b/>
          <w:bCs/>
          <w:color w:val="011E31"/>
          <w:spacing w:val="2"/>
        </w:rPr>
        <w:t xml:space="preserve"> the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absence of recurrence should be enco</w:t>
      </w:r>
      <w:r>
        <w:rPr>
          <w:b/>
          <w:bCs/>
          <w:color w:val="011E31"/>
          <w:spacing w:val="3"/>
        </w:rPr>
        <w:t>uraged and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based  on  shared  decision-making  between  the</w:t>
      </w:r>
      <w:r>
        <w:rPr>
          <w:b/>
          <w:bCs/>
          <w:color w:val="011E31"/>
          <w:spacing w:val="5"/>
        </w:rPr>
        <w:t xml:space="preserve"> </w:t>
      </w:r>
      <w:r>
        <w:rPr>
          <w:b/>
          <w:bCs/>
          <w:color w:val="011E31"/>
          <w:spacing w:val="4"/>
        </w:rPr>
        <w:t>patient and clinician. (</w:t>
      </w:r>
      <w:r>
        <w:rPr>
          <w:b/>
          <w:bCs/>
          <w:i/>
          <w:iCs/>
          <w:color w:val="011E31"/>
          <w:spacing w:val="4"/>
        </w:rPr>
        <w:t>Expert</w:t>
      </w:r>
      <w:r>
        <w:rPr>
          <w:b/>
          <w:bCs/>
          <w:i/>
          <w:iCs/>
          <w:color w:val="011E31"/>
          <w:spacing w:val="22"/>
          <w:w w:val="101"/>
        </w:rPr>
        <w:t xml:space="preserve"> </w:t>
      </w:r>
      <w:r>
        <w:rPr>
          <w:b/>
          <w:bCs/>
          <w:i/>
          <w:iCs/>
          <w:color w:val="011E31"/>
          <w:spacing w:val="4"/>
        </w:rPr>
        <w:t>Opinion</w:t>
      </w:r>
      <w:r>
        <w:rPr>
          <w:b/>
          <w:bCs/>
          <w:color w:val="011E31"/>
          <w:spacing w:val="4"/>
        </w:rPr>
        <w:t>)</w:t>
      </w:r>
    </w:p>
    <w:p>
      <w:pPr>
        <w:pStyle w:val="BodyText"/>
        <w:ind w:left="2" w:right="376" w:firstLine="6"/>
        <w:spacing w:before="165" w:line="299" w:lineRule="auto"/>
        <w:rPr/>
      </w:pPr>
      <w:r>
        <w:rPr>
          <w:b/>
          <w:bCs/>
          <w:i/>
          <w:iCs/>
          <w:color w:val="011E31"/>
          <w:spacing w:val="4"/>
        </w:rPr>
        <w:t>Surveillance</w:t>
      </w:r>
      <w:r>
        <w:rPr>
          <w:b/>
          <w:bCs/>
          <w:i/>
          <w:iCs/>
          <w:color w:val="011E31"/>
          <w:spacing w:val="47"/>
        </w:rPr>
        <w:t xml:space="preserve"> </w:t>
      </w:r>
      <w:r>
        <w:rPr>
          <w:b/>
          <w:bCs/>
          <w:i/>
          <w:iCs/>
          <w:color w:val="011E31"/>
          <w:spacing w:val="4"/>
        </w:rPr>
        <w:t>regimen</w:t>
      </w:r>
      <w:r>
        <w:rPr>
          <w:b/>
          <w:bCs/>
          <w:i/>
          <w:iCs/>
          <w:color w:val="011E31"/>
          <w:spacing w:val="43"/>
          <w:w w:val="101"/>
        </w:rPr>
        <w:t xml:space="preserve"> </w:t>
      </w:r>
      <w:r>
        <w:rPr>
          <w:b/>
          <w:bCs/>
          <w:i/>
          <w:iCs/>
          <w:color w:val="011E31"/>
          <w:spacing w:val="4"/>
        </w:rPr>
        <w:t>should</w:t>
      </w:r>
      <w:r>
        <w:rPr>
          <w:b/>
          <w:bCs/>
          <w:i/>
          <w:iCs/>
          <w:color w:val="011E31"/>
          <w:spacing w:val="35"/>
        </w:rPr>
        <w:t xml:space="preserve"> </w:t>
      </w:r>
      <w:r>
        <w:rPr>
          <w:b/>
          <w:bCs/>
          <w:i/>
          <w:iCs/>
          <w:color w:val="011E31"/>
          <w:spacing w:val="4"/>
        </w:rPr>
        <w:t>be</w:t>
      </w:r>
      <w:r>
        <w:rPr>
          <w:b/>
          <w:bCs/>
          <w:i/>
          <w:iCs/>
          <w:color w:val="011E31"/>
        </w:rPr>
        <w:t xml:space="preserve">  </w:t>
      </w:r>
      <w:r>
        <w:rPr>
          <w:b/>
          <w:bCs/>
          <w:i/>
          <w:iCs/>
          <w:color w:val="011E31"/>
          <w:spacing w:val="4"/>
        </w:rPr>
        <w:t>tailored</w:t>
      </w:r>
      <w:r>
        <w:rPr>
          <w:b/>
          <w:bCs/>
          <w:i/>
          <w:iCs/>
          <w:color w:val="011E31"/>
          <w:spacing w:val="43"/>
        </w:rPr>
        <w:t xml:space="preserve"> </w:t>
      </w:r>
      <w:r>
        <w:rPr>
          <w:b/>
          <w:bCs/>
          <w:i/>
          <w:iCs/>
          <w:color w:val="011E31"/>
          <w:spacing w:val="4"/>
        </w:rPr>
        <w:t>to</w:t>
      </w:r>
      <w:r>
        <w:rPr>
          <w:b/>
          <w:bCs/>
          <w:i/>
          <w:iCs/>
          <w:color w:val="011E31"/>
          <w:spacing w:val="50"/>
          <w:w w:val="101"/>
        </w:rPr>
        <w:t xml:space="preserve"> </w:t>
      </w:r>
      <w:r>
        <w:rPr>
          <w:b/>
          <w:bCs/>
          <w:i/>
          <w:iCs/>
          <w:color w:val="011E31"/>
          <w:spacing w:val="4"/>
        </w:rPr>
        <w:t>di</w:t>
      </w:r>
      <w:r>
        <w:rPr>
          <w:b/>
          <w:bCs/>
          <w:i/>
          <w:iCs/>
          <w:color w:val="011E31"/>
          <w:spacing w:val="3"/>
        </w:rPr>
        <w:t>sease</w:t>
      </w:r>
      <w:r>
        <w:rPr>
          <w:b/>
          <w:bCs/>
          <w:i/>
          <w:iCs/>
          <w:color w:val="011E31"/>
        </w:rPr>
        <w:t xml:space="preserve"> </w:t>
      </w:r>
      <w:r>
        <w:rPr>
          <w:b/>
          <w:bCs/>
          <w:i/>
          <w:iCs/>
          <w:color w:val="011E31"/>
          <w:spacing w:val="4"/>
        </w:rPr>
        <w:t>risk as well as</w:t>
      </w:r>
      <w:r>
        <w:rPr>
          <w:b/>
          <w:bCs/>
          <w:i/>
          <w:iCs/>
          <w:color w:val="011E31"/>
          <w:spacing w:val="33"/>
          <w:w w:val="101"/>
        </w:rPr>
        <w:t xml:space="preserve"> </w:t>
      </w:r>
      <w:r>
        <w:rPr>
          <w:b/>
          <w:bCs/>
          <w:i/>
          <w:iCs/>
          <w:color w:val="011E31"/>
          <w:spacing w:val="4"/>
        </w:rPr>
        <w:t>treatment modalities received.</w:t>
      </w:r>
    </w:p>
    <w:p>
      <w:pPr>
        <w:pStyle w:val="BodyText"/>
        <w:ind w:right="370" w:firstLine="5"/>
        <w:spacing w:before="232" w:line="288" w:lineRule="auto"/>
        <w:jc w:val="both"/>
        <w:rPr/>
      </w:pPr>
      <w:r>
        <w:rPr>
          <w:color w:val="011E31"/>
        </w:rPr>
        <w:t>Some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HGT</w:t>
      </w:r>
      <w:r>
        <w:rPr>
          <w:color w:val="011E31"/>
          <w:spacing w:val="7"/>
        </w:rPr>
        <w:t>1 </w:t>
      </w:r>
      <w:r>
        <w:rPr>
          <w:color w:val="011E31"/>
        </w:rPr>
        <w:t>or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less</w:t>
      </w:r>
      <w:r>
        <w:rPr>
          <w:color w:val="011E31"/>
          <w:spacing w:val="7"/>
        </w:rPr>
        <w:t xml:space="preserve"> (</w:t>
      </w:r>
      <w:r>
        <w:rPr>
          <w:color w:val="011E31"/>
        </w:rPr>
        <w:t>HG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Ta</w:t>
      </w:r>
      <w:r>
        <w:rPr>
          <w:color w:val="011E31"/>
          <w:spacing w:val="7"/>
        </w:rPr>
        <w:t>, T1, </w:t>
      </w:r>
      <w:r>
        <w:rPr>
          <w:color w:val="011E31"/>
        </w:rPr>
        <w:t>or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CIS</w:t>
      </w:r>
      <w:r>
        <w:rPr>
          <w:color w:val="011E31"/>
          <w:spacing w:val="7"/>
        </w:rPr>
        <w:t>) </w:t>
      </w:r>
      <w:r>
        <w:rPr>
          <w:color w:val="011E31"/>
        </w:rPr>
        <w:t>may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4"/>
        </w:rPr>
        <w:t>be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4"/>
        </w:rPr>
        <w:t>managed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4"/>
        </w:rPr>
        <w:t>nephron-sparing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4"/>
        </w:rPr>
        <w:t>treatmen</w:t>
      </w:r>
      <w:r>
        <w:rPr>
          <w:color w:val="011E31"/>
          <w:spacing w:val="3"/>
        </w:rPr>
        <w:t>ts,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such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endoscopic</w:t>
      </w:r>
      <w:r>
        <w:rPr>
          <w:color w:val="011E31"/>
          <w:spacing w:val="3"/>
        </w:rPr>
        <w:t xml:space="preserve">   </w:t>
      </w:r>
      <w:r>
        <w:rPr>
          <w:color w:val="011E31"/>
          <w:spacing w:val="4"/>
        </w:rPr>
        <w:t>management,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4"/>
        </w:rPr>
        <w:t>topical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4"/>
        </w:rPr>
        <w:t>therapy,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4"/>
        </w:rPr>
        <w:t>segmental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ureteral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resection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(including distal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ureterectomy) </w:t>
      </w:r>
      <w:r>
        <w:rPr>
          <w:color w:val="011E31"/>
          <w:spacing w:val="3"/>
        </w:rPr>
        <w:t>or other</w:t>
      </w:r>
      <w:r>
        <w:rPr>
          <w:color w:val="011E31"/>
        </w:rPr>
        <w:t xml:space="preserve"> </w:t>
      </w:r>
      <w:r>
        <w:rPr>
          <w:color w:val="011E31"/>
        </w:rPr>
        <w:t>therapies</w:t>
      </w:r>
      <w:r>
        <w:rPr>
          <w:color w:val="011E31"/>
          <w:spacing w:val="18"/>
          <w:w w:val="101"/>
        </w:rPr>
        <w:t xml:space="preserve">   </w:t>
      </w:r>
      <w:r>
        <w:rPr>
          <w:color w:val="011E31"/>
          <w:spacing w:val="12"/>
        </w:rPr>
        <w:t>(e.g.,   </w:t>
      </w:r>
      <w:r>
        <w:rPr>
          <w:color w:val="011E31"/>
        </w:rPr>
        <w:t>systemic</w:t>
      </w:r>
      <w:r>
        <w:rPr>
          <w:color w:val="011E31"/>
          <w:spacing w:val="12"/>
        </w:rPr>
        <w:t xml:space="preserve">    </w:t>
      </w:r>
      <w:r>
        <w:rPr>
          <w:color w:val="011E31"/>
        </w:rPr>
        <w:t>therapy</w:t>
      </w:r>
      <w:r>
        <w:rPr>
          <w:color w:val="011E31"/>
          <w:spacing w:val="13"/>
          <w:w w:val="101"/>
        </w:rPr>
        <w:t xml:space="preserve">   </w:t>
      </w:r>
      <w:r>
        <w:rPr>
          <w:color w:val="011E31"/>
        </w:rPr>
        <w:t>or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surveillance</w:t>
      </w:r>
      <w:r>
        <w:rPr>
          <w:color w:val="011E31"/>
          <w:spacing w:val="12"/>
        </w:rPr>
        <w:t>).</w:t>
      </w:r>
      <w:r>
        <w:rPr>
          <w:color w:val="011E31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with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HG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Ta</w:t>
      </w:r>
      <w:r>
        <w:rPr>
          <w:color w:val="011E31"/>
          <w:spacing w:val="10"/>
        </w:rPr>
        <w:t>,  T1,  </w:t>
      </w:r>
      <w:r>
        <w:rPr>
          <w:color w:val="011E31"/>
        </w:rPr>
        <w:t>or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CIS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urothelial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carcinoma </w:t>
      </w:r>
      <w:r>
        <w:rPr>
          <w:color w:val="011E31"/>
          <w:spacing w:val="4"/>
        </w:rPr>
        <w:t>receiving   nephron-sparing</w:t>
      </w:r>
      <w:r>
        <w:rPr>
          <w:color w:val="011E31"/>
        </w:rPr>
        <w:t xml:space="preserve">   </w:t>
      </w:r>
      <w:r>
        <w:rPr>
          <w:color w:val="011E31"/>
          <w:spacing w:val="4"/>
        </w:rPr>
        <w:t>treatment</w:t>
      </w:r>
      <w:r>
        <w:rPr>
          <w:color w:val="011E31"/>
        </w:rPr>
        <w:t xml:space="preserve">   </w:t>
      </w:r>
      <w:r>
        <w:rPr>
          <w:color w:val="011E31"/>
          <w:spacing w:val="4"/>
        </w:rPr>
        <w:t>sho</w:t>
      </w:r>
      <w:r>
        <w:rPr>
          <w:color w:val="011E31"/>
          <w:spacing w:val="3"/>
        </w:rPr>
        <w:t>uld   undergo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3"/>
        </w:rPr>
        <w:t>cystoscopic surveillance starting within three months after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treatment,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continuing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every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3-6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months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3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years,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then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</w:rPr>
        <w:t>every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18"/>
        </w:rPr>
        <w:t>6-12</w:t>
      </w:r>
      <w:r>
        <w:rPr>
          <w:color w:val="011E31"/>
        </w:rPr>
        <w:t xml:space="preserve">   months</w:t>
      </w:r>
      <w:r>
        <w:rPr>
          <w:color w:val="011E31"/>
          <w:spacing w:val="22"/>
        </w:rPr>
        <w:t xml:space="preserve">  </w:t>
      </w:r>
      <w:r>
        <w:rPr>
          <w:color w:val="011E31"/>
        </w:rPr>
        <w:t>through</w:t>
      </w:r>
      <w:r>
        <w:rPr>
          <w:color w:val="011E31"/>
          <w:spacing w:val="21"/>
        </w:rPr>
        <w:t xml:space="preserve">  </w:t>
      </w:r>
      <w:r>
        <w:rPr>
          <w:color w:val="011E31"/>
        </w:rPr>
        <w:t>year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18"/>
        </w:rPr>
        <w:t>5.</w:t>
      </w:r>
      <w:r>
        <w:rPr>
          <w:color w:val="011E31"/>
        </w:rPr>
        <w:t xml:space="preserve">   Follow</w:t>
      </w:r>
      <w:r>
        <w:rPr>
          <w:color w:val="011E31"/>
          <w:spacing w:val="18"/>
        </w:rPr>
        <w:t>-</w:t>
      </w:r>
      <w:r>
        <w:rPr>
          <w:color w:val="011E31"/>
        </w:rPr>
        <w:t>up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3"/>
        </w:rPr>
        <w:t>ureteroscopy</w:t>
      </w:r>
      <w:r>
        <w:rPr>
          <w:color w:val="011E31"/>
          <w:spacing w:val="59"/>
          <w:w w:val="101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performed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at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least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once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within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three   to    six</w:t>
      </w:r>
      <w:r>
        <w:rPr>
          <w:color w:val="011E31"/>
          <w:spacing w:val="16"/>
        </w:rPr>
        <w:t xml:space="preserve">   </w:t>
      </w:r>
      <w:r>
        <w:rPr>
          <w:color w:val="011E31"/>
          <w:spacing w:val="4"/>
        </w:rPr>
        <w:t>month</w:t>
      </w:r>
      <w:r>
        <w:rPr>
          <w:color w:val="011E31"/>
          <w:spacing w:val="3"/>
        </w:rPr>
        <w:t>s</w:t>
      </w:r>
      <w:r>
        <w:rPr>
          <w:color w:val="011E31"/>
          <w:spacing w:val="13"/>
        </w:rPr>
        <w:t xml:space="preserve">   </w:t>
      </w:r>
      <w:r>
        <w:rPr>
          <w:color w:val="011E31"/>
          <w:spacing w:val="3"/>
        </w:rPr>
        <w:t>of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3"/>
        </w:rPr>
        <w:t>endoscopic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3"/>
        </w:rPr>
        <w:t>therapy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subsequently</w:t>
      </w:r>
      <w:r>
        <w:rPr>
          <w:color w:val="011E31"/>
          <w:spacing w:val="12"/>
        </w:rPr>
        <w:t xml:space="preserve">    </w:t>
      </w:r>
      <w:r>
        <w:rPr>
          <w:color w:val="011E31"/>
        </w:rPr>
        <w:t>at</w:t>
      </w:r>
      <w:r>
        <w:rPr>
          <w:color w:val="011E31"/>
          <w:spacing w:val="12"/>
        </w:rPr>
        <w:t xml:space="preserve">    </w:t>
      </w:r>
      <w:r>
        <w:rPr>
          <w:color w:val="011E31"/>
        </w:rPr>
        <w:t>the</w:t>
      </w:r>
      <w:r>
        <w:rPr>
          <w:color w:val="011E31"/>
          <w:spacing w:val="12"/>
        </w:rPr>
        <w:t xml:space="preserve">    </w:t>
      </w:r>
      <w:r>
        <w:rPr>
          <w:color w:val="011E31"/>
        </w:rPr>
        <w:t>discretion</w:t>
      </w:r>
      <w:r>
        <w:rPr>
          <w:color w:val="011E31"/>
          <w:spacing w:val="8"/>
        </w:rPr>
        <w:t xml:space="preserve">    </w:t>
      </w:r>
      <w:r>
        <w:rPr>
          <w:color w:val="011E31"/>
        </w:rPr>
        <w:t>of</w:t>
      </w:r>
      <w:r>
        <w:rPr>
          <w:color w:val="011E31"/>
          <w:spacing w:val="12"/>
        </w:rPr>
        <w:t xml:space="preserve">    </w:t>
      </w:r>
      <w:r>
        <w:rPr>
          <w:color w:val="011E31"/>
        </w:rPr>
        <w:t>the</w:t>
      </w:r>
      <w:r>
        <w:rPr>
          <w:color w:val="011E31"/>
          <w:spacing w:val="5"/>
        </w:rPr>
        <w:t xml:space="preserve">    </w:t>
      </w:r>
      <w:r>
        <w:rPr>
          <w:color w:val="011E31"/>
        </w:rPr>
        <w:t>clinician</w:t>
      </w:r>
      <w:r>
        <w:rPr>
          <w:color w:val="011E31"/>
          <w:spacing w:val="12"/>
        </w:rPr>
        <w:t>.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Ureteroscopy for patients who undergo definitive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surgical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management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(e.g.,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SU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distal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ureterectomy)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performed at three to</w:t>
      </w:r>
      <w:r>
        <w:rPr>
          <w:color w:val="011E31"/>
          <w:spacing w:val="3"/>
        </w:rPr>
        <w:t xml:space="preserve"> six months after resection, and then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may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4"/>
        </w:rPr>
        <w:t>be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performed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at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disc</w:t>
      </w:r>
      <w:r>
        <w:rPr>
          <w:color w:val="011E31"/>
          <w:spacing w:val="3"/>
        </w:rPr>
        <w:t>retion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of the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clinician,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who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might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prefer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cross-sectional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excretory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imaging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lieu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ureteroscopy.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HGT1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less,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managed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by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4"/>
        </w:rPr>
        <w:t>nephron-sparing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treatment</w:t>
      </w:r>
      <w:r>
        <w:rPr>
          <w:color w:val="011E31"/>
          <w:spacing w:val="3"/>
        </w:rPr>
        <w:t>,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upper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tract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imaging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CT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urogram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basic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metabolic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panel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(BMP)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s</w:t>
      </w:r>
      <w:r>
        <w:rPr>
          <w:color w:val="011E31"/>
          <w:spacing w:val="2"/>
        </w:rPr>
        <w:t>hould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2"/>
        </w:rPr>
        <w:t>be</w:t>
      </w:r>
      <w:r>
        <w:rPr>
          <w:color w:val="011E31"/>
        </w:rPr>
        <w:t xml:space="preserve"> </w:t>
      </w:r>
      <w:r>
        <w:rPr>
          <w:color w:val="011E31"/>
        </w:rPr>
        <w:t>performed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every</w:t>
      </w:r>
      <w:r>
        <w:rPr>
          <w:color w:val="011E31"/>
          <w:spacing w:val="16"/>
        </w:rPr>
        <w:t xml:space="preserve"> 3-6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months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16"/>
        </w:rPr>
        <w:t xml:space="preserve"> 3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years</w:t>
      </w:r>
      <w:r>
        <w:rPr>
          <w:color w:val="011E31"/>
          <w:spacing w:val="16"/>
        </w:rPr>
        <w:t>,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then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every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16"/>
        </w:rPr>
        <w:t>6-12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months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4"/>
        </w:rPr>
        <w:t>for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4"/>
        </w:rPr>
        <w:t>2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4"/>
        </w:rPr>
        <w:t>years,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4"/>
        </w:rPr>
        <w:t>annually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4"/>
        </w:rPr>
        <w:t>ther</w:t>
      </w:r>
      <w:r>
        <w:rPr>
          <w:color w:val="011E31"/>
          <w:spacing w:val="3"/>
        </w:rPr>
        <w:t>eafter.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Chest</w:t>
      </w:r>
      <w:r>
        <w:rPr>
          <w:color w:val="011E31"/>
        </w:rPr>
        <w:t xml:space="preserve"> </w:t>
      </w:r>
      <w:r>
        <w:rPr>
          <w:color w:val="011E31"/>
        </w:rPr>
        <w:t>imaging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with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chest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X</w:t>
      </w:r>
      <w:r>
        <w:rPr>
          <w:color w:val="011E31"/>
          <w:spacing w:val="11"/>
        </w:rPr>
        <w:t>-</w:t>
      </w:r>
      <w:r>
        <w:rPr>
          <w:color w:val="011E31"/>
        </w:rPr>
        <w:t>ray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or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CT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chest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is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recommended</w:t>
      </w:r>
      <w:r>
        <w:rPr>
          <w:color w:val="011E31"/>
          <w:spacing w:val="20"/>
        </w:rPr>
        <w:t xml:space="preserve">   </w:t>
      </w:r>
      <w:r>
        <w:rPr>
          <w:color w:val="011E31"/>
        </w:rPr>
        <w:t>every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20"/>
        </w:rPr>
        <w:t>6-12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months</w:t>
      </w:r>
      <w:r>
        <w:rPr>
          <w:color w:val="011E31"/>
          <w:spacing w:val="20"/>
        </w:rPr>
        <w:t xml:space="preserve">   </w:t>
      </w:r>
      <w:r>
        <w:rPr>
          <w:color w:val="011E31"/>
        </w:rPr>
        <w:t>to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evaluate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for </w:t>
      </w:r>
      <w:r>
        <w:rPr>
          <w:color w:val="011E31"/>
          <w:spacing w:val="3"/>
        </w:rPr>
        <w:t>intrathoracic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metastasis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up  to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3"/>
        </w:rPr>
        <w:t>5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3"/>
        </w:rPr>
        <w:t>years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3"/>
        </w:rPr>
        <w:t>following   last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diagnosis/treatment.  As  discussed  with  respect  to  the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initial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characterization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UTUC</w:t>
      </w:r>
      <w:r>
        <w:rPr>
          <w:color w:val="011E31"/>
          <w:spacing w:val="10"/>
        </w:rPr>
        <w:t>,    </w:t>
      </w:r>
      <w:r>
        <w:rPr>
          <w:color w:val="011E31"/>
        </w:rPr>
        <w:t>MR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urography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or </w:t>
      </w:r>
      <w:r>
        <w:rPr>
          <w:color w:val="011E31"/>
          <w:spacing w:val="4"/>
        </w:rPr>
        <w:t>retrograde pyelography combined with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4"/>
        </w:rPr>
        <w:t>non-contrast axial</w:t>
      </w:r>
    </w:p>
    <w:p>
      <w:pPr>
        <w:spacing w:line="288" w:lineRule="auto"/>
        <w:sectPr>
          <w:type w:val="continuous"/>
          <w:pgSz w:w="12240" w:h="15840"/>
          <w:pgMar w:top="1233" w:right="343" w:bottom="1056" w:left="344" w:header="57" w:footer="321" w:gutter="0"/>
          <w:cols w:equalWidth="0" w:num="2">
            <w:col w:w="6040" w:space="100"/>
            <w:col w:w="5414" w:space="0"/>
          </w:cols>
        </w:sectPr>
        <w:rPr/>
      </w:pPr>
    </w:p>
    <w:p>
      <w:pPr>
        <w:spacing w:line="132" w:lineRule="exact"/>
        <w:rPr/>
      </w:pPr>
      <w:r/>
    </w:p>
    <w:p>
      <w:pPr>
        <w:spacing w:line="132" w:lineRule="exact"/>
        <w:sectPr>
          <w:footerReference w:type="default" r:id="rId39"/>
          <w:pgSz w:w="12240" w:h="15840"/>
          <w:pgMar w:top="1233" w:right="343" w:bottom="1056" w:left="344" w:header="57" w:footer="321" w:gutter="0"/>
          <w:cols w:equalWidth="0" w:num="1">
            <w:col w:w="11553" w:space="0"/>
          </w:cols>
        </w:sectPr>
        <w:rPr/>
      </w:pPr>
    </w:p>
    <w:p>
      <w:pPr>
        <w:pStyle w:val="BodyText"/>
        <w:ind w:left="382" w:right="623" w:firstLine="5"/>
        <w:spacing w:before="118" w:line="280" w:lineRule="auto"/>
        <w:rPr/>
      </w:pPr>
      <w:r>
        <w:rPr>
          <w:color w:val="011E31"/>
        </w:rPr>
        <w:t>imaging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may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be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utilized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in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patients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in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whom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administration of iodinated contrast is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contraindic</w:t>
      </w:r>
      <w:r>
        <w:rPr>
          <w:color w:val="011E31"/>
          <w:spacing w:val="3"/>
        </w:rPr>
        <w:t>ated.</w:t>
      </w:r>
    </w:p>
    <w:p>
      <w:pPr>
        <w:pStyle w:val="BodyText"/>
        <w:ind w:left="384"/>
        <w:spacing w:before="218" w:line="203" w:lineRule="auto"/>
        <w:rPr/>
      </w:pPr>
      <w:r>
        <w:rPr>
          <w:b/>
          <w:bCs/>
          <w:i/>
          <w:iCs/>
          <w:color w:val="011E31"/>
          <w:spacing w:val="5"/>
        </w:rPr>
        <w:t>Risk of</w:t>
      </w:r>
      <w:r>
        <w:rPr>
          <w:b/>
          <w:bCs/>
          <w:i/>
          <w:iCs/>
          <w:color w:val="011E31"/>
          <w:spacing w:val="-13"/>
        </w:rPr>
        <w:t xml:space="preserve"> </w:t>
      </w:r>
      <w:r>
        <w:rPr>
          <w:b/>
          <w:bCs/>
          <w:i/>
          <w:iCs/>
          <w:color w:val="011E31"/>
          <w:spacing w:val="5"/>
        </w:rPr>
        <w:t>recurrence</w:t>
      </w:r>
    </w:p>
    <w:p>
      <w:pPr>
        <w:pStyle w:val="BodyText"/>
        <w:ind w:left="376" w:right="615" w:firstLine="4"/>
        <w:spacing w:before="213" w:line="291" w:lineRule="auto"/>
        <w:jc w:val="both"/>
        <w:rPr/>
      </w:pPr>
      <w:r>
        <w:rPr>
          <w:color w:val="011E31"/>
          <w:spacing w:val="4"/>
        </w:rPr>
        <w:t>The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majority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of studies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evaluating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ri</w:t>
      </w:r>
      <w:r>
        <w:rPr>
          <w:color w:val="011E31"/>
          <w:spacing w:val="3"/>
        </w:rPr>
        <w:t>sk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of recurrence with</w:t>
      </w:r>
      <w:r>
        <w:rPr>
          <w:color w:val="011E31"/>
        </w:rPr>
        <w:t xml:space="preserve"> </w:t>
      </w:r>
      <w:r>
        <w:rPr>
          <w:color w:val="011E31"/>
        </w:rPr>
        <w:t>nephron</w:t>
      </w:r>
      <w:r>
        <w:rPr>
          <w:color w:val="011E31"/>
          <w:spacing w:val="12"/>
        </w:rPr>
        <w:t>-</w:t>
      </w:r>
      <w:r>
        <w:rPr>
          <w:color w:val="011E31"/>
        </w:rPr>
        <w:t>sparing</w:t>
      </w:r>
      <w:r>
        <w:rPr>
          <w:color w:val="011E31"/>
          <w:spacing w:val="2"/>
        </w:rPr>
        <w:t xml:space="preserve">        </w:t>
      </w:r>
      <w:r>
        <w:rPr>
          <w:color w:val="011E31"/>
        </w:rPr>
        <w:t>treatment</w:t>
      </w:r>
      <w:r>
        <w:rPr>
          <w:color w:val="011E31"/>
          <w:spacing w:val="12"/>
        </w:rPr>
        <w:t xml:space="preserve">        </w:t>
      </w:r>
      <w:r>
        <w:rPr>
          <w:color w:val="011E31"/>
        </w:rPr>
        <w:t>are</w:t>
      </w:r>
      <w:r>
        <w:rPr>
          <w:color w:val="011E31"/>
          <w:spacing w:val="12"/>
        </w:rPr>
        <w:t xml:space="preserve">        </w:t>
      </w:r>
      <w:r>
        <w:rPr>
          <w:color w:val="011E31"/>
        </w:rPr>
        <w:t>retrospective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3"/>
        </w:rPr>
        <w:t>heterogeneous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3"/>
        </w:rPr>
        <w:t>analyses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that  include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both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LG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3"/>
        </w:rPr>
        <w:t>and  HG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tumors. A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retrospective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cohort study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198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pa</w:t>
      </w:r>
      <w:r>
        <w:rPr>
          <w:color w:val="011E31"/>
          <w:spacing w:val="3"/>
        </w:rPr>
        <w:t>tients with</w:t>
      </w:r>
      <w:r>
        <w:rPr>
          <w:color w:val="011E31"/>
        </w:rPr>
        <w:t xml:space="preserve"> </w:t>
      </w:r>
      <w:r>
        <w:rPr>
          <w:color w:val="011E31"/>
        </w:rPr>
        <w:t>pTa</w:t>
      </w:r>
      <w:r>
        <w:rPr>
          <w:color w:val="011E31"/>
          <w:spacing w:val="11"/>
        </w:rPr>
        <w:t>,  </w:t>
      </w:r>
      <w:r>
        <w:rPr>
          <w:color w:val="011E31"/>
        </w:rPr>
        <w:t>pTis</w:t>
      </w:r>
      <w:r>
        <w:rPr>
          <w:color w:val="011E31"/>
          <w:spacing w:val="11"/>
        </w:rPr>
        <w:t>,  </w:t>
      </w:r>
      <w:r>
        <w:rPr>
          <w:color w:val="011E31"/>
        </w:rPr>
        <w:t>or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pT</w:t>
      </w:r>
      <w:r>
        <w:rPr>
          <w:color w:val="011E31"/>
          <w:spacing w:val="11"/>
        </w:rPr>
        <w:t>1  </w:t>
      </w:r>
      <w:r>
        <w:rPr>
          <w:color w:val="011E31"/>
        </w:rPr>
        <w:t>disease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received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either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endoscopic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treatment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or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</w:rPr>
        <w:t>RNU</w:t>
      </w:r>
      <w:r>
        <w:rPr>
          <w:color w:val="011E31"/>
          <w:spacing w:val="8"/>
        </w:rPr>
        <w:t>,  </w:t>
      </w:r>
      <w:r>
        <w:rPr>
          <w:color w:val="011E31"/>
        </w:rPr>
        <w:t>of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whom</w:t>
      </w:r>
      <w:r>
        <w:rPr>
          <w:color w:val="011E31"/>
          <w:spacing w:val="8"/>
        </w:rPr>
        <w:t xml:space="preserve">   15%  </w:t>
      </w:r>
      <w:r>
        <w:rPr>
          <w:color w:val="011E31"/>
        </w:rPr>
        <w:t>and</w:t>
      </w:r>
      <w:r>
        <w:rPr>
          <w:color w:val="011E31"/>
          <w:spacing w:val="8"/>
        </w:rPr>
        <w:t xml:space="preserve">  25%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had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HG </w:t>
      </w:r>
      <w:r>
        <w:rPr>
          <w:color w:val="011E31"/>
          <w:spacing w:val="4"/>
        </w:rPr>
        <w:t>disease,  respectively.</w:t>
      </w:r>
      <w:r>
        <w:rPr>
          <w:sz w:val="12"/>
          <w:szCs w:val="12"/>
          <w:color w:val="011E31"/>
          <w:spacing w:val="4"/>
          <w:position w:val="5"/>
        </w:rPr>
        <w:t>42    </w:t>
      </w:r>
      <w:r>
        <w:rPr>
          <w:color w:val="011E31"/>
          <w:spacing w:val="4"/>
        </w:rPr>
        <w:t>Mean  postoperative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creatin</w:t>
      </w:r>
      <w:r>
        <w:rPr>
          <w:color w:val="011E31"/>
          <w:spacing w:val="3"/>
        </w:rPr>
        <w:t>ine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levels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were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slightly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improved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among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patients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who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received</w:t>
      </w:r>
      <w:r>
        <w:rPr>
          <w:color w:val="011E31"/>
          <w:spacing w:val="20"/>
        </w:rPr>
        <w:t xml:space="preserve">    </w:t>
      </w:r>
      <w:r>
        <w:rPr>
          <w:color w:val="011E31"/>
        </w:rPr>
        <w:t>nephron</w:t>
      </w:r>
      <w:r>
        <w:rPr>
          <w:color w:val="011E31"/>
          <w:spacing w:val="20"/>
        </w:rPr>
        <w:t>-</w:t>
      </w:r>
      <w:r>
        <w:rPr>
          <w:color w:val="011E31"/>
        </w:rPr>
        <w:t>sparing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surgery</w:t>
      </w:r>
      <w:r>
        <w:rPr>
          <w:color w:val="011E31"/>
          <w:spacing w:val="8"/>
        </w:rPr>
        <w:t xml:space="preserve">    </w:t>
      </w:r>
      <w:r>
        <w:rPr>
          <w:color w:val="011E31"/>
          <w:spacing w:val="20"/>
        </w:rPr>
        <w:t>(1.32</w:t>
      </w:r>
      <w:r>
        <w:rPr>
          <w:color w:val="011E31"/>
          <w:spacing w:val="6"/>
        </w:rPr>
        <w:t xml:space="preserve">    </w:t>
      </w:r>
      <w:r>
        <w:rPr>
          <w:color w:val="011E31"/>
        </w:rPr>
        <w:t>standard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deviation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6"/>
        </w:rPr>
        <w:t>0.47]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versus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6"/>
        </w:rPr>
        <w:t>1.64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6"/>
        </w:rPr>
        <w:t>[</w:t>
      </w:r>
      <w:r>
        <w:rPr>
          <w:color w:val="011E31"/>
        </w:rPr>
        <w:t>SD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6"/>
        </w:rPr>
        <w:t>0.79;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6"/>
        </w:rPr>
        <w:t>p=0.048]).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Among </w:t>
      </w:r>
      <w:r>
        <w:rPr>
          <w:color w:val="011E31"/>
          <w:spacing w:val="4"/>
        </w:rPr>
        <w:t>patients   receiving   endoscopic   treatment,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4"/>
        </w:rPr>
        <w:t>recurrence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within the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ipsilateral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upper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urinary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tract was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higher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(25%</w:t>
      </w:r>
      <w:r>
        <w:rPr>
          <w:color w:val="011E31"/>
        </w:rPr>
        <w:t xml:space="preserve"> </w:t>
      </w:r>
      <w:r>
        <w:rPr>
          <w:color w:val="011E31"/>
        </w:rPr>
        <w:t>versus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8"/>
        </w:rPr>
        <w:t>1.2%; p&lt;0.001), </w:t>
      </w:r>
      <w:r>
        <w:rPr>
          <w:color w:val="011E31"/>
        </w:rPr>
        <w:t>but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recurrence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bladder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was </w:t>
      </w:r>
      <w:r>
        <w:rPr>
          <w:color w:val="011E31"/>
        </w:rPr>
        <w:t>slightly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lower</w:t>
      </w:r>
      <w:r>
        <w:rPr>
          <w:color w:val="011E31"/>
          <w:spacing w:val="9"/>
        </w:rPr>
        <w:t xml:space="preserve">  (15%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versus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9"/>
        </w:rPr>
        <w:t>36%;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9"/>
        </w:rPr>
        <w:t>p=0.056).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smaller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retrospective  cohort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of  43   patients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4"/>
        </w:rPr>
        <w:t>undergoin</w:t>
      </w:r>
      <w:r>
        <w:rPr>
          <w:color w:val="011E31"/>
          <w:spacing w:val="3"/>
        </w:rPr>
        <w:t>g  either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endoscopic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</w:rPr>
        <w:t>treatment</w:t>
      </w:r>
      <w:r>
        <w:rPr>
          <w:color w:val="011E31"/>
          <w:spacing w:val="40"/>
        </w:rPr>
        <w:t xml:space="preserve"> </w:t>
      </w:r>
      <w:r>
        <w:rPr>
          <w:color w:val="011E31"/>
        </w:rPr>
        <w:t>or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</w:rPr>
        <w:t>RNU</w:t>
      </w:r>
      <w:r>
        <w:rPr>
          <w:color w:val="011E31"/>
          <w:spacing w:val="24"/>
        </w:rPr>
        <w:t>,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whom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24"/>
        </w:rPr>
        <w:t>20%</w:t>
      </w:r>
      <w:r>
        <w:rPr>
          <w:color w:val="011E31"/>
          <w:spacing w:val="4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24"/>
        </w:rPr>
        <w:t>91%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had</w:t>
      </w:r>
      <w:r>
        <w:rPr>
          <w:color w:val="011E31"/>
          <w:spacing w:val="58"/>
        </w:rPr>
        <w:t xml:space="preserve"> </w:t>
      </w:r>
      <w:r>
        <w:rPr>
          <w:color w:val="011E31"/>
          <w:spacing w:val="3"/>
        </w:rPr>
        <w:t>HG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disease,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respectively,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showed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higher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rate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bladder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recurrence among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patients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undergoi</w:t>
      </w:r>
      <w:r>
        <w:rPr>
          <w:color w:val="011E31"/>
          <w:spacing w:val="3"/>
        </w:rPr>
        <w:t>ng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nephron-</w:t>
      </w:r>
      <w:r>
        <w:rPr>
          <w:color w:val="011E31"/>
        </w:rPr>
        <w:t xml:space="preserve"> </w:t>
      </w:r>
      <w:r>
        <w:rPr>
          <w:color w:val="011E31"/>
        </w:rPr>
        <w:t>sparing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surgery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8"/>
        </w:rPr>
        <w:t>(60% </w:t>
      </w:r>
      <w:r>
        <w:rPr>
          <w:color w:val="011E31"/>
        </w:rPr>
        <w:t>versus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8"/>
        </w:rPr>
        <w:t>18%;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8"/>
        </w:rPr>
        <w:t>p=0.008).</w:t>
      </w:r>
      <w:r>
        <w:rPr>
          <w:sz w:val="12"/>
          <w:szCs w:val="12"/>
          <w:color w:val="011E31"/>
          <w:spacing w:val="8"/>
          <w:position w:val="5"/>
        </w:rPr>
        <w:t>40  </w:t>
      </w:r>
      <w:r>
        <w:rPr>
          <w:color w:val="011E31"/>
        </w:rPr>
        <w:t>Given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the </w:t>
      </w:r>
      <w:r>
        <w:rPr>
          <w:color w:val="011E31"/>
        </w:rPr>
        <w:t>HR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recurrence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both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upper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lower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urinary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tract</w:t>
      </w:r>
      <w:r>
        <w:rPr>
          <w:color w:val="011E31"/>
          <w:spacing w:val="11"/>
        </w:rPr>
        <w:t>,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4"/>
        </w:rPr>
        <w:t>risk-adapted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surveillance  suggests  c</w:t>
      </w:r>
      <w:r>
        <w:rPr>
          <w:color w:val="011E31"/>
          <w:spacing w:val="3"/>
        </w:rPr>
        <w:t>lose  monitoring  to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reflect a high recurrence risk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3"/>
        </w:rPr>
        <w:t>wit</w:t>
      </w:r>
      <w:r>
        <w:rPr>
          <w:color w:val="011E31"/>
          <w:spacing w:val="2"/>
        </w:rPr>
        <w:t>hin this patient population.</w:t>
      </w:r>
    </w:p>
    <w:p>
      <w:pPr>
        <w:pStyle w:val="BodyText"/>
        <w:ind w:left="384"/>
        <w:spacing w:before="255" w:line="203" w:lineRule="auto"/>
        <w:rPr/>
      </w:pPr>
      <w:r>
        <w:rPr>
          <w:b/>
          <w:bCs/>
          <w:i/>
          <w:iCs/>
          <w:color w:val="011E31"/>
          <w:spacing w:val="5"/>
        </w:rPr>
        <w:t>Risk of</w:t>
      </w:r>
      <w:r>
        <w:rPr>
          <w:b/>
          <w:bCs/>
          <w:i/>
          <w:iCs/>
          <w:color w:val="011E31"/>
          <w:spacing w:val="-4"/>
        </w:rPr>
        <w:t xml:space="preserve"> </w:t>
      </w:r>
      <w:r>
        <w:rPr>
          <w:b/>
          <w:bCs/>
          <w:i/>
          <w:iCs/>
          <w:color w:val="011E31"/>
          <w:spacing w:val="5"/>
        </w:rPr>
        <w:t>metastasis</w:t>
      </w:r>
    </w:p>
    <w:p>
      <w:pPr>
        <w:pStyle w:val="BodyText"/>
        <w:ind w:left="376" w:right="621" w:firstLine="17"/>
        <w:spacing w:before="283" w:line="286" w:lineRule="auto"/>
        <w:jc w:val="both"/>
        <w:rPr/>
      </w:pPr>
      <w:r>
        <w:rPr>
          <w:color w:val="011E31"/>
          <w:spacing w:val="4"/>
        </w:rPr>
        <w:t>In  studies  comparing  endoscopic  management  ve</w:t>
      </w:r>
      <w:r>
        <w:rPr>
          <w:color w:val="011E31"/>
          <w:spacing w:val="3"/>
        </w:rPr>
        <w:t>rsus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NU,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4"/>
        </w:rPr>
        <w:t>few  patients  undergoing  endoscopic  ma</w:t>
      </w:r>
      <w:r>
        <w:rPr>
          <w:color w:val="011E31"/>
          <w:spacing w:val="3"/>
        </w:rPr>
        <w:t>nagement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had  HG  UTUC,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most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patients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received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nephron-</w:t>
      </w:r>
      <w:r>
        <w:rPr>
          <w:color w:val="011E31"/>
        </w:rPr>
        <w:t xml:space="preserve"> </w:t>
      </w:r>
      <w:r>
        <w:rPr>
          <w:color w:val="011E31"/>
        </w:rPr>
        <w:t>sparing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treatment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did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so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under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palliative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or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emergent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conditions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12"/>
        </w:rPr>
        <w:t>(e.g.,</w:t>
      </w:r>
      <w:r>
        <w:rPr>
          <w:color w:val="011E31"/>
          <w:spacing w:val="44"/>
        </w:rPr>
        <w:t xml:space="preserve"> </w:t>
      </w:r>
      <w:r>
        <w:rPr>
          <w:color w:val="011E31"/>
        </w:rPr>
        <w:t>bleeding</w:t>
      </w:r>
      <w:r>
        <w:rPr>
          <w:color w:val="011E31"/>
          <w:spacing w:val="12"/>
        </w:rPr>
        <w:t>,</w:t>
      </w:r>
      <w:r>
        <w:rPr>
          <w:color w:val="011E31"/>
          <w:spacing w:val="44"/>
        </w:rPr>
        <w:t xml:space="preserve"> </w:t>
      </w:r>
      <w:r>
        <w:rPr>
          <w:color w:val="011E31"/>
        </w:rPr>
        <w:t>renal</w:t>
      </w:r>
      <w:r>
        <w:rPr>
          <w:color w:val="011E31"/>
          <w:spacing w:val="32"/>
        </w:rPr>
        <w:t xml:space="preserve"> </w:t>
      </w:r>
      <w:r>
        <w:rPr>
          <w:color w:val="011E31"/>
        </w:rPr>
        <w:t>failure</w:t>
      </w:r>
      <w:r>
        <w:rPr>
          <w:color w:val="011E31"/>
          <w:spacing w:val="12"/>
        </w:rPr>
        <w:t>).</w:t>
      </w:r>
      <w:r>
        <w:rPr>
          <w:sz w:val="12"/>
          <w:szCs w:val="12"/>
          <w:color w:val="011E31"/>
          <w:spacing w:val="12"/>
          <w:position w:val="5"/>
        </w:rPr>
        <w:t>82</w:t>
      </w:r>
      <w:r>
        <w:rPr>
          <w:sz w:val="12"/>
          <w:szCs w:val="12"/>
          <w:color w:val="011E31"/>
          <w:position w:val="5"/>
        </w:rPr>
        <w:t xml:space="preserve">   </w:t>
      </w:r>
      <w:r>
        <w:rPr>
          <w:color w:val="011E31"/>
        </w:rPr>
        <w:t>In</w:t>
      </w:r>
      <w:r>
        <w:rPr>
          <w:color w:val="011E31"/>
          <w:spacing w:val="40"/>
        </w:rPr>
        <w:t xml:space="preserve"> </w:t>
      </w:r>
      <w:r>
        <w:rPr>
          <w:color w:val="011E31"/>
        </w:rPr>
        <w:t>one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</w:rPr>
        <w:t>study</w:t>
      </w:r>
      <w:r>
        <w:rPr>
          <w:color w:val="011E31"/>
          <w:spacing w:val="12"/>
        </w:rPr>
        <w:t>,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ureteroscopic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management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HG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UTUC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14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pat</w:t>
      </w:r>
      <w:r>
        <w:rPr>
          <w:color w:val="011E31"/>
          <w:spacing w:val="2"/>
        </w:rPr>
        <w:t>ients</w:t>
      </w:r>
      <w:r>
        <w:rPr>
          <w:color w:val="011E31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associated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worse</w:t>
      </w:r>
      <w:r>
        <w:rPr>
          <w:color w:val="011E31"/>
          <w:spacing w:val="11"/>
        </w:rPr>
        <w:t xml:space="preserve"> 2-</w:t>
      </w:r>
      <w:r>
        <w:rPr>
          <w:color w:val="011E31"/>
        </w:rPr>
        <w:t>year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OS</w:t>
      </w:r>
      <w:r>
        <w:rPr>
          <w:color w:val="011E31"/>
          <w:spacing w:val="11"/>
        </w:rPr>
        <w:t xml:space="preserve"> (54% </w:t>
      </w:r>
      <w:r>
        <w:rPr>
          <w:color w:val="011E31"/>
        </w:rPr>
        <w:t>versus</w:t>
      </w:r>
      <w:r>
        <w:rPr>
          <w:color w:val="011E31"/>
          <w:spacing w:val="11"/>
        </w:rPr>
        <w:t xml:space="preserve"> 77%),</w:t>
      </w:r>
      <w:r>
        <w:rPr>
          <w:color w:val="011E31"/>
          <w:spacing w:val="3"/>
        </w:rPr>
        <w:t xml:space="preserve"> </w:t>
      </w:r>
      <w:r>
        <w:rPr>
          <w:color w:val="011E31"/>
        </w:rPr>
        <w:t>CSS</w:t>
      </w:r>
      <w:r>
        <w:rPr>
          <w:color w:val="011E31"/>
          <w:spacing w:val="6"/>
        </w:rPr>
        <w:t xml:space="preserve">  (54%</w:t>
      </w:r>
      <w:r>
        <w:rPr>
          <w:color w:val="011E31"/>
          <w:spacing w:val="58"/>
          <w:w w:val="101"/>
        </w:rPr>
        <w:t xml:space="preserve"> </w:t>
      </w:r>
      <w:r>
        <w:rPr>
          <w:color w:val="011E31"/>
        </w:rPr>
        <w:t>versus  </w:t>
      </w:r>
      <w:r>
        <w:rPr>
          <w:color w:val="011E31"/>
          <w:spacing w:val="6"/>
        </w:rPr>
        <w:t>78%),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MFS</w:t>
      </w:r>
      <w:r>
        <w:rPr>
          <w:color w:val="011E31"/>
          <w:spacing w:val="6"/>
        </w:rPr>
        <w:t xml:space="preserve">  (34%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</w:rPr>
        <w:t>versus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6"/>
        </w:rPr>
        <w:t>66%)</w:t>
      </w:r>
      <w:r>
        <w:rPr>
          <w:color w:val="011E31"/>
        </w:rPr>
        <w:t xml:space="preserve"> </w:t>
      </w:r>
      <w:r>
        <w:rPr>
          <w:color w:val="011E31"/>
        </w:rPr>
        <w:t>versus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NU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13"/>
        </w:rPr>
        <w:t>80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</w:rPr>
        <w:t>patients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13"/>
        </w:rPr>
        <w:t>(</w:t>
      </w:r>
      <w:r>
        <w:rPr>
          <w:color w:val="011E31"/>
        </w:rPr>
        <w:t>any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grade</w:t>
      </w:r>
      <w:r>
        <w:rPr>
          <w:color w:val="011E31"/>
          <w:spacing w:val="13"/>
        </w:rPr>
        <w:t>;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13"/>
        </w:rPr>
        <w:t>71%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with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</w:rPr>
        <w:t>HG </w:t>
      </w:r>
      <w:r>
        <w:rPr>
          <w:color w:val="011E31"/>
        </w:rPr>
        <w:t>UTUC</w:t>
      </w:r>
      <w:r>
        <w:rPr>
          <w:color w:val="011E31"/>
          <w:spacing w:val="7"/>
        </w:rPr>
        <w:t>).</w:t>
      </w:r>
      <w:r>
        <w:rPr>
          <w:color w:val="011E31"/>
          <w:spacing w:val="1"/>
        </w:rPr>
        <w:t xml:space="preserve">   </w:t>
      </w:r>
      <w:r>
        <w:rPr>
          <w:color w:val="011E31"/>
        </w:rPr>
        <w:t>At</w:t>
      </w:r>
      <w:r>
        <w:rPr>
          <w:color w:val="011E31"/>
          <w:spacing w:val="7"/>
        </w:rPr>
        <w:t xml:space="preserve">   5   </w:t>
      </w:r>
      <w:r>
        <w:rPr>
          <w:color w:val="011E31"/>
        </w:rPr>
        <w:t>years</w:t>
      </w:r>
      <w:r>
        <w:rPr>
          <w:color w:val="011E31"/>
          <w:spacing w:val="7"/>
        </w:rPr>
        <w:t>,   </w:t>
      </w:r>
      <w:r>
        <w:rPr>
          <w:color w:val="011E31"/>
        </w:rPr>
        <w:t>survival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was</w:t>
      </w:r>
      <w:r>
        <w:rPr>
          <w:color w:val="011E31"/>
          <w:spacing w:val="7"/>
        </w:rPr>
        <w:t xml:space="preserve">   0%   </w:t>
      </w:r>
      <w:r>
        <w:rPr>
          <w:color w:val="011E31"/>
        </w:rPr>
        <w:t>in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HG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ureteroscopy</w:t>
      </w:r>
      <w:r>
        <w:rPr>
          <w:color w:val="011E31"/>
          <w:spacing w:val="42"/>
        </w:rPr>
        <w:t xml:space="preserve"> </w:t>
      </w:r>
      <w:r>
        <w:rPr>
          <w:color w:val="011E31"/>
        </w:rPr>
        <w:t>group</w:t>
      </w:r>
      <w:r>
        <w:rPr>
          <w:color w:val="011E31"/>
          <w:spacing w:val="25"/>
        </w:rPr>
        <w:t>,</w:t>
      </w:r>
      <w:r>
        <w:rPr>
          <w:color w:val="011E31"/>
          <w:spacing w:val="41"/>
        </w:rPr>
        <w:t xml:space="preserve"> </w:t>
      </w:r>
      <w:r>
        <w:rPr>
          <w:color w:val="011E31"/>
        </w:rPr>
        <w:t>compared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25"/>
        </w:rPr>
        <w:t>5-</w:t>
      </w:r>
      <w:r>
        <w:rPr>
          <w:color w:val="011E31"/>
        </w:rPr>
        <w:t>year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</w:rPr>
        <w:t>OS</w:t>
      </w:r>
      <w:r>
        <w:rPr>
          <w:color w:val="011E31"/>
          <w:spacing w:val="37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25"/>
        </w:rPr>
        <w:t>58%,</w:t>
      </w:r>
      <w:r>
        <w:rPr>
          <w:color w:val="011E31"/>
        </w:rPr>
        <w:t xml:space="preserve"> </w:t>
      </w:r>
      <w:r>
        <w:rPr>
          <w:color w:val="011E31"/>
        </w:rPr>
        <w:t>CSS</w:t>
      </w:r>
      <w:r>
        <w:rPr>
          <w:color w:val="011E31"/>
          <w:spacing w:val="36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18"/>
        </w:rPr>
        <w:t>64%,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</w:rPr>
        <w:t>MFS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18"/>
        </w:rPr>
        <w:t>60%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30"/>
        </w:rPr>
        <w:t xml:space="preserve"> </w:t>
      </w:r>
      <w:r>
        <w:rPr>
          <w:color w:val="011E31"/>
        </w:rPr>
        <w:t>surgery</w:t>
      </w:r>
      <w:r>
        <w:rPr>
          <w:color w:val="011E31"/>
          <w:spacing w:val="18"/>
        </w:rPr>
        <w:t>.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</w:rPr>
        <w:t>One</w:t>
      </w:r>
      <w:r>
        <w:rPr>
          <w:color w:val="011E31"/>
          <w:spacing w:val="30"/>
        </w:rPr>
        <w:t xml:space="preserve"> </w:t>
      </w:r>
      <w:r>
        <w:rPr>
          <w:color w:val="011E31"/>
        </w:rPr>
        <w:t>other </w:t>
      </w:r>
      <w:r>
        <w:rPr>
          <w:color w:val="011E31"/>
          <w:spacing w:val="5"/>
        </w:rPr>
        <w:t>study   found   percutane</w:t>
      </w:r>
      <w:r>
        <w:rPr>
          <w:color w:val="011E31"/>
          <w:spacing w:val="4"/>
        </w:rPr>
        <w:t>ous   endoscopic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4"/>
        </w:rPr>
        <w:t>management</w:t>
      </w:r>
      <w:r>
        <w:rPr>
          <w:color w:val="011E31"/>
        </w:rPr>
        <w:t xml:space="preserve"> </w:t>
      </w:r>
      <w:r>
        <w:rPr>
          <w:color w:val="011E31"/>
        </w:rPr>
        <w:t>associated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with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worse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OS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13"/>
        </w:rPr>
        <w:t>(34.6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months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versus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13"/>
        </w:rPr>
        <w:t>58.0</w:t>
      </w:r>
      <w:r>
        <w:rPr>
          <w:color w:val="011E31"/>
        </w:rPr>
        <w:t xml:space="preserve"> </w:t>
      </w:r>
      <w:r>
        <w:rPr>
          <w:color w:val="011E31"/>
        </w:rPr>
        <w:t>months</w:t>
      </w:r>
      <w:r>
        <w:rPr>
          <w:color w:val="011E31"/>
          <w:spacing w:val="12"/>
        </w:rPr>
        <w:t>)</w:t>
      </w:r>
      <w:r>
        <w:rPr>
          <w:color w:val="011E31"/>
          <w:spacing w:val="36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31"/>
        </w:rPr>
        <w:t xml:space="preserve"> </w:t>
      </w:r>
      <w:r>
        <w:rPr>
          <w:color w:val="011E31"/>
        </w:rPr>
        <w:t>CSS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12"/>
        </w:rPr>
        <w:t>(27.8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</w:rPr>
        <w:t>months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</w:rPr>
        <w:t>versus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12"/>
        </w:rPr>
        <w:t>56.7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</w:rPr>
        <w:t>months</w:t>
      </w:r>
      <w:r>
        <w:rPr>
          <w:color w:val="011E31"/>
          <w:spacing w:val="12"/>
        </w:rPr>
        <w:t>)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</w:rPr>
        <w:t>in </w:t>
      </w:r>
      <w:r>
        <w:rPr>
          <w:color w:val="011E31"/>
        </w:rPr>
        <w:t>the</w:t>
      </w:r>
      <w:r>
        <w:rPr>
          <w:color w:val="011E31"/>
          <w:spacing w:val="55"/>
          <w:w w:val="101"/>
        </w:rPr>
        <w:t xml:space="preserve"> </w:t>
      </w:r>
      <w:r>
        <w:rPr>
          <w:color w:val="011E31"/>
        </w:rPr>
        <w:t>subgroup  patients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49"/>
        </w:rPr>
        <w:t xml:space="preserve"> </w:t>
      </w:r>
      <w:r>
        <w:rPr>
          <w:color w:val="011E31"/>
        </w:rPr>
        <w:t>grade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9"/>
        </w:rPr>
        <w:t>3  </w:t>
      </w:r>
      <w:r>
        <w:rPr>
          <w:color w:val="011E31"/>
        </w:rPr>
        <w:t>UTUC  </w:t>
      </w:r>
      <w:r>
        <w:rPr>
          <w:color w:val="011E31"/>
          <w:spacing w:val="9"/>
        </w:rPr>
        <w:t>(n=34).</w:t>
      </w:r>
      <w:r>
        <w:rPr>
          <w:sz w:val="12"/>
          <w:szCs w:val="12"/>
          <w:color w:val="011E31"/>
          <w:spacing w:val="9"/>
          <w:position w:val="5"/>
        </w:rPr>
        <w:t>83   </w:t>
      </w:r>
      <w:r>
        <w:rPr>
          <w:color w:val="011E31"/>
        </w:rPr>
        <w:t>In </w:t>
      </w:r>
      <w:r>
        <w:rPr>
          <w:color w:val="011E31"/>
        </w:rPr>
        <w:t>another</w:t>
      </w:r>
      <w:r>
        <w:rPr>
          <w:color w:val="011E31"/>
          <w:spacing w:val="2"/>
        </w:rPr>
        <w:t xml:space="preserve">   </w:t>
      </w:r>
      <w:r>
        <w:rPr>
          <w:color w:val="011E31"/>
        </w:rPr>
        <w:t>retrospective   cohort</w:t>
      </w:r>
      <w:r>
        <w:rPr>
          <w:color w:val="011E31"/>
          <w:spacing w:val="26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17"/>
        </w:rPr>
        <w:t>8,304</w:t>
      </w:r>
      <w:r>
        <w:rPr>
          <w:color w:val="011E31"/>
          <w:spacing w:val="1"/>
        </w:rPr>
        <w:t xml:space="preserve">   </w:t>
      </w:r>
      <w:r>
        <w:rPr>
          <w:color w:val="011E31"/>
        </w:rPr>
        <w:t>patients</w:t>
      </w:r>
      <w:r>
        <w:rPr>
          <w:color w:val="011E31"/>
          <w:spacing w:val="17"/>
        </w:rPr>
        <w:t>,</w:t>
      </w:r>
      <w:r>
        <w:rPr>
          <w:color w:val="011E31"/>
        </w:rPr>
        <w:t xml:space="preserve">   </w:t>
      </w:r>
      <w:r>
        <w:rPr>
          <w:color w:val="011E31"/>
          <w:spacing w:val="17"/>
        </w:rPr>
        <w:t>633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patients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4"/>
        </w:rPr>
        <w:t>underwent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4"/>
        </w:rPr>
        <w:t>nephron-sparing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treatment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whom</w:t>
      </w:r>
      <w:r>
        <w:rPr>
          <w:color w:val="011E31"/>
        </w:rPr>
        <w:t xml:space="preserve"> </w:t>
      </w:r>
      <w:r>
        <w:rPr>
          <w:color w:val="011E31"/>
          <w:spacing w:val="10"/>
        </w:rPr>
        <w:t>39.7% </w:t>
      </w:r>
      <w:r>
        <w:rPr>
          <w:color w:val="011E31"/>
        </w:rPr>
        <w:t>had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HG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disease</w:t>
      </w:r>
      <w:r>
        <w:rPr>
          <w:color w:val="011E31"/>
          <w:spacing w:val="10"/>
        </w:rPr>
        <w:t>. </w:t>
      </w:r>
      <w:r>
        <w:rPr>
          <w:color w:val="011E31"/>
        </w:rPr>
        <w:t>Median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OS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0"/>
        </w:rPr>
        <w:t xml:space="preserve"> 3-</w:t>
      </w:r>
      <w:r>
        <w:rPr>
          <w:color w:val="011E31"/>
        </w:rPr>
        <w:t>year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DSS</w:t>
      </w:r>
      <w:r>
        <w:rPr>
          <w:color w:val="011E31"/>
          <w:spacing w:val="-3"/>
        </w:rPr>
        <w:t xml:space="preserve"> </w:t>
      </w:r>
      <w:r>
        <w:rPr>
          <w:color w:val="011E31"/>
        </w:rPr>
        <w:t>were </w:t>
      </w:r>
      <w:r>
        <w:rPr>
          <w:color w:val="011E31"/>
          <w:spacing w:val="5"/>
        </w:rPr>
        <w:t>worse    among</w:t>
      </w:r>
      <w:r>
        <w:rPr>
          <w:color w:val="011E31"/>
          <w:spacing w:val="7"/>
        </w:rPr>
        <w:t xml:space="preserve">    </w:t>
      </w:r>
      <w:r>
        <w:rPr>
          <w:color w:val="011E31"/>
          <w:spacing w:val="5"/>
        </w:rPr>
        <w:t>those</w:t>
      </w:r>
      <w:r>
        <w:rPr>
          <w:color w:val="011E31"/>
          <w:spacing w:val="10"/>
        </w:rPr>
        <w:t xml:space="preserve">    </w:t>
      </w:r>
      <w:r>
        <w:rPr>
          <w:color w:val="011E31"/>
          <w:spacing w:val="5"/>
        </w:rPr>
        <w:t>u</w:t>
      </w:r>
      <w:r>
        <w:rPr>
          <w:color w:val="011E31"/>
          <w:spacing w:val="4"/>
        </w:rPr>
        <w:t>ndergoing</w:t>
      </w:r>
      <w:r>
        <w:rPr>
          <w:color w:val="011E31"/>
          <w:spacing w:val="10"/>
        </w:rPr>
        <w:t xml:space="preserve">    </w:t>
      </w:r>
      <w:r>
        <w:rPr>
          <w:color w:val="011E31"/>
          <w:spacing w:val="4"/>
        </w:rPr>
        <w:t>nephron-sparing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75"/>
        <w:spacing w:before="56" w:line="291" w:lineRule="auto"/>
        <w:jc w:val="both"/>
        <w:rPr/>
      </w:pPr>
      <w:r>
        <w:rPr>
          <w:color w:val="011E31"/>
          <w:spacing w:val="4"/>
        </w:rPr>
        <w:t>treatment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compared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those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undergo</w:t>
      </w:r>
      <w:r>
        <w:rPr>
          <w:color w:val="011E31"/>
          <w:spacing w:val="3"/>
        </w:rPr>
        <w:t>ing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NU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(1.9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years</w:t>
      </w:r>
      <w:r>
        <w:rPr>
          <w:color w:val="011E31"/>
        </w:rPr>
        <w:t xml:space="preserve"> </w:t>
      </w:r>
      <w:r>
        <w:rPr>
          <w:color w:val="011E31"/>
        </w:rPr>
        <w:t>versus</w:t>
      </w:r>
      <w:r>
        <w:rPr>
          <w:color w:val="011E31"/>
          <w:spacing w:val="7"/>
        </w:rPr>
        <w:t xml:space="preserve">  7.8  </w:t>
      </w:r>
      <w:r>
        <w:rPr>
          <w:color w:val="011E31"/>
        </w:rPr>
        <w:t>years</w:t>
      </w:r>
      <w:r>
        <w:rPr>
          <w:color w:val="011E31"/>
          <w:spacing w:val="7"/>
        </w:rPr>
        <w:t>;  p&lt;0.001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7"/>
        </w:rPr>
        <w:t>73.7%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versus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7"/>
        </w:rPr>
        <w:t>92.4%;</w:t>
      </w:r>
      <w:r>
        <w:rPr>
          <w:color w:val="011E31"/>
        </w:rPr>
        <w:t xml:space="preserve"> </w:t>
      </w:r>
      <w:r>
        <w:rPr>
          <w:color w:val="011E31"/>
          <w:spacing w:val="15"/>
        </w:rPr>
        <w:t>p&lt;0.001;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</w:rPr>
        <w:t>respectively</w:t>
      </w:r>
      <w:r>
        <w:rPr>
          <w:color w:val="011E31"/>
          <w:spacing w:val="15"/>
        </w:rPr>
        <w:t>).</w:t>
      </w:r>
      <w:r>
        <w:rPr>
          <w:sz w:val="12"/>
          <w:szCs w:val="12"/>
          <w:color w:val="011E31"/>
          <w:spacing w:val="15"/>
          <w:position w:val="5"/>
        </w:rPr>
        <w:t>58  </w:t>
      </w:r>
      <w:r>
        <w:rPr>
          <w:color w:val="011E31"/>
        </w:rPr>
        <w:t>Given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</w:rPr>
        <w:t>comparatively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worse </w:t>
      </w:r>
      <w:r>
        <w:rPr>
          <w:color w:val="011E31"/>
          <w:spacing w:val="3"/>
        </w:rPr>
        <w:t>OS,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CSS,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MFS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3"/>
        </w:rPr>
        <w:t>rates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3"/>
        </w:rPr>
        <w:t>among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3"/>
        </w:rPr>
        <w:t>patients  with   HG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disease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4"/>
        </w:rPr>
        <w:t>undergoing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4"/>
        </w:rPr>
        <w:t>nephron</w:t>
      </w:r>
      <w:r>
        <w:rPr>
          <w:color w:val="011E31"/>
          <w:spacing w:val="3"/>
        </w:rPr>
        <w:t>-sparing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3"/>
        </w:rPr>
        <w:t>surgery,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3"/>
        </w:rPr>
        <w:t>a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risk-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adapted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4"/>
        </w:rPr>
        <w:t>surveillance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scheme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should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4"/>
        </w:rPr>
        <w:t>incorporate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4"/>
        </w:rPr>
        <w:t>cro</w:t>
      </w:r>
      <w:r>
        <w:rPr>
          <w:color w:val="011E31"/>
          <w:spacing w:val="3"/>
        </w:rPr>
        <w:t>ss-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sectional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imaging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abdomen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pelvis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well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chest imaging to evaluate sites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metastas</w:t>
      </w:r>
      <w:r>
        <w:rPr>
          <w:color w:val="011E31"/>
          <w:spacing w:val="3"/>
        </w:rPr>
        <w:t>is.</w:t>
      </w:r>
    </w:p>
    <w:p>
      <w:pPr>
        <w:pStyle w:val="BodyText"/>
        <w:ind w:left="4"/>
        <w:spacing w:before="257" w:line="203" w:lineRule="auto"/>
        <w:rPr/>
      </w:pPr>
      <w:r>
        <w:rPr>
          <w:b/>
          <w:bCs/>
          <w:color w:val="011E31"/>
          <w:spacing w:val="4"/>
        </w:rPr>
        <w:t>34.</w:t>
      </w:r>
      <w:r>
        <w:rPr>
          <w:b/>
          <w:bCs/>
          <w:color w:val="011E31"/>
          <w:spacing w:val="46"/>
          <w:w w:val="101"/>
        </w:rPr>
        <w:t xml:space="preserve"> </w:t>
      </w:r>
      <w:r>
        <w:rPr>
          <w:b/>
          <w:bCs/>
          <w:color w:val="011E31"/>
          <w:spacing w:val="4"/>
        </w:rPr>
        <w:t>Patients who develop</w:t>
      </w:r>
      <w:r>
        <w:rPr>
          <w:b/>
          <w:bCs/>
          <w:color w:val="011E31"/>
          <w:spacing w:val="17"/>
        </w:rPr>
        <w:t xml:space="preserve"> </w:t>
      </w:r>
      <w:r>
        <w:rPr>
          <w:b/>
          <w:bCs/>
          <w:color w:val="011E31"/>
          <w:spacing w:val="4"/>
        </w:rPr>
        <w:t>urothelial rec</w:t>
      </w:r>
      <w:r>
        <w:rPr>
          <w:b/>
          <w:bCs/>
          <w:color w:val="011E31"/>
          <w:spacing w:val="3"/>
        </w:rPr>
        <w:t>urrence</w:t>
      </w:r>
      <w:r>
        <w:rPr>
          <w:b/>
          <w:bCs/>
          <w:color w:val="011E31"/>
          <w:spacing w:val="16"/>
        </w:rPr>
        <w:t xml:space="preserve"> </w:t>
      </w:r>
      <w:r>
        <w:rPr>
          <w:b/>
          <w:bCs/>
          <w:color w:val="011E31"/>
          <w:spacing w:val="3"/>
        </w:rPr>
        <w:t>in the</w:t>
      </w:r>
    </w:p>
    <w:p>
      <w:pPr>
        <w:pStyle w:val="BodyText"/>
        <w:ind w:left="360" w:right="366" w:firstLine="10"/>
        <w:spacing w:before="76" w:line="288" w:lineRule="auto"/>
        <w:jc w:val="both"/>
        <w:rPr/>
      </w:pPr>
      <w:r>
        <w:rPr>
          <w:b/>
          <w:bCs/>
          <w:color w:val="011E31"/>
          <w:spacing w:val="4"/>
        </w:rPr>
        <w:t>bladder</w:t>
      </w:r>
      <w:r>
        <w:rPr>
          <w:b/>
          <w:bCs/>
          <w:color w:val="011E31"/>
          <w:spacing w:val="21"/>
          <w:w w:val="101"/>
        </w:rPr>
        <w:t xml:space="preserve"> </w:t>
      </w:r>
      <w:r>
        <w:rPr>
          <w:b/>
          <w:bCs/>
          <w:color w:val="011E31"/>
          <w:spacing w:val="4"/>
        </w:rPr>
        <w:t>or</w:t>
      </w:r>
      <w:r>
        <w:rPr>
          <w:b/>
          <w:bCs/>
          <w:color w:val="011E31"/>
          <w:spacing w:val="27"/>
          <w:w w:val="101"/>
        </w:rPr>
        <w:t xml:space="preserve"> </w:t>
      </w:r>
      <w:r>
        <w:rPr>
          <w:b/>
          <w:bCs/>
          <w:color w:val="011E31"/>
          <w:spacing w:val="4"/>
        </w:rPr>
        <w:t>urethra</w:t>
      </w:r>
      <w:r>
        <w:rPr>
          <w:b/>
          <w:bCs/>
          <w:color w:val="011E31"/>
          <w:spacing w:val="24"/>
          <w:w w:val="101"/>
        </w:rPr>
        <w:t xml:space="preserve"> </w:t>
      </w:r>
      <w:r>
        <w:rPr>
          <w:b/>
          <w:bCs/>
          <w:color w:val="011E31"/>
          <w:spacing w:val="4"/>
        </w:rPr>
        <w:t>or</w:t>
      </w:r>
      <w:r>
        <w:rPr>
          <w:b/>
          <w:bCs/>
          <w:color w:val="011E31"/>
          <w:spacing w:val="27"/>
        </w:rPr>
        <w:t xml:space="preserve"> </w:t>
      </w:r>
      <w:r>
        <w:rPr>
          <w:b/>
          <w:bCs/>
          <w:color w:val="011E31"/>
          <w:spacing w:val="4"/>
        </w:rPr>
        <w:t>pos</w:t>
      </w:r>
      <w:r>
        <w:rPr>
          <w:b/>
          <w:bCs/>
          <w:color w:val="011E31"/>
          <w:spacing w:val="3"/>
        </w:rPr>
        <w:t>itive</w:t>
      </w:r>
      <w:r>
        <w:rPr>
          <w:b/>
          <w:bCs/>
          <w:color w:val="011E31"/>
          <w:spacing w:val="25"/>
        </w:rPr>
        <w:t xml:space="preserve"> </w:t>
      </w:r>
      <w:r>
        <w:rPr>
          <w:b/>
          <w:bCs/>
          <w:color w:val="011E31"/>
          <w:spacing w:val="3"/>
        </w:rPr>
        <w:t>cytology</w:t>
      </w:r>
      <w:r>
        <w:rPr>
          <w:b/>
          <w:bCs/>
          <w:color w:val="011E31"/>
          <w:spacing w:val="18"/>
          <w:w w:val="101"/>
        </w:rPr>
        <w:t xml:space="preserve"> </w:t>
      </w:r>
      <w:r>
        <w:rPr>
          <w:b/>
          <w:bCs/>
          <w:color w:val="011E31"/>
          <w:spacing w:val="3"/>
        </w:rPr>
        <w:t>following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treatment</w:t>
      </w:r>
      <w:r>
        <w:rPr>
          <w:b/>
          <w:bCs/>
          <w:color w:val="011E31"/>
          <w:spacing w:val="21"/>
        </w:rPr>
        <w:t xml:space="preserve">  </w:t>
      </w:r>
      <w:r>
        <w:rPr>
          <w:b/>
          <w:bCs/>
          <w:color w:val="011E31"/>
          <w:spacing w:val="4"/>
        </w:rPr>
        <w:t>for</w:t>
      </w:r>
      <w:r>
        <w:rPr>
          <w:b/>
          <w:bCs/>
          <w:color w:val="011E31"/>
          <w:spacing w:val="26"/>
        </w:rPr>
        <w:t xml:space="preserve">  </w:t>
      </w:r>
      <w:r>
        <w:rPr>
          <w:b/>
          <w:bCs/>
          <w:color w:val="011E31"/>
          <w:spacing w:val="4"/>
        </w:rPr>
        <w:t>UTUC</w:t>
      </w:r>
      <w:r>
        <w:rPr>
          <w:b/>
          <w:bCs/>
          <w:color w:val="011E31"/>
          <w:spacing w:val="22"/>
          <w:w w:val="101"/>
        </w:rPr>
        <w:t xml:space="preserve">  </w:t>
      </w:r>
      <w:r>
        <w:rPr>
          <w:b/>
          <w:bCs/>
          <w:color w:val="011E31"/>
          <w:spacing w:val="4"/>
        </w:rPr>
        <w:t>should</w:t>
      </w:r>
      <w:r>
        <w:rPr>
          <w:b/>
          <w:bCs/>
          <w:color w:val="011E31"/>
          <w:spacing w:val="26"/>
          <w:w w:val="101"/>
        </w:rPr>
        <w:t xml:space="preserve">  </w:t>
      </w:r>
      <w:r>
        <w:rPr>
          <w:b/>
          <w:bCs/>
          <w:color w:val="011E31"/>
          <w:spacing w:val="4"/>
        </w:rPr>
        <w:t>be</w:t>
      </w:r>
      <w:r>
        <w:rPr>
          <w:b/>
          <w:bCs/>
          <w:color w:val="011E31"/>
          <w:spacing w:val="22"/>
        </w:rPr>
        <w:t xml:space="preserve">  </w:t>
      </w:r>
      <w:r>
        <w:rPr>
          <w:b/>
          <w:bCs/>
          <w:color w:val="011E31"/>
          <w:spacing w:val="4"/>
        </w:rPr>
        <w:t>evaluated</w:t>
      </w:r>
      <w:r>
        <w:rPr>
          <w:b/>
          <w:bCs/>
          <w:color w:val="011E31"/>
          <w:spacing w:val="22"/>
        </w:rPr>
        <w:t xml:space="preserve">  </w:t>
      </w:r>
      <w:r>
        <w:rPr>
          <w:b/>
          <w:bCs/>
          <w:color w:val="011E31"/>
          <w:spacing w:val="4"/>
        </w:rPr>
        <w:t>for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possible</w:t>
      </w:r>
      <w:r>
        <w:rPr>
          <w:b/>
          <w:bCs/>
          <w:color w:val="011E31"/>
          <w:spacing w:val="29"/>
        </w:rPr>
        <w:t xml:space="preserve"> </w:t>
      </w:r>
      <w:r>
        <w:rPr>
          <w:b/>
          <w:bCs/>
          <w:color w:val="011E31"/>
          <w:spacing w:val="4"/>
        </w:rPr>
        <w:t>ipsilateral</w:t>
      </w:r>
      <w:r>
        <w:rPr>
          <w:b/>
          <w:bCs/>
          <w:color w:val="011E31"/>
          <w:spacing w:val="17"/>
          <w:w w:val="101"/>
        </w:rPr>
        <w:t xml:space="preserve"> </w:t>
      </w:r>
      <w:r>
        <w:rPr>
          <w:b/>
          <w:bCs/>
          <w:color w:val="011E31"/>
          <w:spacing w:val="4"/>
        </w:rPr>
        <w:t>recurrence or development of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5"/>
        </w:rPr>
        <w:t>new  contralateral</w:t>
      </w:r>
      <w:r>
        <w:rPr>
          <w:b/>
          <w:bCs/>
          <w:color w:val="011E31"/>
          <w:spacing w:val="16"/>
          <w:w w:val="101"/>
        </w:rPr>
        <w:t xml:space="preserve">  </w:t>
      </w:r>
      <w:r>
        <w:rPr>
          <w:b/>
          <w:bCs/>
          <w:color w:val="011E31"/>
          <w:spacing w:val="5"/>
        </w:rPr>
        <w:t>up</w:t>
      </w:r>
      <w:r>
        <w:rPr>
          <w:b/>
          <w:bCs/>
          <w:color w:val="011E31"/>
          <w:spacing w:val="4"/>
        </w:rPr>
        <w:t>per</w:t>
      </w:r>
      <w:r>
        <w:rPr>
          <w:b/>
          <w:bCs/>
          <w:color w:val="011E31"/>
          <w:spacing w:val="10"/>
        </w:rPr>
        <w:t xml:space="preserve">  </w:t>
      </w:r>
      <w:r>
        <w:rPr>
          <w:b/>
          <w:bCs/>
          <w:color w:val="011E31"/>
          <w:spacing w:val="4"/>
        </w:rPr>
        <w:t>tract</w:t>
      </w:r>
      <w:r>
        <w:rPr>
          <w:b/>
          <w:bCs/>
          <w:color w:val="011E31"/>
          <w:spacing w:val="15"/>
        </w:rPr>
        <w:t xml:space="preserve">  </w:t>
      </w:r>
      <w:r>
        <w:rPr>
          <w:b/>
          <w:bCs/>
          <w:color w:val="011E31"/>
          <w:spacing w:val="4"/>
        </w:rPr>
        <w:t>disease.</w:t>
      </w:r>
      <w:r>
        <w:rPr>
          <w:b/>
          <w:bCs/>
          <w:color w:val="011E31"/>
          <w:spacing w:val="14"/>
          <w:w w:val="101"/>
        </w:rPr>
        <w:t xml:space="preserve">  </w:t>
      </w:r>
      <w:r>
        <w:rPr>
          <w:b/>
          <w:bCs/>
          <w:color w:val="011E31"/>
          <w:spacing w:val="4"/>
        </w:rPr>
        <w:t>(</w:t>
      </w:r>
      <w:r>
        <w:rPr>
          <w:b/>
          <w:bCs/>
          <w:i/>
          <w:iCs/>
          <w:color w:val="011E31"/>
          <w:spacing w:val="4"/>
        </w:rPr>
        <w:t>Expert</w:t>
      </w:r>
      <w:r>
        <w:rPr>
          <w:b/>
          <w:bCs/>
          <w:i/>
          <w:iCs/>
          <w:color w:val="011E31"/>
        </w:rPr>
        <w:t xml:space="preserve"> </w:t>
      </w:r>
      <w:r>
        <w:rPr>
          <w:b/>
          <w:bCs/>
          <w:i/>
          <w:iCs/>
          <w:color w:val="011E31"/>
          <w:spacing w:val="4"/>
        </w:rPr>
        <w:t>Opinion</w:t>
      </w:r>
      <w:r>
        <w:rPr>
          <w:b/>
          <w:bCs/>
          <w:color w:val="011E31"/>
          <w:spacing w:val="4"/>
        </w:rPr>
        <w:t>)</w:t>
      </w:r>
    </w:p>
    <w:p>
      <w:pPr>
        <w:pStyle w:val="BodyText"/>
        <w:ind w:right="372"/>
        <w:spacing w:before="145" w:line="291" w:lineRule="auto"/>
        <w:jc w:val="both"/>
        <w:rPr/>
      </w:pPr>
      <w:r>
        <w:rPr>
          <w:color w:val="011E31"/>
          <w:spacing w:val="4"/>
        </w:rPr>
        <w:t>The development of a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4"/>
        </w:rPr>
        <w:t>recurrence of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4"/>
        </w:rPr>
        <w:t>urothelial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4"/>
        </w:rPr>
        <w:t>carcinoma</w:t>
      </w:r>
      <w:r>
        <w:rPr>
          <w:color w:val="011E3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62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lower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urinary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</w:rPr>
        <w:t>tract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or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positive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cytology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the </w:t>
      </w:r>
      <w:r>
        <w:rPr>
          <w:color w:val="011E31"/>
          <w:spacing w:val="3"/>
        </w:rPr>
        <w:t>context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patient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history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UTUC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sho</w:t>
      </w:r>
      <w:r>
        <w:rPr>
          <w:color w:val="011E31"/>
          <w:spacing w:val="2"/>
        </w:rPr>
        <w:t>uld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2"/>
        </w:rPr>
        <w:t>raise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possibility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recurrent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disease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upper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t</w:t>
      </w:r>
      <w:r>
        <w:rPr>
          <w:color w:val="011E31"/>
          <w:spacing w:val="2"/>
        </w:rPr>
        <w:t>racts.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Thus,</w:t>
      </w:r>
      <w:r>
        <w:rPr>
          <w:color w:val="011E31"/>
          <w:spacing w:val="58"/>
          <w:w w:val="101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who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develop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lower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tract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recurrence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positive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cytology without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clear etiology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sho</w:t>
      </w:r>
      <w:r>
        <w:rPr>
          <w:color w:val="011E31"/>
          <w:spacing w:val="3"/>
        </w:rPr>
        <w:t>uld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undergo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an  evaluation  of  the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upper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tracts.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Depend</w:t>
      </w:r>
      <w:r>
        <w:rPr>
          <w:color w:val="011E31"/>
          <w:spacing w:val="3"/>
        </w:rPr>
        <w:t>ing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on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clinical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scenario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this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may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via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cross-sectional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imaging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or retrograde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pyelography with or without selective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up</w:t>
      </w:r>
      <w:r>
        <w:rPr>
          <w:color w:val="011E31"/>
          <w:spacing w:val="3"/>
        </w:rPr>
        <w:t>per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tract cytology. If these </w:t>
      </w:r>
      <w:r>
        <w:rPr>
          <w:color w:val="011E31"/>
          <w:spacing w:val="3"/>
        </w:rPr>
        <w:t>modalities suggest the presence 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upper tract involvement, then f</w:t>
      </w:r>
      <w:r>
        <w:rPr>
          <w:color w:val="011E31"/>
          <w:spacing w:val="3"/>
        </w:rPr>
        <w:t>urther evaluation, including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endoscopy,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is warranted.</w:t>
      </w:r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ind w:left="7"/>
        <w:spacing w:before="64" w:line="196" w:lineRule="auto"/>
        <w:outlineLvl w:val="3"/>
        <w:rPr>
          <w:sz w:val="22"/>
          <w:szCs w:val="22"/>
        </w:rPr>
      </w:pPr>
      <w:r>
        <w:rPr>
          <w:sz w:val="22"/>
          <w:szCs w:val="22"/>
          <w:color w:val="005679"/>
          <w:spacing w:val="7"/>
        </w:rPr>
        <w:t>S</w:t>
      </w:r>
      <w:r>
        <w:rPr>
          <w:sz w:val="18"/>
          <w:szCs w:val="18"/>
          <w:color w:val="005679"/>
          <w:spacing w:val="7"/>
        </w:rPr>
        <w:t>URVEILLANCE</w:t>
      </w:r>
      <w:r>
        <w:rPr>
          <w:sz w:val="18"/>
          <w:szCs w:val="18"/>
          <w:color w:val="005679"/>
          <w:spacing w:val="19"/>
          <w:w w:val="101"/>
        </w:rPr>
        <w:t xml:space="preserve"> </w:t>
      </w:r>
      <w:r>
        <w:rPr>
          <w:sz w:val="18"/>
          <w:szCs w:val="18"/>
          <w:color w:val="005679"/>
          <w:spacing w:val="7"/>
        </w:rPr>
        <w:t>AFTER</w:t>
      </w:r>
      <w:r>
        <w:rPr>
          <w:sz w:val="18"/>
          <w:szCs w:val="18"/>
          <w:color w:val="005679"/>
          <w:spacing w:val="37"/>
        </w:rPr>
        <w:t xml:space="preserve"> </w:t>
      </w:r>
      <w:r>
        <w:rPr>
          <w:sz w:val="22"/>
          <w:szCs w:val="22"/>
          <w:color w:val="005679"/>
          <w:spacing w:val="7"/>
        </w:rPr>
        <w:t>R</w:t>
      </w:r>
      <w:r>
        <w:rPr>
          <w:sz w:val="18"/>
          <w:szCs w:val="18"/>
          <w:color w:val="005679"/>
          <w:spacing w:val="7"/>
        </w:rPr>
        <w:t>ADI</w:t>
      </w:r>
      <w:r>
        <w:rPr>
          <w:sz w:val="18"/>
          <w:szCs w:val="18"/>
          <w:color w:val="005679"/>
          <w:spacing w:val="6"/>
        </w:rPr>
        <w:t>CAL</w:t>
      </w:r>
      <w:r>
        <w:rPr>
          <w:sz w:val="18"/>
          <w:szCs w:val="18"/>
          <w:color w:val="005679"/>
          <w:spacing w:val="37"/>
        </w:rPr>
        <w:t xml:space="preserve"> </w:t>
      </w:r>
      <w:r>
        <w:rPr>
          <w:sz w:val="22"/>
          <w:szCs w:val="22"/>
          <w:color w:val="005679"/>
          <w:spacing w:val="6"/>
        </w:rPr>
        <w:t>NU</w:t>
      </w:r>
    </w:p>
    <w:p>
      <w:pPr>
        <w:pStyle w:val="BodyText"/>
        <w:ind w:left="357" w:right="375" w:hanging="353"/>
        <w:spacing w:before="83" w:line="283" w:lineRule="auto"/>
        <w:rPr/>
      </w:pPr>
      <w:r>
        <w:rPr>
          <w:b/>
          <w:bCs/>
          <w:color w:val="011E31"/>
          <w:spacing w:val="7"/>
        </w:rPr>
        <w:t>35.</w:t>
      </w:r>
      <w:r>
        <w:rPr>
          <w:b/>
          <w:bCs/>
          <w:color w:val="011E31"/>
          <w:spacing w:val="39"/>
        </w:rPr>
        <w:t xml:space="preserve"> </w:t>
      </w:r>
      <w:r>
        <w:rPr>
          <w:b/>
          <w:bCs/>
          <w:color w:val="011E31"/>
        </w:rPr>
        <w:t>After</w:t>
      </w:r>
      <w:r>
        <w:rPr>
          <w:b/>
          <w:bCs/>
          <w:color w:val="011E31"/>
          <w:spacing w:val="1"/>
        </w:rPr>
        <w:t xml:space="preserve">   </w:t>
      </w:r>
      <w:r>
        <w:rPr>
          <w:b/>
          <w:bCs/>
          <w:color w:val="011E31"/>
        </w:rPr>
        <w:t>NU</w:t>
      </w:r>
      <w:r>
        <w:rPr>
          <w:b/>
          <w:bCs/>
          <w:color w:val="011E31"/>
          <w:spacing w:val="7"/>
        </w:rPr>
        <w:t>,   </w:t>
      </w:r>
      <w:r>
        <w:rPr>
          <w:b/>
          <w:bCs/>
          <w:color w:val="011E31"/>
        </w:rPr>
        <w:t>patients</w:t>
      </w:r>
      <w:r>
        <w:rPr>
          <w:b/>
          <w:bCs/>
          <w:color w:val="011E31"/>
          <w:spacing w:val="23"/>
          <w:w w:val="101"/>
        </w:rPr>
        <w:t xml:space="preserve">  </w:t>
      </w:r>
      <w:r>
        <w:rPr>
          <w:b/>
          <w:bCs/>
          <w:color w:val="011E31"/>
        </w:rPr>
        <w:t>with</w:t>
      </w:r>
      <w:r>
        <w:rPr>
          <w:b/>
          <w:bCs/>
          <w:color w:val="011E31"/>
          <w:spacing w:val="7"/>
        </w:rPr>
        <w:t xml:space="preserve">   &lt;</w:t>
      </w:r>
      <w:r>
        <w:rPr>
          <w:b/>
          <w:bCs/>
          <w:color w:val="011E31"/>
        </w:rPr>
        <w:t>pT</w:t>
      </w:r>
      <w:r>
        <w:rPr>
          <w:b/>
          <w:bCs/>
          <w:color w:val="011E31"/>
          <w:spacing w:val="7"/>
        </w:rPr>
        <w:t>2   N0/M0</w:t>
      </w:r>
      <w:r>
        <w:rPr>
          <w:b/>
          <w:bCs/>
          <w:color w:val="011E31"/>
        </w:rPr>
        <w:t xml:space="preserve">   disease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4"/>
        </w:rPr>
        <w:t>should undergo surveillance</w:t>
      </w:r>
      <w:r>
        <w:rPr>
          <w:b/>
          <w:bCs/>
          <w:color w:val="011E31"/>
          <w:spacing w:val="-9"/>
        </w:rPr>
        <w:t xml:space="preserve"> </w:t>
      </w:r>
      <w:r>
        <w:rPr>
          <w:b/>
          <w:bCs/>
          <w:color w:val="011E31"/>
          <w:spacing w:val="4"/>
        </w:rPr>
        <w:t>with cysto</w:t>
      </w:r>
      <w:r>
        <w:rPr>
          <w:b/>
          <w:bCs/>
          <w:color w:val="011E31"/>
          <w:spacing w:val="3"/>
        </w:rPr>
        <w:t>scopy and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cytology</w:t>
      </w:r>
      <w:r>
        <w:rPr>
          <w:b/>
          <w:bCs/>
          <w:color w:val="011E31"/>
          <w:spacing w:val="28"/>
        </w:rPr>
        <w:t xml:space="preserve"> </w:t>
      </w:r>
      <w:r>
        <w:rPr>
          <w:b/>
          <w:bCs/>
          <w:color w:val="011E31"/>
          <w:spacing w:val="4"/>
        </w:rPr>
        <w:t>within</w:t>
      </w:r>
      <w:r>
        <w:rPr>
          <w:b/>
          <w:bCs/>
          <w:color w:val="011E31"/>
          <w:spacing w:val="20"/>
          <w:w w:val="101"/>
        </w:rPr>
        <w:t xml:space="preserve"> </w:t>
      </w:r>
      <w:r>
        <w:rPr>
          <w:b/>
          <w:bCs/>
          <w:color w:val="011E31"/>
          <w:spacing w:val="4"/>
        </w:rPr>
        <w:t>three</w:t>
      </w:r>
      <w:r>
        <w:rPr>
          <w:b/>
          <w:bCs/>
          <w:color w:val="011E31"/>
          <w:spacing w:val="31"/>
        </w:rPr>
        <w:t xml:space="preserve"> </w:t>
      </w:r>
      <w:r>
        <w:rPr>
          <w:b/>
          <w:bCs/>
          <w:color w:val="011E31"/>
          <w:spacing w:val="4"/>
        </w:rPr>
        <w:t>months</w:t>
      </w:r>
      <w:r>
        <w:rPr>
          <w:b/>
          <w:bCs/>
          <w:color w:val="011E31"/>
          <w:spacing w:val="24"/>
        </w:rPr>
        <w:t xml:space="preserve"> </w:t>
      </w:r>
      <w:r>
        <w:rPr>
          <w:b/>
          <w:bCs/>
          <w:color w:val="011E31"/>
          <w:spacing w:val="4"/>
        </w:rPr>
        <w:t>after</w:t>
      </w:r>
      <w:r>
        <w:rPr>
          <w:b/>
          <w:bCs/>
          <w:color w:val="011E31"/>
          <w:spacing w:val="20"/>
          <w:w w:val="101"/>
        </w:rPr>
        <w:t xml:space="preserve"> </w:t>
      </w:r>
      <w:r>
        <w:rPr>
          <w:b/>
          <w:bCs/>
          <w:color w:val="011E31"/>
          <w:spacing w:val="4"/>
        </w:rPr>
        <w:t>surgery,</w:t>
      </w:r>
      <w:r>
        <w:rPr>
          <w:b/>
          <w:bCs/>
          <w:color w:val="011E31"/>
          <w:spacing w:val="22"/>
        </w:rPr>
        <w:t xml:space="preserve"> </w:t>
      </w:r>
      <w:r>
        <w:rPr>
          <w:b/>
          <w:bCs/>
          <w:color w:val="011E31"/>
          <w:spacing w:val="4"/>
        </w:rPr>
        <w:t>then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3"/>
        </w:rPr>
        <w:t>repeated</w:t>
      </w:r>
      <w:r>
        <w:rPr>
          <w:b/>
          <w:bCs/>
          <w:color w:val="011E31"/>
          <w:spacing w:val="40"/>
          <w:w w:val="101"/>
        </w:rPr>
        <w:t xml:space="preserve"> </w:t>
      </w:r>
      <w:r>
        <w:rPr>
          <w:b/>
          <w:bCs/>
          <w:color w:val="011E31"/>
          <w:spacing w:val="3"/>
        </w:rPr>
        <w:t>based</w:t>
      </w:r>
      <w:r>
        <w:rPr>
          <w:b/>
          <w:bCs/>
          <w:color w:val="011E31"/>
          <w:spacing w:val="21"/>
        </w:rPr>
        <w:t xml:space="preserve"> </w:t>
      </w:r>
      <w:r>
        <w:rPr>
          <w:b/>
          <w:bCs/>
          <w:color w:val="011E31"/>
          <w:spacing w:val="3"/>
        </w:rPr>
        <w:t>on</w:t>
      </w:r>
      <w:r>
        <w:rPr>
          <w:b/>
          <w:bCs/>
          <w:color w:val="011E31"/>
          <w:spacing w:val="26"/>
        </w:rPr>
        <w:t xml:space="preserve"> </w:t>
      </w:r>
      <w:r>
        <w:rPr>
          <w:b/>
          <w:bCs/>
          <w:color w:val="011E31"/>
          <w:spacing w:val="3"/>
        </w:rPr>
        <w:t>pathologic</w:t>
      </w:r>
      <w:r>
        <w:rPr>
          <w:b/>
          <w:bCs/>
          <w:color w:val="011E31"/>
          <w:spacing w:val="20"/>
        </w:rPr>
        <w:t xml:space="preserve"> </w:t>
      </w:r>
      <w:r>
        <w:rPr>
          <w:b/>
          <w:bCs/>
          <w:color w:val="011E31"/>
          <w:spacing w:val="3"/>
        </w:rPr>
        <w:t>grade.</w:t>
      </w:r>
      <w:r>
        <w:rPr>
          <w:b/>
          <w:bCs/>
          <w:color w:val="011E31"/>
          <w:spacing w:val="26"/>
          <w:w w:val="101"/>
        </w:rPr>
        <w:t xml:space="preserve"> </w:t>
      </w:r>
      <w:r>
        <w:rPr>
          <w:b/>
          <w:bCs/>
          <w:color w:val="011E31"/>
          <w:spacing w:val="3"/>
        </w:rPr>
        <w:t>For</w:t>
      </w:r>
      <w:r>
        <w:rPr>
          <w:b/>
          <w:bCs/>
          <w:color w:val="011E31"/>
          <w:spacing w:val="24"/>
        </w:rPr>
        <w:t xml:space="preserve"> </w:t>
      </w:r>
      <w:r>
        <w:rPr>
          <w:b/>
          <w:bCs/>
          <w:color w:val="011E31"/>
          <w:spacing w:val="3"/>
        </w:rPr>
        <w:t>LG</w:t>
      </w:r>
      <w:r>
        <w:rPr>
          <w:b/>
          <w:bCs/>
          <w:color w:val="011E31"/>
          <w:spacing w:val="16"/>
        </w:rPr>
        <w:t xml:space="preserve"> </w:t>
      </w:r>
      <w:r>
        <w:rPr>
          <w:b/>
          <w:bCs/>
          <w:color w:val="011E31"/>
          <w:spacing w:val="3"/>
        </w:rPr>
        <w:t>this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should repeated </w:t>
      </w:r>
      <w:r>
        <w:rPr>
          <w:b/>
          <w:bCs/>
          <w:u w:val="single" w:color="auto"/>
          <w:color w:val="011E31"/>
          <w:spacing w:val="4"/>
        </w:rPr>
        <w:t>at</w:t>
      </w:r>
      <w:r>
        <w:rPr>
          <w:b/>
          <w:bCs/>
          <w:u w:val="single" w:color="auto"/>
          <w:color w:val="011E31"/>
          <w:spacing w:val="18"/>
          <w:w w:val="101"/>
        </w:rPr>
        <w:t xml:space="preserve"> </w:t>
      </w:r>
      <w:r>
        <w:rPr>
          <w:b/>
          <w:bCs/>
          <w:u w:val="single" w:color="auto"/>
          <w:color w:val="011E31"/>
          <w:spacing w:val="4"/>
        </w:rPr>
        <w:t>least</w:t>
      </w:r>
      <w:r>
        <w:rPr>
          <w:b/>
          <w:bCs/>
          <w:color w:val="011E31"/>
          <w:spacing w:val="4"/>
        </w:rPr>
        <w:t xml:space="preserve"> every six </w:t>
      </w:r>
      <w:r>
        <w:rPr>
          <w:b/>
          <w:bCs/>
          <w:color w:val="011E31"/>
          <w:spacing w:val="3"/>
        </w:rPr>
        <w:t>to</w:t>
      </w:r>
      <w:r>
        <w:rPr>
          <w:b/>
          <w:bCs/>
          <w:color w:val="011E31"/>
          <w:spacing w:val="14"/>
          <w:w w:val="101"/>
        </w:rPr>
        <w:t xml:space="preserve"> </w:t>
      </w:r>
      <w:r>
        <w:rPr>
          <w:b/>
          <w:bCs/>
          <w:color w:val="011E31"/>
          <w:spacing w:val="3"/>
        </w:rPr>
        <w:t>nine</w:t>
      </w:r>
      <w:r>
        <w:rPr>
          <w:b/>
          <w:bCs/>
          <w:color w:val="011E31"/>
          <w:spacing w:val="14"/>
          <w:w w:val="101"/>
        </w:rPr>
        <w:t xml:space="preserve"> </w:t>
      </w:r>
      <w:r>
        <w:rPr>
          <w:b/>
          <w:bCs/>
          <w:color w:val="011E31"/>
          <w:spacing w:val="3"/>
        </w:rPr>
        <w:t>months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for</w:t>
      </w:r>
      <w:r>
        <w:rPr>
          <w:b/>
          <w:bCs/>
          <w:color w:val="011E31"/>
          <w:spacing w:val="19"/>
        </w:rPr>
        <w:t xml:space="preserve"> </w:t>
      </w:r>
      <w:r>
        <w:rPr>
          <w:b/>
          <w:bCs/>
          <w:color w:val="011E31"/>
          <w:spacing w:val="4"/>
        </w:rPr>
        <w:t>the</w:t>
      </w:r>
      <w:r>
        <w:rPr>
          <w:b/>
          <w:bCs/>
          <w:color w:val="011E31"/>
          <w:spacing w:val="21"/>
          <w:w w:val="101"/>
        </w:rPr>
        <w:t xml:space="preserve"> </w:t>
      </w:r>
      <w:r>
        <w:rPr>
          <w:b/>
          <w:bCs/>
          <w:color w:val="011E31"/>
          <w:spacing w:val="4"/>
        </w:rPr>
        <w:t>first</w:t>
      </w:r>
      <w:r>
        <w:rPr>
          <w:b/>
          <w:bCs/>
          <w:color w:val="011E31"/>
          <w:spacing w:val="22"/>
          <w:w w:val="101"/>
        </w:rPr>
        <w:t xml:space="preserve"> </w:t>
      </w:r>
      <w:r>
        <w:rPr>
          <w:b/>
          <w:bCs/>
          <w:color w:val="011E31"/>
          <w:spacing w:val="4"/>
        </w:rPr>
        <w:t>two</w:t>
      </w:r>
      <w:r>
        <w:rPr>
          <w:b/>
          <w:bCs/>
          <w:color w:val="011E31"/>
          <w:spacing w:val="21"/>
          <w:w w:val="101"/>
        </w:rPr>
        <w:t xml:space="preserve"> </w:t>
      </w:r>
      <w:r>
        <w:rPr>
          <w:b/>
          <w:bCs/>
          <w:color w:val="011E31"/>
          <w:spacing w:val="4"/>
        </w:rPr>
        <w:t>years</w:t>
      </w:r>
      <w:r>
        <w:rPr>
          <w:b/>
          <w:bCs/>
          <w:color w:val="011E31"/>
          <w:spacing w:val="28"/>
          <w:w w:val="101"/>
        </w:rPr>
        <w:t xml:space="preserve"> </w:t>
      </w:r>
      <w:r>
        <w:rPr>
          <w:b/>
          <w:bCs/>
          <w:color w:val="011E31"/>
          <w:spacing w:val="4"/>
        </w:rPr>
        <w:t>and</w:t>
      </w:r>
      <w:r>
        <w:rPr>
          <w:b/>
          <w:bCs/>
          <w:color w:val="011E31"/>
          <w:spacing w:val="23"/>
        </w:rPr>
        <w:t xml:space="preserve"> </w:t>
      </w:r>
      <w:r>
        <w:rPr>
          <w:b/>
          <w:bCs/>
          <w:color w:val="011E31"/>
          <w:spacing w:val="3"/>
        </w:rPr>
        <w:t>then</w:t>
      </w:r>
      <w:r>
        <w:rPr>
          <w:b/>
          <w:bCs/>
          <w:color w:val="011E31"/>
          <w:spacing w:val="27"/>
        </w:rPr>
        <w:t xml:space="preserve"> </w:t>
      </w:r>
      <w:r>
        <w:rPr>
          <w:b/>
          <w:bCs/>
          <w:color w:val="011E31"/>
          <w:spacing w:val="3"/>
        </w:rPr>
        <w:t>at</w:t>
      </w:r>
      <w:r>
        <w:rPr>
          <w:b/>
          <w:bCs/>
          <w:color w:val="011E31"/>
          <w:spacing w:val="34"/>
        </w:rPr>
        <w:t xml:space="preserve"> </w:t>
      </w:r>
      <w:r>
        <w:rPr>
          <w:b/>
          <w:bCs/>
          <w:color w:val="011E31"/>
          <w:spacing w:val="3"/>
        </w:rPr>
        <w:t>least</w:t>
      </w:r>
      <w:r>
        <w:rPr>
          <w:b/>
          <w:bCs/>
          <w:color w:val="011E31"/>
          <w:spacing w:val="27"/>
          <w:w w:val="101"/>
        </w:rPr>
        <w:t xml:space="preserve"> </w:t>
      </w:r>
      <w:r>
        <w:rPr>
          <w:b/>
          <w:bCs/>
          <w:color w:val="011E31"/>
          <w:spacing w:val="3"/>
        </w:rPr>
        <w:t>annually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thereafter.  For  HG,  th</w:t>
      </w:r>
      <w:r>
        <w:rPr>
          <w:b/>
          <w:bCs/>
          <w:color w:val="011E31"/>
          <w:spacing w:val="3"/>
        </w:rPr>
        <w:t>is</w:t>
      </w:r>
      <w:r>
        <w:rPr>
          <w:b/>
          <w:bCs/>
          <w:color w:val="011E31"/>
          <w:spacing w:val="4"/>
        </w:rPr>
        <w:t xml:space="preserve">  </w:t>
      </w:r>
      <w:r>
        <w:rPr>
          <w:b/>
          <w:bCs/>
          <w:color w:val="011E31"/>
          <w:spacing w:val="3"/>
        </w:rPr>
        <w:t>should</w:t>
      </w:r>
      <w:r>
        <w:rPr>
          <w:b/>
          <w:bCs/>
          <w:color w:val="011E31"/>
          <w:spacing w:val="10"/>
        </w:rPr>
        <w:t xml:space="preserve">  </w:t>
      </w:r>
      <w:r>
        <w:rPr>
          <w:b/>
          <w:bCs/>
          <w:color w:val="011E31"/>
          <w:spacing w:val="3"/>
        </w:rPr>
        <w:t>be</w:t>
      </w:r>
      <w:r>
        <w:rPr>
          <w:b/>
          <w:bCs/>
          <w:color w:val="011E31"/>
          <w:spacing w:val="8"/>
        </w:rPr>
        <w:t xml:space="preserve">  </w:t>
      </w:r>
      <w:r>
        <w:rPr>
          <w:b/>
          <w:bCs/>
          <w:color w:val="011E31"/>
          <w:spacing w:val="3"/>
        </w:rPr>
        <w:t>repeated</w:t>
      </w:r>
      <w:r>
        <w:rPr>
          <w:b/>
          <w:bCs/>
          <w:color w:val="011E31"/>
          <w:spacing w:val="7"/>
        </w:rPr>
        <w:t xml:space="preserve">  </w:t>
      </w:r>
      <w:r>
        <w:rPr>
          <w:b/>
          <w:bCs/>
          <w:u w:val="single" w:color="auto"/>
          <w:color w:val="011E31"/>
          <w:spacing w:val="3"/>
        </w:rPr>
        <w:t>at</w:t>
      </w:r>
      <w:r>
        <w:rPr>
          <w:b/>
          <w:bCs/>
          <w:color w:val="011E31"/>
        </w:rPr>
        <w:t xml:space="preserve"> </w:t>
      </w:r>
      <w:r>
        <w:rPr>
          <w:b/>
          <w:bCs/>
          <w:u w:val="single" w:color="auto"/>
          <w:color w:val="011E31"/>
          <w:spacing w:val="5"/>
        </w:rPr>
        <w:t>least</w:t>
      </w:r>
      <w:r>
        <w:rPr>
          <w:b/>
          <w:bCs/>
          <w:color w:val="011E31"/>
          <w:spacing w:val="22"/>
          <w:w w:val="101"/>
        </w:rPr>
        <w:t xml:space="preserve"> </w:t>
      </w:r>
      <w:r>
        <w:rPr>
          <w:b/>
          <w:bCs/>
          <w:color w:val="011E31"/>
          <w:spacing w:val="5"/>
        </w:rPr>
        <w:t>every three</w:t>
      </w:r>
      <w:r>
        <w:rPr>
          <w:b/>
          <w:bCs/>
          <w:color w:val="011E31"/>
          <w:spacing w:val="17"/>
        </w:rPr>
        <w:t xml:space="preserve"> </w:t>
      </w:r>
      <w:r>
        <w:rPr>
          <w:b/>
          <w:bCs/>
          <w:color w:val="011E31"/>
          <w:spacing w:val="5"/>
        </w:rPr>
        <w:t>to</w:t>
      </w:r>
      <w:r>
        <w:rPr>
          <w:b/>
          <w:bCs/>
          <w:color w:val="011E31"/>
          <w:spacing w:val="17"/>
        </w:rPr>
        <w:t xml:space="preserve"> </w:t>
      </w:r>
      <w:r>
        <w:rPr>
          <w:b/>
          <w:bCs/>
          <w:color w:val="011E31"/>
          <w:spacing w:val="5"/>
        </w:rPr>
        <w:t>six</w:t>
      </w:r>
      <w:r>
        <w:rPr>
          <w:b/>
          <w:bCs/>
          <w:color w:val="011E31"/>
          <w:spacing w:val="26"/>
          <w:w w:val="101"/>
        </w:rPr>
        <w:t xml:space="preserve"> </w:t>
      </w:r>
      <w:r>
        <w:rPr>
          <w:b/>
          <w:bCs/>
          <w:color w:val="011E31"/>
          <w:spacing w:val="4"/>
        </w:rPr>
        <w:t>months for the</w:t>
      </w:r>
      <w:r>
        <w:rPr>
          <w:b/>
          <w:bCs/>
          <w:color w:val="011E31"/>
          <w:spacing w:val="14"/>
        </w:rPr>
        <w:t xml:space="preserve"> </w:t>
      </w:r>
      <w:r>
        <w:rPr>
          <w:b/>
          <w:bCs/>
          <w:color w:val="011E31"/>
          <w:spacing w:val="4"/>
        </w:rPr>
        <w:t>first</w:t>
      </w:r>
      <w:r>
        <w:rPr>
          <w:b/>
          <w:bCs/>
          <w:color w:val="011E31"/>
          <w:spacing w:val="16"/>
        </w:rPr>
        <w:t xml:space="preserve"> </w:t>
      </w:r>
      <w:r>
        <w:rPr>
          <w:b/>
          <w:bCs/>
          <w:color w:val="011E31"/>
          <w:spacing w:val="4"/>
        </w:rPr>
        <w:t>three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years and then </w:t>
      </w:r>
      <w:r>
        <w:rPr>
          <w:b/>
          <w:bCs/>
          <w:u w:val="single" w:color="auto"/>
          <w:color w:val="011E31"/>
          <w:spacing w:val="4"/>
        </w:rPr>
        <w:t>at least</w:t>
      </w:r>
      <w:r>
        <w:rPr>
          <w:b/>
          <w:bCs/>
          <w:color w:val="011E31"/>
          <w:spacing w:val="4"/>
        </w:rPr>
        <w:t xml:space="preserve"> a</w:t>
      </w:r>
      <w:r>
        <w:rPr>
          <w:b/>
          <w:bCs/>
          <w:color w:val="011E31"/>
          <w:spacing w:val="3"/>
        </w:rPr>
        <w:t>nnually thereafter. Due to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the</w:t>
      </w:r>
      <w:r>
        <w:rPr>
          <w:b/>
          <w:bCs/>
          <w:color w:val="011E31"/>
          <w:spacing w:val="24"/>
        </w:rPr>
        <w:t xml:space="preserve"> </w:t>
      </w:r>
      <w:r>
        <w:rPr>
          <w:b/>
          <w:bCs/>
          <w:color w:val="011E31"/>
          <w:spacing w:val="4"/>
        </w:rPr>
        <w:t>metastasis</w:t>
      </w:r>
      <w:r>
        <w:rPr>
          <w:b/>
          <w:bCs/>
          <w:color w:val="011E31"/>
          <w:spacing w:val="24"/>
          <w:w w:val="101"/>
        </w:rPr>
        <w:t xml:space="preserve"> </w:t>
      </w:r>
      <w:r>
        <w:rPr>
          <w:b/>
          <w:bCs/>
          <w:color w:val="011E31"/>
          <w:spacing w:val="4"/>
        </w:rPr>
        <w:t>risk</w:t>
      </w:r>
      <w:r>
        <w:rPr>
          <w:b/>
          <w:bCs/>
          <w:color w:val="011E31"/>
          <w:spacing w:val="21"/>
          <w:w w:val="101"/>
        </w:rPr>
        <w:t xml:space="preserve"> </w:t>
      </w:r>
      <w:r>
        <w:rPr>
          <w:b/>
          <w:bCs/>
          <w:color w:val="011E31"/>
          <w:spacing w:val="4"/>
        </w:rPr>
        <w:t>and</w:t>
      </w:r>
      <w:r>
        <w:rPr>
          <w:b/>
          <w:bCs/>
          <w:color w:val="011E31"/>
          <w:spacing w:val="19"/>
        </w:rPr>
        <w:t xml:space="preserve"> </w:t>
      </w:r>
      <w:r>
        <w:rPr>
          <w:b/>
          <w:bCs/>
          <w:color w:val="011E31"/>
          <w:spacing w:val="4"/>
        </w:rPr>
        <w:t>es</w:t>
      </w:r>
      <w:r>
        <w:rPr>
          <w:b/>
          <w:bCs/>
          <w:color w:val="011E31"/>
          <w:spacing w:val="3"/>
        </w:rPr>
        <w:t>timated</w:t>
      </w:r>
      <w:r>
        <w:rPr>
          <w:b/>
          <w:bCs/>
          <w:color w:val="011E31"/>
          <w:spacing w:val="21"/>
          <w:w w:val="101"/>
        </w:rPr>
        <w:t xml:space="preserve"> </w:t>
      </w:r>
      <w:r>
        <w:rPr>
          <w:b/>
          <w:bCs/>
          <w:color w:val="011E31"/>
          <w:spacing w:val="3"/>
        </w:rPr>
        <w:t>5%</w:t>
      </w:r>
      <w:r>
        <w:rPr>
          <w:b/>
          <w:bCs/>
          <w:color w:val="011E31"/>
          <w:spacing w:val="23"/>
          <w:w w:val="101"/>
        </w:rPr>
        <w:t xml:space="preserve"> </w:t>
      </w:r>
      <w:r>
        <w:rPr>
          <w:b/>
          <w:bCs/>
          <w:color w:val="011E31"/>
          <w:spacing w:val="3"/>
        </w:rPr>
        <w:t>probability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for contralateral disease, cross-sectional imaging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of the abdomen and</w:t>
      </w:r>
      <w:r>
        <w:rPr>
          <w:b/>
          <w:bCs/>
          <w:color w:val="011E31"/>
          <w:spacing w:val="28"/>
        </w:rPr>
        <w:t xml:space="preserve"> </w:t>
      </w:r>
      <w:r>
        <w:rPr>
          <w:b/>
          <w:bCs/>
          <w:color w:val="011E31"/>
          <w:spacing w:val="4"/>
        </w:rPr>
        <w:t>pelvis should</w:t>
      </w:r>
      <w:r>
        <w:rPr>
          <w:b/>
          <w:bCs/>
          <w:color w:val="011E31"/>
          <w:spacing w:val="16"/>
          <w:w w:val="101"/>
        </w:rPr>
        <w:t xml:space="preserve"> </w:t>
      </w:r>
      <w:r>
        <w:rPr>
          <w:b/>
          <w:bCs/>
          <w:color w:val="011E31"/>
          <w:spacing w:val="4"/>
        </w:rPr>
        <w:t>be done within</w:t>
      </w:r>
    </w:p>
    <w:p>
      <w:pPr>
        <w:pStyle w:val="BodyText"/>
        <w:ind w:left="358" w:right="377" w:firstLine="7"/>
        <w:spacing w:before="79" w:line="276" w:lineRule="auto"/>
        <w:rPr/>
      </w:pPr>
      <w:r>
        <w:rPr>
          <w:b/>
          <w:bCs/>
          <w:color w:val="011E31"/>
          <w:spacing w:val="4"/>
        </w:rPr>
        <w:t>6</w:t>
      </w:r>
      <w:r>
        <w:rPr>
          <w:b/>
          <w:bCs/>
          <w:color w:val="011E31"/>
          <w:spacing w:val="16"/>
          <w:w w:val="101"/>
        </w:rPr>
        <w:t xml:space="preserve"> </w:t>
      </w:r>
      <w:r>
        <w:rPr>
          <w:b/>
          <w:bCs/>
          <w:color w:val="011E31"/>
          <w:spacing w:val="4"/>
        </w:rPr>
        <w:t>months after surgery and then</w:t>
      </w:r>
      <w:r>
        <w:rPr>
          <w:b/>
          <w:bCs/>
          <w:color w:val="011E31"/>
          <w:spacing w:val="13"/>
        </w:rPr>
        <w:t xml:space="preserve"> </w:t>
      </w:r>
      <w:r>
        <w:rPr>
          <w:b/>
          <w:bCs/>
          <w:u w:val="single" w:color="auto"/>
          <w:color w:val="011E31"/>
          <w:spacing w:val="4"/>
        </w:rPr>
        <w:t>at</w:t>
      </w:r>
      <w:r>
        <w:rPr>
          <w:b/>
          <w:bCs/>
          <w:u w:val="single" w:color="auto"/>
          <w:color w:val="011E31"/>
          <w:spacing w:val="20"/>
        </w:rPr>
        <w:t xml:space="preserve"> </w:t>
      </w:r>
      <w:r>
        <w:rPr>
          <w:b/>
          <w:bCs/>
          <w:u w:val="single" w:color="auto"/>
          <w:color w:val="011E31"/>
          <w:spacing w:val="4"/>
        </w:rPr>
        <w:t>leas</w:t>
      </w:r>
      <w:r>
        <w:rPr>
          <w:b/>
          <w:bCs/>
          <w:u w:val="single" w:color="auto"/>
          <w:color w:val="011E31"/>
          <w:spacing w:val="3"/>
        </w:rPr>
        <w:t>t</w:t>
      </w:r>
      <w:r>
        <w:rPr>
          <w:b/>
          <w:bCs/>
          <w:color w:val="011E31"/>
          <w:spacing w:val="13"/>
          <w:w w:val="101"/>
        </w:rPr>
        <w:t xml:space="preserve"> </w:t>
      </w:r>
      <w:r>
        <w:rPr>
          <w:b/>
          <w:bCs/>
          <w:color w:val="011E31"/>
          <w:spacing w:val="3"/>
        </w:rPr>
        <w:t>annually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for</w:t>
      </w:r>
      <w:r>
        <w:rPr>
          <w:b/>
          <w:bCs/>
          <w:color w:val="011E31"/>
          <w:spacing w:val="23"/>
          <w:w w:val="101"/>
        </w:rPr>
        <w:t xml:space="preserve"> </w:t>
      </w:r>
      <w:r>
        <w:rPr>
          <w:b/>
          <w:bCs/>
          <w:color w:val="011E31"/>
          <w:spacing w:val="4"/>
        </w:rPr>
        <w:t>a</w:t>
      </w:r>
      <w:r>
        <w:rPr>
          <w:b/>
          <w:bCs/>
          <w:color w:val="011E31"/>
          <w:spacing w:val="31"/>
        </w:rPr>
        <w:t xml:space="preserve"> </w:t>
      </w:r>
      <w:r>
        <w:rPr>
          <w:b/>
          <w:bCs/>
          <w:color w:val="011E31"/>
          <w:spacing w:val="4"/>
        </w:rPr>
        <w:t>minimum</w:t>
      </w:r>
      <w:r>
        <w:rPr>
          <w:b/>
          <w:bCs/>
          <w:color w:val="011E31"/>
          <w:spacing w:val="28"/>
        </w:rPr>
        <w:t xml:space="preserve"> </w:t>
      </w:r>
      <w:r>
        <w:rPr>
          <w:b/>
          <w:bCs/>
          <w:color w:val="011E31"/>
          <w:spacing w:val="4"/>
        </w:rPr>
        <w:t>of</w:t>
      </w:r>
      <w:r>
        <w:rPr>
          <w:b/>
          <w:bCs/>
          <w:color w:val="011E31"/>
          <w:spacing w:val="23"/>
        </w:rPr>
        <w:t xml:space="preserve"> </w:t>
      </w:r>
      <w:r>
        <w:rPr>
          <w:b/>
          <w:bCs/>
          <w:color w:val="011E31"/>
          <w:spacing w:val="4"/>
        </w:rPr>
        <w:t>5</w:t>
      </w:r>
      <w:r>
        <w:rPr>
          <w:b/>
          <w:bCs/>
          <w:color w:val="011E31"/>
          <w:spacing w:val="22"/>
          <w:w w:val="101"/>
        </w:rPr>
        <w:t xml:space="preserve"> </w:t>
      </w:r>
      <w:r>
        <w:rPr>
          <w:b/>
          <w:bCs/>
          <w:color w:val="011E31"/>
          <w:spacing w:val="4"/>
        </w:rPr>
        <w:t>years.</w:t>
      </w:r>
      <w:r>
        <w:rPr>
          <w:b/>
          <w:bCs/>
          <w:color w:val="011E31"/>
          <w:spacing w:val="26"/>
          <w:w w:val="101"/>
        </w:rPr>
        <w:t xml:space="preserve"> </w:t>
      </w:r>
      <w:r>
        <w:rPr>
          <w:b/>
          <w:bCs/>
          <w:color w:val="011E31"/>
          <w:spacing w:val="4"/>
        </w:rPr>
        <w:t>Surveillance</w:t>
      </w:r>
      <w:r>
        <w:rPr>
          <w:b/>
          <w:bCs/>
          <w:color w:val="011E31"/>
          <w:spacing w:val="28"/>
        </w:rPr>
        <w:t xml:space="preserve"> </w:t>
      </w:r>
      <w:r>
        <w:rPr>
          <w:b/>
          <w:bCs/>
          <w:color w:val="011E31"/>
          <w:spacing w:val="3"/>
        </w:rPr>
        <w:t>after</w:t>
      </w:r>
      <w:r>
        <w:rPr>
          <w:b/>
          <w:bCs/>
          <w:color w:val="011E31"/>
          <w:spacing w:val="18"/>
          <w:w w:val="101"/>
        </w:rPr>
        <w:t xml:space="preserve"> </w:t>
      </w:r>
      <w:r>
        <w:rPr>
          <w:b/>
          <w:bCs/>
          <w:color w:val="011E31"/>
          <w:spacing w:val="3"/>
        </w:rPr>
        <w:t>five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years  in  the  absence  of</w:t>
      </w:r>
      <w:r>
        <w:rPr>
          <w:b/>
          <w:bCs/>
          <w:color w:val="011E31"/>
          <w:spacing w:val="6"/>
        </w:rPr>
        <w:t xml:space="preserve">  </w:t>
      </w:r>
      <w:r>
        <w:rPr>
          <w:b/>
          <w:bCs/>
          <w:color w:val="011E31"/>
          <w:spacing w:val="4"/>
        </w:rPr>
        <w:t>recurrence</w:t>
      </w:r>
      <w:r>
        <w:rPr>
          <w:b/>
          <w:bCs/>
          <w:color w:val="011E31"/>
          <w:spacing w:val="5"/>
        </w:rPr>
        <w:t xml:space="preserve">  </w:t>
      </w:r>
      <w:r>
        <w:rPr>
          <w:b/>
          <w:bCs/>
          <w:color w:val="011E31"/>
          <w:spacing w:val="4"/>
        </w:rPr>
        <w:t>should</w:t>
      </w:r>
      <w:r>
        <w:rPr>
          <w:b/>
          <w:bCs/>
          <w:color w:val="011E31"/>
          <w:spacing w:val="9"/>
        </w:rPr>
        <w:t xml:space="preserve">  </w:t>
      </w:r>
      <w:r>
        <w:rPr>
          <w:b/>
          <w:bCs/>
          <w:color w:val="011E31"/>
          <w:spacing w:val="4"/>
        </w:rPr>
        <w:t>be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5"/>
        </w:rPr>
        <w:t>encouraged   and   </w:t>
      </w:r>
      <w:r>
        <w:rPr>
          <w:b/>
          <w:bCs/>
          <w:color w:val="011E31"/>
          <w:spacing w:val="4"/>
        </w:rPr>
        <w:t>based</w:t>
      </w:r>
      <w:r>
        <w:rPr>
          <w:b/>
          <w:bCs/>
          <w:color w:val="011E31"/>
          <w:spacing w:val="6"/>
        </w:rPr>
        <w:t xml:space="preserve">   </w:t>
      </w:r>
      <w:r>
        <w:rPr>
          <w:b/>
          <w:bCs/>
          <w:color w:val="011E31"/>
          <w:spacing w:val="4"/>
        </w:rPr>
        <w:t>on   shared</w:t>
      </w:r>
      <w:r>
        <w:rPr>
          <w:b/>
          <w:bCs/>
          <w:color w:val="011E31"/>
          <w:spacing w:val="6"/>
        </w:rPr>
        <w:t xml:space="preserve">   </w:t>
      </w:r>
      <w:r>
        <w:rPr>
          <w:b/>
          <w:bCs/>
          <w:color w:val="011E31"/>
          <w:spacing w:val="4"/>
        </w:rPr>
        <w:t>decision-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making  between  the  patient  and</w:t>
      </w:r>
      <w:r>
        <w:rPr>
          <w:b/>
          <w:bCs/>
          <w:color w:val="011E31"/>
          <w:spacing w:val="5"/>
        </w:rPr>
        <w:t xml:space="preserve">  </w:t>
      </w:r>
      <w:r>
        <w:rPr>
          <w:b/>
          <w:bCs/>
          <w:color w:val="011E31"/>
          <w:spacing w:val="4"/>
        </w:rPr>
        <w:t>clinician</w:t>
      </w:r>
      <w:r>
        <w:rPr>
          <w:b/>
          <w:bCs/>
          <w:color w:val="011E31"/>
          <w:spacing w:val="7"/>
        </w:rPr>
        <w:t xml:space="preserve">  </w:t>
      </w:r>
      <w:r>
        <w:rPr>
          <w:b/>
          <w:bCs/>
          <w:color w:val="011E31"/>
          <w:spacing w:val="3"/>
        </w:rPr>
        <w:t>(See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</w:rPr>
        <w:t>Table</w:t>
      </w:r>
      <w:r>
        <w:rPr>
          <w:b/>
          <w:bCs/>
          <w:color w:val="011E31"/>
          <w:spacing w:val="15"/>
        </w:rPr>
        <w:t xml:space="preserve"> 6). (</w:t>
      </w:r>
      <w:r>
        <w:rPr>
          <w:b/>
          <w:bCs/>
          <w:i/>
          <w:iCs/>
          <w:color w:val="011E31"/>
        </w:rPr>
        <w:t>Expert</w:t>
      </w:r>
      <w:r>
        <w:rPr>
          <w:b/>
          <w:bCs/>
          <w:i/>
          <w:iCs/>
          <w:color w:val="011E31"/>
          <w:spacing w:val="13"/>
          <w:w w:val="101"/>
        </w:rPr>
        <w:t xml:space="preserve"> </w:t>
      </w:r>
      <w:r>
        <w:rPr>
          <w:b/>
          <w:bCs/>
          <w:i/>
          <w:iCs/>
          <w:color w:val="011E31"/>
        </w:rPr>
        <w:t>Opinion</w:t>
      </w:r>
      <w:r>
        <w:rPr>
          <w:b/>
          <w:bCs/>
          <w:color w:val="011E31"/>
          <w:spacing w:val="15"/>
        </w:rPr>
        <w:t>)</w:t>
      </w:r>
    </w:p>
    <w:p>
      <w:pPr>
        <w:spacing w:line="276" w:lineRule="auto"/>
        <w:sectPr>
          <w:type w:val="continuous"/>
          <w:pgSz w:w="12240" w:h="15840"/>
          <w:pgMar w:top="1233" w:right="343" w:bottom="1056" w:left="344" w:header="57" w:footer="321" w:gutter="0"/>
          <w:cols w:equalWidth="0" w:num="2">
            <w:col w:w="6039" w:space="100"/>
            <w:col w:w="5415" w:space="0"/>
          </w:cols>
        </w:sectPr>
        <w:rPr/>
      </w:pPr>
    </w:p>
    <w:p>
      <w:pPr>
        <w:spacing w:line="132" w:lineRule="exact"/>
        <w:rPr/>
      </w:pPr>
      <w:r/>
    </w:p>
    <w:p>
      <w:pPr>
        <w:spacing w:line="132" w:lineRule="exact"/>
        <w:sectPr>
          <w:footerReference w:type="default" r:id="rId40"/>
          <w:pgSz w:w="12240" w:h="15840"/>
          <w:pgMar w:top="1233" w:right="343" w:bottom="1056" w:left="344" w:header="57" w:footer="321" w:gutter="0"/>
          <w:cols w:equalWidth="0" w:num="1">
            <w:col w:w="11553" w:space="0"/>
          </w:cols>
        </w:sectPr>
        <w:rPr/>
      </w:pPr>
    </w:p>
    <w:p>
      <w:pPr>
        <w:pStyle w:val="BodyText"/>
        <w:ind w:left="376" w:right="618" w:firstLine="15"/>
        <w:spacing w:before="49" w:line="291" w:lineRule="auto"/>
        <w:jc w:val="both"/>
        <w:rPr/>
      </w:pPr>
      <w:r>
        <w:rPr>
          <w:color w:val="011E31"/>
          <w:spacing w:val="3"/>
        </w:rPr>
        <w:t>Follow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up after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NU for patients with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non-muscle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invasive,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node-negative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4"/>
        </w:rPr>
        <w:t>UTUC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4"/>
        </w:rPr>
        <w:t>should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4"/>
        </w:rPr>
        <w:t>b</w:t>
      </w:r>
      <w:r>
        <w:rPr>
          <w:color w:val="011E31"/>
          <w:spacing w:val="3"/>
        </w:rPr>
        <w:t>e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largely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focused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risk of intravesical recurrence. Two systematic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reviews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recurrence   rates</w:t>
      </w:r>
      <w:r>
        <w:rPr>
          <w:color w:val="011E31"/>
          <w:spacing w:val="16"/>
        </w:rPr>
        <w:t xml:space="preserve">   </w:t>
      </w:r>
      <w:r>
        <w:rPr>
          <w:color w:val="011E31"/>
          <w:spacing w:val="3"/>
        </w:rPr>
        <w:t>after    NU   found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3"/>
        </w:rPr>
        <w:t>similar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3"/>
        </w:rPr>
        <w:t>rates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3"/>
        </w:rPr>
        <w:t>of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intravesical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recurrence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after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NU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be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approximately</w:t>
      </w:r>
      <w:r>
        <w:rPr>
          <w:color w:val="011E31"/>
          <w:spacing w:val="22"/>
        </w:rPr>
        <w:t xml:space="preserve"> 29%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24"/>
        </w:rPr>
        <w:t xml:space="preserve"> </w:t>
      </w:r>
      <w:r>
        <w:rPr>
          <w:color w:val="011E31"/>
        </w:rPr>
        <w:t>median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time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recurrence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2"/>
        </w:rPr>
        <w:t xml:space="preserve"> 6-12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months</w:t>
      </w:r>
      <w:r>
        <w:rPr>
          <w:sz w:val="12"/>
          <w:szCs w:val="12"/>
          <w:color w:val="011E31"/>
          <w:spacing w:val="12"/>
          <w:position w:val="5"/>
        </w:rPr>
        <w:t>147  </w:t>
      </w:r>
      <w:r>
        <w:rPr>
          <w:color w:val="011E31"/>
        </w:rPr>
        <w:t>or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12"/>
        </w:rPr>
        <w:t>22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months.</w:t>
      </w:r>
      <w:r>
        <w:rPr>
          <w:sz w:val="12"/>
          <w:szCs w:val="12"/>
          <w:color w:val="011E31"/>
          <w:spacing w:val="4"/>
          <w:position w:val="5"/>
        </w:rPr>
        <w:t>148  </w:t>
      </w:r>
      <w:r>
        <w:rPr>
          <w:color w:val="011E31"/>
          <w:spacing w:val="4"/>
        </w:rPr>
        <w:t>The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study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4"/>
        </w:rPr>
        <w:t>by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4"/>
        </w:rPr>
        <w:t>Kap</w:t>
      </w:r>
      <w:r>
        <w:rPr>
          <w:color w:val="011E31"/>
          <w:spacing w:val="3"/>
        </w:rPr>
        <w:t>oor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et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al.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also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summarized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3"/>
        </w:rPr>
        <w:t>overall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recurrence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contralateral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upper</w:t>
      </w:r>
      <w:r>
        <w:rPr>
          <w:color w:val="011E31"/>
        </w:rPr>
        <w:t xml:space="preserve"> </w:t>
      </w:r>
      <w:r>
        <w:rPr>
          <w:color w:val="011E31"/>
        </w:rPr>
        <w:t>tract</w:t>
      </w:r>
      <w:r>
        <w:rPr>
          <w:color w:val="011E31"/>
          <w:spacing w:val="55"/>
        </w:rPr>
        <w:t xml:space="preserve"> </w:t>
      </w:r>
      <w:r>
        <w:rPr>
          <w:color w:val="011E31"/>
        </w:rPr>
        <w:t>at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8"/>
        </w:rPr>
        <w:t>2.2%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8"/>
        </w:rPr>
        <w:t>(</w:t>
      </w:r>
      <w:r>
        <w:rPr>
          <w:color w:val="011E31"/>
        </w:rPr>
        <w:t>range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8"/>
        </w:rPr>
        <w:t>0%</w:t>
      </w:r>
      <w:r>
        <w:rPr>
          <w:color w:val="011E31"/>
          <w:spacing w:val="40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8"/>
        </w:rPr>
        <w:t>4.6%;</w:t>
      </w:r>
      <w:r>
        <w:rPr>
          <w:color w:val="011E31"/>
          <w:spacing w:val="49"/>
        </w:rPr>
        <w:t xml:space="preserve"> </w:t>
      </w:r>
      <w:r>
        <w:rPr>
          <w:color w:val="011E31"/>
        </w:rPr>
        <w:t>mean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</w:rPr>
        <w:t>follow</w:t>
      </w:r>
      <w:r>
        <w:rPr>
          <w:color w:val="011E31"/>
          <w:spacing w:val="8"/>
        </w:rPr>
        <w:t>-</w:t>
      </w:r>
      <w:r>
        <w:rPr>
          <w:color w:val="011E31"/>
        </w:rPr>
        <w:t>up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8"/>
        </w:rPr>
        <w:t>46.7</w:t>
      </w:r>
      <w:r>
        <w:rPr>
          <w:color w:val="011E31"/>
        </w:rPr>
        <w:t xml:space="preserve"> </w:t>
      </w:r>
      <w:r>
        <w:rPr>
          <w:color w:val="011E31"/>
        </w:rPr>
        <w:t>months</w:t>
      </w:r>
      <w:r>
        <w:rPr>
          <w:color w:val="011E31"/>
          <w:spacing w:val="9"/>
        </w:rPr>
        <w:t>).</w:t>
      </w:r>
      <w:r>
        <w:rPr>
          <w:sz w:val="12"/>
          <w:szCs w:val="12"/>
          <w:color w:val="011E31"/>
          <w:spacing w:val="9"/>
          <w:position w:val="5"/>
        </w:rPr>
        <w:t>147</w:t>
      </w:r>
      <w:r>
        <w:rPr>
          <w:sz w:val="12"/>
          <w:szCs w:val="12"/>
          <w:color w:val="011E31"/>
          <w:spacing w:val="32"/>
          <w:w w:val="102"/>
          <w:position w:val="5"/>
        </w:rPr>
        <w:t xml:space="preserve"> </w:t>
      </w:r>
      <w:r>
        <w:rPr>
          <w:color w:val="011E31"/>
        </w:rPr>
        <w:t>Locke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et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al</w:t>
      </w:r>
      <w:r>
        <w:rPr>
          <w:color w:val="011E31"/>
          <w:spacing w:val="9"/>
        </w:rPr>
        <w:t>. </w:t>
      </w:r>
      <w:r>
        <w:rPr>
          <w:color w:val="011E31"/>
        </w:rPr>
        <w:t>led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large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Canadian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study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-10"/>
        </w:rPr>
        <w:t xml:space="preserve"> </w:t>
      </w:r>
      <w:r>
        <w:rPr>
          <w:color w:val="011E31"/>
        </w:rPr>
        <w:t>over </w:t>
      </w:r>
      <w:r>
        <w:rPr>
          <w:color w:val="011E31"/>
          <w:spacing w:val="10"/>
        </w:rPr>
        <w:t>a  1,000  </w:t>
      </w:r>
      <w:r>
        <w:rPr>
          <w:color w:val="011E31"/>
        </w:rPr>
        <w:t>patients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</w:rPr>
        <w:t>that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</w:rPr>
        <w:t>found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</w:rPr>
        <w:t>similar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results</w:t>
      </w:r>
      <w:r>
        <w:rPr>
          <w:color w:val="011E31"/>
          <w:spacing w:val="45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local </w:t>
      </w:r>
      <w:r>
        <w:rPr>
          <w:color w:val="011E31"/>
        </w:rPr>
        <w:t>recurrence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rate</w:t>
      </w:r>
      <w:r>
        <w:rPr>
          <w:color w:val="011E31"/>
          <w:spacing w:val="13"/>
        </w:rPr>
        <w:t xml:space="preserve"> (</w:t>
      </w:r>
      <w:r>
        <w:rPr>
          <w:color w:val="011E31"/>
        </w:rPr>
        <w:t>both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bladder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upper</w:t>
      </w:r>
      <w:r>
        <w:rPr>
          <w:color w:val="011E31"/>
          <w:spacing w:val="-2"/>
        </w:rPr>
        <w:t xml:space="preserve"> </w:t>
      </w:r>
      <w:r>
        <w:rPr>
          <w:color w:val="011E31"/>
        </w:rPr>
        <w:t>tract</w:t>
      </w:r>
      <w:r>
        <w:rPr>
          <w:color w:val="011E31"/>
          <w:spacing w:val="13"/>
        </w:rPr>
        <w:t>) </w:t>
      </w:r>
      <w:r>
        <w:rPr>
          <w:color w:val="011E31"/>
        </w:rPr>
        <w:t>of</w:t>
      </w:r>
      <w:r>
        <w:rPr>
          <w:color w:val="011E31"/>
          <w:spacing w:val="-9"/>
        </w:rPr>
        <w:t xml:space="preserve"> </w:t>
      </w:r>
      <w:r>
        <w:rPr>
          <w:color w:val="011E31"/>
          <w:spacing w:val="13"/>
        </w:rPr>
        <w:t>24% </w:t>
      </w:r>
      <w:r>
        <w:rPr>
          <w:color w:val="011E31"/>
        </w:rPr>
        <w:t>with </w:t>
      </w:r>
      <w:r>
        <w:rPr>
          <w:color w:val="011E31"/>
          <w:spacing w:val="4"/>
        </w:rPr>
        <w:t>a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median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time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recurrence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o</w:t>
      </w:r>
      <w:r>
        <w:rPr>
          <w:color w:val="011E31"/>
          <w:spacing w:val="3"/>
        </w:rPr>
        <w:t>f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7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months.</w:t>
      </w:r>
      <w:r>
        <w:rPr>
          <w:sz w:val="12"/>
          <w:szCs w:val="12"/>
          <w:color w:val="011E31"/>
          <w:spacing w:val="3"/>
          <w:position w:val="5"/>
        </w:rPr>
        <w:t>149  </w:t>
      </w:r>
      <w:r>
        <w:rPr>
          <w:color w:val="011E31"/>
          <w:spacing w:val="3"/>
        </w:rPr>
        <w:t>That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study</w:t>
      </w:r>
      <w:r>
        <w:rPr>
          <w:color w:val="011E31"/>
        </w:rPr>
        <w:t xml:space="preserve"> </w:t>
      </w:r>
      <w:r>
        <w:rPr>
          <w:color w:val="011E31"/>
        </w:rPr>
        <w:t>also</w:t>
      </w:r>
      <w:r>
        <w:rPr>
          <w:color w:val="011E31"/>
          <w:spacing w:val="24"/>
        </w:rPr>
        <w:t xml:space="preserve">  </w:t>
      </w:r>
      <w:r>
        <w:rPr>
          <w:color w:val="011E31"/>
        </w:rPr>
        <w:t>noted</w:t>
      </w:r>
      <w:r>
        <w:rPr>
          <w:color w:val="011E31"/>
          <w:spacing w:val="17"/>
        </w:rPr>
        <w:t xml:space="preserve">  </w:t>
      </w:r>
      <w:r>
        <w:rPr>
          <w:color w:val="011E31"/>
        </w:rPr>
        <w:t>that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19"/>
        </w:rPr>
        <w:t>91%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9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9"/>
        </w:rPr>
        <w:t xml:space="preserve">   </w:t>
      </w:r>
      <w:r>
        <w:rPr>
          <w:color w:val="011E31"/>
        </w:rPr>
        <w:t>local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</w:rPr>
        <w:t>recurrences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</w:rPr>
        <w:t>were </w:t>
      </w:r>
      <w:r>
        <w:rPr>
          <w:color w:val="011E31"/>
          <w:spacing w:val="4"/>
        </w:rPr>
        <w:t>identified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within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first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2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years,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while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late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recurrences</w:t>
      </w:r>
      <w:r>
        <w:rPr>
          <w:color w:val="011E31"/>
        </w:rPr>
        <w:t xml:space="preserve"> </w:t>
      </w:r>
      <w:r>
        <w:rPr>
          <w:color w:val="011E31"/>
        </w:rPr>
        <w:t>did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occur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as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late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as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18"/>
        </w:rPr>
        <w:t>150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months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after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surgery</w:t>
      </w:r>
      <w:r>
        <w:rPr>
          <w:color w:val="011E31"/>
          <w:spacing w:val="18"/>
        </w:rPr>
        <w:t>.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Therefore</w:t>
      </w:r>
      <w:r>
        <w:rPr>
          <w:color w:val="011E31"/>
          <w:spacing w:val="18"/>
        </w:rPr>
        <w:t>,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first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two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years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after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NU,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there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regular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attention  paid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4"/>
        </w:rPr>
        <w:t>to  mo</w:t>
      </w:r>
      <w:r>
        <w:rPr>
          <w:color w:val="011E31"/>
          <w:spacing w:val="3"/>
        </w:rPr>
        <w:t>nitoring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for  intravesical  recurrence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through regular cystoscopic surveillance. After two years,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-5"/>
        </w:rPr>
        <w:t xml:space="preserve"> </w:t>
      </w:r>
      <w:r>
        <w:rPr>
          <w:color w:val="011E31"/>
          <w:spacing w:val="3"/>
        </w:rPr>
        <w:t>frequency can be significantly reduced though, as</w:t>
      </w:r>
      <w:r>
        <w:rPr>
          <w:color w:val="011E31"/>
          <w:spacing w:val="-8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</w:rPr>
        <w:t xml:space="preserve"> </w:t>
      </w:r>
      <w:r>
        <w:rPr>
          <w:color w:val="011E31"/>
        </w:rPr>
        <w:t>non</w:t>
      </w:r>
      <w:r>
        <w:rPr>
          <w:color w:val="011E31"/>
          <w:spacing w:val="14"/>
        </w:rPr>
        <w:t>-</w:t>
      </w:r>
      <w:r>
        <w:rPr>
          <w:color w:val="011E31"/>
        </w:rPr>
        <w:t>muscle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invasive</w:t>
      </w:r>
      <w:r>
        <w:rPr>
          <w:color w:val="011E31"/>
          <w:spacing w:val="12"/>
        </w:rPr>
        <w:t xml:space="preserve">    </w:t>
      </w:r>
      <w:r>
        <w:rPr>
          <w:color w:val="011E31"/>
        </w:rPr>
        <w:t>bladder</w:t>
      </w:r>
      <w:r>
        <w:rPr>
          <w:color w:val="011E31"/>
          <w:spacing w:val="14"/>
        </w:rPr>
        <w:t xml:space="preserve">    </w:t>
      </w:r>
      <w:r>
        <w:rPr>
          <w:color w:val="011E31"/>
        </w:rPr>
        <w:t>cancer</w:t>
      </w:r>
      <w:r>
        <w:rPr>
          <w:color w:val="011E31"/>
          <w:spacing w:val="14"/>
        </w:rPr>
        <w:t>,     </w:t>
      </w:r>
      <w:r>
        <w:rPr>
          <w:color w:val="011E31"/>
        </w:rPr>
        <w:t>how</w:t>
      </w:r>
      <w:r>
        <w:rPr>
          <w:color w:val="011E31"/>
          <w:spacing w:val="12"/>
        </w:rPr>
        <w:t xml:space="preserve">    </w:t>
      </w:r>
      <w:r>
        <w:rPr>
          <w:color w:val="011E31"/>
        </w:rPr>
        <w:t>long </w:t>
      </w:r>
      <w:r>
        <w:rPr>
          <w:color w:val="011E31"/>
          <w:spacing w:val="3"/>
        </w:rPr>
        <w:t>surveillance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continued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clear.</w:t>
      </w:r>
      <w:r>
        <w:rPr>
          <w:sz w:val="12"/>
          <w:szCs w:val="12"/>
          <w:color w:val="011E31"/>
          <w:spacing w:val="3"/>
          <w:position w:val="5"/>
        </w:rPr>
        <w:t>150  </w:t>
      </w:r>
      <w:r>
        <w:rPr>
          <w:color w:val="011E31"/>
          <w:spacing w:val="3"/>
        </w:rPr>
        <w:t>Periodic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imaging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upper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tract</w:t>
      </w:r>
      <w:r>
        <w:rPr>
          <w:color w:val="011E31"/>
          <w:spacing w:val="3"/>
        </w:rPr>
        <w:t>s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undertaken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given</w:t>
      </w:r>
      <w:r>
        <w:rPr>
          <w:color w:val="011E3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risk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recurrence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contralateral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upper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tract</w:t>
      </w:r>
      <w:r>
        <w:rPr>
          <w:color w:val="011E31"/>
          <w:spacing w:val="11"/>
        </w:rPr>
        <w:t>,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4"/>
        </w:rPr>
        <w:t>preferably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4"/>
        </w:rPr>
        <w:t>with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4"/>
        </w:rPr>
        <w:t>cross-secti</w:t>
      </w:r>
      <w:r>
        <w:rPr>
          <w:color w:val="011E31"/>
          <w:spacing w:val="3"/>
        </w:rPr>
        <w:t>onal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3"/>
        </w:rPr>
        <w:t>imaging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such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as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CT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urogram,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though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rate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low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enough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2"/>
        </w:rPr>
        <w:t>this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2"/>
        </w:rPr>
        <w:t>can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2"/>
        </w:rPr>
        <w:t>be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done annually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after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NU.</w:t>
      </w:r>
    </w:p>
    <w:p>
      <w:pPr>
        <w:pStyle w:val="BodyText"/>
        <w:ind w:left="376" w:right="618" w:firstLine="3"/>
        <w:spacing w:before="184" w:line="290" w:lineRule="auto"/>
        <w:jc w:val="both"/>
        <w:rPr/>
      </w:pPr>
      <w:r>
        <w:rPr>
          <w:color w:val="011E31"/>
          <w:spacing w:val="3"/>
        </w:rPr>
        <w:t>The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Locke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et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al.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study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broke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down the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of regional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distant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recurrence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4"/>
        </w:rPr>
        <w:t>by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grade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4"/>
        </w:rPr>
        <w:t>stage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wh</w:t>
      </w:r>
      <w:r>
        <w:rPr>
          <w:color w:val="011E31"/>
          <w:spacing w:val="3"/>
        </w:rPr>
        <w:t>en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examining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risk of locoregional or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distant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metasta</w:t>
      </w:r>
      <w:r>
        <w:rPr>
          <w:color w:val="011E31"/>
          <w:spacing w:val="3"/>
        </w:rPr>
        <w:t>ses.</w:t>
      </w:r>
      <w:r>
        <w:rPr>
          <w:sz w:val="12"/>
          <w:szCs w:val="12"/>
          <w:color w:val="011E31"/>
          <w:spacing w:val="3"/>
          <w:position w:val="5"/>
        </w:rPr>
        <w:t>149</w:t>
      </w:r>
      <w:r>
        <w:rPr>
          <w:sz w:val="12"/>
          <w:szCs w:val="12"/>
          <w:color w:val="011E31"/>
          <w:spacing w:val="5"/>
          <w:position w:val="5"/>
        </w:rPr>
        <w:t xml:space="preserve">  </w:t>
      </w:r>
      <w:r>
        <w:rPr>
          <w:color w:val="011E31"/>
          <w:spacing w:val="3"/>
        </w:rPr>
        <w:t>Patients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less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than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pT</w:t>
      </w:r>
      <w:r>
        <w:rPr>
          <w:color w:val="011E31"/>
          <w:spacing w:val="18"/>
        </w:rPr>
        <w:t>2 </w:t>
      </w:r>
      <w:r>
        <w:rPr>
          <w:color w:val="011E31"/>
        </w:rPr>
        <w:t>or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pN</w:t>
      </w:r>
      <w:r>
        <w:rPr>
          <w:color w:val="011E31"/>
          <w:spacing w:val="18"/>
        </w:rPr>
        <w:t>+ </w:t>
      </w:r>
      <w:r>
        <w:rPr>
          <w:color w:val="011E31"/>
        </w:rPr>
        <w:t>disease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were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considered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either </w:t>
      </w:r>
      <w:r>
        <w:rPr>
          <w:color w:val="011E31"/>
        </w:rPr>
        <w:t>LR</w:t>
      </w:r>
      <w:r>
        <w:rPr>
          <w:color w:val="011E31"/>
          <w:spacing w:val="8"/>
        </w:rPr>
        <w:t xml:space="preserve">  (</w:t>
      </w:r>
      <w:r>
        <w:rPr>
          <w:color w:val="011E31"/>
        </w:rPr>
        <w:t>pTa</w:t>
      </w:r>
      <w:r>
        <w:rPr>
          <w:color w:val="011E31"/>
          <w:spacing w:val="8"/>
        </w:rPr>
        <w:t>-T1,  </w:t>
      </w:r>
      <w:r>
        <w:rPr>
          <w:color w:val="011E31"/>
        </w:rPr>
        <w:t>pN</w:t>
      </w:r>
      <w:r>
        <w:rPr>
          <w:color w:val="011E31"/>
          <w:spacing w:val="8"/>
        </w:rPr>
        <w:t>0,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LG</w:t>
      </w:r>
      <w:r>
        <w:rPr>
          <w:color w:val="011E31"/>
          <w:spacing w:val="8"/>
        </w:rPr>
        <w:t>,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no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LVI</w:t>
      </w:r>
      <w:r>
        <w:rPr>
          <w:color w:val="011E31"/>
          <w:spacing w:val="8"/>
        </w:rPr>
        <w:t>,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not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multifocal</w:t>
      </w:r>
      <w:r>
        <w:rPr>
          <w:color w:val="011E31"/>
          <w:spacing w:val="8"/>
        </w:rPr>
        <w:t>)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or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intermediate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11"/>
        </w:rPr>
        <w:t>(</w:t>
      </w:r>
      <w:r>
        <w:rPr>
          <w:color w:val="011E31"/>
        </w:rPr>
        <w:t>pTa</w:t>
      </w:r>
      <w:r>
        <w:rPr>
          <w:color w:val="011E31"/>
          <w:spacing w:val="11"/>
        </w:rPr>
        <w:t>-T1,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</w:rPr>
        <w:t>pN</w:t>
      </w:r>
      <w:r>
        <w:rPr>
          <w:color w:val="011E31"/>
          <w:spacing w:val="11"/>
        </w:rPr>
        <w:t>0  </w:t>
      </w:r>
      <w:r>
        <w:rPr>
          <w:color w:val="011E31"/>
        </w:rPr>
        <w:t>and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HG</w:t>
      </w:r>
      <w:r>
        <w:rPr>
          <w:color w:val="011E31"/>
          <w:spacing w:val="11"/>
        </w:rPr>
        <w:t>,</w:t>
      </w:r>
      <w:r>
        <w:rPr>
          <w:color w:val="011E31"/>
          <w:spacing w:val="19"/>
        </w:rPr>
        <w:t xml:space="preserve">  </w:t>
      </w:r>
      <w:r>
        <w:rPr>
          <w:color w:val="011E31"/>
        </w:rPr>
        <w:t>LVI</w:t>
      </w:r>
      <w:r>
        <w:rPr>
          <w:color w:val="011E31"/>
          <w:spacing w:val="20"/>
        </w:rPr>
        <w:t xml:space="preserve">  </w:t>
      </w:r>
      <w:r>
        <w:rPr>
          <w:color w:val="011E31"/>
        </w:rPr>
        <w:t>present</w:t>
      </w:r>
      <w:r>
        <w:rPr>
          <w:color w:val="011E31"/>
          <w:spacing w:val="11"/>
        </w:rPr>
        <w:t>,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</w:rPr>
        <w:t>or </w:t>
      </w:r>
      <w:r>
        <w:rPr>
          <w:color w:val="011E31"/>
          <w:spacing w:val="4"/>
        </w:rPr>
        <w:t>multifocal).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3-year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estimated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freedom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from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re</w:t>
      </w:r>
      <w:r>
        <w:rPr>
          <w:color w:val="011E31"/>
          <w:spacing w:val="3"/>
        </w:rPr>
        <w:t>gional</w:t>
      </w:r>
      <w:r>
        <w:rPr>
          <w:color w:val="011E31"/>
        </w:rPr>
        <w:t xml:space="preserve"> </w:t>
      </w:r>
      <w:r>
        <w:rPr>
          <w:color w:val="011E31"/>
        </w:rPr>
        <w:t>or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distant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</w:rPr>
        <w:t>metastases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were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20"/>
        </w:rPr>
        <w:t>93%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20"/>
        </w:rPr>
        <w:t>87%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these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</w:rPr>
        <w:t>low</w:t>
      </w:r>
      <w:r>
        <w:rPr>
          <w:color w:val="011E31"/>
          <w:spacing w:val="20"/>
        </w:rPr>
        <w:t>-</w:t>
      </w:r>
      <w:r>
        <w:rPr>
          <w:color w:val="011E3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intermediate</w:t>
      </w:r>
      <w:r>
        <w:rPr>
          <w:color w:val="011E31"/>
          <w:spacing w:val="14"/>
        </w:rPr>
        <w:t>-</w:t>
      </w:r>
      <w:r>
        <w:rPr>
          <w:color w:val="011E31"/>
        </w:rPr>
        <w:t>risk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groups</w:t>
      </w:r>
      <w:r>
        <w:rPr>
          <w:color w:val="011E31"/>
          <w:spacing w:val="14"/>
        </w:rPr>
        <w:t>,  </w:t>
      </w:r>
      <w:r>
        <w:rPr>
          <w:color w:val="011E31"/>
        </w:rPr>
        <w:t>respectively</w:t>
      </w:r>
      <w:r>
        <w:rPr>
          <w:color w:val="011E31"/>
          <w:spacing w:val="14"/>
        </w:rPr>
        <w:t>.</w:t>
      </w:r>
      <w:r>
        <w:rPr>
          <w:color w:val="011E31"/>
          <w:spacing w:val="55"/>
          <w:w w:val="10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rate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of </w:t>
      </w:r>
      <w:r>
        <w:rPr>
          <w:color w:val="011E31"/>
          <w:spacing w:val="3"/>
        </w:rPr>
        <w:t>intrabdominal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recurrences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LR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from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this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study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was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very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low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while  in  intermediate-risk  p</w:t>
      </w:r>
      <w:r>
        <w:rPr>
          <w:color w:val="011E31"/>
          <w:spacing w:val="2"/>
        </w:rPr>
        <w:t>atients  it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2"/>
        </w:rPr>
        <w:t>was</w:t>
      </w:r>
      <w:r>
        <w:rPr>
          <w:color w:val="011E31"/>
        </w:rPr>
        <w:t xml:space="preserve"> </w:t>
      </w:r>
      <w:r>
        <w:rPr>
          <w:color w:val="011E31"/>
          <w:spacing w:val="24"/>
        </w:rPr>
        <w:t>17%,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</w:rPr>
        <w:t>most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</w:rPr>
        <w:t>occurring</w:t>
      </w:r>
      <w:r>
        <w:rPr>
          <w:color w:val="011E31"/>
          <w:spacing w:val="29"/>
        </w:rPr>
        <w:t xml:space="preserve"> </w:t>
      </w:r>
      <w:r>
        <w:rPr>
          <w:color w:val="011E31"/>
        </w:rPr>
        <w:t>within</w:t>
      </w:r>
      <w:r>
        <w:rPr>
          <w:color w:val="011E31"/>
          <w:spacing w:val="30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</w:rPr>
        <w:t>first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24"/>
        </w:rPr>
        <w:t>2</w:t>
      </w:r>
      <w:r>
        <w:rPr>
          <w:color w:val="011E31"/>
          <w:spacing w:val="29"/>
        </w:rPr>
        <w:t xml:space="preserve"> </w:t>
      </w:r>
      <w:r>
        <w:rPr>
          <w:color w:val="011E31"/>
        </w:rPr>
        <w:t>years</w:t>
      </w:r>
      <w:r>
        <w:rPr>
          <w:color w:val="011E31"/>
          <w:spacing w:val="24"/>
        </w:rPr>
        <w:t>.</w:t>
      </w:r>
      <w:r>
        <w:rPr>
          <w:color w:val="011E31"/>
          <w:spacing w:val="31"/>
        </w:rPr>
        <w:t xml:space="preserve"> </w:t>
      </w:r>
      <w:r>
        <w:rPr>
          <w:color w:val="011E31"/>
        </w:rPr>
        <w:t>Thus</w:t>
      </w:r>
      <w:r>
        <w:rPr>
          <w:color w:val="011E31"/>
          <w:spacing w:val="24"/>
        </w:rPr>
        <w:t>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periodic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imaging of the abdomen and</w:t>
      </w:r>
      <w:r>
        <w:rPr>
          <w:color w:val="011E31"/>
          <w:spacing w:val="3"/>
        </w:rPr>
        <w:t xml:space="preserve"> pelvis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is warranted,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especially</w:t>
      </w:r>
      <w:r>
        <w:rPr>
          <w:color w:val="011E31"/>
          <w:spacing w:val="19"/>
          <w:w w:val="101"/>
        </w:rPr>
        <w:t xml:space="preserve">   </w:t>
      </w:r>
      <w:r>
        <w:rPr>
          <w:color w:val="011E31"/>
          <w:spacing w:val="3"/>
        </w:rPr>
        <w:t>for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3"/>
        </w:rPr>
        <w:t>those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3"/>
        </w:rPr>
        <w:t>HG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3"/>
        </w:rPr>
        <w:t>disease,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3"/>
        </w:rPr>
        <w:t>LVI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  <w:spacing w:val="3"/>
        </w:rPr>
        <w:t>or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3"/>
        </w:rPr>
        <w:t>tumor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multifocality, particularly</w:t>
      </w:r>
      <w:r>
        <w:rPr>
          <w:color w:val="011E31"/>
          <w:spacing w:val="3"/>
        </w:rPr>
        <w:t xml:space="preserve"> for the first two years. The risk of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lung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metastases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less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than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pT2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pN+</w:t>
      </w:r>
      <w:r>
        <w:rPr>
          <w:color w:val="011E31"/>
        </w:rPr>
        <w:t xml:space="preserve"> </w:t>
      </w:r>
      <w:r>
        <w:rPr>
          <w:color w:val="011E31"/>
          <w:spacing w:val="2"/>
        </w:rPr>
        <w:t>disease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2"/>
        </w:rPr>
        <w:t>is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2"/>
        </w:rPr>
        <w:t>overall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2"/>
        </w:rPr>
        <w:t>low</w:t>
      </w:r>
      <w:r>
        <w:rPr>
          <w:color w:val="011E31"/>
        </w:rPr>
        <w:t xml:space="preserve">  </w:t>
      </w:r>
      <w:r>
        <w:rPr>
          <w:color w:val="011E31"/>
          <w:spacing w:val="2"/>
        </w:rPr>
        <w:t>but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2"/>
        </w:rPr>
        <w:t>can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2"/>
        </w:rPr>
        <w:t>occur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2"/>
        </w:rPr>
        <w:t>in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2"/>
        </w:rPr>
        <w:t>those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2"/>
        </w:rPr>
        <w:t>with  HG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disease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so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periodic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chest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imaging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(</w:t>
      </w:r>
      <w:r>
        <w:rPr>
          <w:b/>
          <w:bCs/>
          <w:color w:val="011E31"/>
          <w:spacing w:val="3"/>
        </w:rPr>
        <w:t>Table</w:t>
      </w:r>
      <w:r>
        <w:rPr>
          <w:b/>
          <w:bCs/>
          <w:color w:val="011E31"/>
          <w:spacing w:val="41"/>
          <w:w w:val="101"/>
        </w:rPr>
        <w:t xml:space="preserve"> </w:t>
      </w:r>
      <w:r>
        <w:rPr>
          <w:b/>
          <w:bCs/>
          <w:color w:val="011E31"/>
          <w:spacing w:val="3"/>
        </w:rPr>
        <w:t>6</w:t>
      </w:r>
      <w:r>
        <w:rPr>
          <w:color w:val="011E31"/>
          <w:spacing w:val="3"/>
        </w:rPr>
        <w:t>)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shou</w:t>
      </w:r>
      <w:r>
        <w:rPr>
          <w:color w:val="011E31"/>
          <w:spacing w:val="2"/>
        </w:rPr>
        <w:t>ld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2"/>
        </w:rPr>
        <w:t>be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undertaken and can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be done via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4"/>
        </w:rPr>
        <w:t>chest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4"/>
        </w:rPr>
        <w:t>x-ray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4"/>
        </w:rPr>
        <w:t>or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4"/>
        </w:rPr>
        <w:t>CT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chest,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though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former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likely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sufficient,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less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costly,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and associated with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less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radiation </w:t>
      </w:r>
      <w:r>
        <w:rPr>
          <w:color w:val="011E31"/>
          <w:spacing w:val="3"/>
        </w:rPr>
        <w:t>exposure.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120" w:line="195" w:lineRule="auto"/>
        <w:outlineLvl w:val="3"/>
        <w:rPr>
          <w:sz w:val="22"/>
          <w:szCs w:val="22"/>
        </w:rPr>
      </w:pPr>
      <w:r>
        <w:rPr>
          <w:sz w:val="22"/>
          <w:szCs w:val="22"/>
          <w:color w:val="005679"/>
          <w:spacing w:val="28"/>
        </w:rPr>
        <w:t>T2+</w:t>
      </w:r>
      <w:r>
        <w:rPr>
          <w:sz w:val="22"/>
          <w:szCs w:val="22"/>
          <w:color w:val="005679"/>
          <w:spacing w:val="22"/>
          <w:w w:val="101"/>
        </w:rPr>
        <w:t xml:space="preserve"> </w:t>
      </w:r>
      <w:r>
        <w:rPr>
          <w:sz w:val="18"/>
          <w:szCs w:val="18"/>
          <w:color w:val="005679"/>
        </w:rPr>
        <w:t>MANAGED</w:t>
      </w:r>
      <w:r>
        <w:rPr>
          <w:sz w:val="18"/>
          <w:szCs w:val="18"/>
          <w:color w:val="005679"/>
          <w:spacing w:val="21"/>
          <w:w w:val="101"/>
        </w:rPr>
        <w:t xml:space="preserve"> </w:t>
      </w:r>
      <w:r>
        <w:rPr>
          <w:sz w:val="18"/>
          <w:szCs w:val="18"/>
          <w:color w:val="005679"/>
        </w:rPr>
        <w:t>WITH</w:t>
      </w:r>
      <w:r>
        <w:rPr>
          <w:sz w:val="18"/>
          <w:szCs w:val="18"/>
          <w:color w:val="005679"/>
          <w:spacing w:val="36"/>
        </w:rPr>
        <w:t xml:space="preserve"> </w:t>
      </w:r>
      <w:r>
        <w:rPr>
          <w:sz w:val="22"/>
          <w:szCs w:val="22"/>
          <w:color w:val="005679"/>
        </w:rPr>
        <w:t>NU</w:t>
      </w:r>
    </w:p>
    <w:p>
      <w:pPr>
        <w:pStyle w:val="BodyText"/>
        <w:ind w:left="2"/>
        <w:spacing w:before="80" w:line="205" w:lineRule="auto"/>
        <w:rPr/>
      </w:pPr>
      <w:r>
        <w:rPr>
          <w:b/>
          <w:bCs/>
          <w:color w:val="011E31"/>
          <w:spacing w:val="14"/>
        </w:rPr>
        <w:t>36.</w:t>
      </w:r>
      <w:r>
        <w:rPr>
          <w:b/>
          <w:bCs/>
          <w:color w:val="011E31"/>
          <w:spacing w:val="53"/>
          <w:w w:val="101"/>
        </w:rPr>
        <w:t xml:space="preserve"> </w:t>
      </w:r>
      <w:r>
        <w:rPr>
          <w:b/>
          <w:bCs/>
          <w:color w:val="011E31"/>
        </w:rPr>
        <w:t>For</w:t>
      </w:r>
      <w:r>
        <w:rPr>
          <w:b/>
          <w:bCs/>
          <w:color w:val="011E31"/>
          <w:spacing w:val="52"/>
        </w:rPr>
        <w:t xml:space="preserve"> </w:t>
      </w:r>
      <w:r>
        <w:rPr>
          <w:b/>
          <w:bCs/>
          <w:color w:val="011E31"/>
        </w:rPr>
        <w:t>Patients</w:t>
      </w:r>
      <w:r>
        <w:rPr>
          <w:b/>
          <w:bCs/>
          <w:color w:val="011E31"/>
          <w:spacing w:val="41"/>
          <w:w w:val="101"/>
        </w:rPr>
        <w:t xml:space="preserve"> </w:t>
      </w:r>
      <w:r>
        <w:rPr>
          <w:b/>
          <w:bCs/>
          <w:color w:val="011E31"/>
        </w:rPr>
        <w:t>who</w:t>
      </w:r>
      <w:r>
        <w:rPr>
          <w:b/>
          <w:bCs/>
          <w:color w:val="011E31"/>
          <w:spacing w:val="1"/>
        </w:rPr>
        <w:t xml:space="preserve">  </w:t>
      </w:r>
      <w:r>
        <w:rPr>
          <w:b/>
          <w:bCs/>
          <w:color w:val="011E31"/>
        </w:rPr>
        <w:t>have</w:t>
      </w:r>
      <w:r>
        <w:rPr>
          <w:b/>
          <w:bCs/>
          <w:color w:val="011E31"/>
          <w:spacing w:val="14"/>
        </w:rPr>
        <w:t xml:space="preserve">  </w:t>
      </w:r>
      <w:r>
        <w:rPr>
          <w:b/>
          <w:bCs/>
          <w:color w:val="011E31"/>
        </w:rPr>
        <w:t>undergone</w:t>
      </w:r>
      <w:r>
        <w:rPr>
          <w:b/>
          <w:bCs/>
          <w:color w:val="011E31"/>
          <w:spacing w:val="14"/>
        </w:rPr>
        <w:t xml:space="preserve">  </w:t>
      </w:r>
      <w:r>
        <w:rPr>
          <w:b/>
          <w:bCs/>
          <w:color w:val="011E31"/>
        </w:rPr>
        <w:t>NU</w:t>
      </w:r>
      <w:r>
        <w:rPr>
          <w:b/>
          <w:bCs/>
          <w:color w:val="011E31"/>
          <w:spacing w:val="46"/>
          <w:w w:val="101"/>
        </w:rPr>
        <w:t xml:space="preserve"> </w:t>
      </w:r>
      <w:r>
        <w:rPr>
          <w:b/>
          <w:bCs/>
          <w:color w:val="011E31"/>
        </w:rPr>
        <w:t>for</w:t>
      </w:r>
      <w:r>
        <w:rPr>
          <w:b/>
          <w:bCs/>
          <w:color w:val="011E31"/>
          <w:spacing w:val="46"/>
          <w:w w:val="101"/>
        </w:rPr>
        <w:t xml:space="preserve"> </w:t>
      </w:r>
      <w:r>
        <w:rPr>
          <w:b/>
          <w:bCs/>
          <w:u w:val="single" w:color="auto"/>
          <w:color w:val="011E31"/>
          <w:spacing w:val="14"/>
        </w:rPr>
        <w:t>&gt;</w:t>
      </w:r>
      <w:r>
        <w:rPr>
          <w:b/>
          <w:bCs/>
          <w:color w:val="011E31"/>
        </w:rPr>
        <w:t>pT</w:t>
      </w:r>
      <w:r>
        <w:rPr>
          <w:b/>
          <w:bCs/>
          <w:color w:val="011E31"/>
          <w:spacing w:val="14"/>
        </w:rPr>
        <w:t>2</w:t>
      </w:r>
    </w:p>
    <w:p>
      <w:pPr>
        <w:pStyle w:val="BodyText"/>
        <w:ind w:left="354" w:right="375" w:firstLine="14"/>
        <w:spacing w:before="71" w:line="289" w:lineRule="auto"/>
        <w:jc w:val="both"/>
        <w:rPr/>
      </w:pPr>
      <w:r>
        <w:rPr>
          <w:b/>
          <w:bCs/>
          <w:color w:val="011E31"/>
          <w:spacing w:val="4"/>
        </w:rPr>
        <w:t>Nx/0    disease,</w:t>
      </w:r>
      <w:r>
        <w:rPr>
          <w:b/>
          <w:bCs/>
          <w:color w:val="011E31"/>
          <w:spacing w:val="6"/>
        </w:rPr>
        <w:t xml:space="preserve">    </w:t>
      </w:r>
      <w:r>
        <w:rPr>
          <w:b/>
          <w:bCs/>
          <w:color w:val="011E31"/>
          <w:spacing w:val="4"/>
        </w:rPr>
        <w:t>a</w:t>
      </w:r>
      <w:r>
        <w:rPr>
          <w:b/>
          <w:bCs/>
          <w:color w:val="011E31"/>
          <w:spacing w:val="7"/>
        </w:rPr>
        <w:t xml:space="preserve">    </w:t>
      </w:r>
      <w:r>
        <w:rPr>
          <w:b/>
          <w:bCs/>
          <w:color w:val="011E31"/>
          <w:spacing w:val="4"/>
        </w:rPr>
        <w:t>clin</w:t>
      </w:r>
      <w:r>
        <w:rPr>
          <w:b/>
          <w:bCs/>
          <w:color w:val="011E31"/>
          <w:spacing w:val="3"/>
        </w:rPr>
        <w:t>ician</w:t>
      </w:r>
      <w:r>
        <w:rPr>
          <w:b/>
          <w:bCs/>
          <w:color w:val="011E31"/>
          <w:spacing w:val="6"/>
        </w:rPr>
        <w:t xml:space="preserve">    </w:t>
      </w:r>
      <w:r>
        <w:rPr>
          <w:b/>
          <w:bCs/>
          <w:color w:val="011E31"/>
          <w:spacing w:val="3"/>
        </w:rPr>
        <w:t>should</w:t>
      </w:r>
      <w:r>
        <w:rPr>
          <w:b/>
          <w:bCs/>
          <w:color w:val="011E31"/>
          <w:spacing w:val="8"/>
        </w:rPr>
        <w:t xml:space="preserve">    </w:t>
      </w:r>
      <w:r>
        <w:rPr>
          <w:b/>
          <w:bCs/>
          <w:color w:val="011E31"/>
          <w:spacing w:val="3"/>
        </w:rPr>
        <w:t>perform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4"/>
        </w:rPr>
        <w:t>surveillance  cystoscopy  with  cytology  at  three</w:t>
      </w:r>
      <w:r>
        <w:rPr>
          <w:b/>
          <w:bCs/>
          <w:color w:val="011E31"/>
          <w:spacing w:val="6"/>
        </w:rPr>
        <w:t xml:space="preserve"> </w:t>
      </w:r>
      <w:r>
        <w:rPr>
          <w:b/>
          <w:bCs/>
          <w:color w:val="011E31"/>
          <w:spacing w:val="5"/>
        </w:rPr>
        <w:t>months  after  surgery,</w:t>
      </w:r>
      <w:r>
        <w:rPr>
          <w:b/>
          <w:bCs/>
          <w:color w:val="011E31"/>
          <w:spacing w:val="9"/>
        </w:rPr>
        <w:t xml:space="preserve">  </w:t>
      </w:r>
      <w:r>
        <w:rPr>
          <w:b/>
          <w:bCs/>
          <w:color w:val="011E31"/>
          <w:spacing w:val="4"/>
        </w:rPr>
        <w:t>then</w:t>
      </w:r>
      <w:r>
        <w:rPr>
          <w:b/>
          <w:bCs/>
          <w:color w:val="011E31"/>
          <w:spacing w:val="10"/>
        </w:rPr>
        <w:t xml:space="preserve">  </w:t>
      </w:r>
      <w:r>
        <w:rPr>
          <w:b/>
          <w:bCs/>
          <w:color w:val="011E31"/>
          <w:spacing w:val="4"/>
        </w:rPr>
        <w:t>every</w:t>
      </w:r>
      <w:r>
        <w:rPr>
          <w:b/>
          <w:bCs/>
          <w:color w:val="011E31"/>
          <w:spacing w:val="9"/>
        </w:rPr>
        <w:t xml:space="preserve">  </w:t>
      </w:r>
      <w:r>
        <w:rPr>
          <w:b/>
          <w:bCs/>
          <w:color w:val="011E31"/>
          <w:spacing w:val="4"/>
        </w:rPr>
        <w:t>three</w:t>
      </w:r>
      <w:r>
        <w:rPr>
          <w:b/>
          <w:bCs/>
          <w:color w:val="011E31"/>
          <w:spacing w:val="8"/>
        </w:rPr>
        <w:t xml:space="preserve">  </w:t>
      </w:r>
      <w:r>
        <w:rPr>
          <w:b/>
          <w:bCs/>
          <w:color w:val="011E31"/>
          <w:spacing w:val="4"/>
        </w:rPr>
        <w:t>to</w:t>
      </w:r>
      <w:r>
        <w:rPr>
          <w:b/>
          <w:bCs/>
          <w:color w:val="011E31"/>
          <w:spacing w:val="10"/>
        </w:rPr>
        <w:t xml:space="preserve">  </w:t>
      </w:r>
      <w:r>
        <w:rPr>
          <w:b/>
          <w:bCs/>
          <w:color w:val="011E31"/>
          <w:spacing w:val="4"/>
        </w:rPr>
        <w:t>six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5"/>
        </w:rPr>
        <w:t>months for 3 years,</w:t>
      </w:r>
      <w:r>
        <w:rPr>
          <w:b/>
          <w:bCs/>
          <w:color w:val="011E31"/>
          <w:spacing w:val="17"/>
        </w:rPr>
        <w:t xml:space="preserve"> </w:t>
      </w:r>
      <w:r>
        <w:rPr>
          <w:b/>
          <w:bCs/>
          <w:color w:val="011E31"/>
          <w:spacing w:val="5"/>
        </w:rPr>
        <w:t>and</w:t>
      </w:r>
      <w:r>
        <w:rPr>
          <w:b/>
          <w:bCs/>
          <w:color w:val="011E31"/>
          <w:spacing w:val="13"/>
        </w:rPr>
        <w:t xml:space="preserve"> </w:t>
      </w:r>
      <w:r>
        <w:rPr>
          <w:b/>
          <w:bCs/>
          <w:color w:val="011E31"/>
          <w:spacing w:val="5"/>
        </w:rPr>
        <w:t>then</w:t>
      </w:r>
      <w:r>
        <w:rPr>
          <w:b/>
          <w:bCs/>
          <w:color w:val="011E31"/>
          <w:spacing w:val="17"/>
          <w:w w:val="101"/>
        </w:rPr>
        <w:t xml:space="preserve"> </w:t>
      </w:r>
      <w:r>
        <w:rPr>
          <w:b/>
          <w:bCs/>
          <w:color w:val="011E31"/>
          <w:spacing w:val="5"/>
        </w:rPr>
        <w:t>annually</w:t>
      </w:r>
      <w:r>
        <w:rPr>
          <w:b/>
          <w:bCs/>
          <w:color w:val="011E31"/>
          <w:spacing w:val="12"/>
        </w:rPr>
        <w:t xml:space="preserve"> </w:t>
      </w:r>
      <w:r>
        <w:rPr>
          <w:b/>
          <w:bCs/>
          <w:color w:val="011E31"/>
          <w:spacing w:val="5"/>
        </w:rPr>
        <w:t>th</w:t>
      </w:r>
      <w:r>
        <w:rPr>
          <w:b/>
          <w:bCs/>
          <w:color w:val="011E31"/>
          <w:spacing w:val="4"/>
        </w:rPr>
        <w:t>ereafter.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Cross-sectional</w:t>
      </w:r>
      <w:r>
        <w:rPr>
          <w:b/>
          <w:bCs/>
          <w:color w:val="011E31"/>
          <w:spacing w:val="25"/>
        </w:rPr>
        <w:t xml:space="preserve">  </w:t>
      </w:r>
      <w:r>
        <w:rPr>
          <w:b/>
          <w:bCs/>
          <w:color w:val="011E31"/>
          <w:spacing w:val="4"/>
        </w:rPr>
        <w:t>imaging</w:t>
      </w:r>
      <w:r>
        <w:rPr>
          <w:b/>
          <w:bCs/>
          <w:color w:val="011E31"/>
          <w:spacing w:val="18"/>
          <w:w w:val="101"/>
        </w:rPr>
        <w:t xml:space="preserve">  </w:t>
      </w:r>
      <w:r>
        <w:rPr>
          <w:b/>
          <w:bCs/>
          <w:color w:val="011E31"/>
          <w:spacing w:val="4"/>
        </w:rPr>
        <w:t>of  the   abdomen</w:t>
      </w:r>
      <w:r>
        <w:rPr>
          <w:b/>
          <w:bCs/>
          <w:color w:val="011E31"/>
          <w:spacing w:val="19"/>
          <w:w w:val="101"/>
        </w:rPr>
        <w:t xml:space="preserve">  </w:t>
      </w:r>
      <w:r>
        <w:rPr>
          <w:b/>
          <w:bCs/>
          <w:color w:val="011E31"/>
          <w:spacing w:val="4"/>
        </w:rPr>
        <w:t>and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pelvis  with   multiphasic</w:t>
      </w:r>
      <w:r>
        <w:rPr>
          <w:b/>
          <w:bCs/>
          <w:color w:val="011E31"/>
          <w:spacing w:val="27"/>
        </w:rPr>
        <w:t xml:space="preserve">  </w:t>
      </w:r>
      <w:r>
        <w:rPr>
          <w:b/>
          <w:bCs/>
          <w:color w:val="011E31"/>
          <w:spacing w:val="4"/>
        </w:rPr>
        <w:t>contrast-enhanced</w:t>
      </w:r>
      <w:r>
        <w:rPr>
          <w:b/>
          <w:bCs/>
          <w:color w:val="011E31"/>
          <w:spacing w:val="20"/>
          <w:w w:val="101"/>
        </w:rPr>
        <w:t xml:space="preserve">  </w:t>
      </w:r>
      <w:r>
        <w:rPr>
          <w:b/>
          <w:bCs/>
          <w:color w:val="011E31"/>
          <w:spacing w:val="4"/>
        </w:rPr>
        <w:t>CT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urography should be performed every</w:t>
      </w:r>
      <w:r>
        <w:rPr>
          <w:b/>
          <w:bCs/>
          <w:color w:val="011E31"/>
          <w:spacing w:val="3"/>
        </w:rPr>
        <w:t xml:space="preserve"> three to six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5"/>
        </w:rPr>
        <w:t>months</w:t>
      </w:r>
      <w:r>
        <w:rPr>
          <w:b/>
          <w:bCs/>
          <w:color w:val="011E31"/>
          <w:spacing w:val="16"/>
          <w:w w:val="101"/>
        </w:rPr>
        <w:t xml:space="preserve"> </w:t>
      </w:r>
      <w:r>
        <w:rPr>
          <w:b/>
          <w:bCs/>
          <w:color w:val="011E31"/>
          <w:spacing w:val="5"/>
        </w:rPr>
        <w:t>for years</w:t>
      </w:r>
      <w:r>
        <w:rPr>
          <w:b/>
          <w:bCs/>
          <w:color w:val="011E31"/>
          <w:spacing w:val="22"/>
        </w:rPr>
        <w:t xml:space="preserve"> </w:t>
      </w:r>
      <w:r>
        <w:rPr>
          <w:b/>
          <w:bCs/>
          <w:color w:val="011E31"/>
          <w:spacing w:val="5"/>
        </w:rPr>
        <w:t>one</w:t>
      </w:r>
      <w:r>
        <w:rPr>
          <w:b/>
          <w:bCs/>
          <w:color w:val="011E31"/>
          <w:spacing w:val="21"/>
        </w:rPr>
        <w:t xml:space="preserve"> </w:t>
      </w:r>
      <w:r>
        <w:rPr>
          <w:b/>
          <w:bCs/>
          <w:color w:val="011E31"/>
          <w:spacing w:val="5"/>
        </w:rPr>
        <w:t>a</w:t>
      </w:r>
      <w:r>
        <w:rPr>
          <w:b/>
          <w:bCs/>
          <w:color w:val="011E31"/>
          <w:spacing w:val="4"/>
        </w:rPr>
        <w:t>nd</w:t>
      </w:r>
      <w:r>
        <w:rPr>
          <w:b/>
          <w:bCs/>
          <w:color w:val="011E31"/>
          <w:spacing w:val="18"/>
        </w:rPr>
        <w:t xml:space="preserve"> </w:t>
      </w:r>
      <w:r>
        <w:rPr>
          <w:b/>
          <w:bCs/>
          <w:color w:val="011E31"/>
          <w:spacing w:val="4"/>
        </w:rPr>
        <w:t>two,</w:t>
      </w:r>
      <w:r>
        <w:rPr>
          <w:b/>
          <w:bCs/>
          <w:color w:val="011E31"/>
          <w:spacing w:val="20"/>
          <w:w w:val="101"/>
        </w:rPr>
        <w:t xml:space="preserve"> </w:t>
      </w:r>
      <w:r>
        <w:rPr>
          <w:b/>
          <w:bCs/>
          <w:color w:val="011E31"/>
          <w:spacing w:val="4"/>
        </w:rPr>
        <w:t>every</w:t>
      </w:r>
      <w:r>
        <w:rPr>
          <w:b/>
          <w:bCs/>
          <w:color w:val="011E31"/>
          <w:spacing w:val="19"/>
        </w:rPr>
        <w:t xml:space="preserve"> </w:t>
      </w:r>
      <w:r>
        <w:rPr>
          <w:b/>
          <w:bCs/>
          <w:color w:val="011E31"/>
          <w:spacing w:val="4"/>
        </w:rPr>
        <w:t>six</w:t>
      </w:r>
      <w:r>
        <w:rPr>
          <w:b/>
          <w:bCs/>
          <w:color w:val="011E31"/>
          <w:spacing w:val="26"/>
          <w:w w:val="101"/>
        </w:rPr>
        <w:t xml:space="preserve"> </w:t>
      </w:r>
      <w:r>
        <w:rPr>
          <w:b/>
          <w:bCs/>
          <w:color w:val="011E31"/>
          <w:spacing w:val="4"/>
        </w:rPr>
        <w:t>months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5"/>
        </w:rPr>
        <w:t>at year three, and annually ther</w:t>
      </w:r>
      <w:r>
        <w:rPr>
          <w:b/>
          <w:bCs/>
          <w:color w:val="011E31"/>
          <w:spacing w:val="4"/>
        </w:rPr>
        <w:t>eafter to year five.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A</w:t>
      </w:r>
      <w:r>
        <w:rPr>
          <w:b/>
          <w:bCs/>
          <w:color w:val="011E31"/>
          <w:spacing w:val="15"/>
        </w:rPr>
        <w:t xml:space="preserve">   </w:t>
      </w:r>
      <w:r>
        <w:rPr>
          <w:b/>
          <w:bCs/>
          <w:color w:val="011E31"/>
          <w:spacing w:val="4"/>
        </w:rPr>
        <w:t>clinician</w:t>
      </w:r>
      <w:r>
        <w:rPr>
          <w:b/>
          <w:bCs/>
          <w:color w:val="011E31"/>
          <w:spacing w:val="14"/>
          <w:w w:val="101"/>
        </w:rPr>
        <w:t xml:space="preserve">   </w:t>
      </w:r>
      <w:r>
        <w:rPr>
          <w:b/>
          <w:bCs/>
          <w:color w:val="011E31"/>
          <w:spacing w:val="4"/>
        </w:rPr>
        <w:t>should</w:t>
      </w:r>
      <w:r>
        <w:rPr>
          <w:b/>
          <w:bCs/>
          <w:color w:val="011E31"/>
          <w:spacing w:val="17"/>
          <w:w w:val="101"/>
        </w:rPr>
        <w:t xml:space="preserve">   </w:t>
      </w:r>
      <w:r>
        <w:rPr>
          <w:b/>
          <w:bCs/>
          <w:color w:val="011E31"/>
          <w:spacing w:val="4"/>
        </w:rPr>
        <w:t>per</w:t>
      </w:r>
      <w:r>
        <w:rPr>
          <w:b/>
          <w:bCs/>
          <w:color w:val="011E31"/>
          <w:spacing w:val="3"/>
        </w:rPr>
        <w:t>form</w:t>
      </w:r>
      <w:r>
        <w:rPr>
          <w:b/>
          <w:bCs/>
          <w:color w:val="011E31"/>
          <w:spacing w:val="15"/>
          <w:w w:val="101"/>
        </w:rPr>
        <w:t xml:space="preserve">   </w:t>
      </w:r>
      <w:r>
        <w:rPr>
          <w:b/>
          <w:bCs/>
          <w:color w:val="011E31"/>
          <w:spacing w:val="3"/>
        </w:rPr>
        <w:t>chest</w:t>
      </w:r>
      <w:r>
        <w:rPr>
          <w:b/>
          <w:bCs/>
          <w:color w:val="011E31"/>
        </w:rPr>
        <w:t xml:space="preserve">    </w:t>
      </w:r>
      <w:r>
        <w:rPr>
          <w:b/>
          <w:bCs/>
          <w:color w:val="011E31"/>
          <w:spacing w:val="3"/>
        </w:rPr>
        <w:t>imaging,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4"/>
        </w:rPr>
        <w:t>preferably</w:t>
      </w:r>
      <w:r>
        <w:rPr>
          <w:b/>
          <w:bCs/>
          <w:color w:val="011E31"/>
          <w:spacing w:val="27"/>
        </w:rPr>
        <w:t xml:space="preserve"> </w:t>
      </w:r>
      <w:r>
        <w:rPr>
          <w:b/>
          <w:bCs/>
          <w:color w:val="011E31"/>
          <w:spacing w:val="4"/>
        </w:rPr>
        <w:t>with</w:t>
      </w:r>
      <w:r>
        <w:rPr>
          <w:b/>
          <w:bCs/>
          <w:color w:val="011E31"/>
          <w:spacing w:val="35"/>
          <w:w w:val="101"/>
        </w:rPr>
        <w:t xml:space="preserve"> </w:t>
      </w:r>
      <w:r>
        <w:rPr>
          <w:b/>
          <w:bCs/>
          <w:color w:val="011E31"/>
          <w:spacing w:val="4"/>
        </w:rPr>
        <w:t>chest</w:t>
      </w:r>
      <w:r>
        <w:rPr>
          <w:b/>
          <w:bCs/>
          <w:color w:val="011E31"/>
          <w:spacing w:val="37"/>
        </w:rPr>
        <w:t xml:space="preserve"> </w:t>
      </w:r>
      <w:r>
        <w:rPr>
          <w:b/>
          <w:bCs/>
          <w:color w:val="011E31"/>
          <w:spacing w:val="4"/>
        </w:rPr>
        <w:t>CT,</w:t>
      </w:r>
      <w:r>
        <w:rPr>
          <w:b/>
          <w:bCs/>
          <w:color w:val="011E31"/>
          <w:spacing w:val="35"/>
        </w:rPr>
        <w:t xml:space="preserve"> </w:t>
      </w:r>
      <w:r>
        <w:rPr>
          <w:b/>
          <w:bCs/>
          <w:color w:val="011E31"/>
          <w:spacing w:val="4"/>
        </w:rPr>
        <w:t>every</w:t>
      </w:r>
      <w:r>
        <w:rPr>
          <w:b/>
          <w:bCs/>
          <w:color w:val="011E31"/>
          <w:spacing w:val="34"/>
          <w:w w:val="101"/>
        </w:rPr>
        <w:t xml:space="preserve"> </w:t>
      </w:r>
      <w:r>
        <w:rPr>
          <w:b/>
          <w:bCs/>
          <w:color w:val="011E31"/>
          <w:spacing w:val="4"/>
        </w:rPr>
        <w:t>6-12</w:t>
      </w:r>
      <w:r>
        <w:rPr>
          <w:b/>
          <w:bCs/>
          <w:color w:val="011E31"/>
          <w:spacing w:val="38"/>
          <w:w w:val="101"/>
        </w:rPr>
        <w:t xml:space="preserve"> </w:t>
      </w:r>
      <w:r>
        <w:rPr>
          <w:b/>
          <w:bCs/>
          <w:color w:val="011E31"/>
          <w:spacing w:val="4"/>
        </w:rPr>
        <w:t>months</w:t>
      </w:r>
      <w:r>
        <w:rPr>
          <w:b/>
          <w:bCs/>
          <w:color w:val="011E31"/>
          <w:spacing w:val="28"/>
          <w:w w:val="101"/>
        </w:rPr>
        <w:t xml:space="preserve"> </w:t>
      </w:r>
      <w:r>
        <w:rPr>
          <w:b/>
          <w:bCs/>
          <w:color w:val="011E31"/>
          <w:spacing w:val="3"/>
        </w:rPr>
        <w:t>for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the</w:t>
      </w:r>
      <w:r>
        <w:rPr>
          <w:b/>
          <w:bCs/>
          <w:color w:val="011E31"/>
          <w:spacing w:val="32"/>
          <w:w w:val="101"/>
        </w:rPr>
        <w:t xml:space="preserve"> </w:t>
      </w:r>
      <w:r>
        <w:rPr>
          <w:b/>
          <w:bCs/>
          <w:color w:val="011E31"/>
          <w:spacing w:val="4"/>
        </w:rPr>
        <w:t>first</w:t>
      </w:r>
      <w:r>
        <w:rPr>
          <w:b/>
          <w:bCs/>
          <w:color w:val="011E31"/>
          <w:spacing w:val="26"/>
          <w:w w:val="101"/>
        </w:rPr>
        <w:t xml:space="preserve"> </w:t>
      </w:r>
      <w:r>
        <w:rPr>
          <w:b/>
          <w:bCs/>
          <w:color w:val="011E31"/>
          <w:spacing w:val="4"/>
        </w:rPr>
        <w:t>5 years.</w:t>
      </w:r>
      <w:r>
        <w:rPr>
          <w:b/>
          <w:bCs/>
          <w:color w:val="011E31"/>
          <w:spacing w:val="28"/>
          <w:w w:val="101"/>
        </w:rPr>
        <w:t xml:space="preserve"> </w:t>
      </w:r>
      <w:r>
        <w:rPr>
          <w:b/>
          <w:bCs/>
          <w:color w:val="011E31"/>
          <w:spacing w:val="4"/>
        </w:rPr>
        <w:t>Beyond</w:t>
      </w:r>
      <w:r>
        <w:rPr>
          <w:b/>
          <w:bCs/>
          <w:color w:val="011E31"/>
          <w:spacing w:val="20"/>
        </w:rPr>
        <w:t xml:space="preserve"> </w:t>
      </w:r>
      <w:r>
        <w:rPr>
          <w:b/>
          <w:bCs/>
          <w:color w:val="011E31"/>
          <w:spacing w:val="4"/>
        </w:rPr>
        <w:t>five years</w:t>
      </w:r>
      <w:r>
        <w:rPr>
          <w:b/>
          <w:bCs/>
          <w:color w:val="011E31"/>
          <w:spacing w:val="23"/>
          <w:w w:val="101"/>
        </w:rPr>
        <w:t xml:space="preserve"> </w:t>
      </w:r>
      <w:r>
        <w:rPr>
          <w:b/>
          <w:bCs/>
          <w:color w:val="011E31"/>
          <w:spacing w:val="4"/>
        </w:rPr>
        <w:t>after</w:t>
      </w:r>
      <w:r>
        <w:rPr>
          <w:b/>
          <w:bCs/>
          <w:color w:val="011E31"/>
          <w:spacing w:val="18"/>
        </w:rPr>
        <w:t xml:space="preserve"> </w:t>
      </w:r>
      <w:r>
        <w:rPr>
          <w:b/>
          <w:bCs/>
          <w:color w:val="011E31"/>
          <w:spacing w:val="4"/>
        </w:rPr>
        <w:t>surgery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in     patients</w:t>
      </w:r>
      <w:r>
        <w:rPr>
          <w:b/>
          <w:bCs/>
          <w:color w:val="011E31"/>
          <w:spacing w:val="7"/>
        </w:rPr>
        <w:t xml:space="preserve">     </w:t>
      </w:r>
      <w:r>
        <w:rPr>
          <w:b/>
          <w:bCs/>
          <w:color w:val="011E31"/>
          <w:spacing w:val="4"/>
        </w:rPr>
        <w:t>without</w:t>
      </w:r>
      <w:r>
        <w:rPr>
          <w:b/>
          <w:bCs/>
          <w:color w:val="011E31"/>
          <w:spacing w:val="7"/>
        </w:rPr>
        <w:t xml:space="preserve">     </w:t>
      </w:r>
      <w:r>
        <w:rPr>
          <w:b/>
          <w:bCs/>
          <w:color w:val="011E31"/>
          <w:spacing w:val="4"/>
        </w:rPr>
        <w:t>recurrence,</w:t>
      </w:r>
      <w:r>
        <w:rPr>
          <w:b/>
          <w:bCs/>
          <w:color w:val="011E31"/>
          <w:spacing w:val="7"/>
        </w:rPr>
        <w:t xml:space="preserve">     </w:t>
      </w:r>
      <w:r>
        <w:rPr>
          <w:b/>
          <w:bCs/>
          <w:color w:val="011E31"/>
          <w:spacing w:val="4"/>
        </w:rPr>
        <w:t>ongoing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5"/>
        </w:rPr>
        <w:t>surveillance  with   cystosc</w:t>
      </w:r>
      <w:r>
        <w:rPr>
          <w:b/>
          <w:bCs/>
          <w:color w:val="011E31"/>
          <w:spacing w:val="4"/>
        </w:rPr>
        <w:t>opy</w:t>
      </w:r>
      <w:r>
        <w:rPr>
          <w:b/>
          <w:bCs/>
          <w:color w:val="011E31"/>
          <w:spacing w:val="19"/>
        </w:rPr>
        <w:t xml:space="preserve">  </w:t>
      </w:r>
      <w:r>
        <w:rPr>
          <w:b/>
          <w:bCs/>
          <w:color w:val="011E31"/>
          <w:spacing w:val="4"/>
        </w:rPr>
        <w:t>and</w:t>
      </w:r>
      <w:r>
        <w:rPr>
          <w:b/>
          <w:bCs/>
          <w:color w:val="011E31"/>
          <w:spacing w:val="22"/>
        </w:rPr>
        <w:t xml:space="preserve">  </w:t>
      </w:r>
      <w:r>
        <w:rPr>
          <w:b/>
          <w:bCs/>
          <w:color w:val="011E31"/>
          <w:spacing w:val="4"/>
        </w:rPr>
        <w:t>upper  tract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3"/>
        </w:rPr>
        <w:t>imaging  may  be  continued</w:t>
      </w:r>
      <w:r>
        <w:rPr>
          <w:b/>
          <w:bCs/>
          <w:color w:val="011E31"/>
          <w:spacing w:val="7"/>
        </w:rPr>
        <w:t xml:space="preserve">  </w:t>
      </w:r>
      <w:r>
        <w:rPr>
          <w:b/>
          <w:bCs/>
          <w:color w:val="011E31"/>
          <w:spacing w:val="3"/>
        </w:rPr>
        <w:t>on</w:t>
      </w:r>
      <w:r>
        <w:rPr>
          <w:b/>
          <w:bCs/>
          <w:color w:val="011E31"/>
        </w:rPr>
        <w:t xml:space="preserve">  </w:t>
      </w:r>
      <w:r>
        <w:rPr>
          <w:b/>
          <w:bCs/>
          <w:color w:val="011E31"/>
          <w:spacing w:val="3"/>
        </w:rPr>
        <w:t>an</w:t>
      </w:r>
      <w:r>
        <w:rPr>
          <w:b/>
          <w:bCs/>
          <w:color w:val="011E31"/>
          <w:spacing w:val="1"/>
        </w:rPr>
        <w:t xml:space="preserve">  </w:t>
      </w:r>
      <w:r>
        <w:rPr>
          <w:b/>
          <w:bCs/>
          <w:color w:val="011E31"/>
          <w:spacing w:val="3"/>
        </w:rPr>
        <w:t>annual  basis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according</w:t>
      </w:r>
      <w:r>
        <w:rPr>
          <w:b/>
          <w:bCs/>
          <w:color w:val="011E31"/>
          <w:spacing w:val="2"/>
        </w:rPr>
        <w:t xml:space="preserve">    </w:t>
      </w:r>
      <w:r>
        <w:rPr>
          <w:b/>
          <w:bCs/>
          <w:color w:val="011E31"/>
          <w:spacing w:val="4"/>
        </w:rPr>
        <w:t>to    principles</w:t>
      </w:r>
      <w:r>
        <w:rPr>
          <w:b/>
          <w:bCs/>
          <w:color w:val="011E31"/>
          <w:spacing w:val="1"/>
        </w:rPr>
        <w:t xml:space="preserve">    </w:t>
      </w:r>
      <w:r>
        <w:rPr>
          <w:b/>
          <w:bCs/>
          <w:color w:val="011E31"/>
          <w:spacing w:val="4"/>
        </w:rPr>
        <w:t>of</w:t>
      </w:r>
      <w:r>
        <w:rPr>
          <w:b/>
          <w:bCs/>
          <w:color w:val="011E31"/>
          <w:spacing w:val="17"/>
        </w:rPr>
        <w:t xml:space="preserve">   </w:t>
      </w:r>
      <w:r>
        <w:rPr>
          <w:b/>
          <w:bCs/>
          <w:color w:val="011E31"/>
          <w:spacing w:val="4"/>
        </w:rPr>
        <w:t>shared/informed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5"/>
        </w:rPr>
        <w:t>decision-making. (</w:t>
      </w:r>
      <w:r>
        <w:rPr>
          <w:b/>
          <w:bCs/>
          <w:i/>
          <w:iCs/>
          <w:color w:val="011E31"/>
          <w:spacing w:val="5"/>
        </w:rPr>
        <w:t>Expert Opini</w:t>
      </w:r>
      <w:r>
        <w:rPr>
          <w:b/>
          <w:bCs/>
          <w:i/>
          <w:iCs/>
          <w:color w:val="011E31"/>
          <w:spacing w:val="4"/>
        </w:rPr>
        <w:t>on</w:t>
      </w:r>
      <w:r>
        <w:rPr>
          <w:b/>
          <w:bCs/>
          <w:color w:val="011E31"/>
          <w:spacing w:val="4"/>
        </w:rPr>
        <w:t>)</w:t>
      </w:r>
    </w:p>
    <w:p>
      <w:pPr>
        <w:pStyle w:val="BodyText"/>
        <w:ind w:left="3"/>
        <w:spacing w:before="171" w:line="278" w:lineRule="exact"/>
        <w:rPr/>
      </w:pPr>
      <w:r>
        <w:rPr>
          <w:b/>
          <w:bCs/>
          <w:i/>
          <w:iCs/>
          <w:color w:val="011E31"/>
          <w:spacing w:val="5"/>
          <w:position w:val="3"/>
        </w:rPr>
        <w:t>Regional Recurrences (Bladder) followin</w:t>
      </w:r>
      <w:r>
        <w:rPr>
          <w:b/>
          <w:bCs/>
          <w:i/>
          <w:iCs/>
          <w:color w:val="011E31"/>
          <w:spacing w:val="4"/>
          <w:position w:val="3"/>
        </w:rPr>
        <w:t>g NU</w:t>
      </w:r>
    </w:p>
    <w:p>
      <w:pPr>
        <w:pStyle w:val="BodyText"/>
        <w:ind w:right="372" w:firstLine="10"/>
        <w:spacing w:before="182" w:line="291" w:lineRule="auto"/>
        <w:jc w:val="both"/>
        <w:rPr>
          <w:sz w:val="12"/>
          <w:szCs w:val="12"/>
        </w:rPr>
      </w:pPr>
      <w:r>
        <w:rPr>
          <w:color w:val="011E31"/>
          <w:spacing w:val="4"/>
        </w:rPr>
        <w:t>Follow-up after NU for non-metastatic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node-negative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pT2</w:t>
      </w:r>
      <w:r>
        <w:rPr>
          <w:color w:val="011E3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higher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disease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requires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surveillance</w:t>
      </w:r>
      <w:r>
        <w:rPr>
          <w:color w:val="011E31"/>
          <w:spacing w:val="59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local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and </w:t>
      </w:r>
      <w:r>
        <w:rPr>
          <w:color w:val="011E31"/>
          <w:spacing w:val="4"/>
        </w:rPr>
        <w:t>regional recurrence,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intravesical recurrences, and distant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metastases.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meta-analysis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59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studies</w:t>
      </w:r>
      <w:r>
        <w:rPr>
          <w:sz w:val="12"/>
          <w:szCs w:val="12"/>
          <w:color w:val="011E31"/>
          <w:spacing w:val="4"/>
          <w:position w:val="5"/>
        </w:rPr>
        <w:t>147  </w:t>
      </w:r>
      <w:r>
        <w:rPr>
          <w:color w:val="011E31"/>
          <w:spacing w:val="4"/>
        </w:rPr>
        <w:t>evaluat</w:t>
      </w:r>
      <w:r>
        <w:rPr>
          <w:color w:val="011E31"/>
          <w:spacing w:val="3"/>
        </w:rPr>
        <w:t>ing</w:t>
      </w:r>
      <w:r>
        <w:rPr>
          <w:color w:val="011E31"/>
        </w:rPr>
        <w:t xml:space="preserve"> </w:t>
      </w:r>
      <w:r>
        <w:rPr>
          <w:color w:val="011E31"/>
        </w:rPr>
        <w:t>recurrences</w:t>
      </w:r>
      <w:r>
        <w:rPr>
          <w:color w:val="011E31"/>
          <w:spacing w:val="18"/>
        </w:rPr>
        <w:t xml:space="preserve">   </w:t>
      </w:r>
      <w:r>
        <w:rPr>
          <w:color w:val="011E31"/>
        </w:rPr>
        <w:t>following</w:t>
      </w:r>
      <w:r>
        <w:rPr>
          <w:color w:val="011E31"/>
          <w:spacing w:val="18"/>
        </w:rPr>
        <w:t xml:space="preserve">   </w:t>
      </w:r>
      <w:r>
        <w:rPr>
          <w:color w:val="011E31"/>
        </w:rPr>
        <w:t>NU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reported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a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18"/>
        </w:rPr>
        <w:t>29%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risk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of </w:t>
      </w:r>
      <w:r>
        <w:rPr>
          <w:color w:val="011E31"/>
        </w:rPr>
        <w:t>intravesical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recurrence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within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median</w:t>
      </w:r>
      <w:r>
        <w:rPr>
          <w:color w:val="011E31"/>
          <w:spacing w:val="19"/>
        </w:rPr>
        <w:t xml:space="preserve"> 6-12 </w:t>
      </w:r>
      <w:r>
        <w:rPr>
          <w:color w:val="011E31"/>
        </w:rPr>
        <w:t>months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after </w:t>
      </w:r>
      <w:r>
        <w:rPr>
          <w:color w:val="011E31"/>
        </w:rPr>
        <w:t>RNU</w:t>
      </w:r>
      <w:r>
        <w:rPr>
          <w:color w:val="011E31"/>
          <w:spacing w:val="11"/>
        </w:rPr>
        <w:t>.</w:t>
      </w:r>
      <w:r>
        <w:rPr>
          <w:color w:val="011E31"/>
          <w:spacing w:val="-3"/>
        </w:rPr>
        <w:t xml:space="preserve"> </w:t>
      </w:r>
      <w:r>
        <w:rPr>
          <w:color w:val="011E31"/>
          <w:spacing w:val="11"/>
        </w:rPr>
        <w:t>A 2016 </w:t>
      </w:r>
      <w:r>
        <w:rPr>
          <w:color w:val="011E31"/>
        </w:rPr>
        <w:t>systematic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review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1"/>
        </w:rPr>
        <w:t xml:space="preserve"> 18 </w:t>
      </w:r>
      <w:r>
        <w:rPr>
          <w:color w:val="011E31"/>
        </w:rPr>
        <w:t>studies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enumerated </w:t>
      </w:r>
      <w:r>
        <w:rPr>
          <w:color w:val="011E31"/>
          <w:spacing w:val="3"/>
        </w:rPr>
        <w:t>key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risk factors for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intravesical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recurrence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including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male</w:t>
      </w:r>
      <w:r>
        <w:rPr>
          <w:color w:val="011E31"/>
        </w:rPr>
        <w:t xml:space="preserve"> </w:t>
      </w:r>
      <w:r>
        <w:rPr>
          <w:color w:val="011E31"/>
        </w:rPr>
        <w:t>sex</w:t>
      </w:r>
      <w:r>
        <w:rPr>
          <w:color w:val="011E31"/>
          <w:spacing w:val="55"/>
          <w:w w:val="101"/>
        </w:rPr>
        <w:t xml:space="preserve"> </w:t>
      </w:r>
      <w:r>
        <w:rPr>
          <w:color w:val="011E31"/>
          <w:spacing w:val="6"/>
        </w:rPr>
        <w:t>(</w:t>
      </w:r>
      <w:r>
        <w:rPr>
          <w:color w:val="011E31"/>
        </w:rPr>
        <w:t>HR</w:t>
      </w:r>
      <w:r>
        <w:rPr>
          <w:color w:val="011E31"/>
          <w:spacing w:val="6"/>
        </w:rPr>
        <w:t>:</w:t>
      </w:r>
      <w:r>
        <w:rPr>
          <w:color w:val="011E31"/>
        </w:rPr>
        <w:t xml:space="preserve">  </w:t>
      </w:r>
      <w:r>
        <w:rPr>
          <w:color w:val="011E31"/>
          <w:spacing w:val="6"/>
        </w:rPr>
        <w:t>1.37;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6"/>
        </w:rPr>
        <w:t>p&lt;0.001),</w:t>
      </w:r>
      <w:r>
        <w:rPr>
          <w:color w:val="011E31"/>
          <w:spacing w:val="47"/>
        </w:rPr>
        <w:t xml:space="preserve"> </w:t>
      </w:r>
      <w:r>
        <w:rPr>
          <w:color w:val="011E31"/>
        </w:rPr>
        <w:t>previous</w:t>
      </w:r>
      <w:r>
        <w:rPr>
          <w:color w:val="011E31"/>
          <w:spacing w:val="45"/>
        </w:rPr>
        <w:t xml:space="preserve"> </w:t>
      </w:r>
      <w:r>
        <w:rPr>
          <w:color w:val="011E31"/>
        </w:rPr>
        <w:t>bladder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</w:rPr>
        <w:t>cancer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6"/>
        </w:rPr>
        <w:t>(</w:t>
      </w:r>
      <w:r>
        <w:rPr>
          <w:color w:val="011E31"/>
        </w:rPr>
        <w:t>HR</w:t>
      </w:r>
      <w:r>
        <w:rPr>
          <w:color w:val="011E31"/>
          <w:spacing w:val="6"/>
        </w:rPr>
        <w:t>: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1.96;</w:t>
      </w:r>
      <w:r>
        <w:rPr>
          <w:color w:val="011E31"/>
          <w:spacing w:val="58"/>
          <w:w w:val="101"/>
        </w:rPr>
        <w:t xml:space="preserve"> </w:t>
      </w:r>
      <w:r>
        <w:rPr>
          <w:color w:val="011E31"/>
          <w:spacing w:val="4"/>
        </w:rPr>
        <w:t>p&lt;0.001),</w:t>
      </w:r>
      <w:r>
        <w:rPr>
          <w:color w:val="011E31"/>
          <w:spacing w:val="44"/>
        </w:rPr>
        <w:t xml:space="preserve"> </w:t>
      </w:r>
      <w:r>
        <w:rPr>
          <w:color w:val="011E31"/>
        </w:rPr>
        <w:t>preoperative</w:t>
      </w:r>
      <w:r>
        <w:rPr>
          <w:color w:val="011E31"/>
          <w:spacing w:val="41"/>
        </w:rPr>
        <w:t xml:space="preserve"> </w:t>
      </w:r>
      <w:r>
        <w:rPr>
          <w:color w:val="011E31"/>
        </w:rPr>
        <w:t>CKD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4"/>
        </w:rPr>
        <w:t>(</w:t>
      </w:r>
      <w:r>
        <w:rPr>
          <w:color w:val="011E31"/>
        </w:rPr>
        <w:t>HR</w:t>
      </w:r>
      <w:r>
        <w:rPr>
          <w:color w:val="011E31"/>
          <w:spacing w:val="4"/>
        </w:rPr>
        <w:t>: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1.87;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4"/>
        </w:rPr>
        <w:t>p=0.002),</w:t>
      </w:r>
      <w:r>
        <w:rPr>
          <w:color w:val="011E31"/>
        </w:rPr>
        <w:t xml:space="preserve"> </w:t>
      </w:r>
      <w:r>
        <w:rPr>
          <w:color w:val="011E31"/>
        </w:rPr>
        <w:t>positive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preoperative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urinary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cytology</w:t>
      </w:r>
      <w:r>
        <w:rPr>
          <w:color w:val="011E31"/>
          <w:spacing w:val="7"/>
        </w:rPr>
        <w:t xml:space="preserve">    (</w:t>
      </w:r>
      <w:r>
        <w:rPr>
          <w:color w:val="011E31"/>
        </w:rPr>
        <w:t>HR</w:t>
      </w:r>
      <w:r>
        <w:rPr>
          <w:color w:val="011E31"/>
          <w:spacing w:val="7"/>
        </w:rPr>
        <w:t>:   </w:t>
      </w:r>
      <w:r>
        <w:rPr>
          <w:color w:val="011E31"/>
          <w:spacing w:val="6"/>
        </w:rPr>
        <w:t xml:space="preserve"> 1.56;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p&lt;0.001),   </w:t>
      </w:r>
      <w:r>
        <w:rPr>
          <w:color w:val="011E31"/>
        </w:rPr>
        <w:t>ureteral</w:t>
      </w:r>
      <w:r>
        <w:rPr>
          <w:color w:val="011E31"/>
          <w:spacing w:val="4"/>
        </w:rPr>
        <w:t xml:space="preserve">   </w:t>
      </w:r>
      <w:r>
        <w:rPr>
          <w:color w:val="011E31"/>
        </w:rPr>
        <w:t>tumor</w:t>
      </w:r>
      <w:r>
        <w:rPr>
          <w:color w:val="011E31"/>
          <w:spacing w:val="4"/>
        </w:rPr>
        <w:t xml:space="preserve">   </w:t>
      </w:r>
      <w:r>
        <w:rPr>
          <w:color w:val="011E31"/>
        </w:rPr>
        <w:t>site</w:t>
      </w:r>
      <w:r>
        <w:rPr>
          <w:color w:val="011E31"/>
          <w:spacing w:val="4"/>
        </w:rPr>
        <w:t xml:space="preserve">   (</w:t>
      </w:r>
      <w:r>
        <w:rPr>
          <w:color w:val="011E31"/>
        </w:rPr>
        <w:t>HR</w:t>
      </w:r>
      <w:r>
        <w:rPr>
          <w:color w:val="011E31"/>
          <w:spacing w:val="4"/>
        </w:rPr>
        <w:t>:    1.27,   p&lt;0.001</w:t>
      </w:r>
      <w:r>
        <w:rPr>
          <w:color w:val="011E31"/>
          <w:spacing w:val="3"/>
        </w:rPr>
        <w:t>),</w:t>
      </w:r>
      <w:r>
        <w:rPr>
          <w:color w:val="011E31"/>
        </w:rPr>
        <w:t xml:space="preserve"> </w:t>
      </w:r>
      <w:r>
        <w:rPr>
          <w:color w:val="011E31"/>
        </w:rPr>
        <w:t>multifocality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8"/>
        </w:rPr>
        <w:t>(</w:t>
      </w:r>
      <w:r>
        <w:rPr>
          <w:color w:val="011E31"/>
        </w:rPr>
        <w:t>HR</w:t>
      </w:r>
      <w:r>
        <w:rPr>
          <w:color w:val="011E31"/>
          <w:spacing w:val="8"/>
        </w:rPr>
        <w:t>: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8"/>
        </w:rPr>
        <w:t>1.61;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8"/>
        </w:rPr>
        <w:t>p=0.002),</w:t>
      </w:r>
      <w:r>
        <w:rPr>
          <w:color w:val="011E31"/>
          <w:spacing w:val="37"/>
        </w:rPr>
        <w:t xml:space="preserve"> </w:t>
      </w:r>
      <w:r>
        <w:rPr>
          <w:color w:val="011E31"/>
        </w:rPr>
        <w:t>invasive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</w:rPr>
        <w:t>pathologic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</w:rPr>
        <w:t>T</w:t>
      </w:r>
      <w:r>
        <w:rPr>
          <w:color w:val="011E31"/>
          <w:spacing w:val="8"/>
        </w:rPr>
        <w:t>-</w:t>
      </w:r>
      <w:r>
        <w:rPr>
          <w:color w:val="011E31"/>
        </w:rPr>
        <w:t xml:space="preserve"> </w:t>
      </w:r>
      <w:r>
        <w:rPr>
          <w:color w:val="011E31"/>
        </w:rPr>
        <w:t>stage</w:t>
      </w:r>
      <w:r>
        <w:rPr>
          <w:color w:val="011E31"/>
          <w:spacing w:val="5"/>
        </w:rPr>
        <w:t xml:space="preserve">  (</w:t>
      </w:r>
      <w:r>
        <w:rPr>
          <w:color w:val="011E31"/>
        </w:rPr>
        <w:t>HR</w:t>
      </w:r>
      <w:r>
        <w:rPr>
          <w:color w:val="011E31"/>
          <w:spacing w:val="5"/>
        </w:rPr>
        <w:t>:  1.38;  p&lt;0.001),  </w:t>
      </w:r>
      <w:r>
        <w:rPr>
          <w:color w:val="011E31"/>
        </w:rPr>
        <w:t>presence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necrosis</w:t>
      </w:r>
      <w:r>
        <w:rPr>
          <w:color w:val="011E31"/>
          <w:spacing w:val="5"/>
        </w:rPr>
        <w:t xml:space="preserve">  (</w:t>
      </w:r>
      <w:r>
        <w:rPr>
          <w:color w:val="011E31"/>
        </w:rPr>
        <w:t>HR</w:t>
      </w:r>
      <w:r>
        <w:rPr>
          <w:color w:val="011E31"/>
          <w:spacing w:val="5"/>
        </w:rPr>
        <w:t>: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4"/>
        </w:rPr>
        <w:t>2.17;    p=0.02),    </w:t>
      </w:r>
      <w:r>
        <w:rPr>
          <w:color w:val="011E31"/>
        </w:rPr>
        <w:t>laparoscopic</w:t>
      </w:r>
      <w:r>
        <w:rPr>
          <w:color w:val="011E31"/>
          <w:spacing w:val="4"/>
        </w:rPr>
        <w:t xml:space="preserve">    </w:t>
      </w:r>
      <w:r>
        <w:rPr>
          <w:color w:val="011E31"/>
        </w:rPr>
        <w:t>approach</w:t>
      </w:r>
      <w:r>
        <w:rPr>
          <w:color w:val="011E31"/>
          <w:spacing w:val="4"/>
        </w:rPr>
        <w:t xml:space="preserve">    (</w:t>
      </w:r>
      <w:r>
        <w:rPr>
          <w:color w:val="011E31"/>
        </w:rPr>
        <w:t>HR</w:t>
      </w:r>
      <w:r>
        <w:rPr>
          <w:color w:val="011E31"/>
          <w:spacing w:val="4"/>
        </w:rPr>
        <w:t>:    1.62;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9"/>
        </w:rPr>
        <w:t>p=0.003),</w:t>
      </w:r>
      <w:r>
        <w:rPr>
          <w:color w:val="011E31"/>
          <w:spacing w:val="53"/>
        </w:rPr>
        <w:t xml:space="preserve"> </w:t>
      </w:r>
      <w:r>
        <w:rPr>
          <w:color w:val="011E31"/>
        </w:rPr>
        <w:t>extravesical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bladder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</w:rPr>
        <w:t>cuff</w:t>
      </w:r>
      <w:r>
        <w:rPr>
          <w:color w:val="011E31"/>
          <w:spacing w:val="49"/>
        </w:rPr>
        <w:t xml:space="preserve"> </w:t>
      </w:r>
      <w:r>
        <w:rPr>
          <w:color w:val="011E31"/>
        </w:rPr>
        <w:t>removal  </w:t>
      </w:r>
      <w:r>
        <w:rPr>
          <w:color w:val="011E31"/>
          <w:spacing w:val="9"/>
        </w:rPr>
        <w:t>(</w:t>
      </w:r>
      <w:r>
        <w:rPr>
          <w:color w:val="011E31"/>
        </w:rPr>
        <w:t>HR</w:t>
      </w:r>
      <w:r>
        <w:rPr>
          <w:color w:val="011E31"/>
          <w:spacing w:val="9"/>
        </w:rPr>
        <w:t>:  1.22;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5"/>
        </w:rPr>
        <w:t>p=0.02),   </w:t>
      </w:r>
      <w:r>
        <w:rPr>
          <w:color w:val="011E31"/>
        </w:rPr>
        <w:t>and</w:t>
      </w:r>
      <w:r>
        <w:rPr>
          <w:color w:val="011E31"/>
          <w:spacing w:val="5"/>
        </w:rPr>
        <w:t xml:space="preserve">    </w:t>
      </w:r>
      <w:r>
        <w:rPr>
          <w:color w:val="011E31"/>
        </w:rPr>
        <w:t>positive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surgical</w:t>
      </w:r>
      <w:r>
        <w:rPr>
          <w:color w:val="011E31"/>
          <w:spacing w:val="5"/>
        </w:rPr>
        <w:t xml:space="preserve">    </w:t>
      </w:r>
      <w:r>
        <w:rPr>
          <w:color w:val="011E31"/>
        </w:rPr>
        <w:t>margins</w:t>
      </w:r>
      <w:r>
        <w:rPr>
          <w:color w:val="011E31"/>
          <w:spacing w:val="5"/>
        </w:rPr>
        <w:t xml:space="preserve">   (</w:t>
      </w:r>
      <w:r>
        <w:rPr>
          <w:color w:val="011E31"/>
        </w:rPr>
        <w:t>HR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4"/>
        </w:rPr>
        <w:t xml:space="preserve">   1.90;</w:t>
      </w:r>
      <w:r>
        <w:rPr>
          <w:color w:val="011E31"/>
        </w:rPr>
        <w:t xml:space="preserve"> </w:t>
      </w:r>
      <w:r>
        <w:rPr>
          <w:color w:val="011E31"/>
          <w:spacing w:val="13"/>
        </w:rPr>
        <w:t>p=0.004).</w:t>
      </w:r>
      <w:r>
        <w:rPr>
          <w:sz w:val="12"/>
          <w:szCs w:val="12"/>
          <w:color w:val="011E31"/>
          <w:spacing w:val="13"/>
          <w:position w:val="5"/>
        </w:rPr>
        <w:t>148    </w:t>
      </w:r>
      <w:r>
        <w:rPr>
          <w:color w:val="011E31"/>
        </w:rPr>
        <w:t>Additional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independent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risk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factors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for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3"/>
        </w:rPr>
        <w:t>intravesical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recurrence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included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having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positive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surgical</w:t>
      </w:r>
      <w:r>
        <w:rPr>
          <w:color w:val="011E31"/>
        </w:rPr>
        <w:t xml:space="preserve"> </w:t>
      </w:r>
      <w:r>
        <w:rPr>
          <w:color w:val="011E31"/>
        </w:rPr>
        <w:t>margins</w:t>
      </w:r>
      <w:r>
        <w:rPr>
          <w:color w:val="011E31"/>
          <w:spacing w:val="5"/>
        </w:rPr>
        <w:t xml:space="preserve">  (</w:t>
      </w:r>
      <w:r>
        <w:rPr>
          <w:color w:val="011E31"/>
        </w:rPr>
        <w:t>HR</w:t>
      </w:r>
      <w:r>
        <w:rPr>
          <w:color w:val="011E31"/>
          <w:spacing w:val="5"/>
        </w:rPr>
        <w:t>: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5"/>
        </w:rPr>
        <w:t>3.36;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5"/>
        </w:rPr>
        <w:t>95%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CI</w:t>
      </w:r>
      <w:r>
        <w:rPr>
          <w:color w:val="011E31"/>
          <w:spacing w:val="5"/>
        </w:rPr>
        <w:t>: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5"/>
        </w:rPr>
        <w:t>1.36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5"/>
        </w:rPr>
        <w:t>8.33)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</w:rPr>
        <w:t>prior </w:t>
      </w:r>
      <w:r>
        <w:rPr>
          <w:color w:val="011E31"/>
        </w:rPr>
        <w:t>ureteroscopic</w:t>
      </w:r>
      <w:r>
        <w:rPr>
          <w:color w:val="011E31"/>
          <w:spacing w:val="31"/>
        </w:rPr>
        <w:t xml:space="preserve"> </w:t>
      </w:r>
      <w:r>
        <w:rPr>
          <w:color w:val="011E31"/>
        </w:rPr>
        <w:t>biopsy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6"/>
        </w:rPr>
        <w:t>(</w:t>
      </w:r>
      <w:r>
        <w:rPr>
          <w:color w:val="011E31"/>
        </w:rPr>
        <w:t>HR</w:t>
      </w:r>
      <w:r>
        <w:rPr>
          <w:color w:val="011E31"/>
          <w:spacing w:val="6"/>
        </w:rPr>
        <w:t>: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6"/>
        </w:rPr>
        <w:t>1.39; 95% </w:t>
      </w:r>
      <w:r>
        <w:rPr>
          <w:color w:val="011E31"/>
        </w:rPr>
        <w:t>CI</w:t>
      </w:r>
      <w:r>
        <w:rPr>
          <w:color w:val="011E31"/>
          <w:spacing w:val="6"/>
        </w:rPr>
        <w:t>: 0.88 </w:t>
      </w:r>
      <w:r>
        <w:rPr>
          <w:color w:val="011E31"/>
        </w:rPr>
        <w:t>to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6"/>
        </w:rPr>
        <w:t>2.19).</w:t>
      </w:r>
      <w:r>
        <w:rPr>
          <w:sz w:val="12"/>
          <w:szCs w:val="12"/>
          <w:color w:val="011E31"/>
          <w:spacing w:val="6"/>
          <w:position w:val="5"/>
        </w:rPr>
        <w:t>151</w:t>
      </w:r>
    </w:p>
    <w:p>
      <w:pPr>
        <w:spacing w:line="291" w:lineRule="auto"/>
        <w:sectPr>
          <w:type w:val="continuous"/>
          <w:pgSz w:w="12240" w:h="15840"/>
          <w:pgMar w:top="1233" w:right="343" w:bottom="1056" w:left="344" w:header="57" w:footer="321" w:gutter="0"/>
          <w:cols w:equalWidth="0" w:num="2">
            <w:col w:w="6041" w:space="100"/>
            <w:col w:w="5412" w:space="0"/>
          </w:cols>
        </w:sectPr>
        <w:rPr>
          <w:sz w:val="12"/>
          <w:szCs w:val="12"/>
        </w:rPr>
      </w:pPr>
    </w:p>
    <w:p>
      <w:pPr>
        <w:pStyle w:val="BodyText"/>
        <w:spacing w:line="347" w:lineRule="auto"/>
        <w:rPr>
          <w:sz w:val="21"/>
        </w:rPr>
      </w:pPr>
      <w:r/>
    </w:p>
    <w:p>
      <w:pPr>
        <w:pStyle w:val="BodyText"/>
        <w:spacing w:line="347" w:lineRule="auto"/>
        <w:rPr>
          <w:sz w:val="21"/>
        </w:rPr>
      </w:pPr>
      <w:r/>
    </w:p>
    <w:p>
      <w:pPr>
        <w:pStyle w:val="BodyText"/>
        <w:ind w:left="380"/>
        <w:spacing w:before="63" w:line="299" w:lineRule="exact"/>
        <w:outlineLvl w:val="3"/>
        <w:rPr>
          <w:sz w:val="18"/>
          <w:szCs w:val="18"/>
        </w:rPr>
      </w:pPr>
      <w:r>
        <w:rPr>
          <w:sz w:val="22"/>
          <w:szCs w:val="22"/>
          <w:color w:val="011E31"/>
          <w:spacing w:val="8"/>
          <w:position w:val="1"/>
        </w:rPr>
        <w:t>T</w:t>
      </w:r>
      <w:r>
        <w:rPr>
          <w:sz w:val="18"/>
          <w:szCs w:val="18"/>
          <w:color w:val="011E31"/>
          <w:spacing w:val="8"/>
          <w:position w:val="1"/>
        </w:rPr>
        <w:t>ABLE</w:t>
      </w:r>
      <w:r>
        <w:rPr>
          <w:sz w:val="18"/>
          <w:szCs w:val="18"/>
          <w:color w:val="011E31"/>
          <w:spacing w:val="28"/>
          <w:position w:val="1"/>
        </w:rPr>
        <w:t xml:space="preserve"> </w:t>
      </w:r>
      <w:r>
        <w:rPr>
          <w:sz w:val="22"/>
          <w:szCs w:val="22"/>
          <w:color w:val="011E31"/>
          <w:spacing w:val="8"/>
          <w:position w:val="1"/>
        </w:rPr>
        <w:t>6: S</w:t>
      </w:r>
      <w:r>
        <w:rPr>
          <w:sz w:val="18"/>
          <w:szCs w:val="18"/>
          <w:color w:val="011E31"/>
          <w:spacing w:val="8"/>
          <w:position w:val="1"/>
        </w:rPr>
        <w:t>URVEILLANCE</w:t>
      </w:r>
      <w:r>
        <w:rPr>
          <w:sz w:val="18"/>
          <w:szCs w:val="18"/>
          <w:color w:val="011E31"/>
          <w:spacing w:val="19"/>
          <w:w w:val="101"/>
          <w:position w:val="1"/>
        </w:rPr>
        <w:t xml:space="preserve"> </w:t>
      </w:r>
      <w:r>
        <w:rPr>
          <w:sz w:val="22"/>
          <w:szCs w:val="22"/>
          <w:color w:val="011E31"/>
          <w:spacing w:val="8"/>
          <w:position w:val="1"/>
        </w:rPr>
        <w:t>A</w:t>
      </w:r>
      <w:r>
        <w:rPr>
          <w:sz w:val="18"/>
          <w:szCs w:val="18"/>
          <w:color w:val="011E31"/>
          <w:spacing w:val="8"/>
          <w:position w:val="1"/>
        </w:rPr>
        <w:t>FTER</w:t>
      </w:r>
      <w:r>
        <w:rPr>
          <w:sz w:val="18"/>
          <w:szCs w:val="18"/>
          <w:color w:val="011E31"/>
          <w:spacing w:val="30"/>
          <w:w w:val="101"/>
          <w:position w:val="1"/>
        </w:rPr>
        <w:t xml:space="preserve"> </w:t>
      </w:r>
      <w:r>
        <w:rPr>
          <w:sz w:val="22"/>
          <w:szCs w:val="22"/>
          <w:color w:val="011E31"/>
          <w:spacing w:val="8"/>
          <w:position w:val="1"/>
        </w:rPr>
        <w:t>C</w:t>
      </w:r>
      <w:r>
        <w:rPr>
          <w:sz w:val="18"/>
          <w:szCs w:val="18"/>
          <w:color w:val="011E31"/>
          <w:spacing w:val="8"/>
          <w:position w:val="1"/>
        </w:rPr>
        <w:t>OMPLETE</w:t>
      </w:r>
      <w:r>
        <w:rPr>
          <w:sz w:val="18"/>
          <w:szCs w:val="18"/>
          <w:color w:val="011E31"/>
          <w:spacing w:val="24"/>
          <w:w w:val="101"/>
          <w:position w:val="1"/>
        </w:rPr>
        <w:t xml:space="preserve"> </w:t>
      </w:r>
      <w:r>
        <w:rPr>
          <w:sz w:val="22"/>
          <w:szCs w:val="22"/>
          <w:color w:val="011E31"/>
          <w:spacing w:val="7"/>
          <w:position w:val="1"/>
        </w:rPr>
        <w:t>T</w:t>
      </w:r>
      <w:r>
        <w:rPr>
          <w:sz w:val="18"/>
          <w:szCs w:val="18"/>
          <w:color w:val="011E31"/>
          <w:spacing w:val="7"/>
          <w:position w:val="1"/>
        </w:rPr>
        <w:t>REATMENT</w:t>
      </w:r>
    </w:p>
    <w:p>
      <w:pPr>
        <w:pStyle w:val="BodyText"/>
        <w:ind w:left="377" w:right="427" w:firstLine="2"/>
        <w:spacing w:before="1" w:line="277" w:lineRule="auto"/>
        <w:jc w:val="both"/>
        <w:rPr>
          <w:sz w:val="16"/>
          <w:szCs w:val="16"/>
        </w:rPr>
      </w:pPr>
      <w:r>
        <w:rPr>
          <w:sz w:val="16"/>
          <w:szCs w:val="16"/>
          <w:color w:val="011E31"/>
        </w:rPr>
        <w:t>The following surveillance schedules are</w:t>
      </w:r>
      <w:r>
        <w:rPr>
          <w:sz w:val="16"/>
          <w:szCs w:val="16"/>
          <w:color w:val="011E31"/>
          <w:spacing w:val="11"/>
        </w:rPr>
        <w:t xml:space="preserve"> </w:t>
      </w:r>
      <w:r>
        <w:rPr>
          <w:sz w:val="16"/>
          <w:szCs w:val="16"/>
          <w:color w:val="011E31"/>
        </w:rPr>
        <w:t>recommended</w:t>
      </w:r>
      <w:r>
        <w:rPr>
          <w:sz w:val="16"/>
          <w:szCs w:val="16"/>
          <w:color w:val="011E31"/>
          <w:spacing w:val="11"/>
        </w:rPr>
        <w:t xml:space="preserve"> </w:t>
      </w:r>
      <w:r>
        <w:rPr>
          <w:sz w:val="16"/>
          <w:szCs w:val="16"/>
          <w:color w:val="011E31"/>
        </w:rPr>
        <w:t>in the settin</w:t>
      </w:r>
      <w:r>
        <w:rPr>
          <w:sz w:val="16"/>
          <w:szCs w:val="16"/>
          <w:color w:val="011E31"/>
          <w:spacing w:val="-1"/>
        </w:rPr>
        <w:t>g of complete treatment where</w:t>
      </w:r>
      <w:r>
        <w:rPr>
          <w:sz w:val="16"/>
          <w:szCs w:val="16"/>
          <w:color w:val="011E31"/>
          <w:spacing w:val="11"/>
          <w:w w:val="101"/>
        </w:rPr>
        <w:t xml:space="preserve"> </w:t>
      </w:r>
      <w:r>
        <w:rPr>
          <w:sz w:val="16"/>
          <w:szCs w:val="16"/>
          <w:color w:val="011E31"/>
          <w:spacing w:val="-1"/>
        </w:rPr>
        <w:t>no</w:t>
      </w:r>
      <w:r>
        <w:rPr>
          <w:sz w:val="16"/>
          <w:szCs w:val="16"/>
          <w:color w:val="011E31"/>
          <w:spacing w:val="8"/>
        </w:rPr>
        <w:t xml:space="preserve"> </w:t>
      </w:r>
      <w:r>
        <w:rPr>
          <w:sz w:val="16"/>
          <w:szCs w:val="16"/>
          <w:color w:val="011E31"/>
          <w:spacing w:val="-1"/>
        </w:rPr>
        <w:t>residual</w:t>
      </w:r>
      <w:r>
        <w:rPr>
          <w:sz w:val="16"/>
          <w:szCs w:val="16"/>
          <w:color w:val="011E31"/>
          <w:spacing w:val="7"/>
        </w:rPr>
        <w:t xml:space="preserve"> </w:t>
      </w:r>
      <w:r>
        <w:rPr>
          <w:sz w:val="16"/>
          <w:szCs w:val="16"/>
          <w:color w:val="011E31"/>
          <w:spacing w:val="-1"/>
        </w:rPr>
        <w:t>or</w:t>
      </w:r>
      <w:r>
        <w:rPr>
          <w:sz w:val="16"/>
          <w:szCs w:val="16"/>
          <w:color w:val="011E31"/>
          <w:spacing w:val="9"/>
        </w:rPr>
        <w:t xml:space="preserve"> </w:t>
      </w:r>
      <w:r>
        <w:rPr>
          <w:sz w:val="16"/>
          <w:szCs w:val="16"/>
          <w:color w:val="011E31"/>
          <w:spacing w:val="-1"/>
        </w:rPr>
        <w:t>recurrent tumor</w:t>
      </w:r>
      <w:r>
        <w:rPr>
          <w:sz w:val="16"/>
          <w:szCs w:val="16"/>
          <w:color w:val="011E31"/>
          <w:spacing w:val="8"/>
        </w:rPr>
        <w:t xml:space="preserve"> </w:t>
      </w:r>
      <w:r>
        <w:rPr>
          <w:sz w:val="16"/>
          <w:szCs w:val="16"/>
          <w:color w:val="011E31"/>
          <w:spacing w:val="-1"/>
        </w:rPr>
        <w:t>is</w:t>
      </w:r>
      <w:r>
        <w:rPr>
          <w:sz w:val="16"/>
          <w:szCs w:val="16"/>
          <w:color w:val="011E31"/>
          <w:spacing w:val="13"/>
          <w:w w:val="102"/>
        </w:rPr>
        <w:t xml:space="preserve"> </w:t>
      </w:r>
      <w:r>
        <w:rPr>
          <w:sz w:val="16"/>
          <w:szCs w:val="16"/>
          <w:color w:val="011E31"/>
          <w:spacing w:val="-1"/>
        </w:rPr>
        <w:t>identified</w:t>
      </w:r>
      <w:r>
        <w:rPr>
          <w:sz w:val="16"/>
          <w:szCs w:val="16"/>
          <w:color w:val="011E31"/>
          <w:spacing w:val="5"/>
        </w:rPr>
        <w:t xml:space="preserve"> </w:t>
      </w:r>
      <w:r>
        <w:rPr>
          <w:sz w:val="16"/>
          <w:szCs w:val="16"/>
          <w:color w:val="011E31"/>
          <w:spacing w:val="-1"/>
        </w:rPr>
        <w:t>or</w:t>
      </w:r>
      <w:r>
        <w:rPr>
          <w:sz w:val="16"/>
          <w:szCs w:val="16"/>
          <w:color w:val="011E31"/>
          <w:spacing w:val="2"/>
        </w:rPr>
        <w:t xml:space="preserve"> </w:t>
      </w:r>
      <w:r>
        <w:rPr>
          <w:sz w:val="16"/>
          <w:szCs w:val="16"/>
          <w:color w:val="011E31"/>
          <w:spacing w:val="-1"/>
        </w:rPr>
        <w:t>clinically</w:t>
      </w:r>
      <w:r>
        <w:rPr>
          <w:sz w:val="16"/>
          <w:szCs w:val="16"/>
          <w:color w:val="011E31"/>
        </w:rPr>
        <w:t xml:space="preserve"> </w:t>
      </w:r>
      <w:r>
        <w:rPr>
          <w:sz w:val="16"/>
          <w:szCs w:val="16"/>
          <w:color w:val="011E31"/>
        </w:rPr>
        <w:t>suspected.</w:t>
      </w:r>
      <w:r>
        <w:rPr>
          <w:sz w:val="16"/>
          <w:szCs w:val="16"/>
          <w:color w:val="011E31"/>
          <w:spacing w:val="17"/>
          <w:w w:val="101"/>
        </w:rPr>
        <w:t xml:space="preserve"> </w:t>
      </w:r>
      <w:r>
        <w:rPr>
          <w:sz w:val="16"/>
          <w:szCs w:val="16"/>
          <w:color w:val="011E31"/>
        </w:rPr>
        <w:t>Earlier</w:t>
      </w:r>
      <w:r>
        <w:rPr>
          <w:sz w:val="16"/>
          <w:szCs w:val="16"/>
          <w:color w:val="011E31"/>
          <w:spacing w:val="11"/>
        </w:rPr>
        <w:t xml:space="preserve"> </w:t>
      </w:r>
      <w:r>
        <w:rPr>
          <w:sz w:val="16"/>
          <w:szCs w:val="16"/>
          <w:color w:val="011E31"/>
        </w:rPr>
        <w:t>intervals of follow-up e</w:t>
      </w:r>
      <w:r>
        <w:rPr>
          <w:sz w:val="16"/>
          <w:szCs w:val="16"/>
          <w:color w:val="011E31"/>
          <w:spacing w:val="-1"/>
        </w:rPr>
        <w:t>ndoscopy</w:t>
      </w:r>
      <w:r>
        <w:rPr>
          <w:sz w:val="16"/>
          <w:szCs w:val="16"/>
          <w:color w:val="011E31"/>
          <w:spacing w:val="13"/>
        </w:rPr>
        <w:t xml:space="preserve"> </w:t>
      </w:r>
      <w:r>
        <w:rPr>
          <w:sz w:val="16"/>
          <w:szCs w:val="16"/>
          <w:color w:val="011E31"/>
          <w:spacing w:val="-1"/>
        </w:rPr>
        <w:t>may</w:t>
      </w:r>
      <w:r>
        <w:rPr>
          <w:sz w:val="16"/>
          <w:szCs w:val="16"/>
          <w:color w:val="011E31"/>
          <w:spacing w:val="13"/>
        </w:rPr>
        <w:t xml:space="preserve"> </w:t>
      </w:r>
      <w:r>
        <w:rPr>
          <w:sz w:val="16"/>
          <w:szCs w:val="16"/>
          <w:color w:val="011E31"/>
          <w:spacing w:val="-1"/>
        </w:rPr>
        <w:t>be</w:t>
      </w:r>
      <w:r>
        <w:rPr>
          <w:sz w:val="16"/>
          <w:szCs w:val="16"/>
          <w:color w:val="011E31"/>
          <w:spacing w:val="13"/>
          <w:w w:val="101"/>
        </w:rPr>
        <w:t xml:space="preserve"> </w:t>
      </w:r>
      <w:r>
        <w:rPr>
          <w:sz w:val="16"/>
          <w:szCs w:val="16"/>
          <w:color w:val="011E31"/>
          <w:spacing w:val="-1"/>
        </w:rPr>
        <w:t>used</w:t>
      </w:r>
      <w:r>
        <w:rPr>
          <w:sz w:val="16"/>
          <w:szCs w:val="16"/>
          <w:color w:val="011E31"/>
          <w:spacing w:val="13"/>
          <w:w w:val="101"/>
        </w:rPr>
        <w:t xml:space="preserve"> </w:t>
      </w:r>
      <w:r>
        <w:rPr>
          <w:sz w:val="16"/>
          <w:szCs w:val="16"/>
          <w:color w:val="011E31"/>
          <w:spacing w:val="-1"/>
        </w:rPr>
        <w:t>in cases of concern</w:t>
      </w:r>
      <w:r>
        <w:rPr>
          <w:sz w:val="16"/>
          <w:szCs w:val="16"/>
          <w:color w:val="011E31"/>
          <w:spacing w:val="4"/>
        </w:rPr>
        <w:t xml:space="preserve"> </w:t>
      </w:r>
      <w:r>
        <w:rPr>
          <w:sz w:val="16"/>
          <w:szCs w:val="16"/>
          <w:color w:val="011E31"/>
          <w:spacing w:val="-1"/>
        </w:rPr>
        <w:t>for</w:t>
      </w:r>
      <w:r>
        <w:rPr>
          <w:sz w:val="16"/>
          <w:szCs w:val="16"/>
          <w:color w:val="011E31"/>
          <w:spacing w:val="11"/>
          <w:w w:val="101"/>
        </w:rPr>
        <w:t xml:space="preserve"> </w:t>
      </w:r>
      <w:r>
        <w:rPr>
          <w:sz w:val="16"/>
          <w:szCs w:val="16"/>
          <w:color w:val="011E31"/>
          <w:spacing w:val="-1"/>
        </w:rPr>
        <w:t>incomplete</w:t>
      </w:r>
      <w:r>
        <w:rPr>
          <w:sz w:val="16"/>
          <w:szCs w:val="16"/>
          <w:color w:val="011E31"/>
          <w:spacing w:val="6"/>
        </w:rPr>
        <w:t xml:space="preserve"> </w:t>
      </w:r>
      <w:r>
        <w:rPr>
          <w:sz w:val="16"/>
          <w:szCs w:val="16"/>
          <w:color w:val="011E31"/>
          <w:spacing w:val="-1"/>
        </w:rPr>
        <w:t>treatment</w:t>
      </w:r>
      <w:r>
        <w:rPr>
          <w:sz w:val="16"/>
          <w:szCs w:val="16"/>
          <w:color w:val="011E31"/>
          <w:spacing w:val="14"/>
        </w:rPr>
        <w:t xml:space="preserve"> </w:t>
      </w:r>
      <w:r>
        <w:rPr>
          <w:sz w:val="16"/>
          <w:szCs w:val="16"/>
          <w:color w:val="011E31"/>
          <w:spacing w:val="-1"/>
        </w:rPr>
        <w:t>(e.g.,</w:t>
      </w:r>
      <w:r>
        <w:rPr>
          <w:sz w:val="16"/>
          <w:szCs w:val="16"/>
          <w:color w:val="011E31"/>
          <w:spacing w:val="12"/>
          <w:w w:val="101"/>
        </w:rPr>
        <w:t xml:space="preserve"> </w:t>
      </w:r>
      <w:r>
        <w:rPr>
          <w:sz w:val="16"/>
          <w:szCs w:val="16"/>
          <w:color w:val="011E31"/>
          <w:spacing w:val="-1"/>
        </w:rPr>
        <w:t>larger</w:t>
      </w:r>
      <w:r>
        <w:rPr>
          <w:sz w:val="16"/>
          <w:szCs w:val="16"/>
          <w:color w:val="011E31"/>
          <w:spacing w:val="3"/>
        </w:rPr>
        <w:t xml:space="preserve"> </w:t>
      </w:r>
      <w:r>
        <w:rPr>
          <w:sz w:val="16"/>
          <w:szCs w:val="16"/>
          <w:color w:val="011E31"/>
          <w:spacing w:val="-1"/>
        </w:rPr>
        <w:t>tumors,</w:t>
      </w:r>
      <w:r>
        <w:rPr>
          <w:sz w:val="16"/>
          <w:szCs w:val="16"/>
          <w:color w:val="011E31"/>
          <w:spacing w:val="13"/>
        </w:rPr>
        <w:t xml:space="preserve"> </w:t>
      </w:r>
      <w:r>
        <w:rPr>
          <w:sz w:val="16"/>
          <w:szCs w:val="16"/>
          <w:color w:val="011E31"/>
          <w:spacing w:val="-1"/>
        </w:rPr>
        <w:t>more</w:t>
      </w:r>
      <w:r>
        <w:rPr>
          <w:sz w:val="16"/>
          <w:szCs w:val="16"/>
          <w:color w:val="011E31"/>
          <w:spacing w:val="8"/>
        </w:rPr>
        <w:t xml:space="preserve"> </w:t>
      </w:r>
      <w:r>
        <w:rPr>
          <w:sz w:val="16"/>
          <w:szCs w:val="16"/>
          <w:color w:val="011E31"/>
          <w:spacing w:val="-1"/>
        </w:rPr>
        <w:t>difficult</w:t>
      </w:r>
      <w:r>
        <w:rPr>
          <w:sz w:val="16"/>
          <w:szCs w:val="16"/>
          <w:color w:val="011E31"/>
          <w:spacing w:val="8"/>
        </w:rPr>
        <w:t xml:space="preserve"> </w:t>
      </w:r>
      <w:r>
        <w:rPr>
          <w:sz w:val="16"/>
          <w:szCs w:val="16"/>
          <w:color w:val="011E31"/>
          <w:spacing w:val="-1"/>
        </w:rPr>
        <w:t>access,</w:t>
      </w:r>
      <w:r>
        <w:rPr>
          <w:sz w:val="16"/>
          <w:szCs w:val="16"/>
          <w:color w:val="011E31"/>
        </w:rPr>
        <w:t xml:space="preserve"> </w:t>
      </w:r>
      <w:r>
        <w:rPr>
          <w:sz w:val="16"/>
          <w:szCs w:val="16"/>
          <w:color w:val="011E31"/>
        </w:rPr>
        <w:t>poor</w:t>
      </w:r>
      <w:r>
        <w:rPr>
          <w:sz w:val="16"/>
          <w:szCs w:val="16"/>
          <w:color w:val="011E31"/>
          <w:spacing w:val="14"/>
          <w:w w:val="101"/>
        </w:rPr>
        <w:t xml:space="preserve"> </w:t>
      </w:r>
      <w:r>
        <w:rPr>
          <w:sz w:val="16"/>
          <w:szCs w:val="16"/>
          <w:color w:val="011E31"/>
        </w:rPr>
        <w:t>visibility,</w:t>
      </w:r>
      <w:r>
        <w:rPr>
          <w:sz w:val="16"/>
          <w:szCs w:val="16"/>
          <w:color w:val="011E31"/>
          <w:spacing w:val="22"/>
        </w:rPr>
        <w:t xml:space="preserve"> </w:t>
      </w:r>
      <w:r>
        <w:rPr>
          <w:sz w:val="16"/>
          <w:szCs w:val="16"/>
          <w:color w:val="011E31"/>
        </w:rPr>
        <w:t>disease</w:t>
      </w:r>
      <w:r>
        <w:rPr>
          <w:sz w:val="16"/>
          <w:szCs w:val="16"/>
          <w:color w:val="011E31"/>
          <w:spacing w:val="25"/>
          <w:w w:val="101"/>
        </w:rPr>
        <w:t xml:space="preserve"> </w:t>
      </w:r>
      <w:r>
        <w:rPr>
          <w:sz w:val="16"/>
          <w:szCs w:val="16"/>
          <w:color w:val="011E31"/>
        </w:rPr>
        <w:t>biology).</w:t>
      </w:r>
      <w:r>
        <w:rPr>
          <w:sz w:val="16"/>
          <w:szCs w:val="16"/>
          <w:color w:val="011E31"/>
          <w:spacing w:val="20"/>
        </w:rPr>
        <w:t xml:space="preserve"> </w:t>
      </w:r>
      <w:r>
        <w:rPr>
          <w:sz w:val="16"/>
          <w:szCs w:val="16"/>
          <w:color w:val="011E31"/>
          <w:spacing w:val="-1"/>
        </w:rPr>
        <w:t>The</w:t>
      </w:r>
      <w:r>
        <w:rPr>
          <w:sz w:val="16"/>
          <w:szCs w:val="16"/>
          <w:color w:val="011E31"/>
          <w:spacing w:val="27"/>
          <w:w w:val="101"/>
        </w:rPr>
        <w:t xml:space="preserve"> </w:t>
      </w:r>
      <w:r>
        <w:rPr>
          <w:sz w:val="16"/>
          <w:szCs w:val="16"/>
          <w:color w:val="011E31"/>
          <w:spacing w:val="-1"/>
        </w:rPr>
        <w:t>Panel</w:t>
      </w:r>
      <w:r>
        <w:rPr>
          <w:sz w:val="16"/>
          <w:szCs w:val="16"/>
          <w:color w:val="011E31"/>
          <w:spacing w:val="26"/>
        </w:rPr>
        <w:t xml:space="preserve"> </w:t>
      </w:r>
      <w:r>
        <w:rPr>
          <w:sz w:val="16"/>
          <w:szCs w:val="16"/>
          <w:color w:val="011E31"/>
          <w:spacing w:val="-1"/>
        </w:rPr>
        <w:t>recognizes</w:t>
      </w:r>
      <w:r>
        <w:rPr>
          <w:sz w:val="16"/>
          <w:szCs w:val="16"/>
          <w:color w:val="011E31"/>
          <w:spacing w:val="17"/>
          <w:w w:val="101"/>
        </w:rPr>
        <w:t xml:space="preserve"> </w:t>
      </w:r>
      <w:r>
        <w:rPr>
          <w:sz w:val="16"/>
          <w:szCs w:val="16"/>
          <w:color w:val="011E31"/>
          <w:spacing w:val="-1"/>
        </w:rPr>
        <w:t>the</w:t>
      </w:r>
      <w:r>
        <w:rPr>
          <w:sz w:val="16"/>
          <w:szCs w:val="16"/>
          <w:color w:val="011E31"/>
          <w:spacing w:val="25"/>
        </w:rPr>
        <w:t xml:space="preserve"> </w:t>
      </w:r>
      <w:r>
        <w:rPr>
          <w:sz w:val="16"/>
          <w:szCs w:val="16"/>
          <w:color w:val="011E31"/>
          <w:spacing w:val="-1"/>
        </w:rPr>
        <w:t>limitations</w:t>
      </w:r>
      <w:r>
        <w:rPr>
          <w:sz w:val="16"/>
          <w:szCs w:val="16"/>
          <w:color w:val="011E31"/>
          <w:spacing w:val="22"/>
        </w:rPr>
        <w:t xml:space="preserve"> </w:t>
      </w:r>
      <w:r>
        <w:rPr>
          <w:sz w:val="16"/>
          <w:szCs w:val="16"/>
          <w:color w:val="011E31"/>
          <w:spacing w:val="-1"/>
        </w:rPr>
        <w:t>of</w:t>
      </w:r>
      <w:r>
        <w:rPr>
          <w:sz w:val="16"/>
          <w:szCs w:val="16"/>
          <w:color w:val="011E31"/>
          <w:spacing w:val="11"/>
          <w:w w:val="101"/>
        </w:rPr>
        <w:t xml:space="preserve"> </w:t>
      </w:r>
      <w:r>
        <w:rPr>
          <w:sz w:val="16"/>
          <w:szCs w:val="16"/>
          <w:color w:val="011E31"/>
          <w:spacing w:val="-1"/>
        </w:rPr>
        <w:t>the</w:t>
      </w:r>
      <w:r>
        <w:rPr>
          <w:sz w:val="16"/>
          <w:szCs w:val="16"/>
          <w:color w:val="011E31"/>
          <w:spacing w:val="20"/>
          <w:w w:val="101"/>
        </w:rPr>
        <w:t xml:space="preserve"> </w:t>
      </w:r>
      <w:r>
        <w:rPr>
          <w:sz w:val="16"/>
          <w:szCs w:val="16"/>
          <w:color w:val="011E31"/>
          <w:spacing w:val="-1"/>
        </w:rPr>
        <w:t>data</w:t>
      </w:r>
      <w:r>
        <w:rPr>
          <w:sz w:val="16"/>
          <w:szCs w:val="16"/>
          <w:color w:val="011E31"/>
          <w:spacing w:val="20"/>
        </w:rPr>
        <w:t xml:space="preserve"> </w:t>
      </w:r>
      <w:r>
        <w:rPr>
          <w:sz w:val="16"/>
          <w:szCs w:val="16"/>
          <w:color w:val="011E31"/>
          <w:spacing w:val="-1"/>
        </w:rPr>
        <w:t>on</w:t>
      </w:r>
      <w:r>
        <w:rPr>
          <w:sz w:val="16"/>
          <w:szCs w:val="16"/>
          <w:color w:val="011E31"/>
          <w:spacing w:val="18"/>
        </w:rPr>
        <w:t xml:space="preserve"> </w:t>
      </w:r>
      <w:r>
        <w:rPr>
          <w:sz w:val="16"/>
          <w:szCs w:val="16"/>
          <w:color w:val="011E31"/>
          <w:spacing w:val="-1"/>
        </w:rPr>
        <w:t>tumor</w:t>
      </w:r>
      <w:r>
        <w:rPr>
          <w:sz w:val="16"/>
          <w:szCs w:val="16"/>
          <w:color w:val="011E31"/>
          <w:spacing w:val="23"/>
        </w:rPr>
        <w:t xml:space="preserve"> </w:t>
      </w:r>
      <w:r>
        <w:rPr>
          <w:sz w:val="16"/>
          <w:szCs w:val="16"/>
          <w:color w:val="011E31"/>
          <w:spacing w:val="-1"/>
        </w:rPr>
        <w:t>recurrence</w:t>
      </w:r>
      <w:r>
        <w:rPr>
          <w:sz w:val="16"/>
          <w:szCs w:val="16"/>
          <w:color w:val="011E31"/>
          <w:spacing w:val="20"/>
          <w:w w:val="101"/>
        </w:rPr>
        <w:t xml:space="preserve"> </w:t>
      </w:r>
      <w:r>
        <w:rPr>
          <w:sz w:val="16"/>
          <w:szCs w:val="16"/>
          <w:color w:val="011E31"/>
          <w:spacing w:val="-1"/>
        </w:rPr>
        <w:t>and</w:t>
      </w:r>
      <w:r>
        <w:rPr>
          <w:sz w:val="16"/>
          <w:szCs w:val="16"/>
          <w:color w:val="011E31"/>
          <w:spacing w:val="20"/>
        </w:rPr>
        <w:t xml:space="preserve"> </w:t>
      </w:r>
      <w:r>
        <w:rPr>
          <w:sz w:val="16"/>
          <w:szCs w:val="16"/>
          <w:color w:val="011E31"/>
          <w:spacing w:val="-1"/>
        </w:rPr>
        <w:t>optimal</w:t>
      </w:r>
      <w:r>
        <w:rPr>
          <w:sz w:val="16"/>
          <w:szCs w:val="16"/>
          <w:color w:val="011E31"/>
          <w:spacing w:val="26"/>
          <w:w w:val="101"/>
        </w:rPr>
        <w:t xml:space="preserve"> </w:t>
      </w:r>
      <w:r>
        <w:rPr>
          <w:sz w:val="16"/>
          <w:szCs w:val="16"/>
          <w:color w:val="011E31"/>
          <w:spacing w:val="-1"/>
        </w:rPr>
        <w:t>intervals</w:t>
      </w:r>
      <w:r>
        <w:rPr>
          <w:sz w:val="16"/>
          <w:szCs w:val="16"/>
          <w:color w:val="011E31"/>
          <w:spacing w:val="24"/>
          <w:w w:val="101"/>
        </w:rPr>
        <w:t xml:space="preserve"> </w:t>
      </w:r>
      <w:r>
        <w:rPr>
          <w:sz w:val="16"/>
          <w:szCs w:val="16"/>
          <w:color w:val="011E31"/>
          <w:spacing w:val="-1"/>
        </w:rPr>
        <w:t>of follow-up</w:t>
      </w:r>
      <w:r>
        <w:rPr>
          <w:sz w:val="16"/>
          <w:szCs w:val="16"/>
          <w:color w:val="011E31"/>
          <w:spacing w:val="15"/>
          <w:w w:val="101"/>
        </w:rPr>
        <w:t xml:space="preserve"> </w:t>
      </w:r>
      <w:r>
        <w:rPr>
          <w:sz w:val="16"/>
          <w:szCs w:val="16"/>
          <w:color w:val="011E31"/>
          <w:spacing w:val="-1"/>
        </w:rPr>
        <w:t>which</w:t>
      </w:r>
      <w:r>
        <w:rPr>
          <w:sz w:val="16"/>
          <w:szCs w:val="16"/>
          <w:color w:val="011E31"/>
          <w:spacing w:val="25"/>
          <w:w w:val="101"/>
        </w:rPr>
        <w:t xml:space="preserve"> </w:t>
      </w:r>
      <w:r>
        <w:rPr>
          <w:sz w:val="16"/>
          <w:szCs w:val="16"/>
          <w:color w:val="011E31"/>
          <w:spacing w:val="-1"/>
        </w:rPr>
        <w:t>require</w:t>
      </w:r>
      <w:r>
        <w:rPr>
          <w:sz w:val="16"/>
          <w:szCs w:val="16"/>
          <w:color w:val="011E31"/>
        </w:rPr>
        <w:t xml:space="preserve"> </w:t>
      </w:r>
      <w:r>
        <w:rPr>
          <w:sz w:val="16"/>
          <w:szCs w:val="16"/>
          <w:color w:val="011E31"/>
        </w:rPr>
        <w:t>further study. Any clinical findings of new or worsening disease sho</w:t>
      </w:r>
      <w:r>
        <w:rPr>
          <w:sz w:val="16"/>
          <w:szCs w:val="16"/>
          <w:color w:val="011E31"/>
          <w:spacing w:val="-1"/>
        </w:rPr>
        <w:t>uld</w:t>
      </w:r>
      <w:r>
        <w:rPr>
          <w:sz w:val="16"/>
          <w:szCs w:val="16"/>
          <w:color w:val="011E31"/>
          <w:spacing w:val="11"/>
          <w:w w:val="101"/>
        </w:rPr>
        <w:t xml:space="preserve"> </w:t>
      </w:r>
      <w:r>
        <w:rPr>
          <w:sz w:val="16"/>
          <w:szCs w:val="16"/>
          <w:color w:val="011E31"/>
          <w:spacing w:val="-1"/>
        </w:rPr>
        <w:t>prompt</w:t>
      </w:r>
      <w:r>
        <w:rPr>
          <w:sz w:val="16"/>
          <w:szCs w:val="16"/>
          <w:color w:val="011E31"/>
          <w:spacing w:val="12"/>
          <w:w w:val="101"/>
        </w:rPr>
        <w:t xml:space="preserve"> </w:t>
      </w:r>
      <w:r>
        <w:rPr>
          <w:sz w:val="16"/>
          <w:szCs w:val="16"/>
          <w:color w:val="011E31"/>
          <w:spacing w:val="-1"/>
        </w:rPr>
        <w:t>re-evaluation.</w:t>
      </w:r>
    </w:p>
    <w:p>
      <w:pPr>
        <w:spacing w:line="208" w:lineRule="exact"/>
        <w:rPr/>
      </w:pPr>
      <w:r/>
    </w:p>
    <w:tbl>
      <w:tblPr>
        <w:tblStyle w:val="TableNormal"/>
        <w:tblW w:w="11219" w:type="dxa"/>
        <w:tblInd w:w="380" w:type="dxa"/>
        <w:tblLayout w:type="fixed"/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</w:tblPr>
      <w:tblGrid>
        <w:gridCol w:w="1917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3"/>
        <w:gridCol w:w="392"/>
        <w:gridCol w:w="392"/>
        <w:gridCol w:w="392"/>
        <w:gridCol w:w="392"/>
        <w:gridCol w:w="1069"/>
      </w:tblGrid>
      <w:tr>
        <w:trPr>
          <w:trHeight w:val="193" w:hRule="atLeast"/>
        </w:trPr>
        <w:tc>
          <w:tcPr>
            <w:shd w:val="clear" w:fill="2F75B5"/>
            <w:tcW w:w="1917" w:type="dxa"/>
            <w:vAlign w:val="top"/>
          </w:tcPr>
          <w:p>
            <w:pPr>
              <w:ind w:left="27"/>
              <w:spacing w:before="58" w:line="163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FFFFFF"/>
                <w:spacing w:val="3"/>
              </w:rPr>
              <w:t>Year</w:t>
            </w:r>
          </w:p>
        </w:tc>
        <w:tc>
          <w:tcPr>
            <w:shd w:val="clear" w:fill="2F75B5"/>
            <w:tcW w:w="392" w:type="dxa"/>
            <w:vAlign w:val="top"/>
          </w:tcPr>
          <w:p>
            <w:pPr>
              <w:pStyle w:val="TableText"/>
              <w:spacing w:line="183" w:lineRule="exact"/>
              <w:rPr>
                <w:sz w:val="15"/>
              </w:rPr>
            </w:pPr>
            <w:r/>
          </w:p>
        </w:tc>
        <w:tc>
          <w:tcPr>
            <w:shd w:val="clear" w:fill="305496"/>
            <w:tcW w:w="1176" w:type="dxa"/>
            <w:vAlign w:val="top"/>
            <w:gridSpan w:val="3"/>
            <w:tcBorders>
              <w:right w:val="nil"/>
            </w:tcBorders>
          </w:tcPr>
          <w:p>
            <w:pPr>
              <w:ind w:left="741"/>
              <w:spacing w:before="58" w:line="163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FFFFFF"/>
              </w:rPr>
              <w:t>1</w:t>
            </w:r>
          </w:p>
        </w:tc>
        <w:tc>
          <w:tcPr>
            <w:shd w:val="clear" w:fill="305496"/>
            <w:tcW w:w="392" w:type="dxa"/>
            <w:vAlign w:val="top"/>
            <w:tcBorders>
              <w:left w:val="nil"/>
            </w:tcBorders>
          </w:tcPr>
          <w:p>
            <w:pPr>
              <w:pStyle w:val="TableText"/>
              <w:spacing w:line="183" w:lineRule="exact"/>
              <w:rPr>
                <w:sz w:val="15"/>
              </w:rPr>
            </w:pPr>
            <w:r/>
          </w:p>
        </w:tc>
        <w:tc>
          <w:tcPr>
            <w:shd w:val="clear" w:fill="2F75B5"/>
            <w:tcW w:w="1176" w:type="dxa"/>
            <w:vAlign w:val="top"/>
            <w:gridSpan w:val="3"/>
            <w:tcBorders>
              <w:right w:val="nil"/>
            </w:tcBorders>
          </w:tcPr>
          <w:p>
            <w:pPr>
              <w:ind w:left="747"/>
              <w:spacing w:before="57" w:line="165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FFFFFF"/>
              </w:rPr>
              <w:t>2</w:t>
            </w:r>
          </w:p>
        </w:tc>
        <w:tc>
          <w:tcPr>
            <w:shd w:val="clear" w:fill="2F75B5"/>
            <w:tcW w:w="392" w:type="dxa"/>
            <w:vAlign w:val="top"/>
            <w:tcBorders>
              <w:left w:val="nil"/>
            </w:tcBorders>
          </w:tcPr>
          <w:p>
            <w:pPr>
              <w:pStyle w:val="TableText"/>
              <w:spacing w:line="183" w:lineRule="exact"/>
              <w:rPr>
                <w:sz w:val="15"/>
              </w:rPr>
            </w:pPr>
            <w:r/>
          </w:p>
        </w:tc>
        <w:tc>
          <w:tcPr>
            <w:shd w:val="clear" w:fill="305496"/>
            <w:tcW w:w="1176" w:type="dxa"/>
            <w:vAlign w:val="top"/>
            <w:gridSpan w:val="3"/>
            <w:tcBorders>
              <w:right w:val="nil"/>
            </w:tcBorders>
          </w:tcPr>
          <w:p>
            <w:pPr>
              <w:ind w:left="758"/>
              <w:spacing w:before="57" w:line="165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FFFFFF"/>
              </w:rPr>
              <w:t>3</w:t>
            </w:r>
          </w:p>
        </w:tc>
        <w:tc>
          <w:tcPr>
            <w:shd w:val="clear" w:fill="305496"/>
            <w:tcW w:w="392" w:type="dxa"/>
            <w:vAlign w:val="top"/>
            <w:tcBorders>
              <w:left w:val="nil"/>
            </w:tcBorders>
          </w:tcPr>
          <w:p>
            <w:pPr>
              <w:pStyle w:val="TableText"/>
              <w:spacing w:line="183" w:lineRule="exact"/>
              <w:rPr>
                <w:sz w:val="15"/>
              </w:rPr>
            </w:pPr>
            <w:r/>
          </w:p>
        </w:tc>
        <w:tc>
          <w:tcPr>
            <w:shd w:val="clear" w:fill="2F75B5"/>
            <w:tcW w:w="1569" w:type="dxa"/>
            <w:vAlign w:val="top"/>
            <w:gridSpan w:val="4"/>
          </w:tcPr>
          <w:p>
            <w:pPr>
              <w:ind w:left="765"/>
              <w:spacing w:before="58" w:line="163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FFFFFF"/>
              </w:rPr>
              <w:t>4</w:t>
            </w:r>
          </w:p>
        </w:tc>
        <w:tc>
          <w:tcPr>
            <w:shd w:val="clear" w:fill="305496"/>
            <w:tcW w:w="392" w:type="dxa"/>
            <w:vAlign w:val="top"/>
            <w:tcBorders>
              <w:right w:val="nil"/>
            </w:tcBorders>
          </w:tcPr>
          <w:p>
            <w:pPr>
              <w:pStyle w:val="TableText"/>
              <w:spacing w:line="183" w:lineRule="exact"/>
              <w:rPr>
                <w:sz w:val="15"/>
              </w:rPr>
            </w:pPr>
            <w:r/>
          </w:p>
        </w:tc>
        <w:tc>
          <w:tcPr>
            <w:shd w:val="clear" w:fill="305496"/>
            <w:tcW w:w="1176" w:type="dxa"/>
            <w:vAlign w:val="top"/>
            <w:gridSpan w:val="3"/>
            <w:tcBorders>
              <w:left w:val="nil"/>
            </w:tcBorders>
          </w:tcPr>
          <w:p>
            <w:pPr>
              <w:ind w:left="392"/>
              <w:spacing w:before="59" w:line="162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FFFFFF"/>
              </w:rPr>
              <w:t>5</w:t>
            </w:r>
          </w:p>
        </w:tc>
        <w:tc>
          <w:tcPr>
            <w:shd w:val="clear" w:fill="2F75B5"/>
            <w:tcW w:w="1069" w:type="dxa"/>
            <w:vAlign w:val="top"/>
          </w:tcPr>
          <w:p>
            <w:pPr>
              <w:pStyle w:val="TableText"/>
              <w:spacing w:line="183" w:lineRule="exact"/>
              <w:rPr>
                <w:sz w:val="15"/>
              </w:rPr>
            </w:pPr>
            <w:r/>
          </w:p>
        </w:tc>
      </w:tr>
      <w:tr>
        <w:trPr>
          <w:trHeight w:val="194" w:hRule="atLeast"/>
        </w:trPr>
        <w:tc>
          <w:tcPr>
            <w:shd w:val="clear" w:fill="2F75B5"/>
            <w:tcW w:w="1917" w:type="dxa"/>
            <w:vAlign w:val="top"/>
          </w:tcPr>
          <w:p>
            <w:pPr>
              <w:ind w:left="36"/>
              <w:spacing w:before="52" w:line="173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FFFFFF"/>
                <w:spacing w:val="1"/>
              </w:rPr>
              <w:t>Month</w:t>
            </w:r>
          </w:p>
        </w:tc>
        <w:tc>
          <w:tcPr>
            <w:shd w:val="clear" w:fill="2F75B5"/>
            <w:tcW w:w="392" w:type="dxa"/>
            <w:vAlign w:val="top"/>
          </w:tcPr>
          <w:p>
            <w:pPr>
              <w:ind w:left="134"/>
              <w:spacing w:before="57" w:line="166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FFFFFF"/>
              </w:rPr>
              <w:t>0</w:t>
            </w:r>
          </w:p>
        </w:tc>
        <w:tc>
          <w:tcPr>
            <w:shd w:val="clear" w:fill="2F75B5"/>
            <w:tcW w:w="392" w:type="dxa"/>
            <w:vAlign w:val="top"/>
          </w:tcPr>
          <w:p>
            <w:pPr>
              <w:ind w:left="139"/>
              <w:spacing w:before="57" w:line="166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FFFFFF"/>
              </w:rPr>
              <w:t>3</w:t>
            </w:r>
          </w:p>
        </w:tc>
        <w:tc>
          <w:tcPr>
            <w:shd w:val="clear" w:fill="2F75B5"/>
            <w:tcW w:w="392" w:type="dxa"/>
            <w:vAlign w:val="top"/>
          </w:tcPr>
          <w:p>
            <w:pPr>
              <w:ind w:left="141"/>
              <w:spacing w:before="57" w:line="166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FFFFFF"/>
              </w:rPr>
              <w:t>6</w:t>
            </w:r>
          </w:p>
        </w:tc>
        <w:tc>
          <w:tcPr>
            <w:shd w:val="clear" w:fill="2F75B5"/>
            <w:tcW w:w="392" w:type="dxa"/>
            <w:vAlign w:val="top"/>
          </w:tcPr>
          <w:p>
            <w:pPr>
              <w:ind w:left="142"/>
              <w:spacing w:before="57" w:line="166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FFFFFF"/>
              </w:rPr>
              <w:t>9</w:t>
            </w:r>
          </w:p>
        </w:tc>
        <w:tc>
          <w:tcPr>
            <w:shd w:val="clear" w:fill="2F75B5"/>
            <w:tcW w:w="392" w:type="dxa"/>
            <w:vAlign w:val="top"/>
          </w:tcPr>
          <w:p>
            <w:pPr>
              <w:ind w:left="115"/>
              <w:spacing w:before="57" w:line="166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FFFFFF"/>
                <w:spacing w:val="-1"/>
              </w:rPr>
              <w:t>12</w:t>
            </w:r>
          </w:p>
        </w:tc>
        <w:tc>
          <w:tcPr>
            <w:shd w:val="clear" w:fill="2F75B5"/>
            <w:tcW w:w="392" w:type="dxa"/>
            <w:vAlign w:val="top"/>
          </w:tcPr>
          <w:p>
            <w:pPr>
              <w:ind w:left="118"/>
              <w:spacing w:before="58" w:line="164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FFFFFF"/>
                <w:spacing w:val="-1"/>
              </w:rPr>
              <w:t>15</w:t>
            </w:r>
          </w:p>
        </w:tc>
        <w:tc>
          <w:tcPr>
            <w:shd w:val="clear" w:fill="2F75B5"/>
            <w:tcW w:w="392" w:type="dxa"/>
            <w:vAlign w:val="top"/>
          </w:tcPr>
          <w:p>
            <w:pPr>
              <w:ind w:left="121"/>
              <w:spacing w:before="57" w:line="166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FFFFFF"/>
                <w:spacing w:val="-1"/>
              </w:rPr>
              <w:t>18</w:t>
            </w:r>
          </w:p>
        </w:tc>
        <w:tc>
          <w:tcPr>
            <w:shd w:val="clear" w:fill="2F75B5"/>
            <w:tcW w:w="392" w:type="dxa"/>
            <w:vAlign w:val="top"/>
          </w:tcPr>
          <w:p>
            <w:pPr>
              <w:ind w:left="119"/>
              <w:spacing w:before="57" w:line="166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FFFFFF"/>
                <w:spacing w:val="1"/>
              </w:rPr>
              <w:t>21</w:t>
            </w:r>
          </w:p>
        </w:tc>
        <w:tc>
          <w:tcPr>
            <w:shd w:val="clear" w:fill="2F75B5"/>
            <w:tcW w:w="392" w:type="dxa"/>
            <w:vAlign w:val="top"/>
          </w:tcPr>
          <w:p>
            <w:pPr>
              <w:ind w:left="122"/>
              <w:spacing w:before="57" w:line="166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FFFFFF"/>
                <w:spacing w:val="1"/>
              </w:rPr>
              <w:t>24</w:t>
            </w:r>
          </w:p>
        </w:tc>
        <w:tc>
          <w:tcPr>
            <w:shd w:val="clear" w:fill="2F75B5"/>
            <w:tcW w:w="392" w:type="dxa"/>
            <w:vAlign w:val="top"/>
          </w:tcPr>
          <w:p>
            <w:pPr>
              <w:ind w:left="124"/>
              <w:spacing w:before="57" w:line="166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FFFFFF"/>
                <w:spacing w:val="1"/>
              </w:rPr>
              <w:t>27</w:t>
            </w:r>
          </w:p>
        </w:tc>
        <w:tc>
          <w:tcPr>
            <w:shd w:val="clear" w:fill="2F75B5"/>
            <w:tcW w:w="392" w:type="dxa"/>
            <w:vAlign w:val="top"/>
          </w:tcPr>
          <w:p>
            <w:pPr>
              <w:ind w:left="127"/>
              <w:spacing w:before="57" w:line="166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FFFFFF"/>
                <w:spacing w:val="1"/>
              </w:rPr>
              <w:t>30</w:t>
            </w:r>
          </w:p>
        </w:tc>
        <w:tc>
          <w:tcPr>
            <w:shd w:val="clear" w:fill="2F75B5"/>
            <w:tcW w:w="392" w:type="dxa"/>
            <w:vAlign w:val="top"/>
          </w:tcPr>
          <w:p>
            <w:pPr>
              <w:ind w:left="129"/>
              <w:spacing w:before="57" w:line="166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FFFFFF"/>
                <w:spacing w:val="1"/>
              </w:rPr>
              <w:t>33</w:t>
            </w:r>
          </w:p>
        </w:tc>
        <w:tc>
          <w:tcPr>
            <w:shd w:val="clear" w:fill="2F75B5"/>
            <w:tcW w:w="392" w:type="dxa"/>
            <w:vAlign w:val="top"/>
          </w:tcPr>
          <w:p>
            <w:pPr>
              <w:ind w:left="132"/>
              <w:spacing w:before="57" w:line="166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FFFFFF"/>
                <w:spacing w:val="1"/>
              </w:rPr>
              <w:t>36</w:t>
            </w:r>
          </w:p>
        </w:tc>
        <w:tc>
          <w:tcPr>
            <w:shd w:val="clear" w:fill="2F75B5"/>
            <w:tcW w:w="392" w:type="dxa"/>
            <w:vAlign w:val="top"/>
          </w:tcPr>
          <w:p>
            <w:pPr>
              <w:ind w:left="135"/>
              <w:spacing w:before="57" w:line="166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FFFFFF"/>
                <w:spacing w:val="1"/>
              </w:rPr>
              <w:t>39</w:t>
            </w:r>
          </w:p>
        </w:tc>
        <w:tc>
          <w:tcPr>
            <w:shd w:val="clear" w:fill="2F75B5"/>
            <w:tcW w:w="392" w:type="dxa"/>
            <w:vAlign w:val="top"/>
          </w:tcPr>
          <w:p>
            <w:pPr>
              <w:ind w:left="134"/>
              <w:spacing w:before="57" w:line="166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FFFFFF"/>
                <w:spacing w:val="3"/>
              </w:rPr>
              <w:t>42</w:t>
            </w:r>
          </w:p>
        </w:tc>
        <w:tc>
          <w:tcPr>
            <w:shd w:val="clear" w:fill="2F75B5"/>
            <w:tcW w:w="392" w:type="dxa"/>
            <w:vAlign w:val="top"/>
          </w:tcPr>
          <w:p>
            <w:pPr>
              <w:ind w:left="136"/>
              <w:spacing w:before="58" w:line="164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FFFFFF"/>
                <w:spacing w:val="3"/>
              </w:rPr>
              <w:t>45</w:t>
            </w:r>
          </w:p>
        </w:tc>
        <w:tc>
          <w:tcPr>
            <w:shd w:val="clear" w:fill="2F75B5"/>
            <w:tcW w:w="393" w:type="dxa"/>
            <w:vAlign w:val="top"/>
          </w:tcPr>
          <w:p>
            <w:pPr>
              <w:ind w:left="139"/>
              <w:spacing w:before="57" w:line="166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FFFFFF"/>
                <w:spacing w:val="3"/>
              </w:rPr>
              <w:t>48</w:t>
            </w:r>
          </w:p>
        </w:tc>
        <w:tc>
          <w:tcPr>
            <w:shd w:val="clear" w:fill="2F75B5"/>
            <w:tcW w:w="392" w:type="dxa"/>
            <w:vAlign w:val="top"/>
          </w:tcPr>
          <w:p>
            <w:pPr>
              <w:ind w:left="145"/>
              <w:spacing w:before="58" w:line="164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FFFFFF"/>
                <w:spacing w:val="1"/>
              </w:rPr>
              <w:t>51</w:t>
            </w:r>
          </w:p>
        </w:tc>
        <w:tc>
          <w:tcPr>
            <w:shd w:val="clear" w:fill="2F75B5"/>
            <w:tcW w:w="392" w:type="dxa"/>
            <w:vAlign w:val="top"/>
          </w:tcPr>
          <w:p>
            <w:pPr>
              <w:ind w:left="148"/>
              <w:spacing w:before="58" w:line="164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FFFFFF"/>
                <w:spacing w:val="1"/>
              </w:rPr>
              <w:t>54</w:t>
            </w:r>
          </w:p>
        </w:tc>
        <w:tc>
          <w:tcPr>
            <w:shd w:val="clear" w:fill="2F75B5"/>
            <w:tcW w:w="392" w:type="dxa"/>
            <w:vAlign w:val="top"/>
          </w:tcPr>
          <w:p>
            <w:pPr>
              <w:ind w:left="150"/>
              <w:spacing w:before="59" w:line="163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FFFFFF"/>
                <w:spacing w:val="1"/>
              </w:rPr>
              <w:t>57</w:t>
            </w:r>
          </w:p>
        </w:tc>
        <w:tc>
          <w:tcPr>
            <w:shd w:val="clear" w:fill="2F75B5"/>
            <w:tcW w:w="392" w:type="dxa"/>
            <w:vAlign w:val="top"/>
          </w:tcPr>
          <w:p>
            <w:pPr>
              <w:ind w:left="152"/>
              <w:spacing w:before="57" w:line="166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FFFFFF"/>
                <w:spacing w:val="2"/>
              </w:rPr>
              <w:t>60</w:t>
            </w:r>
          </w:p>
        </w:tc>
        <w:tc>
          <w:tcPr>
            <w:shd w:val="clear" w:fill="2F75B5"/>
            <w:tcW w:w="1069" w:type="dxa"/>
            <w:vAlign w:val="top"/>
          </w:tcPr>
          <w:p>
            <w:pPr>
              <w:ind w:left="168"/>
              <w:spacing w:before="52" w:line="173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FFFFFF"/>
                <w:spacing w:val="6"/>
              </w:rPr>
              <w:t>&gt;60</w:t>
            </w: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FFFFFF"/>
                <w:spacing w:val="16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FFFFFF"/>
              </w:rPr>
              <w:t>months</w:t>
            </w:r>
          </w:p>
        </w:tc>
      </w:tr>
      <w:tr>
        <w:trPr>
          <w:trHeight w:val="301" w:hRule="atLeast"/>
        </w:trPr>
        <w:tc>
          <w:tcPr>
            <w:shd w:val="clear" w:fill="12394C"/>
            <w:tcW w:w="11219" w:type="dxa"/>
            <w:vAlign w:val="top"/>
            <w:gridSpan w:val="23"/>
            <w:tcBorders>
              <w:left w:val="nil"/>
            </w:tcBorders>
          </w:tcPr>
          <w:p>
            <w:pPr>
              <w:ind w:left="4813"/>
              <w:spacing w:before="99" w:line="192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FFFFFF"/>
              </w:rPr>
              <w:t>Kidney</w:t>
            </w: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FFFFFF"/>
                <w:spacing w:val="9"/>
              </w:rPr>
              <w:t>-</w:t>
            </w: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FFFFFF"/>
              </w:rPr>
              <w:t>Sparing</w:t>
            </w: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FFFFFF"/>
                <w:spacing w:val="9"/>
              </w:rPr>
              <w:t>, </w:t>
            </w: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FFFFFF"/>
              </w:rPr>
              <w:t>Low</w:t>
            </w: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FFFFFF"/>
                <w:spacing w:val="9"/>
              </w:rPr>
              <w:t>-</w:t>
            </w: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FFFFFF"/>
              </w:rPr>
              <w:t>Risk</w:t>
            </w:r>
          </w:p>
        </w:tc>
      </w:tr>
      <w:tr>
        <w:trPr>
          <w:trHeight w:val="194" w:hRule="atLeast"/>
        </w:trPr>
        <w:tc>
          <w:tcPr>
            <w:shd w:val="clear" w:fill="2F75B5"/>
            <w:tcW w:w="1917" w:type="dxa"/>
            <w:vAlign w:val="top"/>
          </w:tcPr>
          <w:p>
            <w:pPr>
              <w:ind w:left="31"/>
              <w:spacing w:before="51" w:line="174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FFFFFF"/>
                <w:spacing w:val="1"/>
              </w:rPr>
              <w:t>Cystoscopy, Cytology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58"/>
              <w:spacing w:before="110" w:line="74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35"/>
              <w:spacing w:before="58" w:line="165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</w:rPr>
              <w:t>X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37"/>
              <w:spacing w:before="58" w:line="165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</w:rPr>
              <w:t>X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66"/>
              <w:spacing w:before="110" w:line="74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43"/>
              <w:spacing w:before="58" w:line="165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</w:rPr>
              <w:t>X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71"/>
              <w:spacing w:before="110" w:line="74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48"/>
              <w:spacing w:before="58" w:line="165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</w:rPr>
              <w:t>X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77"/>
              <w:spacing w:before="110" w:line="74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53"/>
              <w:spacing w:before="58" w:line="165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</w:rPr>
              <w:t>X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82"/>
              <w:spacing w:before="110" w:line="74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85"/>
              <w:spacing w:before="110" w:line="74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87"/>
              <w:spacing w:before="110" w:line="74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64"/>
              <w:spacing w:before="58" w:line="165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</w:rPr>
              <w:t>X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93"/>
              <w:spacing w:before="110" w:line="74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95"/>
              <w:spacing w:before="110" w:line="74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98"/>
              <w:spacing w:before="110" w:line="74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3" w:type="dxa"/>
            <w:vAlign w:val="top"/>
          </w:tcPr>
          <w:p>
            <w:pPr>
              <w:ind w:left="175"/>
              <w:spacing w:before="58" w:line="165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</w:rPr>
              <w:t>X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202"/>
              <w:spacing w:before="110" w:line="74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205"/>
              <w:spacing w:before="110" w:line="74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207"/>
              <w:spacing w:before="110" w:line="74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84"/>
              <w:spacing w:before="58" w:line="165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</w:rPr>
              <w:t>X</w:t>
            </w:r>
          </w:p>
        </w:tc>
        <w:tc>
          <w:tcPr>
            <w:shd w:val="clear" w:fill="BDD7EE"/>
            <w:tcW w:w="1069" w:type="dxa"/>
            <w:vAlign w:val="top"/>
          </w:tcPr>
          <w:p>
            <w:pPr>
              <w:ind w:left="524"/>
              <w:spacing w:before="110" w:line="74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</w:tr>
      <w:tr>
        <w:trPr>
          <w:trHeight w:val="193" w:hRule="atLeast"/>
        </w:trPr>
        <w:tc>
          <w:tcPr>
            <w:shd w:val="clear" w:fill="2F75B5"/>
            <w:tcW w:w="1917" w:type="dxa"/>
            <w:vAlign w:val="top"/>
          </w:tcPr>
          <w:p>
            <w:pPr>
              <w:ind w:left="36"/>
              <w:spacing w:before="50" w:line="174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FFFFFF"/>
              </w:rPr>
              <w:t>Upper Tract</w:t>
            </w: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FFFFFF"/>
                <w:spacing w:val="31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FFFFFF"/>
              </w:rPr>
              <w:t>Endoscopy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58"/>
              <w:spacing w:before="110" w:line="73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35"/>
              <w:spacing w:before="57" w:line="165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</w:rPr>
              <w:t>X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37"/>
              <w:spacing w:before="57" w:line="165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</w:rPr>
              <w:t>X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66"/>
              <w:spacing w:before="110" w:line="73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43"/>
              <w:spacing w:before="57" w:line="165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</w:rPr>
              <w:t>X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71"/>
              <w:spacing w:before="110" w:line="73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74"/>
              <w:spacing w:before="110" w:line="73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77"/>
              <w:spacing w:before="110" w:line="73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79"/>
              <w:spacing w:before="110" w:line="73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82"/>
              <w:spacing w:before="110" w:line="73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85"/>
              <w:spacing w:before="110" w:line="73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87"/>
              <w:spacing w:before="110" w:line="73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90"/>
              <w:spacing w:before="110" w:line="73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93"/>
              <w:spacing w:before="110" w:line="73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95"/>
              <w:spacing w:before="110" w:line="73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98"/>
              <w:spacing w:before="110" w:line="73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3" w:type="dxa"/>
            <w:vAlign w:val="top"/>
          </w:tcPr>
          <w:p>
            <w:pPr>
              <w:ind w:left="200"/>
              <w:spacing w:before="110" w:line="73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202"/>
              <w:spacing w:before="110" w:line="73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205"/>
              <w:spacing w:before="110" w:line="73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207"/>
              <w:spacing w:before="110" w:line="73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210"/>
              <w:spacing w:before="110" w:line="73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1069" w:type="dxa"/>
            <w:vAlign w:val="top"/>
          </w:tcPr>
          <w:p>
            <w:pPr>
              <w:ind w:left="524"/>
              <w:spacing w:before="110" w:line="73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</w:tr>
      <w:tr>
        <w:trPr>
          <w:trHeight w:val="397" w:hRule="atLeast"/>
        </w:trPr>
        <w:tc>
          <w:tcPr>
            <w:shd w:val="clear" w:fill="2F75B5"/>
            <w:tcW w:w="1917" w:type="dxa"/>
            <w:vAlign w:val="top"/>
          </w:tcPr>
          <w:p>
            <w:pPr>
              <w:ind w:left="31"/>
              <w:spacing w:before="143" w:line="196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FFFFFF"/>
              </w:rPr>
              <w:t>Cross</w:t>
            </w: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FFFFFF"/>
                <w:spacing w:val="13"/>
              </w:rPr>
              <w:t>-</w:t>
            </w: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FFFFFF"/>
              </w:rPr>
              <w:t>Sectional</w:t>
            </w: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FFFFFF"/>
                <w:spacing w:val="10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FFFFFF"/>
              </w:rPr>
              <w:t>Imaging</w:t>
            </w: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FFFFFF"/>
                <w:spacing w:val="13"/>
              </w:rPr>
              <w:t>*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58"/>
              <w:spacing w:before="206" w:line="85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35"/>
              <w:spacing w:before="153" w:line="182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</w:rPr>
              <w:t>X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63"/>
              <w:spacing w:before="206" w:line="85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66"/>
              <w:spacing w:before="206" w:line="85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43"/>
              <w:spacing w:before="153" w:line="182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</w:rPr>
              <w:t>X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71"/>
              <w:spacing w:before="206" w:line="85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48"/>
              <w:spacing w:before="153" w:line="182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</w:rPr>
              <w:t>X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77"/>
              <w:spacing w:before="206" w:line="85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53"/>
              <w:spacing w:before="153" w:line="182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</w:rPr>
              <w:t>X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82"/>
              <w:spacing w:before="206" w:line="85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85"/>
              <w:spacing w:before="206" w:line="85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87"/>
              <w:spacing w:before="206" w:line="85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64"/>
              <w:spacing w:before="153" w:line="182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</w:rPr>
              <w:t>X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93"/>
              <w:spacing w:before="206" w:line="85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95"/>
              <w:spacing w:before="206" w:line="85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98"/>
              <w:spacing w:before="206" w:line="85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3" w:type="dxa"/>
            <w:vAlign w:val="top"/>
          </w:tcPr>
          <w:p>
            <w:pPr>
              <w:ind w:left="175"/>
              <w:spacing w:before="153" w:line="182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</w:rPr>
              <w:t>X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202"/>
              <w:spacing w:before="206" w:line="85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205"/>
              <w:spacing w:before="206" w:line="85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207"/>
              <w:spacing w:before="206" w:line="85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84"/>
              <w:spacing w:before="153" w:line="182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</w:rPr>
              <w:t>X</w:t>
            </w:r>
          </w:p>
        </w:tc>
        <w:tc>
          <w:tcPr>
            <w:shd w:val="clear" w:fill="BDD7EE"/>
            <w:tcW w:w="1069" w:type="dxa"/>
            <w:vAlign w:val="top"/>
          </w:tcPr>
          <w:p>
            <w:pPr>
              <w:ind w:left="524"/>
              <w:spacing w:before="206" w:line="85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</w:tr>
      <w:tr>
        <w:trPr>
          <w:trHeight w:val="193" w:hRule="atLeast"/>
        </w:trPr>
        <w:tc>
          <w:tcPr>
            <w:shd w:val="clear" w:fill="2F75B5"/>
            <w:tcW w:w="1917" w:type="dxa"/>
            <w:vAlign w:val="top"/>
          </w:tcPr>
          <w:p>
            <w:pPr>
              <w:ind w:left="31"/>
              <w:spacing w:before="50" w:line="174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FFFFFF"/>
              </w:rPr>
              <w:t>Chest</w:t>
            </w: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FFFFFF"/>
                <w:spacing w:val="27"/>
              </w:rPr>
              <w:t xml:space="preserve"> </w:t>
            </w: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FFFFFF"/>
              </w:rPr>
              <w:t>Imaging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58"/>
              <w:spacing w:before="109" w:line="74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61"/>
              <w:spacing w:before="109" w:line="74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63"/>
              <w:spacing w:before="109" w:line="74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66"/>
              <w:spacing w:before="109" w:line="74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43"/>
              <w:spacing w:before="57" w:line="165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</w:rPr>
              <w:t>X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71"/>
              <w:spacing w:before="109" w:line="74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74"/>
              <w:spacing w:before="109" w:line="74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77"/>
              <w:spacing w:before="109" w:line="74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79"/>
              <w:spacing w:before="109" w:line="74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82"/>
              <w:spacing w:before="109" w:line="74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85"/>
              <w:spacing w:before="109" w:line="74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87"/>
              <w:spacing w:before="109" w:line="74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90"/>
              <w:spacing w:before="109" w:line="74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93"/>
              <w:spacing w:before="109" w:line="74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95"/>
              <w:spacing w:before="109" w:line="74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98"/>
              <w:spacing w:before="109" w:line="74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3" w:type="dxa"/>
            <w:vAlign w:val="top"/>
          </w:tcPr>
          <w:p>
            <w:pPr>
              <w:ind w:left="200"/>
              <w:spacing w:before="109" w:line="74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202"/>
              <w:spacing w:before="109" w:line="74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205"/>
              <w:spacing w:before="109" w:line="74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207"/>
              <w:spacing w:before="109" w:line="74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210"/>
              <w:spacing w:before="109" w:line="74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1069" w:type="dxa"/>
            <w:vAlign w:val="top"/>
          </w:tcPr>
          <w:p>
            <w:pPr>
              <w:ind w:left="524"/>
              <w:spacing w:before="109" w:line="74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</w:tr>
      <w:tr>
        <w:trPr>
          <w:trHeight w:val="194" w:hRule="atLeast"/>
        </w:trPr>
        <w:tc>
          <w:tcPr>
            <w:shd w:val="clear" w:fill="2F75B5"/>
            <w:tcW w:w="1917" w:type="dxa"/>
            <w:vAlign w:val="top"/>
          </w:tcPr>
          <w:p>
            <w:pPr>
              <w:ind w:left="36"/>
              <w:spacing w:before="58" w:line="165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FFFFFF"/>
                <w:spacing w:val="-3"/>
              </w:rPr>
              <w:t>BMP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58"/>
              <w:spacing w:before="110" w:line="74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61"/>
              <w:spacing w:before="110" w:line="74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63"/>
              <w:spacing w:before="110" w:line="74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66"/>
              <w:spacing w:before="110" w:line="74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43"/>
              <w:spacing w:before="57" w:line="166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</w:rPr>
              <w:t>X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71"/>
              <w:spacing w:before="110" w:line="74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74"/>
              <w:spacing w:before="110" w:line="74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77"/>
              <w:spacing w:before="110" w:line="74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53"/>
              <w:spacing w:before="57" w:line="166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</w:rPr>
              <w:t>X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82"/>
              <w:spacing w:before="110" w:line="74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85"/>
              <w:spacing w:before="110" w:line="74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87"/>
              <w:spacing w:before="110" w:line="74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64"/>
              <w:spacing w:before="57" w:line="166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</w:rPr>
              <w:t>X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93"/>
              <w:spacing w:before="110" w:line="74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95"/>
              <w:spacing w:before="110" w:line="74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98"/>
              <w:spacing w:before="110" w:line="74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3" w:type="dxa"/>
            <w:vAlign w:val="top"/>
          </w:tcPr>
          <w:p>
            <w:pPr>
              <w:ind w:left="175"/>
              <w:spacing w:before="57" w:line="166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</w:rPr>
              <w:t>X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202"/>
              <w:spacing w:before="110" w:line="74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205"/>
              <w:spacing w:before="110" w:line="74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207"/>
              <w:spacing w:before="110" w:line="74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84"/>
              <w:spacing w:before="57" w:line="166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</w:rPr>
              <w:t>X</w:t>
            </w:r>
          </w:p>
        </w:tc>
        <w:tc>
          <w:tcPr>
            <w:shd w:val="clear" w:fill="BDD7EE"/>
            <w:tcW w:w="1069" w:type="dxa"/>
            <w:vAlign w:val="top"/>
          </w:tcPr>
          <w:p>
            <w:pPr>
              <w:ind w:left="524"/>
              <w:spacing w:before="110" w:line="74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</w:tr>
      <w:tr>
        <w:trPr>
          <w:trHeight w:val="301" w:hRule="atLeast"/>
        </w:trPr>
        <w:tc>
          <w:tcPr>
            <w:shd w:val="clear" w:fill="12394C"/>
            <w:tcW w:w="11219" w:type="dxa"/>
            <w:vAlign w:val="top"/>
            <w:gridSpan w:val="23"/>
            <w:tcBorders>
              <w:left w:val="nil"/>
            </w:tcBorders>
          </w:tcPr>
          <w:p>
            <w:pPr>
              <w:ind w:left="4801"/>
              <w:spacing w:before="97" w:line="192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FFFFFF"/>
              </w:rPr>
              <w:t>Kidney</w:t>
            </w: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FFFFFF"/>
                <w:spacing w:val="6"/>
              </w:rPr>
              <w:t>-</w:t>
            </w: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FFFFFF"/>
              </w:rPr>
              <w:t>Sparing</w:t>
            </w: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FFFFFF"/>
                <w:spacing w:val="6"/>
              </w:rPr>
              <w:t>, </w:t>
            </w: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FFFFFF"/>
              </w:rPr>
              <w:t>High</w:t>
            </w: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FFFFFF"/>
                <w:spacing w:val="6"/>
              </w:rPr>
              <w:t>-</w:t>
            </w: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FFFFFF"/>
              </w:rPr>
              <w:t>Risk</w:t>
            </w:r>
          </w:p>
        </w:tc>
      </w:tr>
      <w:tr>
        <w:trPr>
          <w:trHeight w:val="194" w:hRule="atLeast"/>
        </w:trPr>
        <w:tc>
          <w:tcPr>
            <w:shd w:val="clear" w:fill="2F75B5"/>
            <w:tcW w:w="1917" w:type="dxa"/>
            <w:vAlign w:val="top"/>
          </w:tcPr>
          <w:p>
            <w:pPr>
              <w:ind w:left="31"/>
              <w:spacing w:before="49" w:line="176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FFFFFF"/>
                <w:spacing w:val="1"/>
              </w:rPr>
              <w:t>Cystoscopy, Cytology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58"/>
              <w:spacing w:before="109" w:line="75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35"/>
              <w:spacing w:before="56" w:line="167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</w:rPr>
              <w:t>X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37"/>
              <w:spacing w:before="56" w:line="167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</w:rPr>
              <w:t>X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66"/>
              <w:spacing w:before="109" w:line="75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43"/>
              <w:spacing w:before="56" w:line="167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</w:rPr>
              <w:t>X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71"/>
              <w:spacing w:before="109" w:line="75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48"/>
              <w:spacing w:before="56" w:line="167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</w:rPr>
              <w:t>X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77"/>
              <w:spacing w:before="109" w:line="75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53"/>
              <w:spacing w:before="56" w:line="167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</w:rPr>
              <w:t>X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82"/>
              <w:spacing w:before="109" w:line="75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59"/>
              <w:spacing w:before="56" w:line="167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</w:rPr>
              <w:t>X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87"/>
              <w:spacing w:before="109" w:line="75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64"/>
              <w:spacing w:before="56" w:line="167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</w:rPr>
              <w:t>X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93"/>
              <w:spacing w:before="109" w:line="75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95"/>
              <w:spacing w:before="109" w:line="75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98"/>
              <w:spacing w:before="109" w:line="75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3" w:type="dxa"/>
            <w:vAlign w:val="top"/>
          </w:tcPr>
          <w:p>
            <w:pPr>
              <w:ind w:left="175"/>
              <w:spacing w:before="56" w:line="167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</w:rPr>
              <w:t>X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202"/>
              <w:spacing w:before="109" w:line="75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205"/>
              <w:spacing w:before="109" w:line="75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207"/>
              <w:spacing w:before="109" w:line="75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84"/>
              <w:spacing w:before="56" w:line="167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</w:rPr>
              <w:t>X</w:t>
            </w:r>
          </w:p>
        </w:tc>
        <w:tc>
          <w:tcPr>
            <w:shd w:val="clear" w:fill="BDD7EE"/>
            <w:tcW w:w="1069" w:type="dxa"/>
            <w:vAlign w:val="top"/>
          </w:tcPr>
          <w:p>
            <w:pPr>
              <w:ind w:left="501"/>
              <w:spacing w:before="55" w:line="169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</w:rPr>
              <w:t>O</w:t>
            </w:r>
          </w:p>
        </w:tc>
      </w:tr>
      <w:tr>
        <w:trPr>
          <w:trHeight w:val="193" w:hRule="atLeast"/>
        </w:trPr>
        <w:tc>
          <w:tcPr>
            <w:shd w:val="clear" w:fill="2F75B5"/>
            <w:tcW w:w="1917" w:type="dxa"/>
            <w:vAlign w:val="top"/>
          </w:tcPr>
          <w:p>
            <w:pPr>
              <w:ind w:left="36"/>
              <w:spacing w:before="48" w:line="176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FFFFFF"/>
              </w:rPr>
              <w:t>Upper Tract</w:t>
            </w: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FFFFFF"/>
                <w:spacing w:val="31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FFFFFF"/>
              </w:rPr>
              <w:t>Endoscopy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58"/>
              <w:spacing w:before="108" w:line="74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35"/>
              <w:spacing w:before="55" w:line="167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</w:rPr>
              <w:t>X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37"/>
              <w:spacing w:before="55" w:line="167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</w:rPr>
              <w:t>X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66"/>
              <w:spacing w:before="108" w:line="74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43"/>
              <w:spacing w:before="55" w:line="167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</w:rPr>
              <w:t>X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71"/>
              <w:spacing w:before="108" w:line="74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74"/>
              <w:spacing w:before="108" w:line="74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77"/>
              <w:spacing w:before="108" w:line="74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79"/>
              <w:spacing w:before="108" w:line="74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82"/>
              <w:spacing w:before="108" w:line="74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85"/>
              <w:spacing w:before="108" w:line="74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87"/>
              <w:spacing w:before="108" w:line="74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90"/>
              <w:spacing w:before="108" w:line="74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93"/>
              <w:spacing w:before="108" w:line="74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95"/>
              <w:spacing w:before="108" w:line="74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98"/>
              <w:spacing w:before="108" w:line="74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3" w:type="dxa"/>
            <w:vAlign w:val="top"/>
          </w:tcPr>
          <w:p>
            <w:pPr>
              <w:ind w:left="200"/>
              <w:spacing w:before="108" w:line="74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202"/>
              <w:spacing w:before="108" w:line="74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205"/>
              <w:spacing w:before="108" w:line="74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207"/>
              <w:spacing w:before="108" w:line="74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210"/>
              <w:spacing w:before="108" w:line="74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1069" w:type="dxa"/>
            <w:vAlign w:val="top"/>
          </w:tcPr>
          <w:p>
            <w:pPr>
              <w:ind w:left="524"/>
              <w:spacing w:before="108" w:line="74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</w:tr>
      <w:tr>
        <w:trPr>
          <w:trHeight w:val="397" w:hRule="atLeast"/>
        </w:trPr>
        <w:tc>
          <w:tcPr>
            <w:shd w:val="clear" w:fill="2F75B5"/>
            <w:tcW w:w="1917" w:type="dxa"/>
            <w:vAlign w:val="top"/>
          </w:tcPr>
          <w:p>
            <w:pPr>
              <w:ind w:left="31"/>
              <w:spacing w:before="141" w:line="196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FFFFFF"/>
              </w:rPr>
              <w:t>Cross</w:t>
            </w: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FFFFFF"/>
                <w:spacing w:val="13"/>
              </w:rPr>
              <w:t>-</w:t>
            </w: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FFFFFF"/>
              </w:rPr>
              <w:t>Sectional</w:t>
            </w: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FFFFFF"/>
                <w:spacing w:val="10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FFFFFF"/>
              </w:rPr>
              <w:t>Imaging</w:t>
            </w: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FFFFFF"/>
                <w:spacing w:val="13"/>
              </w:rPr>
              <w:t>*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58"/>
              <w:spacing w:before="204" w:line="85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35"/>
              <w:spacing w:before="151" w:line="182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</w:rPr>
              <w:t>X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37"/>
              <w:spacing w:before="151" w:line="182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</w:rPr>
              <w:t>X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66"/>
              <w:spacing w:before="204" w:line="85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43"/>
              <w:spacing w:before="151" w:line="182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</w:rPr>
              <w:t>X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71"/>
              <w:spacing w:before="204" w:line="85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48"/>
              <w:spacing w:before="151" w:line="182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</w:rPr>
              <w:t>X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77"/>
              <w:spacing w:before="204" w:line="85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53"/>
              <w:spacing w:before="151" w:line="182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</w:rPr>
              <w:t>X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82"/>
              <w:spacing w:before="204" w:line="85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59"/>
              <w:spacing w:before="151" w:line="182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</w:rPr>
              <w:t>X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87"/>
              <w:spacing w:before="204" w:line="85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64"/>
              <w:spacing w:before="151" w:line="182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</w:rPr>
              <w:t>X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93"/>
              <w:spacing w:before="204" w:line="85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95"/>
              <w:spacing w:before="204" w:line="85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98"/>
              <w:spacing w:before="204" w:line="85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3" w:type="dxa"/>
            <w:vAlign w:val="top"/>
          </w:tcPr>
          <w:p>
            <w:pPr>
              <w:ind w:left="175"/>
              <w:spacing w:before="151" w:line="182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</w:rPr>
              <w:t>X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202"/>
              <w:spacing w:before="204" w:line="85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205"/>
              <w:spacing w:before="204" w:line="85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207"/>
              <w:spacing w:before="204" w:line="85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84"/>
              <w:spacing w:before="151" w:line="182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</w:rPr>
              <w:t>X</w:t>
            </w:r>
          </w:p>
        </w:tc>
        <w:tc>
          <w:tcPr>
            <w:shd w:val="clear" w:fill="BDD7EE"/>
            <w:tcW w:w="1069" w:type="dxa"/>
            <w:vAlign w:val="top"/>
          </w:tcPr>
          <w:p>
            <w:pPr>
              <w:ind w:left="501"/>
              <w:spacing w:before="150" w:line="184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</w:rPr>
              <w:t>O</w:t>
            </w:r>
          </w:p>
        </w:tc>
      </w:tr>
      <w:tr>
        <w:trPr>
          <w:trHeight w:val="193" w:hRule="atLeast"/>
        </w:trPr>
        <w:tc>
          <w:tcPr>
            <w:shd w:val="clear" w:fill="2F75B5"/>
            <w:tcW w:w="1917" w:type="dxa"/>
            <w:vAlign w:val="top"/>
          </w:tcPr>
          <w:p>
            <w:pPr>
              <w:ind w:left="31"/>
              <w:spacing w:before="48" w:line="176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FFFFFF"/>
              </w:rPr>
              <w:t>Chest</w:t>
            </w: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FFFFFF"/>
                <w:spacing w:val="27"/>
              </w:rPr>
              <w:t xml:space="preserve"> </w:t>
            </w: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FFFFFF"/>
              </w:rPr>
              <w:t>Imaging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58"/>
              <w:spacing w:before="108" w:line="74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61"/>
              <w:spacing w:before="108" w:line="74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37"/>
              <w:spacing w:before="55" w:line="167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</w:rPr>
              <w:t>X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66"/>
              <w:spacing w:before="108" w:line="74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43"/>
              <w:spacing w:before="55" w:line="167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</w:rPr>
              <w:t>X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71"/>
              <w:spacing w:before="108" w:line="74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48"/>
              <w:spacing w:before="55" w:line="167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</w:rPr>
              <w:t>X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77"/>
              <w:spacing w:before="108" w:line="74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53"/>
              <w:spacing w:before="55" w:line="167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</w:rPr>
              <w:t>X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82"/>
              <w:spacing w:before="108" w:line="74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85"/>
              <w:spacing w:before="108" w:line="74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87"/>
              <w:spacing w:before="108" w:line="74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64"/>
              <w:spacing w:before="55" w:line="167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</w:rPr>
              <w:t>X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93"/>
              <w:spacing w:before="108" w:line="74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95"/>
              <w:spacing w:before="108" w:line="74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98"/>
              <w:spacing w:before="108" w:line="74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3" w:type="dxa"/>
            <w:vAlign w:val="top"/>
          </w:tcPr>
          <w:p>
            <w:pPr>
              <w:ind w:left="200"/>
              <w:spacing w:before="108" w:line="74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202"/>
              <w:spacing w:before="108" w:line="74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205"/>
              <w:spacing w:before="108" w:line="74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207"/>
              <w:spacing w:before="108" w:line="74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210"/>
              <w:spacing w:before="108" w:line="74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1069" w:type="dxa"/>
            <w:vAlign w:val="top"/>
          </w:tcPr>
          <w:p>
            <w:pPr>
              <w:ind w:left="524"/>
              <w:spacing w:before="108" w:line="74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</w:tr>
      <w:tr>
        <w:trPr>
          <w:trHeight w:val="194" w:hRule="atLeast"/>
        </w:trPr>
        <w:tc>
          <w:tcPr>
            <w:shd w:val="clear" w:fill="2F75B5"/>
            <w:tcW w:w="1917" w:type="dxa"/>
            <w:vAlign w:val="top"/>
          </w:tcPr>
          <w:p>
            <w:pPr>
              <w:ind w:left="36"/>
              <w:spacing w:before="55" w:line="168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FFFFFF"/>
                <w:spacing w:val="-3"/>
              </w:rPr>
              <w:t>BMP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58"/>
              <w:spacing w:before="108" w:line="76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61"/>
              <w:spacing w:before="108" w:line="76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63"/>
              <w:spacing w:before="108" w:line="76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66"/>
              <w:spacing w:before="108" w:line="76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43"/>
              <w:spacing w:before="55" w:line="168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</w:rPr>
              <w:t>X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71"/>
              <w:spacing w:before="108" w:line="76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74"/>
              <w:spacing w:before="108" w:line="76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77"/>
              <w:spacing w:before="108" w:line="76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53"/>
              <w:spacing w:before="55" w:line="168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</w:rPr>
              <w:t>X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82"/>
              <w:spacing w:before="108" w:line="76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85"/>
              <w:spacing w:before="108" w:line="76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87"/>
              <w:spacing w:before="108" w:line="76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64"/>
              <w:spacing w:before="55" w:line="168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</w:rPr>
              <w:t>X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93"/>
              <w:spacing w:before="108" w:line="76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95"/>
              <w:spacing w:before="108" w:line="76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98"/>
              <w:spacing w:before="108" w:line="76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3" w:type="dxa"/>
            <w:vAlign w:val="top"/>
          </w:tcPr>
          <w:p>
            <w:pPr>
              <w:ind w:left="175"/>
              <w:spacing w:before="55" w:line="168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</w:rPr>
              <w:t>X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202"/>
              <w:spacing w:before="108" w:line="76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205"/>
              <w:spacing w:before="108" w:line="76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207"/>
              <w:spacing w:before="108" w:line="76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84"/>
              <w:spacing w:before="55" w:line="168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</w:rPr>
              <w:t>X</w:t>
            </w:r>
          </w:p>
        </w:tc>
        <w:tc>
          <w:tcPr>
            <w:shd w:val="clear" w:fill="BDD7EE"/>
            <w:tcW w:w="1069" w:type="dxa"/>
            <w:vAlign w:val="top"/>
          </w:tcPr>
          <w:p>
            <w:pPr>
              <w:ind w:left="524"/>
              <w:spacing w:before="108" w:line="76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</w:tr>
      <w:tr>
        <w:trPr>
          <w:trHeight w:val="301" w:hRule="atLeast"/>
        </w:trPr>
        <w:tc>
          <w:tcPr>
            <w:shd w:val="clear" w:fill="12394C"/>
            <w:tcW w:w="11219" w:type="dxa"/>
            <w:vAlign w:val="top"/>
            <w:gridSpan w:val="23"/>
            <w:tcBorders>
              <w:left w:val="nil"/>
              <w:bottom w:val="single" w:color="FFFFFF" w:sz="2" w:space="0"/>
            </w:tcBorders>
          </w:tcPr>
          <w:p>
            <w:pPr>
              <w:pStyle w:val="TableText"/>
              <w:ind w:left="4287"/>
              <w:spacing w:before="88" w:line="202" w:lineRule="auto"/>
              <w:rPr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FFFFFF"/>
              </w:rPr>
              <w:t>Post</w:t>
            </w: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FFFFFF"/>
                <w:spacing w:val="1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FFFFFF"/>
              </w:rPr>
              <w:t>Nephroureterectomy</w:t>
            </w: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FFFFFF"/>
                <w:spacing w:val="11"/>
              </w:rPr>
              <w:t>, &lt;</w:t>
            </w: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FFFFFF"/>
              </w:rPr>
              <w:t>pT</w:t>
            </w: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FFFFFF"/>
                <w:spacing w:val="11"/>
              </w:rPr>
              <w:t>2, </w:t>
            </w:r>
            <w:r>
              <w:rPr>
                <w:sz w:val="15"/>
                <w:szCs w:val="15"/>
                <w:b/>
                <w:bCs/>
                <w:color w:val="FFFFFF"/>
                <w:spacing w:val="11"/>
              </w:rPr>
              <w:t>N0/</w:t>
            </w:r>
            <w:r>
              <w:rPr>
                <w:sz w:val="15"/>
                <w:szCs w:val="15"/>
                <w:b/>
                <w:bCs/>
                <w:color w:val="FFFFFF"/>
              </w:rPr>
              <w:t>NX</w:t>
            </w:r>
          </w:p>
        </w:tc>
      </w:tr>
      <w:tr>
        <w:trPr>
          <w:trHeight w:val="194" w:hRule="atLeast"/>
        </w:trPr>
        <w:tc>
          <w:tcPr>
            <w:shd w:val="clear" w:fill="2F75B5"/>
            <w:tcW w:w="1917" w:type="dxa"/>
            <w:vAlign w:val="top"/>
          </w:tcPr>
          <w:p>
            <w:pPr>
              <w:ind w:left="31"/>
              <w:spacing w:before="48" w:line="178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FFFFFF"/>
                <w:spacing w:val="1"/>
              </w:rPr>
              <w:t>Cystoscopy, Cytology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58"/>
              <w:spacing w:before="107" w:line="77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35"/>
              <w:spacing w:before="55" w:line="169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</w:rPr>
              <w:t>X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37"/>
              <w:spacing w:before="55" w:line="169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</w:rPr>
              <w:t>X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32"/>
              <w:spacing w:before="53" w:line="171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</w:rPr>
              <w:t>O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43"/>
              <w:spacing w:before="55" w:line="169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</w:rPr>
              <w:t>X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71"/>
              <w:spacing w:before="107" w:line="77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48"/>
              <w:spacing w:before="55" w:line="169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</w:rPr>
              <w:t>X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77"/>
              <w:spacing w:before="107" w:line="77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53"/>
              <w:spacing w:before="55" w:line="169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</w:rPr>
              <w:t>X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82"/>
              <w:spacing w:before="107" w:line="77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85"/>
              <w:spacing w:before="107" w:line="77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87"/>
              <w:spacing w:before="107" w:line="77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64"/>
              <w:spacing w:before="55" w:line="169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</w:rPr>
              <w:t>X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93"/>
              <w:spacing w:before="107" w:line="77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95"/>
              <w:spacing w:before="107" w:line="77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98"/>
              <w:spacing w:before="107" w:line="77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3" w:type="dxa"/>
            <w:vAlign w:val="top"/>
          </w:tcPr>
          <w:p>
            <w:pPr>
              <w:ind w:left="175"/>
              <w:spacing w:before="55" w:line="169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</w:rPr>
              <w:t>X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202"/>
              <w:spacing w:before="107" w:line="77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205"/>
              <w:spacing w:before="107" w:line="77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207"/>
              <w:spacing w:before="107" w:line="77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84"/>
              <w:spacing w:before="55" w:line="169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</w:rPr>
              <w:t>X</w:t>
            </w:r>
          </w:p>
        </w:tc>
        <w:tc>
          <w:tcPr>
            <w:shd w:val="clear" w:fill="BDD7EE"/>
            <w:tcW w:w="1069" w:type="dxa"/>
            <w:vAlign w:val="top"/>
          </w:tcPr>
          <w:p>
            <w:pPr>
              <w:ind w:left="524"/>
              <w:spacing w:before="107" w:line="77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</w:tr>
      <w:tr>
        <w:trPr>
          <w:trHeight w:val="397" w:hRule="atLeast"/>
        </w:trPr>
        <w:tc>
          <w:tcPr>
            <w:shd w:val="clear" w:fill="2F75B5"/>
            <w:tcW w:w="1917" w:type="dxa"/>
            <w:vAlign w:val="top"/>
          </w:tcPr>
          <w:p>
            <w:pPr>
              <w:ind w:left="31"/>
              <w:spacing w:before="139" w:line="196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FFFFFF"/>
              </w:rPr>
              <w:t>Cross</w:t>
            </w: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FFFFFF"/>
                <w:spacing w:val="13"/>
              </w:rPr>
              <w:t>-</w:t>
            </w: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FFFFFF"/>
              </w:rPr>
              <w:t>Sectional</w:t>
            </w: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FFFFFF"/>
                <w:spacing w:val="10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FFFFFF"/>
              </w:rPr>
              <w:t>Imaging</w:t>
            </w: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FFFFFF"/>
                <w:spacing w:val="13"/>
              </w:rPr>
              <w:t>*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58"/>
              <w:spacing w:before="202" w:line="85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61"/>
              <w:spacing w:before="202" w:line="85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37"/>
              <w:spacing w:before="149" w:line="182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</w:rPr>
              <w:t>X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66"/>
              <w:spacing w:before="202" w:line="85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43"/>
              <w:spacing w:before="149" w:line="182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</w:rPr>
              <w:t>X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71"/>
              <w:spacing w:before="202" w:line="85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74"/>
              <w:spacing w:before="202" w:line="85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77"/>
              <w:spacing w:before="202" w:line="85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53"/>
              <w:spacing w:before="149" w:line="182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</w:rPr>
              <w:t>X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82"/>
              <w:spacing w:before="202" w:line="85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85"/>
              <w:spacing w:before="202" w:line="85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87"/>
              <w:spacing w:before="202" w:line="85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64"/>
              <w:spacing w:before="149" w:line="182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</w:rPr>
              <w:t>X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93"/>
              <w:spacing w:before="202" w:line="85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95"/>
              <w:spacing w:before="202" w:line="85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98"/>
              <w:spacing w:before="202" w:line="85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3" w:type="dxa"/>
            <w:vAlign w:val="top"/>
          </w:tcPr>
          <w:p>
            <w:pPr>
              <w:ind w:left="166"/>
              <w:spacing w:before="148" w:line="184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</w:rPr>
              <w:t>O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202"/>
              <w:spacing w:before="202" w:line="85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205"/>
              <w:spacing w:before="202" w:line="85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207"/>
              <w:spacing w:before="202" w:line="85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76"/>
              <w:spacing w:before="148" w:line="184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</w:rPr>
              <w:t>O</w:t>
            </w:r>
          </w:p>
        </w:tc>
        <w:tc>
          <w:tcPr>
            <w:shd w:val="clear" w:fill="DDEBF7"/>
            <w:tcW w:w="1069" w:type="dxa"/>
            <w:vAlign w:val="top"/>
          </w:tcPr>
          <w:p>
            <w:pPr>
              <w:ind w:left="524"/>
              <w:spacing w:before="202" w:line="85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</w:tr>
      <w:tr>
        <w:trPr>
          <w:trHeight w:val="194" w:hRule="atLeast"/>
        </w:trPr>
        <w:tc>
          <w:tcPr>
            <w:shd w:val="clear" w:fill="2F75B5"/>
            <w:tcW w:w="1917" w:type="dxa"/>
            <w:vAlign w:val="top"/>
          </w:tcPr>
          <w:p>
            <w:pPr>
              <w:ind w:left="31"/>
              <w:spacing w:before="46" w:line="180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FFFFFF"/>
              </w:rPr>
              <w:t>Chest</w:t>
            </w: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FFFFFF"/>
                <w:spacing w:val="27"/>
              </w:rPr>
              <w:t xml:space="preserve"> </w:t>
            </w: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FFFFFF"/>
              </w:rPr>
              <w:t>Imaging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58"/>
              <w:spacing w:before="106" w:line="78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61"/>
              <w:spacing w:before="106" w:line="78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63"/>
              <w:spacing w:before="106" w:line="78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66"/>
              <w:spacing w:before="106" w:line="78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43"/>
              <w:spacing w:before="53" w:line="171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</w:rPr>
              <w:t>X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71"/>
              <w:spacing w:before="106" w:line="78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74"/>
              <w:spacing w:before="106" w:line="78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77"/>
              <w:spacing w:before="106" w:line="78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79"/>
              <w:spacing w:before="106" w:line="78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82"/>
              <w:spacing w:before="106" w:line="78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85"/>
              <w:spacing w:before="106" w:line="78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87"/>
              <w:spacing w:before="106" w:line="78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90"/>
              <w:spacing w:before="106" w:line="78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93"/>
              <w:spacing w:before="106" w:line="78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95"/>
              <w:spacing w:before="106" w:line="78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98"/>
              <w:spacing w:before="106" w:line="78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3" w:type="dxa"/>
            <w:vAlign w:val="top"/>
          </w:tcPr>
          <w:p>
            <w:pPr>
              <w:pStyle w:val="TableText"/>
              <w:spacing w:line="184" w:lineRule="exact"/>
              <w:rPr/>
            </w:pPr>
            <w:r/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202"/>
              <w:spacing w:before="106" w:line="78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205"/>
              <w:spacing w:before="106" w:line="78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207"/>
              <w:spacing w:before="106" w:line="78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pStyle w:val="TableText"/>
              <w:spacing w:line="184" w:lineRule="exact"/>
              <w:rPr/>
            </w:pPr>
            <w:r/>
          </w:p>
        </w:tc>
        <w:tc>
          <w:tcPr>
            <w:shd w:val="clear" w:fill="BDD7EE"/>
            <w:tcW w:w="1069" w:type="dxa"/>
            <w:vAlign w:val="top"/>
          </w:tcPr>
          <w:p>
            <w:pPr>
              <w:ind w:left="524"/>
              <w:spacing w:before="106" w:line="78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</w:tr>
      <w:tr>
        <w:trPr>
          <w:trHeight w:val="193" w:hRule="atLeast"/>
        </w:trPr>
        <w:tc>
          <w:tcPr>
            <w:shd w:val="clear" w:fill="2F75B5"/>
            <w:tcW w:w="1917" w:type="dxa"/>
            <w:vAlign w:val="top"/>
          </w:tcPr>
          <w:p>
            <w:pPr>
              <w:ind w:left="36"/>
              <w:spacing w:before="53" w:line="170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FFFFFF"/>
                <w:spacing w:val="-3"/>
              </w:rPr>
              <w:t>BMP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58"/>
              <w:spacing w:before="105" w:line="77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35"/>
              <w:spacing w:before="52" w:line="171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</w:rPr>
              <w:t>X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63"/>
              <w:spacing w:before="105" w:line="77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66"/>
              <w:spacing w:before="105" w:line="77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43"/>
              <w:spacing w:before="52" w:line="171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</w:rPr>
              <w:t>X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71"/>
              <w:spacing w:before="105" w:line="77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74"/>
              <w:spacing w:before="105" w:line="77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77"/>
              <w:spacing w:before="105" w:line="77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53"/>
              <w:spacing w:before="52" w:line="171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</w:rPr>
              <w:t>X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82"/>
              <w:spacing w:before="105" w:line="77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85"/>
              <w:spacing w:before="105" w:line="77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87"/>
              <w:spacing w:before="105" w:line="77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64"/>
              <w:spacing w:before="52" w:line="171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</w:rPr>
              <w:t>X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93"/>
              <w:spacing w:before="105" w:line="77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95"/>
              <w:spacing w:before="105" w:line="77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98"/>
              <w:spacing w:before="105" w:line="77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3" w:type="dxa"/>
            <w:vAlign w:val="top"/>
          </w:tcPr>
          <w:p>
            <w:pPr>
              <w:ind w:left="175"/>
              <w:spacing w:before="52" w:line="171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</w:rPr>
              <w:t>X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202"/>
              <w:spacing w:before="105" w:line="77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205"/>
              <w:spacing w:before="105" w:line="77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207"/>
              <w:spacing w:before="105" w:line="77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84"/>
              <w:spacing w:before="52" w:line="171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</w:rPr>
              <w:t>X</w:t>
            </w:r>
          </w:p>
        </w:tc>
        <w:tc>
          <w:tcPr>
            <w:shd w:val="clear" w:fill="DDEBF7"/>
            <w:tcW w:w="1069" w:type="dxa"/>
            <w:vAlign w:val="top"/>
          </w:tcPr>
          <w:p>
            <w:pPr>
              <w:ind w:left="524"/>
              <w:spacing w:before="105" w:line="77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</w:tr>
      <w:tr>
        <w:trPr>
          <w:trHeight w:val="301" w:hRule="atLeast"/>
        </w:trPr>
        <w:tc>
          <w:tcPr>
            <w:shd w:val="clear" w:fill="12394C"/>
            <w:tcW w:w="11219" w:type="dxa"/>
            <w:vAlign w:val="top"/>
            <w:gridSpan w:val="23"/>
            <w:tcBorders>
              <w:left w:val="nil"/>
            </w:tcBorders>
          </w:tcPr>
          <w:p>
            <w:pPr>
              <w:pStyle w:val="TableText"/>
              <w:ind w:left="4407"/>
              <w:spacing w:before="86" w:line="20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color w:val="FFFFFF"/>
                <w:spacing w:val="3"/>
              </w:rPr>
              <w:t>Post</w:t>
            </w:r>
            <w:r>
              <w:rPr>
                <w:sz w:val="15"/>
                <w:szCs w:val="15"/>
                <w:b/>
                <w:bCs/>
                <w:color w:val="FFFFFF"/>
                <w:spacing w:val="14"/>
                <w:w w:val="102"/>
              </w:rPr>
              <w:t xml:space="preserve"> </w:t>
            </w:r>
            <w:r>
              <w:rPr>
                <w:sz w:val="15"/>
                <w:szCs w:val="15"/>
                <w:b/>
                <w:bCs/>
                <w:color w:val="FFFFFF"/>
                <w:spacing w:val="3"/>
              </w:rPr>
              <w:t>Nephroureterectomy,  ≥pT2</w:t>
            </w:r>
          </w:p>
        </w:tc>
      </w:tr>
      <w:tr>
        <w:trPr>
          <w:trHeight w:val="193" w:hRule="atLeast"/>
        </w:trPr>
        <w:tc>
          <w:tcPr>
            <w:shd w:val="clear" w:fill="2F75B5"/>
            <w:tcW w:w="1917" w:type="dxa"/>
            <w:vAlign w:val="top"/>
          </w:tcPr>
          <w:p>
            <w:pPr>
              <w:ind w:left="31"/>
              <w:spacing w:before="45" w:line="180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FFFFFF"/>
                <w:spacing w:val="1"/>
              </w:rPr>
              <w:t>Cystoscopy, Cytology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58"/>
              <w:spacing w:before="105" w:line="77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35"/>
              <w:spacing w:before="53" w:line="170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</w:rPr>
              <w:t>X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37"/>
              <w:spacing w:before="53" w:line="170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</w:rPr>
              <w:t>X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66"/>
              <w:spacing w:before="105" w:line="77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43"/>
              <w:spacing w:before="53" w:line="170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</w:rPr>
              <w:t>X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71"/>
              <w:spacing w:before="105" w:line="77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48"/>
              <w:spacing w:before="53" w:line="170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</w:rPr>
              <w:t>X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77"/>
              <w:spacing w:before="105" w:line="77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53"/>
              <w:spacing w:before="53" w:line="170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</w:rPr>
              <w:t>X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82"/>
              <w:spacing w:before="105" w:line="77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59"/>
              <w:spacing w:before="53" w:line="170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</w:rPr>
              <w:t>X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87"/>
              <w:spacing w:before="105" w:line="77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64"/>
              <w:spacing w:before="53" w:line="170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</w:rPr>
              <w:t>X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93"/>
              <w:spacing w:before="105" w:line="77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95"/>
              <w:spacing w:before="105" w:line="77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98"/>
              <w:spacing w:before="105" w:line="77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3" w:type="dxa"/>
            <w:vAlign w:val="top"/>
          </w:tcPr>
          <w:p>
            <w:pPr>
              <w:ind w:left="175"/>
              <w:spacing w:before="53" w:line="170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</w:rPr>
              <w:t>X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202"/>
              <w:spacing w:before="105" w:line="77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205"/>
              <w:spacing w:before="105" w:line="77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207"/>
              <w:spacing w:before="105" w:line="77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84"/>
              <w:spacing w:before="53" w:line="170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</w:rPr>
              <w:t>X</w:t>
            </w:r>
          </w:p>
        </w:tc>
        <w:tc>
          <w:tcPr>
            <w:shd w:val="clear" w:fill="BDD7EE"/>
            <w:tcW w:w="1069" w:type="dxa"/>
            <w:vAlign w:val="top"/>
          </w:tcPr>
          <w:p>
            <w:pPr>
              <w:ind w:left="501"/>
              <w:spacing w:before="51" w:line="172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</w:rPr>
              <w:t>O</w:t>
            </w:r>
          </w:p>
        </w:tc>
      </w:tr>
      <w:tr>
        <w:trPr>
          <w:trHeight w:val="397" w:hRule="atLeast"/>
        </w:trPr>
        <w:tc>
          <w:tcPr>
            <w:shd w:val="clear" w:fill="2F75B5"/>
            <w:tcW w:w="1917" w:type="dxa"/>
            <w:vAlign w:val="top"/>
          </w:tcPr>
          <w:p>
            <w:pPr>
              <w:ind w:left="31"/>
              <w:spacing w:before="139" w:line="196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FFFFFF"/>
              </w:rPr>
              <w:t>Cross</w:t>
            </w: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FFFFFF"/>
                <w:spacing w:val="13"/>
              </w:rPr>
              <w:t>-</w:t>
            </w: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FFFFFF"/>
              </w:rPr>
              <w:t>Sectional</w:t>
            </w: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FFFFFF"/>
                <w:spacing w:val="10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FFFFFF"/>
              </w:rPr>
              <w:t>Imaging</w:t>
            </w: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FFFFFF"/>
                <w:spacing w:val="13"/>
              </w:rPr>
              <w:t>*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58"/>
              <w:spacing w:before="201" w:line="85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35"/>
              <w:spacing w:before="148" w:line="182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</w:rPr>
              <w:t>X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37"/>
              <w:spacing w:before="148" w:line="182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</w:rPr>
              <w:t>X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66"/>
              <w:spacing w:before="201" w:line="85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43"/>
              <w:spacing w:before="148" w:line="182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</w:rPr>
              <w:t>X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71"/>
              <w:spacing w:before="201" w:line="85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48"/>
              <w:spacing w:before="148" w:line="182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</w:rPr>
              <w:t>X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77"/>
              <w:spacing w:before="201" w:line="85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53"/>
              <w:spacing w:before="148" w:line="182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</w:rPr>
              <w:t>X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82"/>
              <w:spacing w:before="201" w:line="85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85"/>
              <w:spacing w:before="201" w:line="85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87"/>
              <w:spacing w:before="201" w:line="85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64"/>
              <w:spacing w:before="148" w:line="182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</w:rPr>
              <w:t>X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93"/>
              <w:spacing w:before="201" w:line="85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95"/>
              <w:spacing w:before="201" w:line="85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98"/>
              <w:spacing w:before="201" w:line="85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3" w:type="dxa"/>
            <w:vAlign w:val="top"/>
          </w:tcPr>
          <w:p>
            <w:pPr>
              <w:ind w:left="175"/>
              <w:spacing w:before="148" w:line="182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</w:rPr>
              <w:t>X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202"/>
              <w:spacing w:before="201" w:line="85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205"/>
              <w:spacing w:before="201" w:line="85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207"/>
              <w:spacing w:before="201" w:line="85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84"/>
              <w:spacing w:before="148" w:line="182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</w:rPr>
              <w:t>X</w:t>
            </w:r>
          </w:p>
        </w:tc>
        <w:tc>
          <w:tcPr>
            <w:shd w:val="clear" w:fill="DDEBF7"/>
            <w:tcW w:w="1069" w:type="dxa"/>
            <w:vAlign w:val="top"/>
          </w:tcPr>
          <w:p>
            <w:pPr>
              <w:ind w:left="501"/>
              <w:spacing w:before="147" w:line="184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</w:rPr>
              <w:t>O</w:t>
            </w:r>
          </w:p>
        </w:tc>
      </w:tr>
      <w:tr>
        <w:trPr>
          <w:trHeight w:val="193" w:hRule="atLeast"/>
        </w:trPr>
        <w:tc>
          <w:tcPr>
            <w:shd w:val="clear" w:fill="2F75B5"/>
            <w:tcW w:w="1917" w:type="dxa"/>
            <w:vAlign w:val="top"/>
          </w:tcPr>
          <w:p>
            <w:pPr>
              <w:ind w:left="31"/>
              <w:spacing w:before="45" w:line="180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FFFFFF"/>
              </w:rPr>
              <w:t>Chest</w:t>
            </w: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FFFFFF"/>
                <w:spacing w:val="27"/>
              </w:rPr>
              <w:t xml:space="preserve"> </w:t>
            </w: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FFFFFF"/>
              </w:rPr>
              <w:t>Imaging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58"/>
              <w:spacing w:before="105" w:line="77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35"/>
              <w:spacing w:before="52" w:line="171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</w:rPr>
              <w:t>X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37"/>
              <w:spacing w:before="52" w:line="171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</w:rPr>
              <w:t>X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66"/>
              <w:spacing w:before="105" w:line="77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43"/>
              <w:spacing w:before="52" w:line="171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</w:rPr>
              <w:t>X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71"/>
              <w:spacing w:before="105" w:line="77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48"/>
              <w:spacing w:before="52" w:line="171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</w:rPr>
              <w:t>X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77"/>
              <w:spacing w:before="105" w:line="77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53"/>
              <w:spacing w:before="52" w:line="171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</w:rPr>
              <w:t>X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82"/>
              <w:spacing w:before="105" w:line="77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85"/>
              <w:spacing w:before="105" w:line="77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87"/>
              <w:spacing w:before="105" w:line="77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64"/>
              <w:spacing w:before="52" w:line="171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</w:rPr>
              <w:t>X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93"/>
              <w:spacing w:before="105" w:line="77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95"/>
              <w:spacing w:before="105" w:line="77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98"/>
              <w:spacing w:before="105" w:line="77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3" w:type="dxa"/>
            <w:vAlign w:val="top"/>
          </w:tcPr>
          <w:p>
            <w:pPr>
              <w:ind w:left="175"/>
              <w:spacing w:before="52" w:line="171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</w:rPr>
              <w:t>X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202"/>
              <w:spacing w:before="105" w:line="77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205"/>
              <w:spacing w:before="105" w:line="77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207"/>
              <w:spacing w:before="105" w:line="77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BDD7EE"/>
            <w:tcW w:w="392" w:type="dxa"/>
            <w:vAlign w:val="top"/>
          </w:tcPr>
          <w:p>
            <w:pPr>
              <w:ind w:left="184"/>
              <w:spacing w:before="52" w:line="171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</w:rPr>
              <w:t>X</w:t>
            </w:r>
          </w:p>
        </w:tc>
        <w:tc>
          <w:tcPr>
            <w:shd w:val="clear" w:fill="BDD7EE"/>
            <w:tcW w:w="1069" w:type="dxa"/>
            <w:vAlign w:val="top"/>
          </w:tcPr>
          <w:p>
            <w:pPr>
              <w:ind w:left="524"/>
              <w:spacing w:before="105" w:line="77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</w:tr>
      <w:tr>
        <w:trPr>
          <w:trHeight w:val="193" w:hRule="atLeast"/>
        </w:trPr>
        <w:tc>
          <w:tcPr>
            <w:shd w:val="clear" w:fill="2F75B5"/>
            <w:tcW w:w="1917" w:type="dxa"/>
            <w:vAlign w:val="top"/>
          </w:tcPr>
          <w:p>
            <w:pPr>
              <w:ind w:left="36"/>
              <w:spacing w:before="53" w:line="170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color w:val="FFFFFF"/>
                <w:spacing w:val="-3"/>
              </w:rPr>
              <w:t>BMP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58"/>
              <w:spacing w:before="105" w:line="77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35"/>
              <w:spacing w:before="53" w:line="170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</w:rPr>
              <w:t>X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63"/>
              <w:spacing w:before="105" w:line="77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66"/>
              <w:spacing w:before="105" w:line="77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43"/>
              <w:spacing w:before="53" w:line="170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</w:rPr>
              <w:t>X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71"/>
              <w:spacing w:before="105" w:line="77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74"/>
              <w:spacing w:before="105" w:line="77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77"/>
              <w:spacing w:before="105" w:line="77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53"/>
              <w:spacing w:before="53" w:line="170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</w:rPr>
              <w:t>X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82"/>
              <w:spacing w:before="105" w:line="77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85"/>
              <w:spacing w:before="105" w:line="77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87"/>
              <w:spacing w:before="105" w:line="77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64"/>
              <w:spacing w:before="53" w:line="170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</w:rPr>
              <w:t>X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93"/>
              <w:spacing w:before="105" w:line="77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95"/>
              <w:spacing w:before="105" w:line="77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98"/>
              <w:spacing w:before="105" w:line="77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3" w:type="dxa"/>
            <w:vAlign w:val="top"/>
          </w:tcPr>
          <w:p>
            <w:pPr>
              <w:ind w:left="175"/>
              <w:spacing w:before="53" w:line="170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</w:rPr>
              <w:t>X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202"/>
              <w:spacing w:before="105" w:line="77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205"/>
              <w:spacing w:before="105" w:line="77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207"/>
              <w:spacing w:before="105" w:line="77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  <w:tc>
          <w:tcPr>
            <w:shd w:val="clear" w:fill="DDEBF7"/>
            <w:tcW w:w="392" w:type="dxa"/>
            <w:vAlign w:val="top"/>
          </w:tcPr>
          <w:p>
            <w:pPr>
              <w:ind w:left="184"/>
              <w:spacing w:before="53" w:line="170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</w:rPr>
              <w:t>X</w:t>
            </w:r>
          </w:p>
        </w:tc>
        <w:tc>
          <w:tcPr>
            <w:shd w:val="clear" w:fill="DDEBF7"/>
            <w:tcW w:w="1069" w:type="dxa"/>
            <w:vAlign w:val="top"/>
          </w:tcPr>
          <w:p>
            <w:pPr>
              <w:ind w:left="524"/>
              <w:spacing w:before="105" w:line="77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b/>
                <w:bCs/>
                <w:position w:val="-1"/>
              </w:rPr>
              <w:t>-</w:t>
            </w:r>
          </w:p>
        </w:tc>
      </w:tr>
      <w:tr>
        <w:trPr>
          <w:trHeight w:val="199" w:hRule="atLeast"/>
        </w:trPr>
        <w:tc>
          <w:tcPr>
            <w:tcW w:w="11219" w:type="dxa"/>
            <w:vAlign w:val="top"/>
            <w:gridSpan w:val="23"/>
            <w:tcBorders>
              <w:bottom w:val="nil"/>
              <w:left w:val="single" w:color="D4D4D4" w:sz="4" w:space="0"/>
              <w:right w:val="single" w:color="D4D4D4" w:sz="4" w:space="0"/>
            </w:tcBorders>
          </w:tcPr>
          <w:p>
            <w:pPr>
              <w:ind w:left="37"/>
              <w:spacing w:before="56" w:line="174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color w:val="12394C"/>
                <w:spacing w:val="4"/>
              </w:rPr>
              <w:t>* Cross-sectional</w:t>
            </w:r>
            <w:r>
              <w:rPr>
                <w:rFonts w:ascii="Calibri" w:hAnsi="Calibri" w:eastAsia="Calibri" w:cs="Calibri"/>
                <w:sz w:val="15"/>
                <w:szCs w:val="15"/>
                <w:color w:val="12394C"/>
                <w:spacing w:val="24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5"/>
                <w:szCs w:val="15"/>
                <w:color w:val="12394C"/>
                <w:spacing w:val="4"/>
              </w:rPr>
              <w:t>imaging of the abdomen</w:t>
            </w:r>
            <w:r>
              <w:rPr>
                <w:rFonts w:ascii="Calibri" w:hAnsi="Calibri" w:eastAsia="Calibri" w:cs="Calibri"/>
                <w:sz w:val="15"/>
                <w:szCs w:val="15"/>
                <w:color w:val="12394C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5"/>
                <w:szCs w:val="15"/>
                <w:color w:val="12394C"/>
                <w:spacing w:val="4"/>
              </w:rPr>
              <w:t>and</w:t>
            </w:r>
            <w:r>
              <w:rPr>
                <w:rFonts w:ascii="Calibri" w:hAnsi="Calibri" w:eastAsia="Calibri" w:cs="Calibri"/>
                <w:sz w:val="15"/>
                <w:szCs w:val="15"/>
                <w:color w:val="12394C"/>
                <w:spacing w:val="16"/>
              </w:rPr>
              <w:t xml:space="preserve"> </w:t>
            </w:r>
            <w:r>
              <w:rPr>
                <w:rFonts w:ascii="Calibri" w:hAnsi="Calibri" w:eastAsia="Calibri" w:cs="Calibri"/>
                <w:sz w:val="15"/>
                <w:szCs w:val="15"/>
                <w:color w:val="12394C"/>
                <w:spacing w:val="4"/>
              </w:rPr>
              <w:t>pelvis</w:t>
            </w:r>
            <w:r>
              <w:rPr>
                <w:rFonts w:ascii="Calibri" w:hAnsi="Calibri" w:eastAsia="Calibri" w:cs="Calibri"/>
                <w:sz w:val="15"/>
                <w:szCs w:val="15"/>
                <w:color w:val="12394C"/>
                <w:spacing w:val="17"/>
              </w:rPr>
              <w:t xml:space="preserve"> </w:t>
            </w:r>
            <w:r>
              <w:rPr>
                <w:rFonts w:ascii="Calibri" w:hAnsi="Calibri" w:eastAsia="Calibri" w:cs="Calibri"/>
                <w:sz w:val="15"/>
                <w:szCs w:val="15"/>
                <w:color w:val="12394C"/>
                <w:spacing w:val="4"/>
              </w:rPr>
              <w:t>with</w:t>
            </w:r>
            <w:r>
              <w:rPr>
                <w:rFonts w:ascii="Calibri" w:hAnsi="Calibri" w:eastAsia="Calibri" w:cs="Calibri"/>
                <w:sz w:val="15"/>
                <w:szCs w:val="15"/>
                <w:color w:val="12394C"/>
                <w:spacing w:val="11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5"/>
                <w:szCs w:val="15"/>
                <w:color w:val="12394C"/>
                <w:spacing w:val="4"/>
              </w:rPr>
              <w:t>CT or</w:t>
            </w:r>
            <w:r>
              <w:rPr>
                <w:rFonts w:ascii="Calibri" w:hAnsi="Calibri" w:eastAsia="Calibri" w:cs="Calibri"/>
                <w:sz w:val="15"/>
                <w:szCs w:val="15"/>
                <w:color w:val="12394C"/>
                <w:spacing w:val="20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5"/>
                <w:szCs w:val="15"/>
                <w:color w:val="12394C"/>
                <w:spacing w:val="4"/>
              </w:rPr>
              <w:t>MRI</w:t>
            </w:r>
            <w:r>
              <w:rPr>
                <w:rFonts w:ascii="Calibri" w:hAnsi="Calibri" w:eastAsia="Calibri" w:cs="Calibri"/>
                <w:sz w:val="15"/>
                <w:szCs w:val="15"/>
                <w:color w:val="12394C"/>
                <w:spacing w:val="17"/>
              </w:rPr>
              <w:t xml:space="preserve"> </w:t>
            </w:r>
            <w:r>
              <w:rPr>
                <w:rFonts w:ascii="Calibri" w:hAnsi="Calibri" w:eastAsia="Calibri" w:cs="Calibri"/>
                <w:sz w:val="15"/>
                <w:szCs w:val="15"/>
                <w:color w:val="12394C"/>
                <w:spacing w:val="4"/>
              </w:rPr>
              <w:t>sh</w:t>
            </w:r>
            <w:r>
              <w:rPr>
                <w:rFonts w:ascii="Calibri" w:hAnsi="Calibri" w:eastAsia="Calibri" w:cs="Calibri"/>
                <w:sz w:val="15"/>
                <w:szCs w:val="15"/>
                <w:color w:val="12394C"/>
                <w:spacing w:val="3"/>
              </w:rPr>
              <w:t>ould</w:t>
            </w:r>
            <w:r>
              <w:rPr>
                <w:rFonts w:ascii="Calibri" w:hAnsi="Calibri" w:eastAsia="Calibri" w:cs="Calibri"/>
                <w:sz w:val="15"/>
                <w:szCs w:val="15"/>
                <w:color w:val="12394C"/>
                <w:spacing w:val="15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5"/>
                <w:szCs w:val="15"/>
                <w:color w:val="12394C"/>
                <w:spacing w:val="3"/>
              </w:rPr>
              <w:t>be performed with</w:t>
            </w:r>
            <w:r>
              <w:rPr>
                <w:rFonts w:ascii="Calibri" w:hAnsi="Calibri" w:eastAsia="Calibri" w:cs="Calibri"/>
                <w:sz w:val="15"/>
                <w:szCs w:val="15"/>
                <w:color w:val="12394C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5"/>
                <w:szCs w:val="15"/>
                <w:color w:val="12394C"/>
                <w:spacing w:val="3"/>
              </w:rPr>
              <w:t>contrast when</w:t>
            </w:r>
            <w:r>
              <w:rPr>
                <w:rFonts w:ascii="Calibri" w:hAnsi="Calibri" w:eastAsia="Calibri" w:cs="Calibri"/>
                <w:sz w:val="15"/>
                <w:szCs w:val="15"/>
                <w:color w:val="12394C"/>
                <w:spacing w:val="15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5"/>
                <w:szCs w:val="15"/>
                <w:color w:val="12394C"/>
                <w:spacing w:val="3"/>
              </w:rPr>
              <w:t>possible</w:t>
            </w:r>
          </w:p>
        </w:tc>
      </w:tr>
    </w:tbl>
    <w:p>
      <w:pPr>
        <w:pStyle w:val="BodyText"/>
        <w:spacing w:line="176" w:lineRule="exact"/>
        <w:rPr>
          <w:sz w:val="15"/>
        </w:rPr>
      </w:pPr>
      <w:r/>
    </w:p>
    <w:p>
      <w:pPr>
        <w:spacing w:line="176" w:lineRule="exact"/>
        <w:sectPr>
          <w:headerReference w:type="default" r:id="rId41"/>
          <w:footerReference w:type="default" r:id="rId42"/>
          <w:pgSz w:w="12240" w:h="15840"/>
          <w:pgMar w:top="1233" w:right="290" w:bottom="1056" w:left="344" w:header="57" w:footer="321" w:gutter="0"/>
          <w:cols w:equalWidth="0" w:num="1">
            <w:col w:w="11606" w:space="0"/>
          </w:cols>
        </w:sectPr>
        <w:rPr>
          <w:sz w:val="15"/>
          <w:szCs w:val="15"/>
        </w:rPr>
      </w:pPr>
    </w:p>
    <w:p>
      <w:pPr>
        <w:spacing w:line="27" w:lineRule="exact"/>
        <w:rPr/>
      </w:pPr>
      <w:r/>
    </w:p>
    <w:tbl>
      <w:tblPr>
        <w:tblStyle w:val="TableNormal"/>
        <w:tblW w:w="398" w:type="dxa"/>
        <w:tblInd w:w="2275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398"/>
      </w:tblGrid>
      <w:tr>
        <w:trPr>
          <w:trHeight w:val="200" w:hRule="atLeast"/>
        </w:trPr>
        <w:tc>
          <w:tcPr>
            <w:tcW w:w="398" w:type="dxa"/>
            <w:vAlign w:val="top"/>
          </w:tcPr>
          <w:p>
            <w:pPr>
              <w:ind w:left="151"/>
              <w:spacing w:before="60" w:line="170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color w:val="002060"/>
              </w:rPr>
              <w:t>X</w:t>
            </w:r>
          </w:p>
        </w:tc>
      </w:tr>
      <w:tr>
        <w:trPr>
          <w:trHeight w:val="189" w:hRule="atLeast"/>
        </w:trPr>
        <w:tc>
          <w:tcPr>
            <w:tcW w:w="398" w:type="dxa"/>
            <w:vAlign w:val="top"/>
          </w:tcPr>
          <w:p>
            <w:pPr>
              <w:ind w:left="142"/>
              <w:spacing w:before="54" w:line="163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color w:val="002060"/>
              </w:rPr>
              <w:t>O</w:t>
            </w:r>
          </w:p>
        </w:tc>
      </w:tr>
      <w:tr>
        <w:trPr>
          <w:trHeight w:val="200" w:hRule="atLeast"/>
        </w:trPr>
        <w:tc>
          <w:tcPr>
            <w:tcW w:w="398" w:type="dxa"/>
            <w:vAlign w:val="top"/>
          </w:tcPr>
          <w:p>
            <w:pPr>
              <w:ind w:left="176"/>
              <w:spacing w:before="117" w:line="73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rFonts w:ascii="Calibri" w:hAnsi="Calibri" w:eastAsia="Calibri" w:cs="Calibri"/>
                <w:sz w:val="15"/>
                <w:szCs w:val="15"/>
                <w:color w:val="002060"/>
                <w:position w:val="-2"/>
              </w:rPr>
              <w:t>-</w:t>
            </w:r>
          </w:p>
        </w:tc>
      </w:tr>
    </w:tbl>
    <w:p>
      <w:pPr>
        <w:pStyle w:val="BodyText"/>
        <w:spacing w:line="27" w:lineRule="exact"/>
        <w:rPr>
          <w:sz w:val="2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99" w:line="191" w:lineRule="auto"/>
        <w:rPr>
          <w:rFonts w:ascii="Calibri" w:hAnsi="Calibri" w:eastAsia="Calibri" w:cs="Calibri"/>
          <w:sz w:val="15"/>
          <w:szCs w:val="15"/>
        </w:rPr>
      </w:pPr>
      <w:r>
        <w:rPr>
          <w:rFonts w:ascii="Calibri" w:hAnsi="Calibri" w:eastAsia="Calibri" w:cs="Calibri"/>
          <w:sz w:val="15"/>
          <w:szCs w:val="15"/>
          <w:color w:val="002060"/>
        </w:rPr>
        <w:t>Recommended</w:t>
      </w:r>
    </w:p>
    <w:p>
      <w:pPr>
        <w:ind w:left="173"/>
        <w:spacing w:before="70" w:line="192" w:lineRule="auto"/>
        <w:rPr>
          <w:rFonts w:ascii="Calibri" w:hAnsi="Calibri" w:eastAsia="Calibri" w:cs="Calibri"/>
          <w:sz w:val="15"/>
          <w:szCs w:val="15"/>
        </w:rPr>
      </w:pPr>
      <w:r>
        <w:rPr>
          <w:rFonts w:ascii="Calibri" w:hAnsi="Calibri" w:eastAsia="Calibri" w:cs="Calibri"/>
          <w:sz w:val="15"/>
          <w:szCs w:val="15"/>
          <w:color w:val="002060"/>
          <w:spacing w:val="4"/>
        </w:rPr>
        <w:t>Optional</w:t>
      </w:r>
    </w:p>
    <w:p>
      <w:pPr>
        <w:ind w:left="49"/>
        <w:spacing w:before="68" w:line="191" w:lineRule="auto"/>
        <w:rPr>
          <w:rFonts w:ascii="Calibri" w:hAnsi="Calibri" w:eastAsia="Calibri" w:cs="Calibri"/>
          <w:sz w:val="15"/>
          <w:szCs w:val="15"/>
        </w:rPr>
      </w:pPr>
      <w:r>
        <w:rPr>
          <w:rFonts w:ascii="Calibri" w:hAnsi="Calibri" w:eastAsia="Calibri" w:cs="Calibri"/>
          <w:sz w:val="15"/>
          <w:szCs w:val="15"/>
          <w:color w:val="002060"/>
          <w:spacing w:val="3"/>
        </w:rPr>
        <w:t>As</w:t>
      </w:r>
      <w:r>
        <w:rPr>
          <w:rFonts w:ascii="Calibri" w:hAnsi="Calibri" w:eastAsia="Calibri" w:cs="Calibri"/>
          <w:sz w:val="15"/>
          <w:szCs w:val="15"/>
          <w:color w:val="002060"/>
          <w:spacing w:val="32"/>
          <w:w w:val="101"/>
        </w:rPr>
        <w:t xml:space="preserve"> </w:t>
      </w:r>
      <w:r>
        <w:rPr>
          <w:rFonts w:ascii="Calibri" w:hAnsi="Calibri" w:eastAsia="Calibri" w:cs="Calibri"/>
          <w:sz w:val="15"/>
          <w:szCs w:val="15"/>
          <w:color w:val="002060"/>
          <w:spacing w:val="3"/>
        </w:rPr>
        <w:t>indicated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97" w:line="195" w:lineRule="auto"/>
        <w:rPr>
          <w:rFonts w:ascii="Calibri" w:hAnsi="Calibri" w:eastAsia="Calibri" w:cs="Calibri"/>
          <w:sz w:val="15"/>
          <w:szCs w:val="15"/>
        </w:rPr>
      </w:pPr>
      <w:r>
        <w:rPr>
          <w:rFonts w:ascii="Calibri" w:hAnsi="Calibri" w:eastAsia="Calibri" w:cs="Calibri"/>
          <w:sz w:val="15"/>
          <w:szCs w:val="15"/>
          <w:color w:val="2F75B5"/>
          <w:spacing w:val="4"/>
        </w:rPr>
        <w:t>(Should</w:t>
      </w:r>
      <w:r>
        <w:rPr>
          <w:rFonts w:ascii="Calibri" w:hAnsi="Calibri" w:eastAsia="Calibri" w:cs="Calibri"/>
          <w:sz w:val="15"/>
          <w:szCs w:val="15"/>
          <w:color w:val="2F75B5"/>
          <w:spacing w:val="15"/>
          <w:w w:val="102"/>
        </w:rPr>
        <w:t xml:space="preserve"> </w:t>
      </w:r>
      <w:r>
        <w:rPr>
          <w:rFonts w:ascii="Calibri" w:hAnsi="Calibri" w:eastAsia="Calibri" w:cs="Calibri"/>
          <w:sz w:val="15"/>
          <w:szCs w:val="15"/>
          <w:color w:val="2F75B5"/>
          <w:spacing w:val="4"/>
        </w:rPr>
        <w:t>be performed</w:t>
      </w:r>
      <w:r>
        <w:rPr>
          <w:rFonts w:ascii="Calibri" w:hAnsi="Calibri" w:eastAsia="Calibri" w:cs="Calibri"/>
          <w:sz w:val="15"/>
          <w:szCs w:val="15"/>
          <w:color w:val="2F75B5"/>
          <w:spacing w:val="14"/>
        </w:rPr>
        <w:t xml:space="preserve"> </w:t>
      </w:r>
      <w:r>
        <w:rPr>
          <w:rFonts w:ascii="Calibri" w:hAnsi="Calibri" w:eastAsia="Calibri" w:cs="Calibri"/>
          <w:sz w:val="15"/>
          <w:szCs w:val="15"/>
          <w:color w:val="2F75B5"/>
          <w:spacing w:val="4"/>
        </w:rPr>
        <w:t>in the associated t</w:t>
      </w:r>
      <w:r>
        <w:rPr>
          <w:rFonts w:ascii="Calibri" w:hAnsi="Calibri" w:eastAsia="Calibri" w:cs="Calibri"/>
          <w:sz w:val="15"/>
          <w:szCs w:val="15"/>
          <w:color w:val="2F75B5"/>
          <w:spacing w:val="3"/>
        </w:rPr>
        <w:t>ime interval)</w:t>
      </w:r>
    </w:p>
    <w:p>
      <w:pPr>
        <w:spacing w:before="67" w:line="195" w:lineRule="auto"/>
        <w:rPr>
          <w:rFonts w:ascii="Calibri" w:hAnsi="Calibri" w:eastAsia="Calibri" w:cs="Calibri"/>
          <w:sz w:val="15"/>
          <w:szCs w:val="15"/>
        </w:rPr>
      </w:pPr>
      <w:r>
        <w:rPr>
          <w:rFonts w:ascii="Calibri" w:hAnsi="Calibri" w:eastAsia="Calibri" w:cs="Calibri"/>
          <w:sz w:val="15"/>
          <w:szCs w:val="15"/>
          <w:color w:val="2F75B5"/>
          <w:spacing w:val="4"/>
        </w:rPr>
        <w:t>(May</w:t>
      </w:r>
      <w:r>
        <w:rPr>
          <w:rFonts w:ascii="Calibri" w:hAnsi="Calibri" w:eastAsia="Calibri" w:cs="Calibri"/>
          <w:sz w:val="15"/>
          <w:szCs w:val="15"/>
          <w:color w:val="2F75B5"/>
          <w:spacing w:val="14"/>
          <w:w w:val="102"/>
        </w:rPr>
        <w:t xml:space="preserve"> </w:t>
      </w:r>
      <w:r>
        <w:rPr>
          <w:rFonts w:ascii="Calibri" w:hAnsi="Calibri" w:eastAsia="Calibri" w:cs="Calibri"/>
          <w:sz w:val="15"/>
          <w:szCs w:val="15"/>
          <w:color w:val="2F75B5"/>
          <w:spacing w:val="4"/>
        </w:rPr>
        <w:t>be performed</w:t>
      </w:r>
      <w:r>
        <w:rPr>
          <w:rFonts w:ascii="Calibri" w:hAnsi="Calibri" w:eastAsia="Calibri" w:cs="Calibri"/>
          <w:sz w:val="15"/>
          <w:szCs w:val="15"/>
          <w:color w:val="2F75B5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5"/>
          <w:szCs w:val="15"/>
          <w:color w:val="2F75B5"/>
          <w:spacing w:val="4"/>
        </w:rPr>
        <w:t>in the associate</w:t>
      </w:r>
      <w:r>
        <w:rPr>
          <w:rFonts w:ascii="Calibri" w:hAnsi="Calibri" w:eastAsia="Calibri" w:cs="Calibri"/>
          <w:sz w:val="15"/>
          <w:szCs w:val="15"/>
          <w:color w:val="2F75B5"/>
          <w:spacing w:val="3"/>
        </w:rPr>
        <w:t>d time interval)</w:t>
      </w:r>
    </w:p>
    <w:p>
      <w:pPr>
        <w:spacing w:before="66" w:line="195" w:lineRule="auto"/>
        <w:rPr>
          <w:rFonts w:ascii="Calibri" w:hAnsi="Calibri" w:eastAsia="Calibri" w:cs="Calibri"/>
          <w:sz w:val="15"/>
          <w:szCs w:val="15"/>
        </w:rPr>
      </w:pPr>
      <w:r>
        <w:rPr>
          <w:rFonts w:ascii="Calibri" w:hAnsi="Calibri" w:eastAsia="Calibri" w:cs="Calibri"/>
          <w:sz w:val="15"/>
          <w:szCs w:val="15"/>
          <w:color w:val="2F75B5"/>
          <w:spacing w:val="5"/>
        </w:rPr>
        <w:t>(Performed</w:t>
      </w:r>
      <w:r>
        <w:rPr>
          <w:rFonts w:ascii="Calibri" w:hAnsi="Calibri" w:eastAsia="Calibri" w:cs="Calibri"/>
          <w:sz w:val="15"/>
          <w:szCs w:val="15"/>
          <w:color w:val="2F75B5"/>
          <w:spacing w:val="15"/>
        </w:rPr>
        <w:t xml:space="preserve"> </w:t>
      </w:r>
      <w:r>
        <w:rPr>
          <w:rFonts w:ascii="Calibri" w:hAnsi="Calibri" w:eastAsia="Calibri" w:cs="Calibri"/>
          <w:sz w:val="15"/>
          <w:szCs w:val="15"/>
          <w:color w:val="2F75B5"/>
          <w:spacing w:val="5"/>
        </w:rPr>
        <w:t>in the associated time interval</w:t>
      </w:r>
      <w:r>
        <w:rPr>
          <w:rFonts w:ascii="Calibri" w:hAnsi="Calibri" w:eastAsia="Calibri" w:cs="Calibri"/>
          <w:sz w:val="15"/>
          <w:szCs w:val="15"/>
          <w:color w:val="2F75B5"/>
          <w:spacing w:val="17"/>
        </w:rPr>
        <w:t xml:space="preserve"> </w:t>
      </w:r>
      <w:r>
        <w:rPr>
          <w:rFonts w:ascii="Calibri" w:hAnsi="Calibri" w:eastAsia="Calibri" w:cs="Calibri"/>
          <w:sz w:val="15"/>
          <w:szCs w:val="15"/>
          <w:color w:val="2F75B5"/>
          <w:spacing w:val="5"/>
        </w:rPr>
        <w:t>for</w:t>
      </w:r>
      <w:r>
        <w:rPr>
          <w:rFonts w:ascii="Calibri" w:hAnsi="Calibri" w:eastAsia="Calibri" w:cs="Calibri"/>
          <w:sz w:val="15"/>
          <w:szCs w:val="15"/>
          <w:color w:val="2F75B5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5"/>
          <w:szCs w:val="15"/>
          <w:color w:val="2F75B5"/>
          <w:spacing w:val="5"/>
        </w:rPr>
        <w:t>clinical</w:t>
      </w:r>
      <w:r>
        <w:rPr>
          <w:rFonts w:ascii="Calibri" w:hAnsi="Calibri" w:eastAsia="Calibri" w:cs="Calibri"/>
          <w:sz w:val="15"/>
          <w:szCs w:val="15"/>
          <w:color w:val="2F75B5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15"/>
          <w:szCs w:val="15"/>
          <w:color w:val="2F75B5"/>
          <w:spacing w:val="4"/>
        </w:rPr>
        <w:t>indications)</w:t>
      </w:r>
    </w:p>
    <w:p>
      <w:pPr>
        <w:spacing w:line="195" w:lineRule="auto"/>
        <w:sectPr>
          <w:type w:val="continuous"/>
          <w:pgSz w:w="12240" w:h="15840"/>
          <w:pgMar w:top="1233" w:right="290" w:bottom="1056" w:left="344" w:header="57" w:footer="321" w:gutter="0"/>
          <w:cols w:equalWidth="0" w:num="3">
            <w:col w:w="2908" w:space="100"/>
            <w:col w:w="1189" w:space="100"/>
            <w:col w:w="7310" w:space="0"/>
          </w:cols>
        </w:sectPr>
        <w:rPr>
          <w:rFonts w:ascii="Calibri" w:hAnsi="Calibri" w:eastAsia="Calibri" w:cs="Calibri"/>
          <w:sz w:val="15"/>
          <w:szCs w:val="15"/>
        </w:rPr>
      </w:pPr>
    </w:p>
    <w:p>
      <w:pPr>
        <w:spacing w:before="106"/>
        <w:rPr/>
      </w:pPr>
      <w:r/>
    </w:p>
    <w:p>
      <w:pPr>
        <w:sectPr>
          <w:type w:val="continuous"/>
          <w:pgSz w:w="12240" w:h="15840"/>
          <w:pgMar w:top="1233" w:right="290" w:bottom="1056" w:left="344" w:header="57" w:footer="321" w:gutter="0"/>
          <w:cols w:equalWidth="0" w:num="1">
            <w:col w:w="11606" w:space="0"/>
          </w:cols>
        </w:sectPr>
        <w:rPr/>
      </w:pPr>
    </w:p>
    <w:p>
      <w:pPr>
        <w:pStyle w:val="BodyText"/>
        <w:ind w:left="378" w:right="625" w:hanging="3"/>
        <w:spacing w:before="57" w:line="291" w:lineRule="auto"/>
        <w:jc w:val="both"/>
        <w:rPr/>
      </w:pPr>
      <w:r>
        <w:rPr>
          <w:color w:val="011E31"/>
        </w:rPr>
        <w:t>A</w:t>
      </w:r>
      <w:r>
        <w:rPr>
          <w:color w:val="011E31"/>
          <w:spacing w:val="52"/>
        </w:rPr>
        <w:t xml:space="preserve"> </w:t>
      </w:r>
      <w:r>
        <w:rPr>
          <w:color w:val="011E31"/>
        </w:rPr>
        <w:t>large</w:t>
      </w:r>
      <w:r>
        <w:rPr>
          <w:color w:val="011E31"/>
          <w:spacing w:val="46"/>
        </w:rPr>
        <w:t xml:space="preserve"> </w:t>
      </w:r>
      <w:r>
        <w:rPr>
          <w:color w:val="011E31"/>
        </w:rPr>
        <w:t>Canadian</w:t>
      </w:r>
      <w:r>
        <w:rPr>
          <w:color w:val="011E31"/>
          <w:spacing w:val="44"/>
        </w:rPr>
        <w:t xml:space="preserve"> </w:t>
      </w:r>
      <w:r>
        <w:rPr>
          <w:color w:val="011E31"/>
        </w:rPr>
        <w:t>study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16"/>
        </w:rPr>
        <w:t>(n=1,029)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</w:rPr>
        <w:t>similarly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</w:rPr>
        <w:t>identified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</w:rPr>
        <w:t>a </w:t>
      </w:r>
      <w:r>
        <w:rPr>
          <w:color w:val="011E31"/>
          <w:spacing w:val="13"/>
        </w:rPr>
        <w:t>26% </w:t>
      </w:r>
      <w:r>
        <w:rPr>
          <w:color w:val="011E31"/>
        </w:rPr>
        <w:t>risk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urothelial</w:t>
      </w:r>
      <w:r>
        <w:rPr>
          <w:color w:val="011E31"/>
          <w:spacing w:val="13"/>
        </w:rPr>
        <w:t xml:space="preserve"> (</w:t>
      </w:r>
      <w:r>
        <w:rPr>
          <w:color w:val="011E31"/>
        </w:rPr>
        <w:t>bladder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or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contralateral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upper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tract</w:t>
      </w:r>
      <w:r>
        <w:rPr>
          <w:color w:val="011E31"/>
          <w:spacing w:val="13"/>
        </w:rPr>
        <w:t>)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recurrence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mean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time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recurrence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1"/>
        </w:rPr>
        <w:t xml:space="preserve"> 7 </w:t>
      </w:r>
      <w:r>
        <w:rPr>
          <w:color w:val="011E31"/>
        </w:rPr>
        <w:t>months</w:t>
      </w:r>
      <w:r>
        <w:rPr>
          <w:color w:val="011E31"/>
          <w:spacing w:val="11"/>
        </w:rPr>
        <w:t>.</w:t>
      </w:r>
      <w:r>
        <w:rPr>
          <w:sz w:val="12"/>
          <w:szCs w:val="12"/>
          <w:color w:val="011E31"/>
          <w:spacing w:val="11"/>
          <w:position w:val="5"/>
        </w:rPr>
        <w:t>149 </w:t>
      </w:r>
      <w:r>
        <w:rPr>
          <w:color w:val="011E31"/>
        </w:rPr>
        <w:t>Post</w:t>
      </w:r>
      <w:r>
        <w:rPr>
          <w:color w:val="011E31"/>
          <w:spacing w:val="22"/>
        </w:rPr>
        <w:t>-</w:t>
      </w:r>
      <w:r>
        <w:rPr>
          <w:color w:val="011E31"/>
        </w:rPr>
        <w:t>NU</w:t>
      </w:r>
      <w:r>
        <w:rPr>
          <w:color w:val="011E31"/>
          <w:spacing w:val="22"/>
        </w:rPr>
        <w:t xml:space="preserve">  </w:t>
      </w:r>
      <w:r>
        <w:rPr>
          <w:color w:val="011E31"/>
        </w:rPr>
        <w:t>bladder</w:t>
      </w:r>
      <w:r>
        <w:rPr>
          <w:color w:val="011E31"/>
          <w:spacing w:val="22"/>
        </w:rPr>
        <w:t xml:space="preserve">  </w:t>
      </w:r>
      <w:r>
        <w:rPr>
          <w:color w:val="011E31"/>
        </w:rPr>
        <w:t>recurrences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were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observed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22"/>
        </w:rPr>
        <w:t>21%,</w:t>
      </w:r>
      <w:r>
        <w:rPr>
          <w:color w:val="011E31"/>
        </w:rPr>
        <w:t xml:space="preserve"> </w:t>
      </w:r>
      <w:r>
        <w:rPr>
          <w:color w:val="011E31"/>
          <w:spacing w:val="15"/>
        </w:rPr>
        <w:t>26%,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15"/>
        </w:rPr>
        <w:t>36%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UTUC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renal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pelvis</w:t>
      </w:r>
      <w:r>
        <w:rPr>
          <w:color w:val="011E31"/>
          <w:spacing w:val="15"/>
        </w:rPr>
        <w:t>,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ureter, or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both,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respectively.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patients with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HR disease,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defined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≥pT2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pN+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any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grade,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without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LVI or multifocality, bladder recurrences were observed in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12"/>
        </w:rPr>
        <w:t>53%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compared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12"/>
        </w:rPr>
        <w:t>14%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12"/>
        </w:rPr>
        <w:t>33% </w:t>
      </w:r>
      <w:r>
        <w:rPr>
          <w:color w:val="011E31"/>
        </w:rPr>
        <w:t>for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low</w:t>
      </w:r>
      <w:r>
        <w:rPr>
          <w:color w:val="011E31"/>
          <w:spacing w:val="12"/>
        </w:rPr>
        <w:t>-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and </w:t>
      </w:r>
      <w:r>
        <w:rPr>
          <w:color w:val="011E31"/>
          <w:spacing w:val="4"/>
        </w:rPr>
        <w:t>intermediate-risk disease; with 52%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of recurrences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bladder</w:t>
      </w:r>
      <w:r>
        <w:rPr>
          <w:color w:val="011E31"/>
          <w:spacing w:val="60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intermediate-risk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categories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occurring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first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year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4"/>
        </w:rPr>
        <w:t>following  NU</w:t>
      </w:r>
      <w:r>
        <w:rPr>
          <w:color w:val="011E31"/>
          <w:spacing w:val="3"/>
        </w:rPr>
        <w:t>.  There  are  conflicting  data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" w:right="423" w:firstLine="5"/>
        <w:spacing w:before="55" w:line="292" w:lineRule="auto"/>
        <w:jc w:val="both"/>
        <w:rPr/>
      </w:pPr>
      <w:r>
        <w:rPr>
          <w:color w:val="011E31"/>
          <w:spacing w:val="4"/>
        </w:rPr>
        <w:t>regarding the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risk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of bladder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recurrence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accordin</w:t>
      </w:r>
      <w:r>
        <w:rPr>
          <w:color w:val="011E31"/>
          <w:spacing w:val="3"/>
        </w:rPr>
        <w:t>g to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location of</w:t>
      </w:r>
      <w:r>
        <w:rPr>
          <w:color w:val="011E31"/>
          <w:spacing w:val="-8"/>
        </w:rPr>
        <w:t xml:space="preserve"> </w:t>
      </w:r>
      <w:r>
        <w:rPr>
          <w:color w:val="011E31"/>
          <w:spacing w:val="4"/>
        </w:rPr>
        <w:t>the primar</w:t>
      </w:r>
      <w:r>
        <w:rPr>
          <w:color w:val="011E31"/>
          <w:spacing w:val="3"/>
        </w:rPr>
        <w:t>y tumor. Given the substantial risk 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local (bladder) recurrences within the first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4"/>
        </w:rPr>
        <w:t>years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4"/>
        </w:rPr>
        <w:t>following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NU,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adapted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surveillance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cystoscopy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urine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cytology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3"/>
        </w:rPr>
        <w:t>at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routine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intervals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is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indicated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3"/>
        </w:rPr>
        <w:t>to  facilitate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prompt detection of bladder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4"/>
        </w:rPr>
        <w:t>recurrences.</w:t>
      </w:r>
    </w:p>
    <w:p>
      <w:pPr>
        <w:pStyle w:val="BodyText"/>
        <w:ind w:left="4" w:right="419" w:hanging="2"/>
        <w:spacing w:before="195" w:line="298" w:lineRule="auto"/>
        <w:rPr/>
      </w:pPr>
      <w:r>
        <w:rPr>
          <w:b/>
          <w:bCs/>
          <w:i/>
          <w:iCs/>
          <w:color w:val="011E31"/>
          <w:spacing w:val="5"/>
        </w:rPr>
        <w:t>Locoregional</w:t>
      </w:r>
      <w:r>
        <w:rPr>
          <w:b/>
          <w:bCs/>
          <w:i/>
          <w:iCs/>
          <w:color w:val="011E31"/>
          <w:spacing w:val="44"/>
          <w:w w:val="101"/>
        </w:rPr>
        <w:t xml:space="preserve"> </w:t>
      </w:r>
      <w:r>
        <w:rPr>
          <w:b/>
          <w:bCs/>
          <w:i/>
          <w:iCs/>
          <w:color w:val="011E31"/>
          <w:spacing w:val="5"/>
        </w:rPr>
        <w:t>recurrence,</w:t>
      </w:r>
      <w:r>
        <w:rPr>
          <w:b/>
          <w:bCs/>
          <w:i/>
          <w:iCs/>
          <w:color w:val="011E31"/>
        </w:rPr>
        <w:t xml:space="preserve">  </w:t>
      </w:r>
      <w:r>
        <w:rPr>
          <w:b/>
          <w:bCs/>
          <w:i/>
          <w:iCs/>
          <w:color w:val="011E31"/>
          <w:spacing w:val="5"/>
        </w:rPr>
        <w:t>retroperitoneal</w:t>
      </w:r>
      <w:r>
        <w:rPr>
          <w:b/>
          <w:bCs/>
          <w:i/>
          <w:iCs/>
          <w:color w:val="011E31"/>
          <w:spacing w:val="44"/>
          <w:w w:val="101"/>
        </w:rPr>
        <w:t xml:space="preserve"> </w:t>
      </w:r>
      <w:r>
        <w:rPr>
          <w:b/>
          <w:bCs/>
          <w:i/>
          <w:iCs/>
          <w:color w:val="011E31"/>
          <w:spacing w:val="5"/>
        </w:rPr>
        <w:t>nodal</w:t>
      </w:r>
      <w:r>
        <w:rPr>
          <w:b/>
          <w:bCs/>
          <w:i/>
          <w:iCs/>
          <w:color w:val="011E31"/>
          <w:spacing w:val="44"/>
        </w:rPr>
        <w:t xml:space="preserve"> </w:t>
      </w:r>
      <w:r>
        <w:rPr>
          <w:b/>
          <w:bCs/>
          <w:i/>
          <w:iCs/>
          <w:color w:val="011E31"/>
          <w:spacing w:val="5"/>
        </w:rPr>
        <w:t>and</w:t>
      </w:r>
      <w:r>
        <w:rPr>
          <w:b/>
          <w:bCs/>
          <w:i/>
          <w:iCs/>
          <w:color w:val="011E31"/>
        </w:rPr>
        <w:t xml:space="preserve"> </w:t>
      </w:r>
      <w:r>
        <w:rPr>
          <w:b/>
          <w:bCs/>
          <w:i/>
          <w:iCs/>
          <w:color w:val="011E31"/>
          <w:spacing w:val="5"/>
        </w:rPr>
        <w:t>distant metastases foll</w:t>
      </w:r>
      <w:r>
        <w:rPr>
          <w:b/>
          <w:bCs/>
          <w:i/>
          <w:iCs/>
          <w:color w:val="011E31"/>
          <w:spacing w:val="4"/>
        </w:rPr>
        <w:t>owing NU</w:t>
      </w:r>
    </w:p>
    <w:p>
      <w:pPr>
        <w:pStyle w:val="BodyText"/>
        <w:ind w:right="429" w:firstLine="12"/>
        <w:spacing w:before="181" w:line="294" w:lineRule="auto"/>
        <w:jc w:val="both"/>
        <w:rPr/>
      </w:pPr>
      <w:r>
        <w:rPr>
          <w:color w:val="011E31"/>
        </w:rPr>
        <w:t>In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previously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mentioned</w:t>
      </w:r>
      <w:r>
        <w:rPr>
          <w:color w:val="011E31"/>
          <w:spacing w:val="18"/>
        </w:rPr>
        <w:t xml:space="preserve">   </w:t>
      </w:r>
      <w:r>
        <w:rPr>
          <w:color w:val="011E31"/>
        </w:rPr>
        <w:t>meta</w:t>
      </w:r>
      <w:r>
        <w:rPr>
          <w:color w:val="011E31"/>
          <w:spacing w:val="7"/>
        </w:rPr>
        <w:t>-</w:t>
      </w:r>
      <w:r>
        <w:rPr>
          <w:color w:val="011E31"/>
        </w:rPr>
        <w:t>analysis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7"/>
        </w:rPr>
        <w:t xml:space="preserve">    59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studies</w:t>
      </w:r>
      <w:r>
        <w:rPr>
          <w:sz w:val="12"/>
          <w:szCs w:val="12"/>
          <w:color w:val="011E31"/>
          <w:spacing w:val="7"/>
          <w:position w:val="5"/>
        </w:rPr>
        <w:t>147     </w:t>
      </w:r>
      <w:r>
        <w:rPr>
          <w:color w:val="011E31"/>
        </w:rPr>
        <w:t>evaluating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recurrences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following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NU</w:t>
      </w:r>
      <w:r>
        <w:rPr>
          <w:color w:val="011E31"/>
          <w:spacing w:val="7"/>
        </w:rPr>
        <w:t>,    </w:t>
      </w:r>
      <w:r>
        <w:rPr>
          <w:color w:val="011E31"/>
        </w:rPr>
        <w:t>in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addition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3"/>
        </w:rPr>
        <w:t>to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risk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3"/>
        </w:rPr>
        <w:t>intravesical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3"/>
        </w:rPr>
        <w:t>recurrence,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they</w:t>
      </w:r>
    </w:p>
    <w:p>
      <w:pPr>
        <w:spacing w:line="294" w:lineRule="auto"/>
        <w:sectPr>
          <w:type w:val="continuous"/>
          <w:pgSz w:w="12240" w:h="15840"/>
          <w:pgMar w:top="1233" w:right="290" w:bottom="1056" w:left="344" w:header="57" w:footer="321" w:gutter="0"/>
          <w:cols w:equalWidth="0" w:num="2">
            <w:col w:w="6043" w:space="100"/>
            <w:col w:w="5464" w:space="0"/>
          </w:cols>
        </w:sectPr>
        <w:rPr/>
      </w:pPr>
    </w:p>
    <w:p>
      <w:pPr>
        <w:spacing w:line="132" w:lineRule="exact"/>
        <w:rPr/>
      </w:pPr>
      <w:r/>
    </w:p>
    <w:p>
      <w:pPr>
        <w:spacing w:line="132" w:lineRule="exact"/>
        <w:sectPr>
          <w:headerReference w:type="default" r:id="rId4"/>
          <w:footerReference w:type="default" r:id="rId43"/>
          <w:pgSz w:w="12240" w:h="15840"/>
          <w:pgMar w:top="1233" w:right="343" w:bottom="1056" w:left="344" w:header="57" w:footer="321" w:gutter="0"/>
          <w:cols w:equalWidth="0" w:num="1">
            <w:col w:w="11553" w:space="0"/>
          </w:cols>
        </w:sectPr>
        <w:rPr/>
      </w:pPr>
    </w:p>
    <w:p>
      <w:pPr>
        <w:pStyle w:val="BodyText"/>
        <w:ind w:left="376" w:right="617" w:firstLine="12"/>
        <w:spacing w:before="52" w:line="290" w:lineRule="auto"/>
        <w:jc w:val="both"/>
        <w:rPr/>
      </w:pPr>
      <w:r>
        <w:rPr>
          <w:color w:val="011E31"/>
          <w:spacing w:val="4"/>
        </w:rPr>
        <w:t>reported  recurrences  of  the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retroperitone</w:t>
      </w:r>
      <w:r>
        <w:rPr>
          <w:color w:val="011E31"/>
          <w:spacing w:val="3"/>
        </w:rPr>
        <w:t>um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or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pelvis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occurred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15"/>
        </w:rPr>
        <w:t xml:space="preserve">  4.6%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patients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within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an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average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15"/>
        </w:rPr>
        <w:t>32.7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months</w:t>
      </w:r>
      <w:r>
        <w:rPr>
          <w:color w:val="011E31"/>
          <w:spacing w:val="17"/>
        </w:rPr>
        <w:t>, </w:t>
      </w:r>
      <w:r>
        <w:rPr>
          <w:color w:val="011E31"/>
        </w:rPr>
        <w:t>and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distant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metastases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occurred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17"/>
        </w:rPr>
        <w:t>16.4% </w:t>
      </w:r>
      <w:r>
        <w:rPr>
          <w:color w:val="011E31"/>
        </w:rPr>
        <w:t>within </w:t>
      </w:r>
      <w:r>
        <w:rPr>
          <w:color w:val="011E31"/>
          <w:spacing w:val="4"/>
        </w:rPr>
        <w:t>an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average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of 46.8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months.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Retrop</w:t>
      </w:r>
      <w:r>
        <w:rPr>
          <w:color w:val="011E31"/>
          <w:spacing w:val="3"/>
        </w:rPr>
        <w:t>eritoneal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lymph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node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metastasis occurred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in 5.2% of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4"/>
        </w:rPr>
        <w:t>patients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4"/>
        </w:rPr>
        <w:t>within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mea</w:t>
      </w:r>
      <w:r>
        <w:rPr>
          <w:color w:val="011E31"/>
          <w:spacing w:val="3"/>
        </w:rPr>
        <w:t>n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11"/>
        </w:rPr>
        <w:t>46.8  </w:t>
      </w:r>
      <w:r>
        <w:rPr>
          <w:color w:val="011E31"/>
        </w:rPr>
        <w:t>months</w:t>
      </w:r>
      <w:r>
        <w:rPr>
          <w:color w:val="011E31"/>
          <w:spacing w:val="11"/>
        </w:rPr>
        <w:t>),  </w:t>
      </w:r>
      <w:r>
        <w:rPr>
          <w:color w:val="011E31"/>
        </w:rPr>
        <w:t>while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lung</w:t>
      </w:r>
      <w:r>
        <w:rPr>
          <w:color w:val="011E31"/>
          <w:spacing w:val="11"/>
        </w:rPr>
        <w:t>,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liver</w:t>
      </w:r>
      <w:r>
        <w:rPr>
          <w:color w:val="011E31"/>
          <w:spacing w:val="11"/>
        </w:rPr>
        <w:t>,  </w:t>
      </w:r>
      <w:r>
        <w:rPr>
          <w:color w:val="011E31"/>
        </w:rPr>
        <w:t>and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bone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metastases </w:t>
      </w:r>
      <w:r>
        <w:rPr>
          <w:color w:val="011E31"/>
        </w:rPr>
        <w:t>were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observed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8"/>
        </w:rPr>
        <w:t xml:space="preserve">  4.8%,  4.1%,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8"/>
        </w:rPr>
        <w:t>3.7%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patients</w:t>
      </w:r>
      <w:r>
        <w:rPr>
          <w:color w:val="011E31"/>
          <w:spacing w:val="8"/>
        </w:rPr>
        <w:t>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respectively.   The   median   time   to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4"/>
        </w:rPr>
        <w:t>metastases   was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6"/>
        </w:rPr>
        <w:t>13</w:t>
      </w:r>
      <w:r>
        <w:rPr>
          <w:color w:val="011E31"/>
        </w:rPr>
        <w:t>months</w:t>
      </w:r>
      <w:r>
        <w:rPr>
          <w:color w:val="011E31"/>
          <w:spacing w:val="46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6"/>
        </w:rPr>
        <w:t xml:space="preserve">  16  </w:t>
      </w:r>
      <w:r>
        <w:rPr>
          <w:color w:val="011E31"/>
        </w:rPr>
        <w:t>months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6"/>
        </w:rPr>
        <w:t>(</w:t>
      </w:r>
      <w:r>
        <w:rPr>
          <w:color w:val="011E31"/>
        </w:rPr>
        <w:t>range</w:t>
      </w:r>
      <w:r>
        <w:rPr>
          <w:color w:val="011E31"/>
          <w:spacing w:val="6"/>
        </w:rPr>
        <w:t xml:space="preserve">  1  </w:t>
      </w:r>
      <w:r>
        <w:rPr>
          <w:color w:val="011E31"/>
        </w:rPr>
        <w:t>month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6"/>
        </w:rPr>
        <w:t>50  </w:t>
      </w:r>
      <w:r>
        <w:rPr>
          <w:color w:val="011E31"/>
        </w:rPr>
        <w:t>months </w:t>
      </w:r>
      <w:r>
        <w:rPr>
          <w:color w:val="011E31"/>
        </w:rPr>
        <w:t>postoperatively</w:t>
      </w:r>
      <w:r>
        <w:rPr>
          <w:color w:val="011E31"/>
          <w:spacing w:val="14"/>
        </w:rPr>
        <w:t>).  </w:t>
      </w:r>
      <w:r>
        <w:rPr>
          <w:color w:val="011E31"/>
        </w:rPr>
        <w:t>The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large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Canadian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study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14"/>
        </w:rPr>
        <w:t>(n=1,029)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mentioned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4"/>
        </w:rPr>
        <w:t>previously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found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24%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4"/>
        </w:rPr>
        <w:t>patients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4"/>
        </w:rPr>
        <w:t>e</w:t>
      </w:r>
      <w:r>
        <w:rPr>
          <w:color w:val="011E31"/>
          <w:spacing w:val="3"/>
        </w:rPr>
        <w:t>xperience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locoregional</w:t>
      </w:r>
      <w:r>
        <w:rPr>
          <w:color w:val="011E31"/>
          <w:spacing w:val="57"/>
        </w:rPr>
        <w:t xml:space="preserve"> </w:t>
      </w:r>
      <w:r>
        <w:rPr>
          <w:color w:val="011E31"/>
          <w:spacing w:val="3"/>
        </w:rPr>
        <w:t>(in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nephrectomy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bed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retroperitoneal</w:t>
      </w:r>
      <w:r>
        <w:rPr>
          <w:color w:val="011E31"/>
        </w:rPr>
        <w:t xml:space="preserve"> </w:t>
      </w:r>
      <w:r>
        <w:rPr>
          <w:color w:val="011E31"/>
        </w:rPr>
        <w:t>lymph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nodes</w:t>
      </w:r>
      <w:r>
        <w:rPr>
          <w:color w:val="011E31"/>
          <w:spacing w:val="16"/>
        </w:rPr>
        <w:t>) </w:t>
      </w:r>
      <w:r>
        <w:rPr>
          <w:color w:val="011E31"/>
        </w:rPr>
        <w:t>or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distant</w:t>
      </w:r>
      <w:r>
        <w:rPr>
          <w:color w:val="011E31"/>
          <w:spacing w:val="16"/>
        </w:rPr>
        <w:t xml:space="preserve"> (</w:t>
      </w:r>
      <w:r>
        <w:rPr>
          <w:color w:val="011E31"/>
        </w:rPr>
        <w:t>lung</w:t>
      </w:r>
      <w:r>
        <w:rPr>
          <w:color w:val="011E31"/>
          <w:spacing w:val="16"/>
        </w:rPr>
        <w:t>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bone</w:t>
      </w:r>
      <w:r>
        <w:rPr>
          <w:color w:val="011E31"/>
          <w:spacing w:val="16"/>
        </w:rPr>
        <w:t>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liver</w:t>
      </w:r>
      <w:r>
        <w:rPr>
          <w:color w:val="011E31"/>
          <w:spacing w:val="16"/>
        </w:rPr>
        <w:t>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brain</w:t>
      </w:r>
      <w:r>
        <w:rPr>
          <w:color w:val="011E31"/>
          <w:spacing w:val="16"/>
        </w:rPr>
        <w:t>, </w:t>
      </w:r>
      <w:r>
        <w:rPr>
          <w:color w:val="011E31"/>
        </w:rPr>
        <w:t>or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other</w:t>
      </w:r>
      <w:r>
        <w:rPr>
          <w:color w:val="011E31"/>
          <w:spacing w:val="16"/>
        </w:rPr>
        <w:t>)</w:t>
      </w:r>
      <w:r>
        <w:rPr>
          <w:color w:val="011E31"/>
        </w:rPr>
        <w:t xml:space="preserve"> </w:t>
      </w:r>
      <w:r>
        <w:rPr>
          <w:color w:val="011E31"/>
        </w:rPr>
        <w:t>recurrence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mean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time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recurrence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2"/>
        </w:rPr>
        <w:t xml:space="preserve"> 8 </w:t>
      </w:r>
      <w:r>
        <w:rPr>
          <w:color w:val="011E31"/>
        </w:rPr>
        <w:t>months</w:t>
      </w:r>
      <w:r>
        <w:rPr>
          <w:color w:val="011E31"/>
          <w:spacing w:val="12"/>
        </w:rPr>
        <w:t>.</w:t>
      </w:r>
      <w:r>
        <w:rPr>
          <w:sz w:val="12"/>
          <w:szCs w:val="12"/>
          <w:color w:val="011E31"/>
          <w:spacing w:val="12"/>
          <w:position w:val="5"/>
        </w:rPr>
        <w:t>149</w:t>
      </w:r>
      <w:r>
        <w:rPr>
          <w:sz w:val="12"/>
          <w:szCs w:val="12"/>
          <w:color w:val="011E31"/>
          <w:position w:val="5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this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analysis</w:t>
      </w:r>
      <w:r>
        <w:rPr>
          <w:color w:val="011E31"/>
          <w:spacing w:val="16"/>
        </w:rPr>
        <w:t>, 91% </w:t>
      </w:r>
      <w:r>
        <w:rPr>
          <w:color w:val="011E31"/>
        </w:rPr>
        <w:t>of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local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recurrences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were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diagnosed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first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2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years,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though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late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local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recurrenc</w:t>
      </w:r>
      <w:r>
        <w:rPr>
          <w:color w:val="011E31"/>
          <w:spacing w:val="2"/>
        </w:rPr>
        <w:t>es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2"/>
        </w:rPr>
        <w:t>(up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2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150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4"/>
        </w:rPr>
        <w:t>months)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4"/>
        </w:rPr>
        <w:t>were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4"/>
        </w:rPr>
        <w:t>observed.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4"/>
        </w:rPr>
        <w:t>Post-NU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locoregional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distant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recurrences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were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observed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9"/>
        </w:rPr>
        <w:t xml:space="preserve">  21%,  24%,  </w:t>
      </w:r>
      <w:r>
        <w:rPr>
          <w:color w:val="011E31"/>
        </w:rPr>
        <w:t>and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22"/>
        </w:rPr>
        <w:t>31%,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</w:rPr>
        <w:t>respectively</w:t>
      </w:r>
      <w:r>
        <w:rPr>
          <w:color w:val="011E31"/>
          <w:spacing w:val="22"/>
        </w:rPr>
        <w:t>.</w:t>
      </w:r>
      <w:r>
        <w:rPr>
          <w:color w:val="011E31"/>
          <w:spacing w:val="30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</w:rPr>
        <w:t>intermediate</w:t>
      </w:r>
      <w:r>
        <w:rPr>
          <w:color w:val="011E31"/>
          <w:spacing w:val="22"/>
        </w:rPr>
        <w:t>-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30"/>
        </w:rPr>
        <w:t xml:space="preserve"> </w:t>
      </w:r>
      <w:r>
        <w:rPr>
          <w:color w:val="011E31"/>
        </w:rPr>
        <w:t>HR </w:t>
      </w:r>
      <w:r>
        <w:rPr>
          <w:color w:val="011E31"/>
          <w:spacing w:val="4"/>
        </w:rPr>
        <w:t>UTUC, while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rare, the vast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majority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of recurrences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nephrectomy  bed,  liver,  and</w:t>
      </w:r>
      <w:r>
        <w:rPr>
          <w:color w:val="011E31"/>
          <w:spacing w:val="57"/>
          <w:w w:val="101"/>
        </w:rPr>
        <w:t xml:space="preserve"> </w:t>
      </w:r>
      <w:r>
        <w:rPr>
          <w:color w:val="011E31"/>
          <w:spacing w:val="3"/>
        </w:rPr>
        <w:t>distant  metastases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lungs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and</w:t>
      </w:r>
      <w:r>
        <w:rPr>
          <w:color w:val="011E31"/>
          <w:spacing w:val="13"/>
          <w:w w:val="101"/>
        </w:rPr>
        <w:t xml:space="preserve">   </w:t>
      </w:r>
      <w:r>
        <w:rPr>
          <w:color w:val="011E31"/>
        </w:rPr>
        <w:t>bones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were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observed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in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patients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with </w:t>
      </w:r>
      <w:r>
        <w:rPr>
          <w:color w:val="011E31"/>
        </w:rPr>
        <w:t>intermediate</w:t>
      </w:r>
      <w:r>
        <w:rPr>
          <w:color w:val="011E31"/>
          <w:spacing w:val="12"/>
        </w:rPr>
        <w:t>-</w:t>
      </w:r>
      <w:r>
        <w:rPr>
          <w:color w:val="011E31"/>
          <w:spacing w:val="28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1"/>
        </w:rPr>
        <w:t xml:space="preserve">   </w:t>
      </w:r>
      <w:r>
        <w:rPr>
          <w:color w:val="011E31"/>
        </w:rPr>
        <w:t>HR</w:t>
      </w:r>
      <w:r>
        <w:rPr>
          <w:color w:val="011E31"/>
          <w:spacing w:val="25"/>
        </w:rPr>
        <w:t xml:space="preserve">  </w:t>
      </w:r>
      <w:r>
        <w:rPr>
          <w:color w:val="011E31"/>
        </w:rPr>
        <w:t>disease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</w:rPr>
        <w:t>within</w:t>
      </w:r>
      <w:r>
        <w:rPr>
          <w:color w:val="011E31"/>
          <w:spacing w:val="12"/>
        </w:rPr>
        <w:t xml:space="preserve">   18-24   </w:t>
      </w:r>
      <w:r>
        <w:rPr>
          <w:color w:val="011E31"/>
        </w:rPr>
        <w:t>months </w:t>
      </w:r>
      <w:r>
        <w:rPr>
          <w:color w:val="011E31"/>
          <w:spacing w:val="3"/>
        </w:rPr>
        <w:t>following  NU.  Risk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factors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for  recurrence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following  NU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include  risk  factors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associated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with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4"/>
        </w:rPr>
        <w:t>increase</w:t>
      </w:r>
      <w:r>
        <w:rPr>
          <w:color w:val="011E31"/>
          <w:spacing w:val="3"/>
        </w:rPr>
        <w:t>d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3"/>
        </w:rPr>
        <w:t>risk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recurrence were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4"/>
        </w:rPr>
        <w:t>multifocality, stage T3-4, grade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G3,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presence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lymph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node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metastasis;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UTUC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site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u</w:t>
      </w:r>
      <w:r>
        <w:rPr>
          <w:color w:val="011E31"/>
          <w:spacing w:val="2"/>
        </w:rPr>
        <w:t>reter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versus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renal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pelvis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was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an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independent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predictor.</w:t>
      </w:r>
      <w:r>
        <w:rPr>
          <w:sz w:val="12"/>
          <w:szCs w:val="12"/>
          <w:color w:val="011E31"/>
          <w:spacing w:val="3"/>
          <w:position w:val="5"/>
        </w:rPr>
        <w:t>152</w:t>
      </w:r>
      <w:r>
        <w:rPr>
          <w:sz w:val="12"/>
          <w:szCs w:val="12"/>
          <w:color w:val="011E31"/>
          <w:position w:val="5"/>
        </w:rPr>
        <w:t xml:space="preserve"> </w:t>
      </w:r>
      <w:r>
        <w:rPr>
          <w:color w:val="011E31"/>
          <w:spacing w:val="4"/>
        </w:rPr>
        <w:t>Given this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risk of locoregional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recurrence and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met</w:t>
      </w:r>
      <w:r>
        <w:rPr>
          <w:color w:val="011E31"/>
          <w:spacing w:val="3"/>
        </w:rPr>
        <w:t>astasis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32"/>
        </w:rPr>
        <w:t xml:space="preserve"> </w:t>
      </w:r>
      <w:r>
        <w:rPr>
          <w:u w:val="single" w:color="auto"/>
          <w:color w:val="011E31"/>
          <w:spacing w:val="3"/>
        </w:rPr>
        <w:t>&gt;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pT2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UTUC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following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NU,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risk-ada</w:t>
      </w:r>
      <w:r>
        <w:rPr>
          <w:color w:val="011E31"/>
          <w:spacing w:val="2"/>
        </w:rPr>
        <w:t>pted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routine</w:t>
      </w:r>
      <w:r>
        <w:rPr>
          <w:color w:val="011E31"/>
          <w:spacing w:val="18"/>
        </w:rPr>
        <w:t xml:space="preserve">   </w:t>
      </w:r>
      <w:r>
        <w:rPr>
          <w:color w:val="011E31"/>
          <w:spacing w:val="4"/>
        </w:rPr>
        <w:t>surveillance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  <w:spacing w:val="4"/>
        </w:rPr>
        <w:t>with</w:t>
      </w:r>
      <w:r>
        <w:rPr>
          <w:color w:val="011E31"/>
        </w:rPr>
        <w:t xml:space="preserve">    </w:t>
      </w:r>
      <w:r>
        <w:rPr>
          <w:color w:val="011E31"/>
          <w:spacing w:val="4"/>
        </w:rPr>
        <w:t>contrast-enhanced</w:t>
      </w:r>
      <w:r>
        <w:rPr>
          <w:color w:val="011E31"/>
        </w:rPr>
        <w:t xml:space="preserve">    </w:t>
      </w:r>
      <w:r>
        <w:rPr>
          <w:color w:val="011E31"/>
          <w:spacing w:val="4"/>
        </w:rPr>
        <w:t>cross-</w:t>
      </w:r>
    </w:p>
    <w:p>
      <w:pPr>
        <w:pStyle w:val="BodyText"/>
        <w:ind w:left="381" w:right="622"/>
        <w:spacing w:before="80" w:line="273" w:lineRule="auto"/>
        <w:jc w:val="both"/>
        <w:rPr/>
      </w:pPr>
      <w:r>
        <w:rPr>
          <w:color w:val="011E31"/>
          <w:spacing w:val="3"/>
        </w:rPr>
        <w:t>sectional</w:t>
      </w:r>
      <w:r>
        <w:rPr>
          <w:color w:val="011E31"/>
          <w:spacing w:val="55"/>
        </w:rPr>
        <w:t xml:space="preserve"> </w:t>
      </w:r>
      <w:r>
        <w:rPr>
          <w:color w:val="011E31"/>
          <w:spacing w:val="3"/>
        </w:rPr>
        <w:t>imaging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urography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recommended,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decreasing</w:t>
      </w:r>
      <w:r>
        <w:rPr>
          <w:color w:val="011E31"/>
          <w:spacing w:val="19"/>
        </w:rPr>
        <w:t xml:space="preserve">   </w:t>
      </w:r>
      <w:r>
        <w:rPr>
          <w:color w:val="011E31"/>
          <w:spacing w:val="3"/>
        </w:rPr>
        <w:t>intensity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  <w:spacing w:val="3"/>
        </w:rPr>
        <w:t>in</w:t>
      </w:r>
      <w:r>
        <w:rPr>
          <w:color w:val="011E31"/>
          <w:spacing w:val="14"/>
        </w:rPr>
        <w:t xml:space="preserve">   </w:t>
      </w:r>
      <w:r>
        <w:rPr>
          <w:color w:val="011E31"/>
          <w:spacing w:val="3"/>
        </w:rPr>
        <w:t>years</w:t>
      </w:r>
      <w:r>
        <w:rPr>
          <w:color w:val="011E31"/>
          <w:spacing w:val="13"/>
          <w:w w:val="101"/>
        </w:rPr>
        <w:t xml:space="preserve">   </w:t>
      </w:r>
      <w:r>
        <w:rPr>
          <w:color w:val="011E31"/>
          <w:spacing w:val="3"/>
        </w:rPr>
        <w:t>three</w:t>
      </w:r>
      <w:r>
        <w:rPr>
          <w:color w:val="011E31"/>
          <w:spacing w:val="13"/>
        </w:rPr>
        <w:t xml:space="preserve">   </w:t>
      </w:r>
      <w:r>
        <w:rPr>
          <w:color w:val="011E31"/>
          <w:spacing w:val="3"/>
        </w:rPr>
        <w:t>to   five,    and</w:t>
      </w:r>
      <w:r>
        <w:rPr>
          <w:color w:val="011E31"/>
        </w:rPr>
        <w:t xml:space="preserve"> </w:t>
      </w:r>
      <w:r>
        <w:rPr>
          <w:color w:val="011E31"/>
        </w:rPr>
        <w:t>subsequent</w:t>
      </w:r>
      <w:r>
        <w:rPr>
          <w:color w:val="011E31"/>
          <w:spacing w:val="13"/>
        </w:rPr>
        <w:t xml:space="preserve">     </w:t>
      </w:r>
      <w:r>
        <w:rPr>
          <w:color w:val="011E31"/>
        </w:rPr>
        <w:t>follow</w:t>
      </w:r>
      <w:r>
        <w:rPr>
          <w:color w:val="011E31"/>
          <w:spacing w:val="13"/>
        </w:rPr>
        <w:t>-</w:t>
      </w:r>
      <w:r>
        <w:rPr>
          <w:color w:val="011E31"/>
        </w:rPr>
        <w:t>up</w:t>
      </w:r>
      <w:r>
        <w:rPr>
          <w:color w:val="011E31"/>
          <w:spacing w:val="13"/>
        </w:rPr>
        <w:t xml:space="preserve">     </w:t>
      </w:r>
      <w:r>
        <w:rPr>
          <w:color w:val="011E31"/>
        </w:rPr>
        <w:t>surveillance</w:t>
      </w:r>
      <w:r>
        <w:rPr>
          <w:color w:val="011E31"/>
          <w:spacing w:val="13"/>
        </w:rPr>
        <w:t xml:space="preserve">      </w:t>
      </w:r>
      <w:r>
        <w:rPr>
          <w:color w:val="011E31"/>
        </w:rPr>
        <w:t>recommended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4"/>
        </w:rPr>
        <w:t>according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4"/>
        </w:rPr>
        <w:t>to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4"/>
        </w:rPr>
        <w:t>principles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4"/>
        </w:rPr>
        <w:t>of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4"/>
        </w:rPr>
        <w:t>inf</w:t>
      </w:r>
      <w:r>
        <w:rPr>
          <w:color w:val="011E31"/>
          <w:spacing w:val="3"/>
        </w:rPr>
        <w:t>ormed/shared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3"/>
        </w:rPr>
        <w:t>decision-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making.</w:t>
      </w:r>
    </w:p>
    <w:p>
      <w:pPr>
        <w:pStyle w:val="BodyText"/>
        <w:ind w:left="382" w:right="621" w:firstLine="2"/>
        <w:spacing w:before="214" w:line="292" w:lineRule="auto"/>
        <w:jc w:val="both"/>
        <w:rPr/>
      </w:pPr>
      <w:r>
        <w:rPr>
          <w:color w:val="011E31"/>
          <w:spacing w:val="3"/>
        </w:rPr>
        <w:t>Of note, brain metastases are rare following NU, but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3"/>
        </w:rPr>
        <w:t>have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been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observed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only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patients with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prior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2"/>
        </w:rPr>
        <w:t>history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2"/>
        </w:rPr>
        <w:t>of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2"/>
        </w:rPr>
        <w:t>HR</w:t>
      </w:r>
      <w:r>
        <w:rPr>
          <w:color w:val="011E31"/>
        </w:rPr>
        <w:t xml:space="preserve"> </w:t>
      </w:r>
      <w:r>
        <w:rPr>
          <w:color w:val="011E31"/>
        </w:rPr>
        <w:t>UTUC</w:t>
      </w:r>
      <w:r>
        <w:rPr>
          <w:color w:val="011E31"/>
          <w:spacing w:val="12"/>
        </w:rPr>
        <w:t>, </w:t>
      </w:r>
      <w:r>
        <w:rPr>
          <w:color w:val="011E31"/>
        </w:rPr>
        <w:t>within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an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average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12"/>
        </w:rPr>
        <w:t>18 </w:t>
      </w:r>
      <w:r>
        <w:rPr>
          <w:color w:val="011E31"/>
        </w:rPr>
        <w:t>months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NU</w:t>
      </w:r>
      <w:r>
        <w:rPr>
          <w:color w:val="011E31"/>
          <w:spacing w:val="12"/>
        </w:rPr>
        <w:t>.</w:t>
      </w:r>
      <w:r>
        <w:rPr>
          <w:sz w:val="12"/>
          <w:szCs w:val="12"/>
          <w:color w:val="011E31"/>
          <w:spacing w:val="12"/>
          <w:position w:val="5"/>
        </w:rPr>
        <w:t>147  </w:t>
      </w:r>
      <w:r>
        <w:rPr>
          <w:color w:val="011E31"/>
        </w:rPr>
        <w:t>Patients </w:t>
      </w:r>
      <w:r>
        <w:rPr>
          <w:color w:val="011E31"/>
          <w:spacing w:val="4"/>
        </w:rPr>
        <w:t>undergoing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follow-up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for  HR  UTUC  followin</w:t>
      </w:r>
      <w:r>
        <w:rPr>
          <w:color w:val="011E31"/>
          <w:spacing w:val="3"/>
        </w:rPr>
        <w:t>g  NU  with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acute  neurological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signs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or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4"/>
        </w:rPr>
        <w:t>s</w:t>
      </w:r>
      <w:r>
        <w:rPr>
          <w:color w:val="011E31"/>
          <w:spacing w:val="3"/>
        </w:rPr>
        <w:t>ymptoms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should  undergo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prompt    neurologic    evaluation    with</w:t>
      </w:r>
      <w:r>
        <w:rPr>
          <w:color w:val="011E31"/>
          <w:spacing w:val="5"/>
        </w:rPr>
        <w:t xml:space="preserve">    </w:t>
      </w:r>
      <w:r>
        <w:rPr>
          <w:color w:val="011E31"/>
          <w:spacing w:val="4"/>
        </w:rPr>
        <w:t>cross-section</w:t>
      </w:r>
      <w:r>
        <w:rPr>
          <w:color w:val="011E31"/>
          <w:spacing w:val="3"/>
        </w:rPr>
        <w:t>al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imaging of the brain and/or spine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by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3"/>
        </w:rPr>
        <w:t>CT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MRI.</w:t>
      </w:r>
    </w:p>
    <w:p>
      <w:pPr>
        <w:pStyle w:val="BodyText"/>
        <w:ind w:left="375" w:right="614" w:firstLine="15"/>
        <w:spacing w:before="189" w:line="287" w:lineRule="auto"/>
        <w:jc w:val="both"/>
        <w:rPr/>
      </w:pPr>
      <w:r>
        <w:rPr>
          <w:color w:val="011E31"/>
          <w:spacing w:val="3"/>
        </w:rPr>
        <w:t>For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patients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3"/>
        </w:rPr>
        <w:t>undergoing  follow-up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3"/>
        </w:rPr>
        <w:t>for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treated   UTUC,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additional   site-specific   i</w:t>
      </w:r>
      <w:r>
        <w:rPr>
          <w:color w:val="011E31"/>
          <w:spacing w:val="3"/>
        </w:rPr>
        <w:t>maging   can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3"/>
        </w:rPr>
        <w:t>be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3"/>
        </w:rPr>
        <w:t>ordered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3"/>
        </w:rPr>
        <w:t>as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warranted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according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clinical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symptoms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suggestive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local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recurrence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or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metastatic spread.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PET scans s</w:t>
      </w:r>
      <w:r>
        <w:rPr>
          <w:color w:val="011E31"/>
          <w:spacing w:val="3"/>
        </w:rPr>
        <w:t>hould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5" w:right="373" w:firstLine="6"/>
        <w:spacing w:before="116" w:line="278" w:lineRule="auto"/>
        <w:jc w:val="both"/>
        <w:rPr/>
      </w:pPr>
      <w:r>
        <w:rPr>
          <w:color w:val="011E31"/>
          <w:spacing w:val="3"/>
        </w:rPr>
        <w:t>not   be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3"/>
        </w:rPr>
        <w:t>obtained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3"/>
        </w:rPr>
        <w:t>routinely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3"/>
        </w:rPr>
        <w:t>but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3"/>
        </w:rPr>
        <w:t>may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3"/>
        </w:rPr>
        <w:t>be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3"/>
        </w:rPr>
        <w:t>sel</w:t>
      </w:r>
      <w:r>
        <w:rPr>
          <w:color w:val="011E31"/>
          <w:spacing w:val="2"/>
        </w:rPr>
        <w:t>ectively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considered</w:t>
      </w:r>
      <w:r>
        <w:rPr>
          <w:color w:val="011E31"/>
          <w:spacing w:val="4"/>
        </w:rPr>
        <w:t xml:space="preserve">  </w:t>
      </w:r>
      <w:r>
        <w:rPr>
          <w:color w:val="011E31"/>
        </w:rPr>
        <w:t>for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patients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who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are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at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risk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for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metastatic </w:t>
      </w:r>
      <w:r>
        <w:rPr>
          <w:color w:val="011E31"/>
          <w:spacing w:val="3"/>
        </w:rPr>
        <w:t>recurrence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able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have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contrast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enhanced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CT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MRI.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Finally,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patients</w:t>
      </w:r>
      <w:r>
        <w:rPr>
          <w:color w:val="011E31"/>
          <w:spacing w:val="3"/>
        </w:rPr>
        <w:t xml:space="preserve"> with findings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suggestive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metastatic UTUC should be evaluated to define the e</w:t>
      </w:r>
      <w:r>
        <w:rPr>
          <w:color w:val="011E31"/>
          <w:spacing w:val="2"/>
        </w:rPr>
        <w:t>xtent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disease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4"/>
        </w:rPr>
        <w:t>referred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4"/>
        </w:rPr>
        <w:t>medic</w:t>
      </w:r>
      <w:r>
        <w:rPr>
          <w:color w:val="011E31"/>
          <w:spacing w:val="3"/>
        </w:rPr>
        <w:t>al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oncology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further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management.</w:t>
      </w:r>
    </w:p>
    <w:p>
      <w:pPr>
        <w:pStyle w:val="BodyText"/>
        <w:ind w:left="4" w:right="373" w:firstLine="12"/>
        <w:spacing w:before="218" w:line="291" w:lineRule="auto"/>
        <w:jc w:val="both"/>
        <w:rPr/>
      </w:pPr>
      <w:r>
        <w:rPr>
          <w:color w:val="011E31"/>
          <w:spacing w:val="3"/>
        </w:rPr>
        <w:t>In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addition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following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cancer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recurrence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metastasis,  clinicians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should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4"/>
        </w:rPr>
        <w:t>monito</w:t>
      </w:r>
      <w:r>
        <w:rPr>
          <w:color w:val="011E31"/>
          <w:spacing w:val="3"/>
        </w:rPr>
        <w:t>r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3"/>
        </w:rPr>
        <w:t>patients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for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sequelae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NU.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Followin</w:t>
      </w:r>
      <w:r>
        <w:rPr>
          <w:color w:val="011E31"/>
          <w:spacing w:val="2"/>
        </w:rPr>
        <w:t>g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2"/>
        </w:rPr>
        <w:t>NU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2"/>
        </w:rPr>
        <w:t>for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2"/>
        </w:rPr>
        <w:t>HR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2"/>
        </w:rPr>
        <w:t>UTUC,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2"/>
        </w:rPr>
        <w:t>the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2"/>
        </w:rPr>
        <w:t>Panel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recommends   that   patients   should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4"/>
        </w:rPr>
        <w:t>und</w:t>
      </w:r>
      <w:r>
        <w:rPr>
          <w:color w:val="011E31"/>
          <w:spacing w:val="3"/>
        </w:rPr>
        <w:t>ergo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3"/>
        </w:rPr>
        <w:t>periodic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laboratory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4"/>
        </w:rPr>
        <w:t>assessment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including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serum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creatinine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level,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eGFR,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urinalysis.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Other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laboratory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evaluations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(e.g.,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CBC, LDH, liver function </w:t>
      </w:r>
      <w:r>
        <w:rPr>
          <w:color w:val="011E31"/>
          <w:spacing w:val="3"/>
        </w:rPr>
        <w:t>tests, and alkaline phosphatase)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may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be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obtained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at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discretion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clinic</w:t>
      </w:r>
      <w:r>
        <w:rPr>
          <w:color w:val="011E31"/>
          <w:spacing w:val="2"/>
        </w:rPr>
        <w:t>ian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2"/>
        </w:rPr>
        <w:t>or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2"/>
        </w:rPr>
        <w:t>if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advanced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disease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suspected.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patients who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develop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progressive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renal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insufficiency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proteinuria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referred to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nephrology.</w:t>
      </w:r>
    </w:p>
    <w:p>
      <w:pPr>
        <w:pStyle w:val="BodyText"/>
        <w:ind w:left="7"/>
        <w:spacing w:before="263" w:line="196" w:lineRule="auto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Survivorship</w:t>
      </w:r>
    </w:p>
    <w:p>
      <w:pPr>
        <w:pStyle w:val="BodyText"/>
        <w:ind w:left="6"/>
        <w:spacing w:before="286" w:line="203" w:lineRule="auto"/>
        <w:rPr/>
      </w:pPr>
      <w:r>
        <w:rPr>
          <w:b/>
          <w:bCs/>
          <w:color w:val="011E31"/>
          <w:spacing w:val="3"/>
        </w:rPr>
        <w:t>37.</w:t>
      </w:r>
      <w:r>
        <w:rPr>
          <w:b/>
          <w:bCs/>
          <w:color w:val="011E31"/>
          <w:spacing w:val="57"/>
        </w:rPr>
        <w:t xml:space="preserve"> </w:t>
      </w:r>
      <w:r>
        <w:rPr>
          <w:b/>
          <w:bCs/>
          <w:color w:val="011E31"/>
          <w:spacing w:val="3"/>
        </w:rPr>
        <w:t>For</w:t>
      </w:r>
      <w:r>
        <w:rPr>
          <w:b/>
          <w:bCs/>
          <w:color w:val="011E31"/>
          <w:spacing w:val="42"/>
        </w:rPr>
        <w:t xml:space="preserve"> </w:t>
      </w:r>
      <w:r>
        <w:rPr>
          <w:b/>
          <w:bCs/>
          <w:color w:val="011E31"/>
          <w:spacing w:val="3"/>
        </w:rPr>
        <w:t>patients</w:t>
      </w:r>
      <w:r>
        <w:rPr>
          <w:b/>
          <w:bCs/>
          <w:color w:val="011E31"/>
          <w:spacing w:val="34"/>
        </w:rPr>
        <w:t xml:space="preserve"> </w:t>
      </w:r>
      <w:r>
        <w:rPr>
          <w:b/>
          <w:bCs/>
          <w:color w:val="011E31"/>
          <w:spacing w:val="3"/>
        </w:rPr>
        <w:t>with</w:t>
      </w:r>
      <w:r>
        <w:rPr>
          <w:b/>
          <w:bCs/>
          <w:color w:val="011E31"/>
          <w:spacing w:val="47"/>
          <w:w w:val="101"/>
        </w:rPr>
        <w:t xml:space="preserve"> </w:t>
      </w:r>
      <w:r>
        <w:rPr>
          <w:b/>
          <w:bCs/>
          <w:color w:val="011E31"/>
          <w:spacing w:val="3"/>
        </w:rPr>
        <w:t>reduced</w:t>
      </w:r>
      <w:r>
        <w:rPr>
          <w:b/>
          <w:bCs/>
          <w:color w:val="011E31"/>
          <w:spacing w:val="40"/>
        </w:rPr>
        <w:t xml:space="preserve"> </w:t>
      </w:r>
      <w:r>
        <w:rPr>
          <w:b/>
          <w:bCs/>
          <w:color w:val="011E31"/>
          <w:spacing w:val="3"/>
        </w:rPr>
        <w:t>or</w:t>
      </w:r>
      <w:r>
        <w:rPr>
          <w:b/>
          <w:bCs/>
          <w:color w:val="011E31"/>
          <w:spacing w:val="36"/>
        </w:rPr>
        <w:t xml:space="preserve"> </w:t>
      </w:r>
      <w:r>
        <w:rPr>
          <w:b/>
          <w:bCs/>
          <w:color w:val="011E31"/>
          <w:spacing w:val="3"/>
        </w:rPr>
        <w:t>deteriorating</w:t>
      </w:r>
      <w:r>
        <w:rPr>
          <w:b/>
          <w:bCs/>
          <w:color w:val="011E31"/>
          <w:spacing w:val="47"/>
          <w:w w:val="101"/>
        </w:rPr>
        <w:t xml:space="preserve"> </w:t>
      </w:r>
      <w:r>
        <w:rPr>
          <w:b/>
          <w:bCs/>
          <w:color w:val="011E31"/>
          <w:spacing w:val="3"/>
        </w:rPr>
        <w:t>renal</w:t>
      </w:r>
    </w:p>
    <w:p>
      <w:pPr>
        <w:pStyle w:val="BodyText"/>
        <w:ind w:left="366" w:right="378" w:hanging="5"/>
        <w:spacing w:before="76" w:line="279" w:lineRule="auto"/>
        <w:jc w:val="both"/>
        <w:rPr/>
      </w:pPr>
      <w:r>
        <w:rPr>
          <w:b/>
          <w:bCs/>
          <w:color w:val="011E31"/>
        </w:rPr>
        <w:t>function</w:t>
      </w:r>
      <w:r>
        <w:rPr>
          <w:b/>
          <w:bCs/>
          <w:color w:val="011E31"/>
          <w:spacing w:val="15"/>
        </w:rPr>
        <w:t xml:space="preserve">   </w:t>
      </w:r>
      <w:r>
        <w:rPr>
          <w:b/>
          <w:bCs/>
          <w:color w:val="011E31"/>
        </w:rPr>
        <w:t>following</w:t>
      </w:r>
      <w:r>
        <w:rPr>
          <w:b/>
          <w:bCs/>
          <w:color w:val="011E31"/>
          <w:spacing w:val="15"/>
        </w:rPr>
        <w:t xml:space="preserve">   </w:t>
      </w:r>
      <w:r>
        <w:rPr>
          <w:b/>
          <w:bCs/>
          <w:color w:val="011E31"/>
        </w:rPr>
        <w:t>NU</w:t>
      </w:r>
      <w:r>
        <w:rPr>
          <w:b/>
          <w:bCs/>
          <w:color w:val="011E31"/>
          <w:spacing w:val="15"/>
        </w:rPr>
        <w:t xml:space="preserve">   </w:t>
      </w:r>
      <w:r>
        <w:rPr>
          <w:b/>
          <w:bCs/>
          <w:color w:val="011E31"/>
        </w:rPr>
        <w:t>or</w:t>
      </w:r>
      <w:r>
        <w:rPr>
          <w:b/>
          <w:bCs/>
          <w:color w:val="011E31"/>
          <w:spacing w:val="15"/>
        </w:rPr>
        <w:t xml:space="preserve">   </w:t>
      </w:r>
      <w:r>
        <w:rPr>
          <w:b/>
          <w:bCs/>
          <w:color w:val="011E31"/>
        </w:rPr>
        <w:t>other</w:t>
      </w:r>
      <w:r>
        <w:rPr>
          <w:b/>
          <w:bCs/>
          <w:color w:val="011E31"/>
          <w:spacing w:val="8"/>
        </w:rPr>
        <w:t xml:space="preserve">   </w:t>
      </w:r>
      <w:r>
        <w:rPr>
          <w:b/>
          <w:bCs/>
          <w:color w:val="011E31"/>
        </w:rPr>
        <w:t>intervention</w:t>
      </w:r>
      <w:r>
        <w:rPr>
          <w:b/>
          <w:bCs/>
          <w:color w:val="011E31"/>
          <w:spacing w:val="15"/>
        </w:rPr>
        <w:t>,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clinicians should consider referral to nephrology.</w:t>
      </w:r>
      <w:r>
        <w:rPr>
          <w:b/>
          <w:bCs/>
          <w:color w:val="011E31"/>
          <w:spacing w:val="2"/>
        </w:rPr>
        <w:t xml:space="preserve"> </w:t>
      </w:r>
      <w:r>
        <w:rPr>
          <w:b/>
          <w:bCs/>
          <w:color w:val="011E31"/>
          <w:spacing w:val="4"/>
        </w:rPr>
        <w:t>(</w:t>
      </w:r>
      <w:r>
        <w:rPr>
          <w:b/>
          <w:bCs/>
          <w:i/>
          <w:iCs/>
          <w:color w:val="011E31"/>
          <w:spacing w:val="4"/>
        </w:rPr>
        <w:t>Expert Opinion</w:t>
      </w:r>
      <w:r>
        <w:rPr>
          <w:b/>
          <w:bCs/>
          <w:color w:val="011E31"/>
          <w:spacing w:val="4"/>
        </w:rPr>
        <w:t>)</w:t>
      </w:r>
    </w:p>
    <w:p>
      <w:pPr>
        <w:pStyle w:val="BodyText"/>
        <w:ind w:right="374" w:firstLine="15"/>
        <w:spacing w:before="172" w:line="290" w:lineRule="auto"/>
        <w:jc w:val="both"/>
        <w:rPr/>
      </w:pPr>
      <w:r>
        <w:rPr>
          <w:color w:val="011E31"/>
          <w:spacing w:val="4"/>
        </w:rPr>
        <w:t>Referral to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nephrology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sho</w:t>
      </w:r>
      <w:r>
        <w:rPr>
          <w:color w:val="011E31"/>
          <w:spacing w:val="3"/>
        </w:rPr>
        <w:t>uld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considered for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3"/>
        </w:rPr>
        <w:t xml:space="preserve">   </w:t>
      </w:r>
      <w:r>
        <w:rPr>
          <w:color w:val="011E31"/>
        </w:rPr>
        <w:t>eGFR</w:t>
      </w:r>
      <w:r>
        <w:rPr>
          <w:color w:val="011E31"/>
          <w:spacing w:val="2"/>
        </w:rPr>
        <w:t xml:space="preserve">   </w:t>
      </w:r>
      <w:r>
        <w:rPr>
          <w:color w:val="011E31"/>
        </w:rPr>
        <w:t>less</w:t>
      </w:r>
      <w:r>
        <w:rPr>
          <w:color w:val="011E31"/>
          <w:spacing w:val="26"/>
        </w:rPr>
        <w:t xml:space="preserve">  </w:t>
      </w:r>
      <w:r>
        <w:rPr>
          <w:color w:val="011E31"/>
        </w:rPr>
        <w:t>than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12"/>
        </w:rPr>
        <w:t>45</w:t>
      </w:r>
      <w:r>
        <w:rPr>
          <w:color w:val="011E31"/>
          <w:spacing w:val="2"/>
        </w:rPr>
        <w:t xml:space="preserve">   </w:t>
      </w:r>
      <w:r>
        <w:rPr>
          <w:color w:val="011E31"/>
        </w:rPr>
        <w:t>mL</w:t>
      </w:r>
      <w:r>
        <w:rPr>
          <w:color w:val="011E31"/>
          <w:spacing w:val="12"/>
        </w:rPr>
        <w:t>/</w:t>
      </w:r>
      <w:r>
        <w:rPr>
          <w:color w:val="011E31"/>
        </w:rPr>
        <w:t>min</w:t>
      </w:r>
      <w:r>
        <w:rPr>
          <w:color w:val="011E31"/>
          <w:spacing w:val="12"/>
        </w:rPr>
        <w:t>/1.73m</w:t>
      </w:r>
      <w:r>
        <w:rPr>
          <w:sz w:val="12"/>
          <w:szCs w:val="12"/>
          <w:color w:val="011E31"/>
          <w:spacing w:val="12"/>
          <w:position w:val="5"/>
        </w:rPr>
        <w:t>2</w:t>
      </w:r>
      <w:r>
        <w:rPr>
          <w:sz w:val="12"/>
          <w:szCs w:val="12"/>
          <w:color w:val="011E31"/>
          <w:spacing w:val="-17"/>
          <w:position w:val="5"/>
        </w:rPr>
        <w:t xml:space="preserve"> </w:t>
      </w:r>
      <w:r>
        <w:rPr>
          <w:color w:val="011E31"/>
          <w:spacing w:val="12"/>
        </w:rPr>
        <w:t>,</w:t>
      </w:r>
      <w:r>
        <w:rPr>
          <w:color w:val="011E31"/>
        </w:rPr>
        <w:t xml:space="preserve">   confirmed </w:t>
      </w:r>
      <w:r>
        <w:rPr>
          <w:color w:val="011E31"/>
          <w:spacing w:val="4"/>
        </w:rPr>
        <w:t>proteinuria,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diabetics with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preexisting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CKD,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or whenever</w:t>
      </w:r>
      <w:r>
        <w:rPr>
          <w:color w:val="011E31"/>
        </w:rPr>
        <w:t xml:space="preserve"> </w:t>
      </w:r>
      <w:r>
        <w:rPr>
          <w:color w:val="011E31"/>
        </w:rPr>
        <w:t>eGFR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is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expected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be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less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than</w:t>
      </w:r>
      <w:r>
        <w:rPr>
          <w:color w:val="011E31"/>
          <w:spacing w:val="11"/>
        </w:rPr>
        <w:t xml:space="preserve"> 30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mL</w:t>
      </w:r>
      <w:r>
        <w:rPr>
          <w:color w:val="011E31"/>
          <w:spacing w:val="11"/>
        </w:rPr>
        <w:t>/</w:t>
      </w:r>
      <w:r>
        <w:rPr>
          <w:color w:val="011E31"/>
        </w:rPr>
        <w:t>min</w:t>
      </w:r>
      <w:r>
        <w:rPr>
          <w:color w:val="011E31"/>
          <w:spacing w:val="11"/>
        </w:rPr>
        <w:t>/1.73m</w:t>
      </w:r>
      <w:r>
        <w:rPr>
          <w:sz w:val="12"/>
          <w:szCs w:val="12"/>
          <w:color w:val="011E31"/>
          <w:spacing w:val="11"/>
          <w:position w:val="5"/>
        </w:rPr>
        <w:t>2</w:t>
      </w:r>
      <w:r>
        <w:rPr>
          <w:sz w:val="12"/>
          <w:szCs w:val="12"/>
          <w:color w:val="011E31"/>
          <w:spacing w:val="24"/>
          <w:position w:val="5"/>
        </w:rPr>
        <w:t xml:space="preserve"> </w:t>
      </w:r>
      <w:r>
        <w:rPr>
          <w:color w:val="011E31"/>
        </w:rPr>
        <w:t>after </w:t>
      </w:r>
      <w:r>
        <w:rPr>
          <w:color w:val="011E31"/>
          <w:spacing w:val="3"/>
        </w:rPr>
        <w:t>intervention.</w:t>
      </w:r>
    </w:p>
    <w:p>
      <w:pPr>
        <w:pStyle w:val="BodyText"/>
        <w:ind w:left="4" w:right="375" w:hanging="1"/>
        <w:spacing w:before="201" w:line="289" w:lineRule="auto"/>
        <w:jc w:val="both"/>
        <w:rPr/>
      </w:pPr>
      <w:r>
        <w:rPr>
          <w:color w:val="011E31"/>
          <w:spacing w:val="4"/>
        </w:rPr>
        <w:t>The long-term impact of renal dysfu</w:t>
      </w:r>
      <w:r>
        <w:rPr>
          <w:color w:val="011E31"/>
          <w:spacing w:val="3"/>
        </w:rPr>
        <w:t>nction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3"/>
        </w:rPr>
        <w:t>increases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3"/>
        </w:rPr>
        <w:t>risks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4"/>
        </w:rPr>
        <w:t>osteoporosis,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anemia,  metabolic 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cardiovascular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disease,  hospitalization  and  dea</w:t>
      </w:r>
      <w:r>
        <w:rPr>
          <w:color w:val="011E31"/>
          <w:spacing w:val="3"/>
        </w:rPr>
        <w:t>th.  Effective  treatment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strategies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available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slow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progression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CKD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and  reduce  cardiovascular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risks,  and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4"/>
        </w:rPr>
        <w:t>therefore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4"/>
        </w:rPr>
        <w:t>timely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identification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4"/>
        </w:rPr>
        <w:t>of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4"/>
        </w:rPr>
        <w:t>progre</w:t>
      </w:r>
      <w:r>
        <w:rPr>
          <w:color w:val="011E31"/>
          <w:spacing w:val="3"/>
        </w:rPr>
        <w:t>ssive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3"/>
        </w:rPr>
        <w:t>renal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dysfunction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and/or</w:t>
      </w:r>
      <w:r>
        <w:rPr>
          <w:color w:val="011E31"/>
        </w:rPr>
        <w:t xml:space="preserve"> </w:t>
      </w:r>
      <w:r>
        <w:rPr>
          <w:color w:val="011E31"/>
        </w:rPr>
        <w:t>proteinuria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can</w:t>
      </w:r>
      <w:r>
        <w:rPr>
          <w:color w:val="011E31"/>
          <w:spacing w:val="10"/>
        </w:rPr>
        <w:t xml:space="preserve">     </w:t>
      </w:r>
      <w:r>
        <w:rPr>
          <w:color w:val="011E31"/>
        </w:rPr>
        <w:t>provide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opportunity</w:t>
      </w:r>
      <w:r>
        <w:rPr>
          <w:color w:val="011E31"/>
          <w:spacing w:val="10"/>
        </w:rPr>
        <w:t xml:space="preserve">     </w:t>
      </w:r>
      <w:r>
        <w:rPr>
          <w:color w:val="011E31"/>
        </w:rPr>
        <w:t>for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medical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4"/>
        </w:rPr>
        <w:t>intervention   when   indicated.   The   two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4"/>
        </w:rPr>
        <w:t>formulas   for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monitoring eGFR commonly reported in the contemporary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literature at this time are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Modification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3"/>
        </w:rPr>
        <w:t>Diet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Renal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Disease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4"/>
        </w:rPr>
        <w:t>CKD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4"/>
        </w:rPr>
        <w:t>–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4"/>
        </w:rPr>
        <w:t>Epidemiology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4"/>
        </w:rPr>
        <w:t>Co</w:t>
      </w:r>
      <w:r>
        <w:rPr>
          <w:color w:val="011E31"/>
          <w:spacing w:val="3"/>
        </w:rPr>
        <w:t>llaboration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(CKD-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EPI) equations.</w:t>
      </w:r>
    </w:p>
    <w:p>
      <w:pPr>
        <w:pStyle w:val="BodyText"/>
        <w:ind w:left="6"/>
        <w:spacing w:before="277" w:line="204" w:lineRule="auto"/>
        <w:rPr/>
      </w:pPr>
      <w:r>
        <w:rPr>
          <w:b/>
          <w:bCs/>
          <w:color w:val="011E31"/>
          <w:spacing w:val="4"/>
        </w:rPr>
        <w:t>38.</w:t>
      </w:r>
      <w:r>
        <w:rPr>
          <w:b/>
          <w:bCs/>
          <w:color w:val="011E31"/>
          <w:spacing w:val="50"/>
        </w:rPr>
        <w:t xml:space="preserve"> </w:t>
      </w:r>
      <w:r>
        <w:rPr>
          <w:b/>
          <w:bCs/>
          <w:color w:val="011E31"/>
          <w:spacing w:val="4"/>
        </w:rPr>
        <w:t>Clinicians     should</w:t>
      </w:r>
      <w:r>
        <w:rPr>
          <w:b/>
          <w:bCs/>
          <w:color w:val="011E31"/>
          <w:spacing w:val="7"/>
        </w:rPr>
        <w:t xml:space="preserve">     </w:t>
      </w:r>
      <w:r>
        <w:rPr>
          <w:b/>
          <w:bCs/>
          <w:color w:val="011E31"/>
          <w:spacing w:val="4"/>
        </w:rPr>
        <w:t>discuss</w:t>
      </w:r>
      <w:r>
        <w:rPr>
          <w:b/>
          <w:bCs/>
          <w:color w:val="011E31"/>
          <w:spacing w:val="7"/>
        </w:rPr>
        <w:t xml:space="preserve">     </w:t>
      </w:r>
      <w:r>
        <w:rPr>
          <w:b/>
          <w:bCs/>
          <w:color w:val="011E31"/>
          <w:spacing w:val="4"/>
        </w:rPr>
        <w:t>disease-related</w:t>
      </w:r>
    </w:p>
    <w:p>
      <w:pPr>
        <w:pStyle w:val="BodyText"/>
        <w:ind w:left="360" w:right="377" w:firstLine="3"/>
        <w:spacing w:before="77" w:line="263" w:lineRule="auto"/>
        <w:jc w:val="both"/>
        <w:rPr/>
      </w:pPr>
      <w:r>
        <w:rPr>
          <w:b/>
          <w:bCs/>
          <w:color w:val="011E31"/>
          <w:spacing w:val="4"/>
        </w:rPr>
        <w:t>stresses and</w:t>
      </w:r>
      <w:r>
        <w:rPr>
          <w:b/>
          <w:bCs/>
          <w:color w:val="011E31"/>
          <w:spacing w:val="32"/>
          <w:w w:val="101"/>
        </w:rPr>
        <w:t xml:space="preserve"> </w:t>
      </w:r>
      <w:r>
        <w:rPr>
          <w:b/>
          <w:bCs/>
          <w:color w:val="011E31"/>
          <w:spacing w:val="4"/>
        </w:rPr>
        <w:t>risk factors</w:t>
      </w:r>
      <w:r>
        <w:rPr>
          <w:b/>
          <w:bCs/>
          <w:color w:val="011E31"/>
          <w:spacing w:val="16"/>
        </w:rPr>
        <w:t xml:space="preserve"> </w:t>
      </w:r>
      <w:r>
        <w:rPr>
          <w:b/>
          <w:bCs/>
          <w:color w:val="011E31"/>
          <w:spacing w:val="4"/>
        </w:rPr>
        <w:t>and encourage</w:t>
      </w:r>
      <w:r>
        <w:rPr>
          <w:b/>
          <w:bCs/>
          <w:color w:val="011E31"/>
          <w:spacing w:val="20"/>
          <w:w w:val="101"/>
        </w:rPr>
        <w:t xml:space="preserve"> </w:t>
      </w:r>
      <w:r>
        <w:rPr>
          <w:b/>
          <w:bCs/>
          <w:color w:val="011E31"/>
          <w:spacing w:val="4"/>
        </w:rPr>
        <w:t>patients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3"/>
        </w:rPr>
        <w:t>with</w:t>
      </w:r>
      <w:r>
        <w:rPr>
          <w:b/>
          <w:bCs/>
          <w:color w:val="011E31"/>
          <w:spacing w:val="5"/>
        </w:rPr>
        <w:t xml:space="preserve">  </w:t>
      </w:r>
      <w:r>
        <w:rPr>
          <w:b/>
          <w:bCs/>
          <w:color w:val="011E31"/>
          <w:spacing w:val="3"/>
        </w:rPr>
        <w:t>urothelial</w:t>
      </w:r>
      <w:r>
        <w:rPr>
          <w:b/>
          <w:bCs/>
          <w:color w:val="011E31"/>
          <w:spacing w:val="50"/>
        </w:rPr>
        <w:t xml:space="preserve"> </w:t>
      </w:r>
      <w:r>
        <w:rPr>
          <w:b/>
          <w:bCs/>
          <w:color w:val="011E31"/>
          <w:spacing w:val="3"/>
        </w:rPr>
        <w:t>cancer</w:t>
      </w:r>
      <w:r>
        <w:rPr>
          <w:b/>
          <w:bCs/>
          <w:color w:val="011E31"/>
          <w:spacing w:val="41"/>
        </w:rPr>
        <w:t xml:space="preserve"> </w:t>
      </w:r>
      <w:r>
        <w:rPr>
          <w:b/>
          <w:bCs/>
          <w:color w:val="011E31"/>
          <w:spacing w:val="3"/>
        </w:rPr>
        <w:t>to</w:t>
      </w:r>
      <w:r>
        <w:rPr>
          <w:b/>
          <w:bCs/>
          <w:color w:val="011E31"/>
          <w:spacing w:val="48"/>
          <w:w w:val="101"/>
        </w:rPr>
        <w:t xml:space="preserve"> </w:t>
      </w:r>
      <w:r>
        <w:rPr>
          <w:b/>
          <w:bCs/>
          <w:color w:val="011E31"/>
          <w:spacing w:val="3"/>
        </w:rPr>
        <w:t>adopt</w:t>
      </w:r>
      <w:r>
        <w:rPr>
          <w:b/>
          <w:bCs/>
          <w:color w:val="011E31"/>
          <w:spacing w:val="1"/>
        </w:rPr>
        <w:t xml:space="preserve">  </w:t>
      </w:r>
      <w:r>
        <w:rPr>
          <w:b/>
          <w:bCs/>
          <w:color w:val="011E31"/>
          <w:spacing w:val="3"/>
        </w:rPr>
        <w:t>healthy</w:t>
      </w:r>
      <w:r>
        <w:rPr>
          <w:b/>
          <w:bCs/>
          <w:color w:val="011E31"/>
          <w:spacing w:val="1"/>
        </w:rPr>
        <w:t xml:space="preserve">  </w:t>
      </w:r>
      <w:r>
        <w:rPr>
          <w:b/>
          <w:bCs/>
          <w:color w:val="011E31"/>
          <w:spacing w:val="3"/>
        </w:rPr>
        <w:t>lifestyle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5"/>
        </w:rPr>
        <w:t>habits,  including</w:t>
      </w:r>
      <w:r>
        <w:rPr>
          <w:b/>
          <w:bCs/>
          <w:color w:val="011E31"/>
          <w:spacing w:val="11"/>
        </w:rPr>
        <w:t xml:space="preserve">  </w:t>
      </w:r>
      <w:r>
        <w:rPr>
          <w:b/>
          <w:bCs/>
          <w:color w:val="011E31"/>
          <w:spacing w:val="5"/>
        </w:rPr>
        <w:t>smoking</w:t>
      </w:r>
      <w:r>
        <w:rPr>
          <w:b/>
          <w:bCs/>
          <w:color w:val="011E31"/>
          <w:spacing w:val="13"/>
        </w:rPr>
        <w:t xml:space="preserve">  </w:t>
      </w:r>
      <w:r>
        <w:rPr>
          <w:b/>
          <w:bCs/>
          <w:color w:val="011E31"/>
          <w:spacing w:val="4"/>
        </w:rPr>
        <w:t>cessation,</w:t>
      </w:r>
      <w:r>
        <w:rPr>
          <w:b/>
          <w:bCs/>
          <w:color w:val="011E31"/>
          <w:spacing w:val="11"/>
        </w:rPr>
        <w:t xml:space="preserve">  </w:t>
      </w:r>
      <w:r>
        <w:rPr>
          <w:b/>
          <w:bCs/>
          <w:color w:val="011E31"/>
          <w:spacing w:val="4"/>
        </w:rPr>
        <w:t>exercise,</w:t>
      </w:r>
    </w:p>
    <w:p>
      <w:pPr>
        <w:spacing w:line="263" w:lineRule="auto"/>
        <w:sectPr>
          <w:type w:val="continuous"/>
          <w:pgSz w:w="12240" w:h="15840"/>
          <w:pgMar w:top="1233" w:right="343" w:bottom="1056" w:left="344" w:header="57" w:footer="321" w:gutter="0"/>
          <w:cols w:equalWidth="0" w:num="2">
            <w:col w:w="6037" w:space="100"/>
            <w:col w:w="5416" w:space="0"/>
          </w:cols>
        </w:sectPr>
        <w:rPr/>
      </w:pPr>
    </w:p>
    <w:p>
      <w:pPr>
        <w:spacing w:line="132" w:lineRule="exact"/>
        <w:rPr/>
      </w:pPr>
      <w:r/>
    </w:p>
    <w:p>
      <w:pPr>
        <w:spacing w:line="132" w:lineRule="exact"/>
        <w:sectPr>
          <w:footerReference w:type="default" r:id="rId44"/>
          <w:pgSz w:w="12240" w:h="15840"/>
          <w:pgMar w:top="1233" w:right="343" w:bottom="1056" w:left="344" w:header="57" w:footer="321" w:gutter="0"/>
          <w:cols w:equalWidth="0" w:num="1">
            <w:col w:w="11553" w:space="0"/>
          </w:cols>
        </w:sectPr>
        <w:rPr/>
      </w:pPr>
    </w:p>
    <w:p>
      <w:pPr>
        <w:pStyle w:val="BodyText"/>
        <w:ind w:left="747" w:right="620" w:hanging="5"/>
        <w:spacing w:before="118" w:line="272" w:lineRule="auto"/>
        <w:rPr/>
      </w:pPr>
      <w:r>
        <w:rPr>
          <w:b/>
          <w:bCs/>
          <w:color w:val="011E31"/>
          <w:spacing w:val="3"/>
        </w:rPr>
        <w:t>and</w:t>
      </w:r>
      <w:r>
        <w:rPr>
          <w:b/>
          <w:bCs/>
          <w:color w:val="011E31"/>
          <w:spacing w:val="42"/>
        </w:rPr>
        <w:t xml:space="preserve"> </w:t>
      </w:r>
      <w:r>
        <w:rPr>
          <w:b/>
          <w:bCs/>
          <w:color w:val="011E31"/>
          <w:spacing w:val="3"/>
        </w:rPr>
        <w:t>a</w:t>
      </w:r>
      <w:r>
        <w:rPr>
          <w:b/>
          <w:bCs/>
          <w:color w:val="011E31"/>
          <w:spacing w:val="47"/>
        </w:rPr>
        <w:t xml:space="preserve"> </w:t>
      </w:r>
      <w:r>
        <w:rPr>
          <w:b/>
          <w:bCs/>
          <w:color w:val="011E31"/>
          <w:spacing w:val="3"/>
        </w:rPr>
        <w:t>healthy</w:t>
      </w:r>
      <w:r>
        <w:rPr>
          <w:b/>
          <w:bCs/>
          <w:color w:val="011E31"/>
          <w:spacing w:val="41"/>
          <w:w w:val="101"/>
        </w:rPr>
        <w:t xml:space="preserve"> </w:t>
      </w:r>
      <w:r>
        <w:rPr>
          <w:b/>
          <w:bCs/>
          <w:color w:val="011E31"/>
          <w:spacing w:val="3"/>
        </w:rPr>
        <w:t>diet,</w:t>
      </w:r>
      <w:r>
        <w:rPr>
          <w:b/>
          <w:bCs/>
          <w:color w:val="011E31"/>
          <w:spacing w:val="36"/>
          <w:w w:val="101"/>
        </w:rPr>
        <w:t xml:space="preserve"> </w:t>
      </w:r>
      <w:r>
        <w:rPr>
          <w:b/>
          <w:bCs/>
          <w:color w:val="011E31"/>
          <w:spacing w:val="3"/>
        </w:rPr>
        <w:t>to</w:t>
      </w:r>
      <w:r>
        <w:rPr>
          <w:b/>
          <w:bCs/>
          <w:color w:val="011E31"/>
          <w:spacing w:val="48"/>
        </w:rPr>
        <w:t xml:space="preserve"> </w:t>
      </w:r>
      <w:r>
        <w:rPr>
          <w:b/>
          <w:bCs/>
          <w:color w:val="011E31"/>
          <w:spacing w:val="3"/>
        </w:rPr>
        <w:t>promote</w:t>
      </w:r>
      <w:r>
        <w:rPr>
          <w:b/>
          <w:bCs/>
          <w:color w:val="011E31"/>
          <w:spacing w:val="47"/>
          <w:w w:val="101"/>
        </w:rPr>
        <w:t xml:space="preserve"> </w:t>
      </w:r>
      <w:r>
        <w:rPr>
          <w:b/>
          <w:bCs/>
          <w:color w:val="011E31"/>
          <w:spacing w:val="3"/>
        </w:rPr>
        <w:t>long-term</w:t>
      </w:r>
      <w:r>
        <w:rPr>
          <w:b/>
          <w:bCs/>
          <w:color w:val="011E31"/>
          <w:spacing w:val="48"/>
          <w:w w:val="101"/>
        </w:rPr>
        <w:t xml:space="preserve"> </w:t>
      </w:r>
      <w:r>
        <w:rPr>
          <w:b/>
          <w:bCs/>
          <w:color w:val="011E31"/>
          <w:spacing w:val="3"/>
        </w:rPr>
        <w:t>he</w:t>
      </w:r>
      <w:r>
        <w:rPr>
          <w:b/>
          <w:bCs/>
          <w:color w:val="011E31"/>
          <w:spacing w:val="2"/>
        </w:rPr>
        <w:t>alth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benefits and quality of</w:t>
      </w:r>
      <w:r>
        <w:rPr>
          <w:b/>
          <w:bCs/>
          <w:color w:val="011E31"/>
          <w:spacing w:val="11"/>
        </w:rPr>
        <w:t xml:space="preserve"> </w:t>
      </w:r>
      <w:r>
        <w:rPr>
          <w:b/>
          <w:bCs/>
          <w:color w:val="011E31"/>
          <w:spacing w:val="4"/>
        </w:rPr>
        <w:t>life.</w:t>
      </w:r>
      <w:r>
        <w:rPr>
          <w:b/>
          <w:bCs/>
          <w:color w:val="011E31"/>
          <w:spacing w:val="13"/>
        </w:rPr>
        <w:t xml:space="preserve"> </w:t>
      </w:r>
      <w:r>
        <w:rPr>
          <w:b/>
          <w:bCs/>
          <w:color w:val="011E31"/>
          <w:spacing w:val="4"/>
        </w:rPr>
        <w:t>(</w:t>
      </w:r>
      <w:r>
        <w:rPr>
          <w:b/>
          <w:bCs/>
          <w:i/>
          <w:iCs/>
          <w:color w:val="011E31"/>
          <w:spacing w:val="4"/>
        </w:rPr>
        <w:t>Expert </w:t>
      </w:r>
      <w:r>
        <w:rPr>
          <w:b/>
          <w:bCs/>
          <w:i/>
          <w:iCs/>
          <w:color w:val="011E31"/>
          <w:spacing w:val="3"/>
        </w:rPr>
        <w:t>Opinion</w:t>
      </w:r>
      <w:r>
        <w:rPr>
          <w:b/>
          <w:bCs/>
          <w:color w:val="011E31"/>
          <w:spacing w:val="3"/>
        </w:rPr>
        <w:t>)</w:t>
      </w:r>
    </w:p>
    <w:p>
      <w:pPr>
        <w:pStyle w:val="BodyText"/>
        <w:ind w:left="379" w:right="618" w:firstLine="12"/>
        <w:spacing w:before="170" w:line="291" w:lineRule="auto"/>
        <w:jc w:val="both"/>
        <w:rPr/>
      </w:pPr>
      <w:r>
        <w:rPr>
          <w:color w:val="011E31"/>
          <w:spacing w:val="3"/>
        </w:rPr>
        <w:t>Risk</w:t>
      </w:r>
      <w:r>
        <w:rPr>
          <w:color w:val="011E31"/>
          <w:spacing w:val="31"/>
        </w:rPr>
        <w:t xml:space="preserve">  </w:t>
      </w:r>
      <w:r>
        <w:rPr>
          <w:color w:val="011E31"/>
          <w:spacing w:val="3"/>
        </w:rPr>
        <w:t>factors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such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as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smoking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are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associated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3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advanced  disease  </w:t>
      </w:r>
      <w:r>
        <w:rPr>
          <w:color w:val="011E31"/>
          <w:spacing w:val="4"/>
        </w:rPr>
        <w:t>stage,  recurrence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4"/>
        </w:rPr>
        <w:t>and  worse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CSM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among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UTUC,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highest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among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current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4"/>
        </w:rPr>
        <w:t>smokers.</w:t>
      </w:r>
      <w:r>
        <w:rPr>
          <w:sz w:val="12"/>
          <w:szCs w:val="12"/>
          <w:color w:val="011E31"/>
          <w:spacing w:val="4"/>
          <w:position w:val="5"/>
        </w:rPr>
        <w:t>153  </w:t>
      </w:r>
      <w:r>
        <w:rPr>
          <w:color w:val="011E31"/>
          <w:spacing w:val="4"/>
        </w:rPr>
        <w:t>Therefore,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clinicians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should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4"/>
        </w:rPr>
        <w:t>discuss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and facilitate smoking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cessation with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patients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at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4"/>
        </w:rPr>
        <w:t>ti</w:t>
      </w:r>
      <w:r>
        <w:rPr>
          <w:color w:val="011E31"/>
          <w:spacing w:val="3"/>
        </w:rPr>
        <w:t>me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of diagnosis and treatment. UTUC is also associat</w:t>
      </w:r>
      <w:r>
        <w:rPr>
          <w:color w:val="011E31"/>
          <w:spacing w:val="3"/>
        </w:rPr>
        <w:t>ed with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metabolic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syndrome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obesity,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obesi</w:t>
      </w:r>
      <w:r>
        <w:rPr>
          <w:color w:val="011E31"/>
          <w:spacing w:val="3"/>
        </w:rPr>
        <w:t>ty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adversely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impacting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4"/>
        </w:rPr>
        <w:t>disease-specific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4"/>
        </w:rPr>
        <w:t>outcomes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4"/>
        </w:rPr>
        <w:t>among</w:t>
      </w:r>
      <w:r>
        <w:rPr>
          <w:color w:val="011E31"/>
        </w:rPr>
        <w:t xml:space="preserve">   </w:t>
      </w:r>
      <w:r>
        <w:rPr>
          <w:color w:val="011E31"/>
          <w:spacing w:val="4"/>
        </w:rPr>
        <w:t>pati</w:t>
      </w:r>
      <w:r>
        <w:rPr>
          <w:color w:val="011E31"/>
          <w:spacing w:val="3"/>
        </w:rPr>
        <w:t>ents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undergoing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RNU</w:t>
      </w:r>
      <w:r>
        <w:rPr>
          <w:color w:val="011E31"/>
          <w:spacing w:val="8"/>
        </w:rPr>
        <w:t>.</w:t>
      </w:r>
      <w:r>
        <w:rPr>
          <w:sz w:val="12"/>
          <w:szCs w:val="12"/>
          <w:color w:val="011E31"/>
          <w:spacing w:val="8"/>
          <w:position w:val="5"/>
        </w:rPr>
        <w:t>154,</w:t>
      </w:r>
      <w:r>
        <w:rPr>
          <w:sz w:val="12"/>
          <w:szCs w:val="12"/>
          <w:color w:val="011E31"/>
          <w:spacing w:val="5"/>
          <w:position w:val="5"/>
        </w:rPr>
        <w:t xml:space="preserve">    </w:t>
      </w:r>
      <w:r>
        <w:rPr>
          <w:sz w:val="12"/>
          <w:szCs w:val="12"/>
          <w:color w:val="011E31"/>
          <w:spacing w:val="8"/>
          <w:position w:val="5"/>
        </w:rPr>
        <w:t>155    </w:t>
      </w:r>
      <w:r>
        <w:rPr>
          <w:color w:val="011E31"/>
        </w:rPr>
        <w:t>Clinicians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should</w:t>
      </w:r>
      <w:r>
        <w:rPr>
          <w:color w:val="011E31"/>
          <w:spacing w:val="8"/>
        </w:rPr>
        <w:t>,   </w:t>
      </w:r>
      <w:r>
        <w:rPr>
          <w:color w:val="011E31"/>
        </w:rPr>
        <w:t>therefore</w:t>
      </w:r>
      <w:r>
        <w:rPr>
          <w:color w:val="011E31"/>
          <w:spacing w:val="8"/>
        </w:rPr>
        <w:t>,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encourage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patients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3"/>
        </w:rPr>
        <w:t>to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3"/>
        </w:rPr>
        <w:t>adopt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healthy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lifesty</w:t>
      </w:r>
      <w:r>
        <w:rPr>
          <w:color w:val="011E31"/>
          <w:spacing w:val="2"/>
        </w:rPr>
        <w:t>le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2"/>
        </w:rPr>
        <w:t>habits </w:t>
      </w:r>
      <w:r>
        <w:rPr>
          <w:color w:val="011E31"/>
          <w:spacing w:val="3"/>
        </w:rPr>
        <w:t>regarding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exercise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healthy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diet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promote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long-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term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health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benefits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quality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li</w:t>
      </w:r>
      <w:r>
        <w:rPr>
          <w:color w:val="011E31"/>
          <w:spacing w:val="2"/>
        </w:rPr>
        <w:t>fe.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2"/>
        </w:rPr>
        <w:t>Finally,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2"/>
        </w:rPr>
        <w:t>clinicians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should work with patients and their primary care providers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4"/>
        </w:rPr>
        <w:t>ensure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4"/>
        </w:rPr>
        <w:t>that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4"/>
        </w:rPr>
        <w:t>comorbiditi</w:t>
      </w:r>
      <w:r>
        <w:rPr>
          <w:color w:val="011E31"/>
          <w:spacing w:val="3"/>
        </w:rPr>
        <w:t>es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are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optimally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managed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throughout  the  course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4"/>
        </w:rPr>
        <w:t>of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care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for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4"/>
        </w:rPr>
        <w:t>UTUC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during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surveillance to maximize quality o</w:t>
      </w:r>
      <w:r>
        <w:rPr>
          <w:color w:val="011E31"/>
          <w:spacing w:val="2"/>
        </w:rPr>
        <w:t>f life during survivorship.</w:t>
      </w:r>
    </w:p>
    <w:p>
      <w:pPr>
        <w:ind w:left="397"/>
        <w:spacing w:before="314" w:line="182" w:lineRule="auto"/>
        <w:outlineLvl w:val="0"/>
        <w:rPr>
          <w:rFonts w:ascii="Cambria Math" w:hAnsi="Cambria Math" w:eastAsia="Cambria Math" w:cs="Cambria Math"/>
          <w:sz w:val="36"/>
          <w:szCs w:val="36"/>
        </w:rPr>
      </w:pPr>
      <w:r>
        <w:rPr>
          <w:rFonts w:ascii="Cambria Math" w:hAnsi="Cambria Math" w:eastAsia="Cambria Math" w:cs="Cambria Math"/>
          <w:sz w:val="36"/>
          <w:szCs w:val="36"/>
          <w:color w:val="005679"/>
          <w:spacing w:val="-3"/>
        </w:rPr>
        <w:t>Future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28"/>
        </w:rPr>
        <w:t xml:space="preserve"> 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-3"/>
        </w:rPr>
        <w:t>Directions</w:t>
      </w:r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ind w:left="376" w:right="618" w:firstLine="15"/>
        <w:spacing w:before="54" w:line="287" w:lineRule="auto"/>
        <w:jc w:val="both"/>
        <w:rPr/>
      </w:pPr>
      <w:r>
        <w:rPr>
          <w:spacing w:val="4"/>
        </w:rPr>
        <w:t>Urothelial cancers can arise a</w:t>
      </w:r>
      <w:r>
        <w:rPr>
          <w:spacing w:val="3"/>
        </w:rPr>
        <w:t>nywhere</w:t>
      </w:r>
      <w:r>
        <w:rPr>
          <w:spacing w:val="15"/>
        </w:rPr>
        <w:t xml:space="preserve"> </w:t>
      </w:r>
      <w:r>
        <w:rPr>
          <w:spacing w:val="3"/>
        </w:rPr>
        <w:t>in the</w:t>
      </w:r>
      <w:r>
        <w:rPr>
          <w:spacing w:val="14"/>
          <w:w w:val="101"/>
        </w:rPr>
        <w:t xml:space="preserve"> </w:t>
      </w:r>
      <w:r>
        <w:rPr>
          <w:spacing w:val="3"/>
        </w:rPr>
        <w:t>urinary tract</w:t>
      </w:r>
      <w:r>
        <w:rPr/>
        <w:t xml:space="preserve"> </w:t>
      </w:r>
      <w:r>
        <w:rPr/>
        <w:t>and</w:t>
      </w:r>
      <w:r>
        <w:rPr>
          <w:spacing w:val="17"/>
          <w:w w:val="101"/>
        </w:rPr>
        <w:t xml:space="preserve">   </w:t>
      </w:r>
      <w:r>
        <w:rPr/>
        <w:t>anatomical</w:t>
      </w:r>
      <w:r>
        <w:rPr>
          <w:spacing w:val="15"/>
        </w:rPr>
        <w:t xml:space="preserve">   </w:t>
      </w:r>
      <w:r>
        <w:rPr/>
        <w:t>features</w:t>
      </w:r>
      <w:r>
        <w:rPr>
          <w:spacing w:val="15"/>
        </w:rPr>
        <w:t xml:space="preserve">    </w:t>
      </w:r>
      <w:r>
        <w:rPr/>
        <w:t>can</w:t>
      </w:r>
      <w:r>
        <w:rPr>
          <w:spacing w:val="15"/>
        </w:rPr>
        <w:t xml:space="preserve">    </w:t>
      </w:r>
      <w:r>
        <w:rPr/>
        <w:t>affect</w:t>
      </w:r>
      <w:r>
        <w:rPr>
          <w:spacing w:val="17"/>
          <w:w w:val="101"/>
        </w:rPr>
        <w:t xml:space="preserve">   </w:t>
      </w:r>
      <w:r>
        <w:rPr/>
        <w:t>management</w:t>
      </w:r>
      <w:r>
        <w:rPr>
          <w:spacing w:val="15"/>
        </w:rPr>
        <w:t>.</w:t>
      </w:r>
      <w:r>
        <w:rPr/>
        <w:t xml:space="preserve"> </w:t>
      </w:r>
      <w:r>
        <w:rPr>
          <w:spacing w:val="4"/>
        </w:rPr>
        <w:t>Techniques and approaches for addressing tumors in the</w:t>
      </w:r>
      <w:r>
        <w:rPr>
          <w:spacing w:val="16"/>
        </w:rPr>
        <w:t xml:space="preserve"> </w:t>
      </w:r>
      <w:r>
        <w:rPr/>
        <w:t>lower</w:t>
      </w:r>
      <w:r>
        <w:rPr>
          <w:spacing w:val="12"/>
        </w:rPr>
        <w:t xml:space="preserve">  </w:t>
      </w:r>
      <w:r>
        <w:rPr/>
        <w:t>urinary</w:t>
      </w:r>
      <w:r>
        <w:rPr>
          <w:spacing w:val="12"/>
        </w:rPr>
        <w:t xml:space="preserve">  </w:t>
      </w:r>
      <w:r>
        <w:rPr/>
        <w:t>tract</w:t>
      </w:r>
      <w:r>
        <w:rPr>
          <w:spacing w:val="12"/>
        </w:rPr>
        <w:t xml:space="preserve">  (</w:t>
      </w:r>
      <w:r>
        <w:rPr/>
        <w:t>bladder</w:t>
      </w:r>
      <w:r>
        <w:rPr>
          <w:spacing w:val="12"/>
        </w:rPr>
        <w:t xml:space="preserve">  </w:t>
      </w:r>
      <w:r>
        <w:rPr/>
        <w:t>and</w:t>
      </w:r>
      <w:r>
        <w:rPr>
          <w:spacing w:val="12"/>
        </w:rPr>
        <w:t xml:space="preserve">  </w:t>
      </w:r>
      <w:r>
        <w:rPr/>
        <w:t>urethra</w:t>
      </w:r>
      <w:r>
        <w:rPr>
          <w:spacing w:val="12"/>
        </w:rPr>
        <w:t>)  </w:t>
      </w:r>
      <w:r>
        <w:rPr/>
        <w:t>have</w:t>
      </w:r>
      <w:r>
        <w:rPr>
          <w:spacing w:val="12"/>
        </w:rPr>
        <w:t xml:space="preserve">  </w:t>
      </w:r>
      <w:r>
        <w:rPr/>
        <w:t>several </w:t>
      </w:r>
      <w:r>
        <w:rPr>
          <w:spacing w:val="4"/>
        </w:rPr>
        <w:t>advantages</w:t>
      </w:r>
      <w:r>
        <w:rPr>
          <w:spacing w:val="20"/>
          <w:w w:val="101"/>
        </w:rPr>
        <w:t xml:space="preserve">  </w:t>
      </w:r>
      <w:r>
        <w:rPr>
          <w:spacing w:val="4"/>
        </w:rPr>
        <w:t>for</w:t>
      </w:r>
      <w:r>
        <w:rPr>
          <w:spacing w:val="17"/>
          <w:w w:val="101"/>
        </w:rPr>
        <w:t xml:space="preserve">  </w:t>
      </w:r>
      <w:r>
        <w:rPr>
          <w:spacing w:val="4"/>
        </w:rPr>
        <w:t>standardizing</w:t>
      </w:r>
      <w:r>
        <w:rPr>
          <w:spacing w:val="22"/>
        </w:rPr>
        <w:t xml:space="preserve">  </w:t>
      </w:r>
      <w:r>
        <w:rPr>
          <w:spacing w:val="4"/>
        </w:rPr>
        <w:t>management</w:t>
      </w:r>
      <w:r>
        <w:rPr>
          <w:spacing w:val="20"/>
        </w:rPr>
        <w:t xml:space="preserve">  </w:t>
      </w:r>
      <w:r>
        <w:rPr>
          <w:spacing w:val="4"/>
        </w:rPr>
        <w:t>strategies</w:t>
      </w:r>
      <w:r>
        <w:rPr/>
        <w:t xml:space="preserve"> </w:t>
      </w:r>
      <w:r>
        <w:rPr>
          <w:spacing w:val="3"/>
        </w:rPr>
        <w:t>since</w:t>
      </w:r>
      <w:r>
        <w:rPr>
          <w:spacing w:val="55"/>
          <w:w w:val="101"/>
        </w:rPr>
        <w:t xml:space="preserve"> </w:t>
      </w:r>
      <w:r>
        <w:rPr>
          <w:spacing w:val="3"/>
        </w:rPr>
        <w:t>they</w:t>
      </w:r>
      <w:r>
        <w:rPr>
          <w:spacing w:val="46"/>
          <w:w w:val="101"/>
        </w:rPr>
        <w:t xml:space="preserve"> </w:t>
      </w:r>
      <w:r>
        <w:rPr>
          <w:spacing w:val="3"/>
        </w:rPr>
        <w:t>are</w:t>
      </w:r>
      <w:r>
        <w:rPr/>
        <w:t xml:space="preserve">  </w:t>
      </w:r>
      <w:r>
        <w:rPr>
          <w:spacing w:val="3"/>
        </w:rPr>
        <w:t>more</w:t>
      </w:r>
      <w:r>
        <w:rPr>
          <w:spacing w:val="48"/>
          <w:w w:val="101"/>
        </w:rPr>
        <w:t xml:space="preserve"> </w:t>
      </w:r>
      <w:r>
        <w:rPr>
          <w:spacing w:val="3"/>
        </w:rPr>
        <w:t>easily</w:t>
      </w:r>
      <w:r>
        <w:rPr>
          <w:spacing w:val="47"/>
        </w:rPr>
        <w:t xml:space="preserve"> </w:t>
      </w:r>
      <w:r>
        <w:rPr>
          <w:spacing w:val="3"/>
        </w:rPr>
        <w:t>accessed,</w:t>
      </w:r>
      <w:r>
        <w:rPr>
          <w:spacing w:val="46"/>
        </w:rPr>
        <w:t xml:space="preserve"> </w:t>
      </w:r>
      <w:r>
        <w:rPr>
          <w:spacing w:val="3"/>
        </w:rPr>
        <w:t>clinically</w:t>
      </w:r>
      <w:r>
        <w:rPr>
          <w:spacing w:val="46"/>
        </w:rPr>
        <w:t xml:space="preserve"> </w:t>
      </w:r>
      <w:r>
        <w:rPr>
          <w:spacing w:val="3"/>
        </w:rPr>
        <w:t>staged,</w:t>
      </w:r>
      <w:r>
        <w:rPr/>
        <w:t xml:space="preserve"> </w:t>
      </w:r>
      <w:r>
        <w:rPr>
          <w:spacing w:val="4"/>
        </w:rPr>
        <w:t>locally treated, and readily </w:t>
      </w:r>
      <w:r>
        <w:rPr>
          <w:spacing w:val="3"/>
        </w:rPr>
        <w:t>followed than tumors arising in</w:t>
      </w:r>
      <w:r>
        <w:rPr/>
        <w:t xml:space="preserve"> </w:t>
      </w:r>
      <w:r>
        <w:rPr>
          <w:spacing w:val="3"/>
        </w:rPr>
        <w:t>the  upper</w:t>
      </w:r>
      <w:r>
        <w:rPr>
          <w:spacing w:val="57"/>
        </w:rPr>
        <w:t xml:space="preserve"> </w:t>
      </w:r>
      <w:r>
        <w:rPr>
          <w:spacing w:val="3"/>
        </w:rPr>
        <w:t>tract.</w:t>
      </w:r>
      <w:r>
        <w:rPr>
          <w:spacing w:val="52"/>
        </w:rPr>
        <w:t xml:space="preserve"> </w:t>
      </w:r>
      <w:r>
        <w:rPr>
          <w:spacing w:val="3"/>
        </w:rPr>
        <w:t>The  large  variety  of</w:t>
      </w:r>
      <w:r>
        <w:rPr>
          <w:spacing w:val="49"/>
        </w:rPr>
        <w:t xml:space="preserve"> </w:t>
      </w:r>
      <w:r>
        <w:rPr>
          <w:spacing w:val="3"/>
        </w:rPr>
        <w:t>clinical</w:t>
      </w:r>
      <w:r>
        <w:rPr/>
        <w:t xml:space="preserve">  </w:t>
      </w:r>
      <w:r>
        <w:rPr>
          <w:spacing w:val="3"/>
        </w:rPr>
        <w:t>scenarios</w:t>
      </w:r>
      <w:r>
        <w:rPr/>
        <w:t xml:space="preserve"> </w:t>
      </w:r>
      <w:r>
        <w:rPr>
          <w:spacing w:val="4"/>
        </w:rPr>
        <w:t>encountered</w:t>
      </w:r>
      <w:r>
        <w:rPr>
          <w:spacing w:val="41"/>
          <w:w w:val="101"/>
        </w:rPr>
        <w:t xml:space="preserve"> </w:t>
      </w:r>
      <w:r>
        <w:rPr>
          <w:spacing w:val="4"/>
        </w:rPr>
        <w:t>in</w:t>
      </w:r>
      <w:r>
        <w:rPr>
          <w:spacing w:val="39"/>
        </w:rPr>
        <w:t xml:space="preserve"> </w:t>
      </w:r>
      <w:r>
        <w:rPr>
          <w:spacing w:val="4"/>
        </w:rPr>
        <w:t>upper</w:t>
      </w:r>
      <w:r>
        <w:rPr>
          <w:spacing w:val="25"/>
          <w:w w:val="101"/>
        </w:rPr>
        <w:t xml:space="preserve"> </w:t>
      </w:r>
      <w:r>
        <w:rPr>
          <w:spacing w:val="4"/>
        </w:rPr>
        <w:t>t</w:t>
      </w:r>
      <w:r>
        <w:rPr>
          <w:spacing w:val="3"/>
        </w:rPr>
        <w:t>ract</w:t>
      </w:r>
      <w:r>
        <w:rPr>
          <w:spacing w:val="30"/>
          <w:w w:val="101"/>
        </w:rPr>
        <w:t xml:space="preserve"> </w:t>
      </w:r>
      <w:r>
        <w:rPr>
          <w:spacing w:val="3"/>
        </w:rPr>
        <w:t>disease</w:t>
      </w:r>
      <w:r>
        <w:rPr>
          <w:spacing w:val="34"/>
        </w:rPr>
        <w:t xml:space="preserve"> </w:t>
      </w:r>
      <w:r>
        <w:rPr>
          <w:spacing w:val="3"/>
        </w:rPr>
        <w:t>coupled</w:t>
      </w:r>
      <w:r>
        <w:rPr>
          <w:spacing w:val="26"/>
          <w:w w:val="101"/>
        </w:rPr>
        <w:t xml:space="preserve"> </w:t>
      </w:r>
      <w:r>
        <w:rPr>
          <w:spacing w:val="3"/>
        </w:rPr>
        <w:t>with</w:t>
      </w:r>
      <w:r>
        <w:rPr>
          <w:spacing w:val="39"/>
        </w:rPr>
        <w:t xml:space="preserve"> </w:t>
      </w:r>
      <w:r>
        <w:rPr>
          <w:spacing w:val="3"/>
        </w:rPr>
        <w:t>limited</w:t>
      </w:r>
      <w:r>
        <w:rPr/>
        <w:t xml:space="preserve"> </w:t>
      </w:r>
      <w:r>
        <w:rPr>
          <w:spacing w:val="4"/>
        </w:rPr>
        <w:t>access and</w:t>
      </w:r>
      <w:r>
        <w:rPr>
          <w:spacing w:val="20"/>
          <w:w w:val="101"/>
        </w:rPr>
        <w:t xml:space="preserve"> </w:t>
      </w:r>
      <w:r>
        <w:rPr>
          <w:spacing w:val="4"/>
        </w:rPr>
        <w:t>instrumentation</w:t>
      </w:r>
      <w:r>
        <w:rPr>
          <w:spacing w:val="16"/>
        </w:rPr>
        <w:t xml:space="preserve"> </w:t>
      </w:r>
      <w:r>
        <w:rPr>
          <w:spacing w:val="4"/>
        </w:rPr>
        <w:t>as well as</w:t>
      </w:r>
      <w:r>
        <w:rPr>
          <w:spacing w:val="21"/>
          <w:w w:val="101"/>
        </w:rPr>
        <w:t xml:space="preserve"> </w:t>
      </w:r>
      <w:r>
        <w:rPr>
          <w:spacing w:val="4"/>
        </w:rPr>
        <w:t>risks</w:t>
      </w:r>
      <w:r>
        <w:rPr>
          <w:spacing w:val="15"/>
        </w:rPr>
        <w:t xml:space="preserve"> </w:t>
      </w:r>
      <w:r>
        <w:rPr>
          <w:spacing w:val="4"/>
        </w:rPr>
        <w:t>of signi</w:t>
      </w:r>
      <w:r>
        <w:rPr>
          <w:spacing w:val="3"/>
        </w:rPr>
        <w:t>ficant</w:t>
      </w:r>
      <w:r>
        <w:rPr/>
        <w:t xml:space="preserve"> </w:t>
      </w:r>
      <w:r>
        <w:rPr>
          <w:spacing w:val="4"/>
        </w:rPr>
        <w:t>comorbidities   and   organ   dysfunction</w:t>
      </w:r>
      <w:r>
        <w:rPr>
          <w:spacing w:val="8"/>
        </w:rPr>
        <w:t xml:space="preserve">   </w:t>
      </w:r>
      <w:r>
        <w:rPr>
          <w:spacing w:val="4"/>
        </w:rPr>
        <w:t>present</w:t>
      </w:r>
      <w:r>
        <w:rPr>
          <w:spacing w:val="8"/>
        </w:rPr>
        <w:t xml:space="preserve">   </w:t>
      </w:r>
      <w:r>
        <w:rPr>
          <w:spacing w:val="3"/>
        </w:rPr>
        <w:t>major</w:t>
      </w:r>
      <w:r>
        <w:rPr/>
        <w:t xml:space="preserve"> </w:t>
      </w:r>
      <w:r>
        <w:rPr/>
        <w:t>challenges</w:t>
      </w:r>
      <w:r>
        <w:rPr>
          <w:spacing w:val="15"/>
        </w:rPr>
        <w:t xml:space="preserve">  </w:t>
      </w:r>
      <w:r>
        <w:rPr/>
        <w:t>and</w:t>
      </w:r>
      <w:r>
        <w:rPr>
          <w:spacing w:val="15"/>
        </w:rPr>
        <w:t xml:space="preserve">  </w:t>
      </w:r>
      <w:r>
        <w:rPr/>
        <w:t>barriers</w:t>
      </w:r>
      <w:r>
        <w:rPr>
          <w:spacing w:val="15"/>
        </w:rPr>
        <w:t xml:space="preserve">  </w:t>
      </w:r>
      <w:r>
        <w:rPr/>
        <w:t>to</w:t>
      </w:r>
      <w:r>
        <w:rPr>
          <w:spacing w:val="15"/>
        </w:rPr>
        <w:t xml:space="preserve">  </w:t>
      </w:r>
      <w:r>
        <w:rPr/>
        <w:t>management</w:t>
      </w:r>
      <w:r>
        <w:rPr>
          <w:spacing w:val="15"/>
        </w:rPr>
        <w:t xml:space="preserve">  </w:t>
      </w:r>
      <w:r>
        <w:rPr/>
        <w:t>that</w:t>
      </w:r>
      <w:r>
        <w:rPr>
          <w:spacing w:val="15"/>
        </w:rPr>
        <w:t xml:space="preserve">  </w:t>
      </w:r>
      <w:r>
        <w:rPr/>
        <w:t>are</w:t>
      </w:r>
      <w:r>
        <w:rPr>
          <w:spacing w:val="15"/>
        </w:rPr>
        <w:t xml:space="preserve">  </w:t>
      </w:r>
      <w:r>
        <w:rPr/>
        <w:t>only</w:t>
      </w:r>
      <w:r>
        <w:rPr>
          <w:spacing w:val="10"/>
        </w:rPr>
        <w:t xml:space="preserve"> </w:t>
      </w:r>
      <w:r>
        <w:rPr/>
        <w:t>recently</w:t>
      </w:r>
      <w:r>
        <w:rPr>
          <w:spacing w:val="13"/>
        </w:rPr>
        <w:t xml:space="preserve">   </w:t>
      </w:r>
      <w:r>
        <w:rPr/>
        <w:t>being</w:t>
      </w:r>
      <w:r>
        <w:rPr>
          <w:spacing w:val="13"/>
        </w:rPr>
        <w:t xml:space="preserve">    </w:t>
      </w:r>
      <w:r>
        <w:rPr/>
        <w:t>recognized</w:t>
      </w:r>
      <w:r>
        <w:rPr>
          <w:spacing w:val="13"/>
        </w:rPr>
        <w:t xml:space="preserve">   </w:t>
      </w:r>
      <w:r>
        <w:rPr/>
        <w:t>and</w:t>
      </w:r>
      <w:r>
        <w:rPr>
          <w:spacing w:val="13"/>
        </w:rPr>
        <w:t xml:space="preserve">    </w:t>
      </w:r>
      <w:r>
        <w:rPr/>
        <w:t>confronted</w:t>
      </w:r>
      <w:r>
        <w:rPr>
          <w:spacing w:val="13"/>
        </w:rPr>
        <w:t xml:space="preserve">   </w:t>
      </w:r>
      <w:r>
        <w:rPr/>
        <w:t>through </w:t>
      </w:r>
      <w:r>
        <w:rPr/>
        <w:t>concerted</w:t>
      </w:r>
      <w:r>
        <w:rPr>
          <w:spacing w:val="2"/>
        </w:rPr>
        <w:t xml:space="preserve">   </w:t>
      </w:r>
      <w:r>
        <w:rPr/>
        <w:t>collaborative</w:t>
      </w:r>
      <w:r>
        <w:rPr>
          <w:spacing w:val="2"/>
        </w:rPr>
        <w:t xml:space="preserve">   </w:t>
      </w:r>
      <w:r>
        <w:rPr/>
        <w:t>efforts</w:t>
      </w:r>
      <w:r>
        <w:rPr>
          <w:spacing w:val="14"/>
        </w:rPr>
        <w:t xml:space="preserve">   </w:t>
      </w:r>
      <w:r>
        <w:rPr/>
        <w:t>required</w:t>
      </w:r>
      <w:r>
        <w:rPr>
          <w:spacing w:val="14"/>
        </w:rPr>
        <w:t xml:space="preserve">   </w:t>
      </w:r>
      <w:r>
        <w:rPr/>
        <w:t>in</w:t>
      </w:r>
      <w:r>
        <w:rPr>
          <w:spacing w:val="14"/>
        </w:rPr>
        <w:t xml:space="preserve">   </w:t>
      </w:r>
      <w:r>
        <w:rPr/>
        <w:t>this</w:t>
      </w:r>
      <w:r>
        <w:rPr>
          <w:spacing w:val="14"/>
        </w:rPr>
        <w:t xml:space="preserve">   </w:t>
      </w:r>
      <w:r>
        <w:rPr/>
        <w:t>rare </w:t>
      </w:r>
      <w:r>
        <w:rPr>
          <w:spacing w:val="4"/>
        </w:rPr>
        <w:t>disease.  This  last  feature</w:t>
      </w:r>
      <w:r>
        <w:rPr>
          <w:spacing w:val="9"/>
        </w:rPr>
        <w:t xml:space="preserve">  </w:t>
      </w:r>
      <w:r>
        <w:rPr>
          <w:spacing w:val="4"/>
        </w:rPr>
        <w:t>also</w:t>
      </w:r>
      <w:r>
        <w:rPr>
          <w:spacing w:val="11"/>
        </w:rPr>
        <w:t xml:space="preserve">  </w:t>
      </w:r>
      <w:r>
        <w:rPr>
          <w:spacing w:val="4"/>
        </w:rPr>
        <w:t>underscores</w:t>
      </w:r>
      <w:r>
        <w:rPr>
          <w:spacing w:val="7"/>
        </w:rPr>
        <w:t xml:space="preserve">  </w:t>
      </w:r>
      <w:r>
        <w:rPr>
          <w:spacing w:val="3"/>
        </w:rPr>
        <w:t>the</w:t>
      </w:r>
      <w:r>
        <w:rPr>
          <w:spacing w:val="11"/>
        </w:rPr>
        <w:t xml:space="preserve">  </w:t>
      </w:r>
      <w:r>
        <w:rPr>
          <w:spacing w:val="3"/>
        </w:rPr>
        <w:t>most</w:t>
      </w:r>
      <w:r>
        <w:rPr>
          <w:spacing w:val="1"/>
        </w:rPr>
        <w:t xml:space="preserve"> </w:t>
      </w:r>
      <w:r>
        <w:rPr>
          <w:spacing w:val="4"/>
        </w:rPr>
        <w:t>serious</w:t>
      </w:r>
      <w:r>
        <w:rPr>
          <w:spacing w:val="23"/>
          <w:w w:val="101"/>
        </w:rPr>
        <w:t xml:space="preserve"> </w:t>
      </w:r>
      <w:r>
        <w:rPr>
          <w:spacing w:val="4"/>
        </w:rPr>
        <w:t>unmet</w:t>
      </w:r>
      <w:r>
        <w:rPr>
          <w:spacing w:val="22"/>
          <w:w w:val="101"/>
        </w:rPr>
        <w:t xml:space="preserve"> </w:t>
      </w:r>
      <w:r>
        <w:rPr>
          <w:spacing w:val="4"/>
        </w:rPr>
        <w:t>need that this</w:t>
      </w:r>
      <w:r>
        <w:rPr>
          <w:spacing w:val="17"/>
        </w:rPr>
        <w:t xml:space="preserve"> </w:t>
      </w:r>
      <w:r>
        <w:rPr>
          <w:spacing w:val="4"/>
        </w:rPr>
        <w:t>guideline seeks</w:t>
      </w:r>
      <w:r>
        <w:rPr>
          <w:spacing w:val="14"/>
        </w:rPr>
        <w:t xml:space="preserve"> </w:t>
      </w:r>
      <w:r>
        <w:rPr>
          <w:spacing w:val="4"/>
        </w:rPr>
        <w:t>to</w:t>
      </w:r>
      <w:r>
        <w:rPr>
          <w:spacing w:val="16"/>
          <w:w w:val="101"/>
        </w:rPr>
        <w:t xml:space="preserve"> </w:t>
      </w:r>
      <w:r>
        <w:rPr>
          <w:spacing w:val="4"/>
        </w:rPr>
        <w:t>addre</w:t>
      </w:r>
      <w:r>
        <w:rPr>
          <w:spacing w:val="3"/>
        </w:rPr>
        <w:t>ss,</w:t>
      </w:r>
      <w:r>
        <w:rPr/>
        <w:t xml:space="preserve"> </w:t>
      </w:r>
      <w:r>
        <w:rPr/>
        <w:t>which</w:t>
      </w:r>
      <w:r>
        <w:rPr>
          <w:spacing w:val="13"/>
        </w:rPr>
        <w:t xml:space="preserve">  </w:t>
      </w:r>
      <w:r>
        <w:rPr/>
        <w:t>are</w:t>
      </w:r>
      <w:r>
        <w:rPr>
          <w:spacing w:val="13"/>
        </w:rPr>
        <w:t xml:space="preserve">  </w:t>
      </w:r>
      <w:r>
        <w:rPr/>
        <w:t>the</w:t>
      </w:r>
      <w:r>
        <w:rPr>
          <w:spacing w:val="13"/>
        </w:rPr>
        <w:t xml:space="preserve">   </w:t>
      </w:r>
      <w:r>
        <w:rPr/>
        <w:t>large</w:t>
      </w:r>
      <w:r>
        <w:rPr>
          <w:spacing w:val="13"/>
        </w:rPr>
        <w:t xml:space="preserve">  </w:t>
      </w:r>
      <w:r>
        <w:rPr/>
        <w:t>education</w:t>
      </w:r>
      <w:r>
        <w:rPr>
          <w:spacing w:val="11"/>
        </w:rPr>
        <w:t xml:space="preserve">  </w:t>
      </w:r>
      <w:r>
        <w:rPr/>
        <w:t>gaps</w:t>
      </w:r>
      <w:r>
        <w:rPr>
          <w:spacing w:val="13"/>
          <w:w w:val="101"/>
        </w:rPr>
        <w:t xml:space="preserve">  </w:t>
      </w:r>
      <w:r>
        <w:rPr/>
        <w:t>and</w:t>
      </w:r>
      <w:r>
        <w:rPr>
          <w:spacing w:val="8"/>
        </w:rPr>
        <w:t xml:space="preserve">  </w:t>
      </w:r>
      <w:r>
        <w:rPr/>
        <w:t>variation</w:t>
      </w:r>
      <w:r>
        <w:rPr>
          <w:spacing w:val="13"/>
        </w:rPr>
        <w:t xml:space="preserve">   </w:t>
      </w:r>
      <w:r>
        <w:rPr/>
        <w:t>in </w:t>
      </w:r>
      <w:r>
        <w:rPr>
          <w:spacing w:val="4"/>
        </w:rPr>
        <w:t>clinical care surrounding a</w:t>
      </w:r>
      <w:r>
        <w:rPr>
          <w:spacing w:val="17"/>
          <w:w w:val="101"/>
        </w:rPr>
        <w:t xml:space="preserve"> </w:t>
      </w:r>
      <w:r>
        <w:rPr>
          <w:spacing w:val="4"/>
        </w:rPr>
        <w:t>highly</w:t>
      </w:r>
      <w:r>
        <w:rPr>
          <w:spacing w:val="18"/>
          <w:w w:val="101"/>
        </w:rPr>
        <w:t xml:space="preserve"> </w:t>
      </w:r>
      <w:r>
        <w:rPr>
          <w:spacing w:val="4"/>
        </w:rPr>
        <w:t>l</w:t>
      </w:r>
      <w:r>
        <w:rPr>
          <w:spacing w:val="3"/>
        </w:rPr>
        <w:t>ethal</w:t>
      </w:r>
      <w:r>
        <w:rPr>
          <w:spacing w:val="17"/>
        </w:rPr>
        <w:t xml:space="preserve"> </w:t>
      </w:r>
      <w:r>
        <w:rPr>
          <w:spacing w:val="3"/>
        </w:rPr>
        <w:t>malignancy, rarer</w:t>
      </w:r>
      <w:r>
        <w:rPr/>
        <w:t xml:space="preserve"> </w:t>
      </w:r>
      <w:r>
        <w:rPr>
          <w:spacing w:val="4"/>
        </w:rPr>
        <w:t>than</w:t>
      </w:r>
      <w:r>
        <w:rPr>
          <w:spacing w:val="1"/>
        </w:rPr>
        <w:t xml:space="preserve">  </w:t>
      </w:r>
      <w:r>
        <w:rPr>
          <w:spacing w:val="4"/>
        </w:rPr>
        <w:t>testis  cancer,  with  conc</w:t>
      </w:r>
      <w:r>
        <w:rPr>
          <w:spacing w:val="3"/>
        </w:rPr>
        <w:t>entrated  expertise  in  few</w:t>
      </w:r>
      <w:r>
        <w:rPr>
          <w:spacing w:val="1"/>
        </w:rPr>
        <w:t xml:space="preserve"> </w:t>
      </w:r>
      <w:r>
        <w:rPr>
          <w:spacing w:val="4"/>
        </w:rPr>
        <w:t>dedicated centers.</w:t>
      </w:r>
      <w:r>
        <w:rPr>
          <w:spacing w:val="32"/>
          <w:w w:val="101"/>
        </w:rPr>
        <w:t xml:space="preserve"> </w:t>
      </w:r>
      <w:r>
        <w:rPr>
          <w:spacing w:val="4"/>
        </w:rPr>
        <w:t>Educating clinicians about</w:t>
      </w:r>
      <w:r>
        <w:rPr>
          <w:spacing w:val="10"/>
        </w:rPr>
        <w:t xml:space="preserve"> </w:t>
      </w:r>
      <w:r>
        <w:rPr>
          <w:spacing w:val="4"/>
        </w:rPr>
        <w:t>the</w:t>
      </w:r>
      <w:r>
        <w:rPr>
          <w:spacing w:val="15"/>
        </w:rPr>
        <w:t xml:space="preserve"> </w:t>
      </w:r>
      <w:r>
        <w:rPr>
          <w:spacing w:val="4"/>
        </w:rPr>
        <w:t>current</w:t>
      </w:r>
      <w:r>
        <w:rPr/>
        <w:t xml:space="preserve"> </w:t>
      </w:r>
      <w:r>
        <w:rPr>
          <w:spacing w:val="4"/>
        </w:rPr>
        <w:t>state   of</w:t>
      </w:r>
      <w:r>
        <w:rPr>
          <w:spacing w:val="8"/>
        </w:rPr>
        <w:t xml:space="preserve">   </w:t>
      </w:r>
      <w:r>
        <w:rPr>
          <w:spacing w:val="4"/>
        </w:rPr>
        <w:t>medical</w:t>
      </w:r>
      <w:r>
        <w:rPr>
          <w:spacing w:val="11"/>
        </w:rPr>
        <w:t xml:space="preserve">   </w:t>
      </w:r>
      <w:r>
        <w:rPr>
          <w:spacing w:val="4"/>
        </w:rPr>
        <w:t>knowledge,</w:t>
      </w:r>
      <w:r>
        <w:rPr>
          <w:spacing w:val="12"/>
        </w:rPr>
        <w:t xml:space="preserve">   </w:t>
      </w:r>
      <w:r>
        <w:rPr>
          <w:spacing w:val="4"/>
        </w:rPr>
        <w:t>highlig</w:t>
      </w:r>
      <w:r>
        <w:rPr>
          <w:spacing w:val="3"/>
        </w:rPr>
        <w:t>hting</w:t>
      </w:r>
      <w:r>
        <w:rPr>
          <w:spacing w:val="11"/>
        </w:rPr>
        <w:t xml:space="preserve">   </w:t>
      </w:r>
      <w:r>
        <w:rPr>
          <w:spacing w:val="3"/>
        </w:rPr>
        <w:t>important</w:t>
      </w:r>
      <w:r>
        <w:rPr>
          <w:spacing w:val="2"/>
        </w:rPr>
        <w:t xml:space="preserve"> </w:t>
      </w:r>
      <w:r>
        <w:rPr/>
        <w:t>nuances</w:t>
      </w:r>
      <w:r>
        <w:rPr>
          <w:spacing w:val="14"/>
        </w:rPr>
        <w:t xml:space="preserve">   </w:t>
      </w:r>
      <w:r>
        <w:rPr/>
        <w:t>of</w:t>
      </w:r>
      <w:r>
        <w:rPr>
          <w:spacing w:val="14"/>
        </w:rPr>
        <w:t xml:space="preserve">   </w:t>
      </w:r>
      <w:r>
        <w:rPr/>
        <w:t>management</w:t>
      </w:r>
      <w:r>
        <w:rPr>
          <w:spacing w:val="14"/>
        </w:rPr>
        <w:t>,   </w:t>
      </w:r>
      <w:r>
        <w:rPr/>
        <w:t>and</w:t>
      </w:r>
      <w:r>
        <w:rPr>
          <w:spacing w:val="14"/>
        </w:rPr>
        <w:t xml:space="preserve">   </w:t>
      </w:r>
      <w:r>
        <w:rPr/>
        <w:t>teaching</w:t>
      </w:r>
      <w:r>
        <w:rPr>
          <w:spacing w:val="14"/>
        </w:rPr>
        <w:t xml:space="preserve">   </w:t>
      </w:r>
      <w:r>
        <w:rPr/>
        <w:t>specialized</w:t>
      </w:r>
      <w:r>
        <w:rPr>
          <w:spacing w:val="7"/>
        </w:rPr>
        <w:t xml:space="preserve"> </w:t>
      </w:r>
      <w:r>
        <w:rPr>
          <w:spacing w:val="4"/>
        </w:rPr>
        <w:t>techniques</w:t>
      </w:r>
      <w:r>
        <w:rPr>
          <w:spacing w:val="36"/>
        </w:rPr>
        <w:t xml:space="preserve"> </w:t>
      </w:r>
      <w:r>
        <w:rPr>
          <w:spacing w:val="4"/>
        </w:rPr>
        <w:t>necessary</w:t>
      </w:r>
      <w:r>
        <w:rPr>
          <w:spacing w:val="22"/>
        </w:rPr>
        <w:t xml:space="preserve"> </w:t>
      </w:r>
      <w:r>
        <w:rPr>
          <w:spacing w:val="4"/>
        </w:rPr>
        <w:t>for</w:t>
      </w:r>
      <w:r>
        <w:rPr>
          <w:spacing w:val="23"/>
          <w:w w:val="101"/>
        </w:rPr>
        <w:t xml:space="preserve"> </w:t>
      </w:r>
      <w:r>
        <w:rPr>
          <w:spacing w:val="4"/>
        </w:rPr>
        <w:t>safe</w:t>
      </w:r>
      <w:r>
        <w:rPr>
          <w:spacing w:val="28"/>
          <w:w w:val="101"/>
        </w:rPr>
        <w:t xml:space="preserve"> </w:t>
      </w:r>
      <w:r>
        <w:rPr>
          <w:spacing w:val="4"/>
        </w:rPr>
        <w:t>and</w:t>
      </w:r>
      <w:r>
        <w:rPr>
          <w:spacing w:val="27"/>
          <w:w w:val="101"/>
        </w:rPr>
        <w:t xml:space="preserve"> </w:t>
      </w:r>
      <w:r>
        <w:rPr>
          <w:spacing w:val="4"/>
        </w:rPr>
        <w:t>successful</w:t>
      </w:r>
      <w:r>
        <w:rPr>
          <w:spacing w:val="21"/>
          <w:w w:val="101"/>
        </w:rPr>
        <w:t xml:space="preserve"> </w:t>
      </w:r>
      <w:r>
        <w:rPr>
          <w:spacing w:val="4"/>
        </w:rPr>
        <w:t>treatm</w:t>
      </w:r>
      <w:r>
        <w:rPr>
          <w:spacing w:val="3"/>
        </w:rPr>
        <w:t>ent</w:t>
      </w:r>
      <w:r>
        <w:rPr/>
        <w:t xml:space="preserve"> </w:t>
      </w:r>
      <w:r>
        <w:rPr>
          <w:spacing w:val="2"/>
        </w:rPr>
        <w:t>is a</w:t>
      </w:r>
      <w:r>
        <w:rPr>
          <w:spacing w:val="29"/>
          <w:w w:val="101"/>
        </w:rPr>
        <w:t xml:space="preserve"> </w:t>
      </w:r>
      <w:r>
        <w:rPr>
          <w:spacing w:val="2"/>
        </w:rPr>
        <w:t>pressing</w:t>
      </w:r>
      <w:r>
        <w:rPr>
          <w:spacing w:val="15"/>
          <w:w w:val="101"/>
        </w:rPr>
        <w:t xml:space="preserve"> </w:t>
      </w:r>
      <w:r>
        <w:rPr>
          <w:spacing w:val="2"/>
        </w:rPr>
        <w:t>priority.</w:t>
      </w:r>
    </w:p>
    <w:p>
      <w:pPr>
        <w:pStyle w:val="BodyText"/>
        <w:ind w:left="393"/>
        <w:spacing w:before="213" w:line="193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2"/>
        </w:rPr>
        <w:t>Biology and</w:t>
      </w:r>
      <w:r>
        <w:rPr>
          <w:sz w:val="24"/>
          <w:szCs w:val="24"/>
          <w:b/>
          <w:bCs/>
          <w:color w:val="005679"/>
          <w:spacing w:val="24"/>
        </w:rPr>
        <w:t xml:space="preserve"> </w:t>
      </w:r>
      <w:r>
        <w:rPr>
          <w:sz w:val="24"/>
          <w:szCs w:val="24"/>
          <w:b/>
          <w:bCs/>
          <w:color w:val="005679"/>
          <w:spacing w:val="-2"/>
        </w:rPr>
        <w:t>Biomarkers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 w:right="375" w:firstLine="1"/>
        <w:spacing w:before="47" w:line="291" w:lineRule="auto"/>
        <w:jc w:val="both"/>
        <w:rPr/>
      </w:pPr>
      <w:r>
        <w:rPr>
          <w:spacing w:val="3"/>
        </w:rPr>
        <w:t>There</w:t>
      </w:r>
      <w:r>
        <w:rPr>
          <w:spacing w:val="44"/>
          <w:w w:val="101"/>
        </w:rPr>
        <w:t xml:space="preserve"> </w:t>
      </w:r>
      <w:r>
        <w:rPr>
          <w:spacing w:val="3"/>
        </w:rPr>
        <w:t>is</w:t>
      </w:r>
      <w:r>
        <w:rPr>
          <w:spacing w:val="36"/>
        </w:rPr>
        <w:t xml:space="preserve"> </w:t>
      </w:r>
      <w:r>
        <w:rPr>
          <w:spacing w:val="3"/>
        </w:rPr>
        <w:t>no</w:t>
      </w:r>
      <w:r>
        <w:rPr>
          <w:spacing w:val="30"/>
        </w:rPr>
        <w:t xml:space="preserve"> </w:t>
      </w:r>
      <w:r>
        <w:rPr>
          <w:spacing w:val="3"/>
        </w:rPr>
        <w:t>one-size-fits-all</w:t>
      </w:r>
      <w:r>
        <w:rPr>
          <w:spacing w:val="28"/>
        </w:rPr>
        <w:t xml:space="preserve"> </w:t>
      </w:r>
      <w:r>
        <w:rPr>
          <w:spacing w:val="3"/>
        </w:rPr>
        <w:t>approach</w:t>
      </w:r>
      <w:r>
        <w:rPr>
          <w:spacing w:val="27"/>
        </w:rPr>
        <w:t xml:space="preserve"> </w:t>
      </w:r>
      <w:r>
        <w:rPr>
          <w:spacing w:val="3"/>
        </w:rPr>
        <w:t>to</w:t>
      </w:r>
      <w:r>
        <w:rPr>
          <w:spacing w:val="27"/>
          <w:w w:val="101"/>
        </w:rPr>
        <w:t xml:space="preserve"> </w:t>
      </w:r>
      <w:r>
        <w:rPr>
          <w:spacing w:val="3"/>
        </w:rPr>
        <w:t>treating</w:t>
      </w:r>
      <w:r>
        <w:rPr>
          <w:spacing w:val="37"/>
        </w:rPr>
        <w:t xml:space="preserve"> </w:t>
      </w:r>
      <w:r>
        <w:rPr>
          <w:spacing w:val="3"/>
        </w:rPr>
        <w:t>UTUC,</w:t>
      </w:r>
      <w:r>
        <w:rPr/>
        <w:t xml:space="preserve"> </w:t>
      </w:r>
      <w:r>
        <w:rPr>
          <w:spacing w:val="4"/>
        </w:rPr>
        <w:t>and</w:t>
      </w:r>
      <w:r>
        <w:rPr>
          <w:spacing w:val="2"/>
        </w:rPr>
        <w:t xml:space="preserve">  </w:t>
      </w:r>
      <w:r>
        <w:rPr>
          <w:spacing w:val="4"/>
        </w:rPr>
        <w:t>further  refinements  are  needed  for  characteriz</w:t>
      </w:r>
      <w:r>
        <w:rPr>
          <w:spacing w:val="3"/>
        </w:rPr>
        <w:t>ing</w:t>
      </w:r>
      <w:r>
        <w:rPr/>
        <w:t xml:space="preserve"> </w:t>
      </w:r>
      <w:r>
        <w:rPr>
          <w:spacing w:val="3"/>
        </w:rPr>
        <w:t>aspects</w:t>
      </w:r>
      <w:r>
        <w:rPr>
          <w:spacing w:val="37"/>
        </w:rPr>
        <w:t xml:space="preserve"> </w:t>
      </w:r>
      <w:r>
        <w:rPr>
          <w:spacing w:val="3"/>
        </w:rPr>
        <w:t>of</w:t>
      </w:r>
      <w:r>
        <w:rPr>
          <w:spacing w:val="28"/>
          <w:w w:val="101"/>
        </w:rPr>
        <w:t xml:space="preserve"> </w:t>
      </w:r>
      <w:r>
        <w:rPr>
          <w:spacing w:val="3"/>
        </w:rPr>
        <w:t>disease</w:t>
      </w:r>
      <w:r>
        <w:rPr>
          <w:spacing w:val="41"/>
        </w:rPr>
        <w:t xml:space="preserve"> </w:t>
      </w:r>
      <w:r>
        <w:rPr>
          <w:spacing w:val="3"/>
        </w:rPr>
        <w:t>risk</w:t>
      </w:r>
      <w:r>
        <w:rPr>
          <w:spacing w:val="37"/>
          <w:w w:val="101"/>
        </w:rPr>
        <w:t xml:space="preserve"> </w:t>
      </w:r>
      <w:r>
        <w:rPr>
          <w:spacing w:val="3"/>
        </w:rPr>
        <w:t>and</w:t>
      </w:r>
      <w:r>
        <w:rPr>
          <w:spacing w:val="41"/>
          <w:w w:val="101"/>
        </w:rPr>
        <w:t xml:space="preserve"> </w:t>
      </w:r>
      <w:r>
        <w:rPr>
          <w:spacing w:val="3"/>
        </w:rPr>
        <w:t>biology</w:t>
      </w:r>
      <w:r>
        <w:rPr>
          <w:spacing w:val="33"/>
          <w:w w:val="101"/>
        </w:rPr>
        <w:t xml:space="preserve"> </w:t>
      </w:r>
      <w:r>
        <w:rPr>
          <w:spacing w:val="3"/>
        </w:rPr>
        <w:t>to</w:t>
      </w:r>
      <w:r>
        <w:rPr>
          <w:spacing w:val="44"/>
        </w:rPr>
        <w:t xml:space="preserve"> </w:t>
      </w:r>
      <w:r>
        <w:rPr>
          <w:spacing w:val="3"/>
        </w:rPr>
        <w:t>help</w:t>
      </w:r>
      <w:r>
        <w:rPr>
          <w:spacing w:val="35"/>
        </w:rPr>
        <w:t xml:space="preserve"> </w:t>
      </w:r>
      <w:r>
        <w:rPr>
          <w:spacing w:val="3"/>
        </w:rPr>
        <w:t>direct</w:t>
      </w:r>
      <w:r>
        <w:rPr>
          <w:spacing w:val="36"/>
          <w:w w:val="101"/>
        </w:rPr>
        <w:t xml:space="preserve"> </w:t>
      </w:r>
      <w:r>
        <w:rPr>
          <w:spacing w:val="3"/>
        </w:rPr>
        <w:t>ca</w:t>
      </w:r>
      <w:r>
        <w:rPr>
          <w:spacing w:val="2"/>
        </w:rPr>
        <w:t>re.</w:t>
      </w:r>
      <w:r>
        <w:rPr/>
        <w:t xml:space="preserve"> </w:t>
      </w:r>
      <w:r>
        <w:rPr>
          <w:spacing w:val="3"/>
        </w:rPr>
        <w:t>Recent   studies</w:t>
      </w:r>
      <w:r>
        <w:rPr>
          <w:spacing w:val="16"/>
          <w:w w:val="101"/>
        </w:rPr>
        <w:t xml:space="preserve">   </w:t>
      </w:r>
      <w:r>
        <w:rPr>
          <w:spacing w:val="3"/>
        </w:rPr>
        <w:t>have</w:t>
      </w:r>
      <w:r>
        <w:rPr>
          <w:spacing w:val="11"/>
        </w:rPr>
        <w:t xml:space="preserve">   </w:t>
      </w:r>
      <w:r>
        <w:rPr>
          <w:spacing w:val="3"/>
        </w:rPr>
        <w:t>identified   significant    genomic</w:t>
      </w:r>
      <w:r>
        <w:rPr>
          <w:spacing w:val="2"/>
        </w:rPr>
        <w:t xml:space="preserve"> </w:t>
      </w:r>
      <w:r>
        <w:rPr>
          <w:spacing w:val="3"/>
        </w:rPr>
        <w:t>distinctions</w:t>
      </w:r>
      <w:r>
        <w:rPr>
          <w:spacing w:val="34"/>
          <w:w w:val="101"/>
        </w:rPr>
        <w:t xml:space="preserve"> </w:t>
      </w:r>
      <w:r>
        <w:rPr>
          <w:spacing w:val="3"/>
        </w:rPr>
        <w:t>between</w:t>
      </w:r>
      <w:r>
        <w:rPr>
          <w:spacing w:val="29"/>
          <w:w w:val="101"/>
        </w:rPr>
        <w:t xml:space="preserve"> </w:t>
      </w:r>
      <w:r>
        <w:rPr>
          <w:spacing w:val="3"/>
        </w:rPr>
        <w:t>primary</w:t>
      </w:r>
      <w:r>
        <w:rPr>
          <w:spacing w:val="31"/>
        </w:rPr>
        <w:t xml:space="preserve"> </w:t>
      </w:r>
      <w:r>
        <w:rPr>
          <w:spacing w:val="3"/>
        </w:rPr>
        <w:t>UTUC</w:t>
      </w:r>
      <w:r>
        <w:rPr>
          <w:spacing w:val="22"/>
        </w:rPr>
        <w:t xml:space="preserve"> </w:t>
      </w:r>
      <w:r>
        <w:rPr>
          <w:spacing w:val="3"/>
        </w:rPr>
        <w:t>and</w:t>
      </w:r>
      <w:r>
        <w:rPr>
          <w:spacing w:val="29"/>
          <w:w w:val="101"/>
        </w:rPr>
        <w:t xml:space="preserve"> </w:t>
      </w:r>
      <w:r>
        <w:rPr>
          <w:spacing w:val="3"/>
        </w:rPr>
        <w:t>primary</w:t>
      </w:r>
      <w:r>
        <w:rPr>
          <w:spacing w:val="28"/>
          <w:w w:val="101"/>
        </w:rPr>
        <w:t xml:space="preserve"> </w:t>
      </w:r>
      <w:r>
        <w:rPr>
          <w:spacing w:val="3"/>
        </w:rPr>
        <w:t>bladder</w:t>
      </w:r>
      <w:r>
        <w:rPr/>
        <w:t xml:space="preserve"> </w:t>
      </w:r>
      <w:r>
        <w:rPr>
          <w:spacing w:val="4"/>
        </w:rPr>
        <w:t>cancers, namely a hi</w:t>
      </w:r>
      <w:r>
        <w:rPr>
          <w:spacing w:val="3"/>
        </w:rPr>
        <w:t>gher prevalence of activating FGFR3</w:t>
      </w:r>
      <w:r>
        <w:rPr/>
        <w:t xml:space="preserve"> </w:t>
      </w:r>
      <w:r>
        <w:rPr/>
        <w:t>mutations</w:t>
      </w:r>
      <w:r>
        <w:rPr>
          <w:spacing w:val="15"/>
        </w:rPr>
        <w:t xml:space="preserve"> (</w:t>
      </w:r>
      <w:r>
        <w:rPr/>
        <w:t>fibroblast</w:t>
      </w:r>
      <w:r>
        <w:rPr>
          <w:spacing w:val="15"/>
        </w:rPr>
        <w:t xml:space="preserve"> </w:t>
      </w:r>
      <w:r>
        <w:rPr/>
        <w:t>growth</w:t>
      </w:r>
      <w:r>
        <w:rPr>
          <w:spacing w:val="15"/>
        </w:rPr>
        <w:t xml:space="preserve"> </w:t>
      </w:r>
      <w:r>
        <w:rPr/>
        <w:t>factor</w:t>
      </w:r>
      <w:r>
        <w:rPr>
          <w:spacing w:val="15"/>
        </w:rPr>
        <w:t xml:space="preserve"> </w:t>
      </w:r>
      <w:r>
        <w:rPr/>
        <w:t>receptor</w:t>
      </w:r>
      <w:r>
        <w:rPr>
          <w:spacing w:val="15"/>
        </w:rPr>
        <w:t xml:space="preserve"> 3) </w:t>
      </w:r>
      <w:r>
        <w:rPr/>
        <w:t>in</w:t>
      </w:r>
      <w:r>
        <w:rPr>
          <w:spacing w:val="15"/>
        </w:rPr>
        <w:t xml:space="preserve"> </w:t>
      </w:r>
      <w:r>
        <w:rPr/>
        <w:t>UTUC</w:t>
      </w:r>
      <w:r>
        <w:rPr>
          <w:spacing w:val="15"/>
        </w:rPr>
        <w:t xml:space="preserve"> </w:t>
      </w:r>
      <w:r>
        <w:rPr/>
        <w:t>as </w:t>
      </w:r>
      <w:r>
        <w:rPr>
          <w:spacing w:val="4"/>
        </w:rPr>
        <w:t>a  key</w:t>
      </w:r>
      <w:r>
        <w:rPr>
          <w:spacing w:val="13"/>
          <w:w w:val="101"/>
        </w:rPr>
        <w:t xml:space="preserve">  </w:t>
      </w:r>
      <w:r>
        <w:rPr>
          <w:spacing w:val="4"/>
        </w:rPr>
        <w:t>driver</w:t>
      </w:r>
      <w:r>
        <w:rPr>
          <w:spacing w:val="9"/>
        </w:rPr>
        <w:t xml:space="preserve">  </w:t>
      </w:r>
      <w:r>
        <w:rPr>
          <w:spacing w:val="4"/>
        </w:rPr>
        <w:t>for</w:t>
      </w:r>
      <w:r>
        <w:rPr>
          <w:spacing w:val="11"/>
        </w:rPr>
        <w:t xml:space="preserve">  </w:t>
      </w:r>
      <w:r>
        <w:rPr>
          <w:spacing w:val="4"/>
        </w:rPr>
        <w:t>tumorige</w:t>
      </w:r>
      <w:r>
        <w:rPr>
          <w:spacing w:val="3"/>
        </w:rPr>
        <w:t>nesis.   Investigating  the</w:t>
      </w:r>
      <w:r>
        <w:rPr>
          <w:spacing w:val="16"/>
        </w:rPr>
        <w:t xml:space="preserve">  </w:t>
      </w:r>
      <w:r>
        <w:rPr>
          <w:spacing w:val="3"/>
        </w:rPr>
        <w:t>key</w:t>
      </w:r>
      <w:r>
        <w:rPr/>
        <w:t xml:space="preserve"> </w:t>
      </w:r>
      <w:r>
        <w:rPr>
          <w:spacing w:val="4"/>
        </w:rPr>
        <w:t>question as to why this occurs more</w:t>
      </w:r>
      <w:r>
        <w:rPr>
          <w:spacing w:val="3"/>
        </w:rPr>
        <w:t xml:space="preserve"> in</w:t>
      </w:r>
      <w:r>
        <w:rPr>
          <w:spacing w:val="15"/>
        </w:rPr>
        <w:t xml:space="preserve"> </w:t>
      </w:r>
      <w:r>
        <w:rPr>
          <w:spacing w:val="3"/>
        </w:rPr>
        <w:t>upper tract tumors</w:t>
      </w:r>
      <w:r>
        <w:rPr/>
        <w:t xml:space="preserve"> </w:t>
      </w:r>
      <w:r>
        <w:rPr>
          <w:spacing w:val="3"/>
        </w:rPr>
        <w:t>may help lead toward identifying causative</w:t>
      </w:r>
      <w:r>
        <w:rPr>
          <w:spacing w:val="-8"/>
        </w:rPr>
        <w:t xml:space="preserve"> </w:t>
      </w:r>
      <w:r>
        <w:rPr>
          <w:spacing w:val="3"/>
        </w:rPr>
        <w:t>factors </w:t>
      </w:r>
      <w:r>
        <w:rPr>
          <w:spacing w:val="2"/>
        </w:rPr>
        <w:t>and the</w:t>
      </w:r>
      <w:r>
        <w:rPr/>
        <w:t xml:space="preserve"> </w:t>
      </w:r>
      <w:r>
        <w:rPr>
          <w:spacing w:val="4"/>
        </w:rPr>
        <w:t>development of preventative strategies, part</w:t>
      </w:r>
      <w:r>
        <w:rPr>
          <w:spacing w:val="3"/>
        </w:rPr>
        <w:t>icularly in HR</w:t>
      </w:r>
      <w:r>
        <w:rPr/>
        <w:t xml:space="preserve"> </w:t>
      </w:r>
      <w:r>
        <w:rPr>
          <w:spacing w:val="4"/>
        </w:rPr>
        <w:t>populations  such  as</w:t>
      </w:r>
      <w:r>
        <w:rPr>
          <w:spacing w:val="13"/>
        </w:rPr>
        <w:t xml:space="preserve">  </w:t>
      </w:r>
      <w:r>
        <w:rPr>
          <w:spacing w:val="4"/>
        </w:rPr>
        <w:t>LS.</w:t>
      </w:r>
      <w:r>
        <w:rPr>
          <w:spacing w:val="12"/>
        </w:rPr>
        <w:t xml:space="preserve">  </w:t>
      </w:r>
      <w:r>
        <w:rPr>
          <w:spacing w:val="4"/>
        </w:rPr>
        <w:t>Genom</w:t>
      </w:r>
      <w:r>
        <w:rPr>
          <w:spacing w:val="3"/>
        </w:rPr>
        <w:t>ic</w:t>
      </w:r>
      <w:r>
        <w:rPr>
          <w:spacing w:val="12"/>
        </w:rPr>
        <w:t xml:space="preserve">  </w:t>
      </w:r>
      <w:r>
        <w:rPr>
          <w:spacing w:val="3"/>
        </w:rPr>
        <w:t>markers</w:t>
      </w:r>
      <w:r>
        <w:rPr>
          <w:spacing w:val="12"/>
        </w:rPr>
        <w:t xml:space="preserve">  </w:t>
      </w:r>
      <w:r>
        <w:rPr>
          <w:spacing w:val="3"/>
        </w:rPr>
        <w:t>may</w:t>
      </w:r>
      <w:r>
        <w:rPr>
          <w:spacing w:val="10"/>
        </w:rPr>
        <w:t xml:space="preserve">  </w:t>
      </w:r>
      <w:r>
        <w:rPr>
          <w:spacing w:val="3"/>
        </w:rPr>
        <w:t>also</w:t>
      </w:r>
      <w:r>
        <w:rPr>
          <w:spacing w:val="1"/>
        </w:rPr>
        <w:t xml:space="preserve"> </w:t>
      </w:r>
      <w:r>
        <w:rPr>
          <w:spacing w:val="3"/>
        </w:rPr>
        <w:t>prove</w:t>
      </w:r>
      <w:r>
        <w:rPr>
          <w:spacing w:val="69"/>
        </w:rPr>
        <w:t xml:space="preserve"> </w:t>
      </w:r>
      <w:r>
        <w:rPr>
          <w:spacing w:val="3"/>
        </w:rPr>
        <w:t>useful</w:t>
      </w:r>
      <w:r>
        <w:rPr>
          <w:spacing w:val="47"/>
        </w:rPr>
        <w:t xml:space="preserve"> </w:t>
      </w:r>
      <w:r>
        <w:rPr>
          <w:spacing w:val="3"/>
        </w:rPr>
        <w:t>as</w:t>
      </w:r>
      <w:r>
        <w:rPr>
          <w:spacing w:val="1"/>
        </w:rPr>
        <w:t xml:space="preserve">  </w:t>
      </w:r>
      <w:r>
        <w:rPr>
          <w:spacing w:val="3"/>
        </w:rPr>
        <w:t>less</w:t>
      </w:r>
      <w:r>
        <w:rPr>
          <w:spacing w:val="53"/>
        </w:rPr>
        <w:t xml:space="preserve"> </w:t>
      </w:r>
      <w:r>
        <w:rPr>
          <w:spacing w:val="3"/>
        </w:rPr>
        <w:t>non-invasive</w:t>
      </w:r>
      <w:r>
        <w:rPr/>
        <w:t xml:space="preserve">  </w:t>
      </w:r>
      <w:r>
        <w:rPr>
          <w:spacing w:val="3"/>
        </w:rPr>
        <w:t>biomarkers</w:t>
      </w:r>
      <w:r>
        <w:rPr>
          <w:spacing w:val="46"/>
          <w:w w:val="101"/>
        </w:rPr>
        <w:t xml:space="preserve"> </w:t>
      </w:r>
      <w:r>
        <w:rPr>
          <w:spacing w:val="3"/>
        </w:rPr>
        <w:t>of</w:t>
      </w:r>
      <w:r>
        <w:rPr>
          <w:spacing w:val="35"/>
        </w:rPr>
        <w:t xml:space="preserve"> </w:t>
      </w:r>
      <w:r>
        <w:rPr>
          <w:spacing w:val="3"/>
        </w:rPr>
        <w:t>tumor</w:t>
      </w:r>
      <w:r>
        <w:rPr/>
        <w:t xml:space="preserve"> </w:t>
      </w:r>
      <w:r>
        <w:rPr>
          <w:spacing w:val="4"/>
        </w:rPr>
        <w:t>grade and stage and for identifying</w:t>
      </w:r>
      <w:r>
        <w:rPr>
          <w:spacing w:val="3"/>
        </w:rPr>
        <w:t xml:space="preserve"> potential pathways for</w:t>
      </w:r>
      <w:r>
        <w:rPr/>
        <w:t xml:space="preserve"> </w:t>
      </w:r>
      <w:r>
        <w:rPr>
          <w:spacing w:val="3"/>
        </w:rPr>
        <w:t>directed  treatment,   such</w:t>
      </w:r>
      <w:r>
        <w:rPr>
          <w:spacing w:val="23"/>
          <w:w w:val="101"/>
        </w:rPr>
        <w:t xml:space="preserve">  </w:t>
      </w:r>
      <w:r>
        <w:rPr>
          <w:spacing w:val="3"/>
        </w:rPr>
        <w:t>as</w:t>
      </w:r>
      <w:r>
        <w:rPr>
          <w:spacing w:val="22"/>
        </w:rPr>
        <w:t xml:space="preserve">  </w:t>
      </w:r>
      <w:r>
        <w:rPr>
          <w:spacing w:val="3"/>
        </w:rPr>
        <w:t>FGFR3</w:t>
      </w:r>
      <w:r>
        <w:rPr>
          <w:spacing w:val="20"/>
        </w:rPr>
        <w:t xml:space="preserve">  </w:t>
      </w:r>
      <w:r>
        <w:rPr>
          <w:spacing w:val="3"/>
        </w:rPr>
        <w:t>inhibition.</w:t>
      </w:r>
      <w:r>
        <w:rPr>
          <w:spacing w:val="18"/>
        </w:rPr>
        <w:t xml:space="preserve">  </w:t>
      </w:r>
      <w:r>
        <w:rPr>
          <w:spacing w:val="3"/>
        </w:rPr>
        <w:t>Other</w:t>
      </w:r>
      <w:r>
        <w:rPr/>
        <w:t xml:space="preserve"> </w:t>
      </w:r>
      <w:r>
        <w:rPr>
          <w:spacing w:val="3"/>
        </w:rPr>
        <w:t>urinary  biomarkers  investigated</w:t>
      </w:r>
      <w:r>
        <w:rPr>
          <w:spacing w:val="48"/>
          <w:w w:val="101"/>
        </w:rPr>
        <w:t xml:space="preserve"> </w:t>
      </w:r>
      <w:r>
        <w:rPr>
          <w:spacing w:val="3"/>
        </w:rPr>
        <w:t>to  identify  UTUC  have</w:t>
      </w:r>
      <w:r>
        <w:rPr/>
        <w:t xml:space="preserve"> </w:t>
      </w:r>
      <w:r>
        <w:rPr>
          <w:spacing w:val="4"/>
        </w:rPr>
        <w:t>suggested improved accuracy over </w:t>
      </w:r>
      <w:r>
        <w:rPr>
          <w:spacing w:val="3"/>
        </w:rPr>
        <w:t>urinary cytology, such</w:t>
      </w:r>
      <w:r>
        <w:rPr/>
        <w:t xml:space="preserve"> </w:t>
      </w:r>
      <w:r>
        <w:rPr>
          <w:spacing w:val="3"/>
        </w:rPr>
        <w:t>as  DNA</w:t>
      </w:r>
      <w:r>
        <w:rPr/>
        <w:t xml:space="preserve">  </w:t>
      </w:r>
      <w:r>
        <w:rPr>
          <w:spacing w:val="3"/>
        </w:rPr>
        <w:t>methylation</w:t>
      </w:r>
      <w:r>
        <w:rPr>
          <w:spacing w:val="49"/>
        </w:rPr>
        <w:t xml:space="preserve"> </w:t>
      </w:r>
      <w:r>
        <w:rPr>
          <w:spacing w:val="3"/>
        </w:rPr>
        <w:t>assays,</w:t>
      </w:r>
      <w:r>
        <w:rPr/>
        <w:t xml:space="preserve">  </w:t>
      </w:r>
      <w:r>
        <w:rPr>
          <w:spacing w:val="3"/>
        </w:rPr>
        <w:t>RNA</w:t>
      </w:r>
      <w:r>
        <w:rPr/>
        <w:t xml:space="preserve">  </w:t>
      </w:r>
      <w:r>
        <w:rPr>
          <w:spacing w:val="3"/>
        </w:rPr>
        <w:t>panels</w:t>
      </w:r>
      <w:r>
        <w:rPr>
          <w:spacing w:val="48"/>
          <w:w w:val="101"/>
        </w:rPr>
        <w:t xml:space="preserve"> </w:t>
      </w:r>
      <w:r>
        <w:rPr>
          <w:spacing w:val="3"/>
        </w:rPr>
        <w:t>and</w:t>
      </w:r>
      <w:r>
        <w:rPr>
          <w:spacing w:val="48"/>
        </w:rPr>
        <w:t xml:space="preserve"> </w:t>
      </w:r>
      <w:r>
        <w:rPr>
          <w:spacing w:val="3"/>
        </w:rPr>
        <w:t>cell-free</w:t>
      </w:r>
      <w:r>
        <w:rPr/>
        <w:t xml:space="preserve"> </w:t>
      </w:r>
      <w:r>
        <w:rPr/>
        <w:t>DNA</w:t>
      </w:r>
      <w:r>
        <w:rPr>
          <w:spacing w:val="16"/>
        </w:rPr>
        <w:t>.</w:t>
      </w:r>
      <w:r>
        <w:rPr>
          <w:sz w:val="12"/>
          <w:szCs w:val="12"/>
          <w:spacing w:val="16"/>
          <w:position w:val="5"/>
        </w:rPr>
        <w:t>156-160</w:t>
      </w:r>
      <w:r>
        <w:rPr>
          <w:sz w:val="12"/>
          <w:szCs w:val="12"/>
          <w:spacing w:val="3"/>
          <w:position w:val="5"/>
        </w:rPr>
        <w:t xml:space="preserve">    </w:t>
      </w:r>
      <w:r>
        <w:rPr/>
        <w:t>Further</w:t>
      </w:r>
      <w:r>
        <w:rPr>
          <w:spacing w:val="16"/>
        </w:rPr>
        <w:t xml:space="preserve">  </w:t>
      </w:r>
      <w:r>
        <w:rPr/>
        <w:t>evaluation</w:t>
      </w:r>
      <w:r>
        <w:rPr>
          <w:spacing w:val="16"/>
        </w:rPr>
        <w:t xml:space="preserve">  </w:t>
      </w:r>
      <w:r>
        <w:rPr/>
        <w:t>of</w:t>
      </w:r>
      <w:r>
        <w:rPr>
          <w:spacing w:val="6"/>
        </w:rPr>
        <w:t xml:space="preserve">  </w:t>
      </w:r>
      <w:r>
        <w:rPr/>
        <w:t>these</w:t>
      </w:r>
      <w:r>
        <w:rPr>
          <w:spacing w:val="15"/>
        </w:rPr>
        <w:t xml:space="preserve">  </w:t>
      </w:r>
      <w:r>
        <w:rPr/>
        <w:t>panels</w:t>
      </w:r>
      <w:r>
        <w:rPr>
          <w:spacing w:val="16"/>
        </w:rPr>
        <w:t xml:space="preserve">  </w:t>
      </w:r>
      <w:r>
        <w:rPr/>
        <w:t>in</w:t>
      </w:r>
      <w:r>
        <w:rPr>
          <w:spacing w:val="10"/>
        </w:rPr>
        <w:t xml:space="preserve">  </w:t>
      </w:r>
      <w:r>
        <w:rPr/>
        <w:t>the </w:t>
      </w:r>
      <w:r>
        <w:rPr>
          <w:spacing w:val="4"/>
        </w:rPr>
        <w:t>clinically  relevant  setting  of  screening,  e</w:t>
      </w:r>
      <w:r>
        <w:rPr>
          <w:spacing w:val="3"/>
        </w:rPr>
        <w:t>valuation</w:t>
      </w:r>
      <w:r>
        <w:rPr>
          <w:spacing w:val="6"/>
        </w:rPr>
        <w:t xml:space="preserve">  </w:t>
      </w:r>
      <w:r>
        <w:rPr>
          <w:spacing w:val="3"/>
        </w:rPr>
        <w:t>and</w:t>
      </w:r>
      <w:r>
        <w:rPr/>
        <w:t xml:space="preserve"> </w:t>
      </w:r>
      <w:r>
        <w:rPr>
          <w:spacing w:val="4"/>
        </w:rPr>
        <w:t>surveillance   seem   warranted.    Enhancing   diagno</w:t>
      </w:r>
      <w:r>
        <w:rPr>
          <w:spacing w:val="3"/>
        </w:rPr>
        <w:t>stic</w:t>
      </w:r>
      <w:r>
        <w:rPr/>
        <w:t xml:space="preserve"> </w:t>
      </w:r>
      <w:r>
        <w:rPr>
          <w:spacing w:val="3"/>
        </w:rPr>
        <w:t>capabilities</w:t>
      </w:r>
      <w:r>
        <w:rPr>
          <w:spacing w:val="30"/>
          <w:w w:val="101"/>
        </w:rPr>
        <w:t xml:space="preserve"> </w:t>
      </w:r>
      <w:r>
        <w:rPr>
          <w:spacing w:val="3"/>
        </w:rPr>
        <w:t>utilizing</w:t>
      </w:r>
      <w:r>
        <w:rPr>
          <w:spacing w:val="17"/>
          <w:w w:val="101"/>
        </w:rPr>
        <w:t xml:space="preserve"> </w:t>
      </w:r>
      <w:r>
        <w:rPr>
          <w:spacing w:val="3"/>
        </w:rPr>
        <w:t>the</w:t>
      </w:r>
      <w:r>
        <w:rPr>
          <w:spacing w:val="29"/>
        </w:rPr>
        <w:t xml:space="preserve"> </w:t>
      </w:r>
      <w:r>
        <w:rPr>
          <w:spacing w:val="3"/>
        </w:rPr>
        <w:t>limited</w:t>
      </w:r>
      <w:r>
        <w:rPr>
          <w:spacing w:val="17"/>
          <w:w w:val="101"/>
        </w:rPr>
        <w:t xml:space="preserve"> </w:t>
      </w:r>
      <w:r>
        <w:rPr>
          <w:spacing w:val="3"/>
        </w:rPr>
        <w:t>tissue</w:t>
      </w:r>
      <w:r>
        <w:rPr>
          <w:spacing w:val="20"/>
          <w:w w:val="101"/>
        </w:rPr>
        <w:t xml:space="preserve"> </w:t>
      </w:r>
      <w:r>
        <w:rPr>
          <w:spacing w:val="3"/>
        </w:rPr>
        <w:t>samples</w:t>
      </w:r>
      <w:r>
        <w:rPr>
          <w:spacing w:val="18"/>
          <w:w w:val="101"/>
        </w:rPr>
        <w:t xml:space="preserve"> </w:t>
      </w:r>
      <w:r>
        <w:rPr>
          <w:spacing w:val="3"/>
        </w:rPr>
        <w:t>yielded</w:t>
      </w:r>
      <w:r>
        <w:rPr>
          <w:spacing w:val="29"/>
          <w:w w:val="101"/>
        </w:rPr>
        <w:t xml:space="preserve"> </w:t>
      </w:r>
      <w:r>
        <w:rPr>
          <w:spacing w:val="3"/>
        </w:rPr>
        <w:t>in</w:t>
      </w:r>
      <w:r>
        <w:rPr/>
        <w:t xml:space="preserve"> </w:t>
      </w:r>
      <w:r>
        <w:rPr>
          <w:spacing w:val="4"/>
        </w:rPr>
        <w:t>UTUC   would   improve</w:t>
      </w:r>
      <w:r>
        <w:rPr>
          <w:spacing w:val="9"/>
        </w:rPr>
        <w:t xml:space="preserve">   </w:t>
      </w:r>
      <w:r>
        <w:rPr>
          <w:spacing w:val="4"/>
        </w:rPr>
        <w:t>risk</w:t>
      </w:r>
      <w:r>
        <w:rPr>
          <w:spacing w:val="7"/>
        </w:rPr>
        <w:t xml:space="preserve">   </w:t>
      </w:r>
      <w:r>
        <w:rPr>
          <w:spacing w:val="4"/>
        </w:rPr>
        <w:t>stratifi</w:t>
      </w:r>
      <w:r>
        <w:rPr>
          <w:spacing w:val="3"/>
        </w:rPr>
        <w:t>cation</w:t>
      </w:r>
      <w:r>
        <w:rPr>
          <w:spacing w:val="8"/>
        </w:rPr>
        <w:t xml:space="preserve">   </w:t>
      </w:r>
      <w:r>
        <w:rPr>
          <w:spacing w:val="3"/>
        </w:rPr>
        <w:t>and</w:t>
      </w:r>
      <w:r>
        <w:rPr>
          <w:spacing w:val="9"/>
        </w:rPr>
        <w:t xml:space="preserve">   </w:t>
      </w:r>
      <w:r>
        <w:rPr>
          <w:spacing w:val="3"/>
        </w:rPr>
        <w:t>refine</w:t>
      </w:r>
      <w:r>
        <w:rPr>
          <w:spacing w:val="1"/>
        </w:rPr>
        <w:t xml:space="preserve"> </w:t>
      </w:r>
      <w:r>
        <w:rPr>
          <w:spacing w:val="4"/>
        </w:rPr>
        <w:t>treatment</w:t>
      </w:r>
      <w:r>
        <w:rPr>
          <w:spacing w:val="34"/>
          <w:w w:val="101"/>
        </w:rPr>
        <w:t xml:space="preserve"> </w:t>
      </w:r>
      <w:r>
        <w:rPr>
          <w:spacing w:val="4"/>
        </w:rPr>
        <w:t>planning</w:t>
      </w:r>
      <w:r>
        <w:rPr>
          <w:spacing w:val="19"/>
          <w:w w:val="101"/>
        </w:rPr>
        <w:t xml:space="preserve"> </w:t>
      </w:r>
      <w:r>
        <w:rPr>
          <w:spacing w:val="4"/>
        </w:rPr>
        <w:t>wh</w:t>
      </w:r>
      <w:r>
        <w:rPr>
          <w:spacing w:val="3"/>
        </w:rPr>
        <w:t>ile</w:t>
      </w:r>
      <w:r>
        <w:rPr>
          <w:spacing w:val="20"/>
          <w:w w:val="101"/>
        </w:rPr>
        <w:t xml:space="preserve"> </w:t>
      </w:r>
      <w:r>
        <w:rPr>
          <w:spacing w:val="3"/>
        </w:rPr>
        <w:t>facilitating</w:t>
      </w:r>
      <w:r>
        <w:rPr>
          <w:spacing w:val="34"/>
        </w:rPr>
        <w:t xml:space="preserve"> </w:t>
      </w:r>
      <w:r>
        <w:rPr>
          <w:spacing w:val="3"/>
        </w:rPr>
        <w:t>less</w:t>
      </w:r>
      <w:r>
        <w:rPr>
          <w:spacing w:val="36"/>
        </w:rPr>
        <w:t xml:space="preserve"> </w:t>
      </w:r>
      <w:r>
        <w:rPr>
          <w:spacing w:val="3"/>
        </w:rPr>
        <w:t>invasive</w:t>
      </w:r>
      <w:r>
        <w:rPr>
          <w:spacing w:val="23"/>
        </w:rPr>
        <w:t xml:space="preserve"> </w:t>
      </w:r>
      <w:r>
        <w:rPr>
          <w:spacing w:val="3"/>
        </w:rPr>
        <w:t>follow-</w:t>
      </w:r>
      <w:r>
        <w:rPr/>
        <w:t xml:space="preserve"> </w:t>
      </w:r>
      <w:r>
        <w:rPr>
          <w:spacing w:val="4"/>
        </w:rPr>
        <w:t>up</w:t>
      </w:r>
      <w:r>
        <w:rPr>
          <w:spacing w:val="26"/>
          <w:w w:val="101"/>
        </w:rPr>
        <w:t xml:space="preserve"> </w:t>
      </w:r>
      <w:r>
        <w:rPr>
          <w:spacing w:val="4"/>
        </w:rPr>
        <w:t>approaches</w:t>
      </w:r>
      <w:r>
        <w:rPr>
          <w:spacing w:val="24"/>
        </w:rPr>
        <w:t xml:space="preserve"> </w:t>
      </w:r>
      <w:r>
        <w:rPr>
          <w:spacing w:val="4"/>
        </w:rPr>
        <w:t>to</w:t>
      </w:r>
      <w:r>
        <w:rPr>
          <w:spacing w:val="34"/>
          <w:w w:val="101"/>
        </w:rPr>
        <w:t xml:space="preserve"> </w:t>
      </w:r>
      <w:r>
        <w:rPr>
          <w:spacing w:val="4"/>
        </w:rPr>
        <w:t>monitor</w:t>
      </w:r>
      <w:r>
        <w:rPr>
          <w:spacing w:val="19"/>
        </w:rPr>
        <w:t xml:space="preserve"> </w:t>
      </w:r>
      <w:r>
        <w:rPr>
          <w:spacing w:val="4"/>
        </w:rPr>
        <w:t>f</w:t>
      </w:r>
      <w:r>
        <w:rPr>
          <w:spacing w:val="3"/>
        </w:rPr>
        <w:t>or</w:t>
      </w:r>
      <w:r>
        <w:rPr>
          <w:spacing w:val="30"/>
          <w:w w:val="101"/>
        </w:rPr>
        <w:t xml:space="preserve"> </w:t>
      </w:r>
      <w:r>
        <w:rPr>
          <w:spacing w:val="3"/>
        </w:rPr>
        <w:t>recurrence</w:t>
      </w:r>
      <w:r>
        <w:rPr>
          <w:spacing w:val="25"/>
        </w:rPr>
        <w:t xml:space="preserve"> </w:t>
      </w:r>
      <w:r>
        <w:rPr>
          <w:spacing w:val="3"/>
        </w:rPr>
        <w:t>or</w:t>
      </w:r>
      <w:r>
        <w:rPr>
          <w:spacing w:val="30"/>
          <w:w w:val="101"/>
        </w:rPr>
        <w:t xml:space="preserve"> </w:t>
      </w:r>
      <w:r>
        <w:rPr>
          <w:spacing w:val="3"/>
        </w:rPr>
        <w:t>response</w:t>
      </w:r>
      <w:r>
        <w:rPr>
          <w:spacing w:val="27"/>
        </w:rPr>
        <w:t xml:space="preserve"> </w:t>
      </w:r>
      <w:r>
        <w:rPr>
          <w:spacing w:val="3"/>
        </w:rPr>
        <w:t>to</w:t>
      </w:r>
      <w:r>
        <w:rPr/>
        <w:t xml:space="preserve"> </w:t>
      </w:r>
      <w:r>
        <w:rPr>
          <w:spacing w:val="4"/>
        </w:rPr>
        <w:t>treatment.</w:t>
      </w:r>
      <w:r>
        <w:rPr/>
        <w:t xml:space="preserve">   </w:t>
      </w:r>
      <w:r>
        <w:rPr>
          <w:spacing w:val="4"/>
        </w:rPr>
        <w:t>Like</w:t>
      </w:r>
      <w:r>
        <w:rPr>
          <w:spacing w:val="23"/>
        </w:rPr>
        <w:t xml:space="preserve">  </w:t>
      </w:r>
      <w:r>
        <w:rPr>
          <w:spacing w:val="4"/>
        </w:rPr>
        <w:t>surveill</w:t>
      </w:r>
      <w:r>
        <w:rPr>
          <w:spacing w:val="3"/>
        </w:rPr>
        <w:t>ance</w:t>
      </w:r>
      <w:r>
        <w:rPr>
          <w:spacing w:val="20"/>
        </w:rPr>
        <w:t xml:space="preserve">  </w:t>
      </w:r>
      <w:r>
        <w:rPr>
          <w:spacing w:val="3"/>
        </w:rPr>
        <w:t>for</w:t>
      </w:r>
      <w:r>
        <w:rPr>
          <w:spacing w:val="26"/>
        </w:rPr>
        <w:t xml:space="preserve">  </w:t>
      </w:r>
      <w:r>
        <w:rPr>
          <w:spacing w:val="3"/>
        </w:rPr>
        <w:t>lower</w:t>
      </w:r>
      <w:r>
        <w:rPr>
          <w:spacing w:val="20"/>
        </w:rPr>
        <w:t xml:space="preserve">  </w:t>
      </w:r>
      <w:r>
        <w:rPr>
          <w:spacing w:val="3"/>
        </w:rPr>
        <w:t>tract</w:t>
      </w:r>
      <w:r>
        <w:rPr>
          <w:spacing w:val="23"/>
          <w:w w:val="101"/>
        </w:rPr>
        <w:t xml:space="preserve">  </w:t>
      </w:r>
      <w:r>
        <w:rPr>
          <w:spacing w:val="3"/>
        </w:rPr>
        <w:t>disease,</w:t>
      </w:r>
      <w:r>
        <w:rPr/>
        <w:t xml:space="preserve"> </w:t>
      </w:r>
      <w:r>
        <w:rPr>
          <w:spacing w:val="3"/>
        </w:rPr>
        <w:t>urinary biomarkers may provide a less invasive and easily</w:t>
      </w:r>
      <w:r>
        <w:rPr>
          <w:spacing w:val="4"/>
        </w:rPr>
        <w:t xml:space="preserve"> </w:t>
      </w:r>
      <w:r>
        <w:rPr>
          <w:spacing w:val="4"/>
        </w:rPr>
        <w:t>accessible</w:t>
      </w:r>
      <w:r>
        <w:rPr>
          <w:spacing w:val="46"/>
          <w:w w:val="101"/>
        </w:rPr>
        <w:t xml:space="preserve"> </w:t>
      </w:r>
      <w:r>
        <w:rPr>
          <w:spacing w:val="4"/>
        </w:rPr>
        <w:t>means</w:t>
      </w:r>
      <w:r>
        <w:rPr>
          <w:spacing w:val="38"/>
          <w:w w:val="101"/>
        </w:rPr>
        <w:t xml:space="preserve"> </w:t>
      </w:r>
      <w:r>
        <w:rPr>
          <w:spacing w:val="4"/>
        </w:rPr>
        <w:t>to</w:t>
      </w:r>
      <w:r>
        <w:rPr>
          <w:spacing w:val="46"/>
        </w:rPr>
        <w:t xml:space="preserve"> </w:t>
      </w:r>
      <w:r>
        <w:rPr>
          <w:spacing w:val="4"/>
        </w:rPr>
        <w:t>refine</w:t>
      </w:r>
      <w:r>
        <w:rPr>
          <w:spacing w:val="46"/>
          <w:w w:val="101"/>
        </w:rPr>
        <w:t xml:space="preserve"> </w:t>
      </w:r>
      <w:r>
        <w:rPr>
          <w:spacing w:val="4"/>
        </w:rPr>
        <w:t>po</w:t>
      </w:r>
      <w:r>
        <w:rPr>
          <w:spacing w:val="3"/>
        </w:rPr>
        <w:t>st-treatment</w:t>
      </w:r>
      <w:r>
        <w:rPr>
          <w:spacing w:val="35"/>
        </w:rPr>
        <w:t xml:space="preserve"> </w:t>
      </w:r>
      <w:r>
        <w:rPr>
          <w:spacing w:val="3"/>
        </w:rPr>
        <w:t>follow-up</w:t>
      </w:r>
      <w:r>
        <w:rPr>
          <w:spacing w:val="37"/>
          <w:w w:val="101"/>
        </w:rPr>
        <w:t xml:space="preserve"> </w:t>
      </w:r>
      <w:r>
        <w:rPr>
          <w:spacing w:val="3"/>
        </w:rPr>
        <w:t>for</w:t>
      </w:r>
      <w:r>
        <w:rPr/>
        <w:t xml:space="preserve"> </w:t>
      </w:r>
      <w:r>
        <w:rPr>
          <w:spacing w:val="4"/>
        </w:rPr>
        <w:t>urothelial</w:t>
      </w:r>
      <w:r>
        <w:rPr>
          <w:spacing w:val="17"/>
        </w:rPr>
        <w:t xml:space="preserve"> </w:t>
      </w:r>
      <w:r>
        <w:rPr>
          <w:spacing w:val="4"/>
        </w:rPr>
        <w:t>recurrence with</w:t>
      </w:r>
      <w:r>
        <w:rPr>
          <w:spacing w:val="17"/>
          <w:w w:val="101"/>
        </w:rPr>
        <w:t xml:space="preserve"> </w:t>
      </w:r>
      <w:r>
        <w:rPr>
          <w:spacing w:val="4"/>
        </w:rPr>
        <w:t>better-in</w:t>
      </w:r>
      <w:r>
        <w:rPr>
          <w:spacing w:val="3"/>
        </w:rPr>
        <w:t>formed</w:t>
      </w:r>
      <w:r>
        <w:rPr>
          <w:spacing w:val="17"/>
          <w:w w:val="101"/>
        </w:rPr>
        <w:t xml:space="preserve"> </w:t>
      </w:r>
      <w:r>
        <w:rPr>
          <w:spacing w:val="3"/>
        </w:rPr>
        <w:t>indications and</w:t>
      </w:r>
      <w:r>
        <w:rPr/>
        <w:t xml:space="preserve"> </w:t>
      </w:r>
      <w:r>
        <w:rPr>
          <w:spacing w:val="4"/>
        </w:rPr>
        <w:t>timing for endoscopic surveillance</w:t>
      </w:r>
      <w:r>
        <w:rPr>
          <w:spacing w:val="18"/>
        </w:rPr>
        <w:t xml:space="preserve"> </w:t>
      </w:r>
      <w:r>
        <w:rPr>
          <w:spacing w:val="4"/>
        </w:rPr>
        <w:t>procedures.</w:t>
      </w:r>
    </w:p>
    <w:p>
      <w:pPr>
        <w:pStyle w:val="BodyText"/>
        <w:ind w:left="16"/>
        <w:spacing w:before="185" w:line="194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</w:rPr>
        <w:t>Instrumentation and Abla</w:t>
      </w:r>
      <w:r>
        <w:rPr>
          <w:sz w:val="24"/>
          <w:szCs w:val="24"/>
          <w:b/>
          <w:bCs/>
          <w:color w:val="005679"/>
          <w:spacing w:val="-1"/>
        </w:rPr>
        <w:t>tive Treatments</w:t>
      </w:r>
    </w:p>
    <w:p>
      <w:pPr>
        <w:pStyle w:val="BodyText"/>
        <w:ind w:right="374" w:firstLine="18"/>
        <w:spacing w:before="227" w:line="289" w:lineRule="auto"/>
        <w:jc w:val="both"/>
        <w:rPr/>
      </w:pPr>
      <w:r>
        <w:rPr>
          <w:spacing w:val="4"/>
        </w:rPr>
        <w:t>Improvements</w:t>
      </w:r>
      <w:r>
        <w:rPr>
          <w:spacing w:val="22"/>
        </w:rPr>
        <w:t xml:space="preserve"> </w:t>
      </w:r>
      <w:r>
        <w:rPr>
          <w:spacing w:val="4"/>
        </w:rPr>
        <w:t>in flexible</w:t>
      </w:r>
      <w:r>
        <w:rPr>
          <w:spacing w:val="16"/>
        </w:rPr>
        <w:t xml:space="preserve"> </w:t>
      </w:r>
      <w:r>
        <w:rPr>
          <w:spacing w:val="4"/>
        </w:rPr>
        <w:t>digital end</w:t>
      </w:r>
      <w:r>
        <w:rPr>
          <w:spacing w:val="3"/>
        </w:rPr>
        <w:t>oscopes</w:t>
      </w:r>
      <w:r>
        <w:rPr>
          <w:spacing w:val="21"/>
          <w:w w:val="101"/>
        </w:rPr>
        <w:t xml:space="preserve"> </w:t>
      </w:r>
      <w:r>
        <w:rPr>
          <w:spacing w:val="3"/>
        </w:rPr>
        <w:t>have greatly</w:t>
      </w:r>
      <w:r>
        <w:rPr/>
        <w:t xml:space="preserve"> </w:t>
      </w:r>
      <w:r>
        <w:rPr>
          <w:spacing w:val="4"/>
        </w:rPr>
        <w:t>improved</w:t>
      </w:r>
      <w:r>
        <w:rPr>
          <w:spacing w:val="36"/>
        </w:rPr>
        <w:t xml:space="preserve"> </w:t>
      </w:r>
      <w:r>
        <w:rPr>
          <w:spacing w:val="4"/>
        </w:rPr>
        <w:t>visualization</w:t>
      </w:r>
      <w:r>
        <w:rPr>
          <w:spacing w:val="40"/>
        </w:rPr>
        <w:t xml:space="preserve"> </w:t>
      </w:r>
      <w:r>
        <w:rPr>
          <w:spacing w:val="4"/>
        </w:rPr>
        <w:t>and</w:t>
      </w:r>
      <w:r>
        <w:rPr>
          <w:spacing w:val="43"/>
        </w:rPr>
        <w:t xml:space="preserve"> </w:t>
      </w:r>
      <w:r>
        <w:rPr>
          <w:spacing w:val="4"/>
        </w:rPr>
        <w:t>access</w:t>
      </w:r>
      <w:r>
        <w:rPr>
          <w:spacing w:val="38"/>
          <w:w w:val="101"/>
        </w:rPr>
        <w:t xml:space="preserve"> </w:t>
      </w:r>
      <w:r>
        <w:rPr>
          <w:spacing w:val="3"/>
        </w:rPr>
        <w:t>to</w:t>
      </w:r>
      <w:r>
        <w:rPr>
          <w:spacing w:val="37"/>
        </w:rPr>
        <w:t xml:space="preserve"> </w:t>
      </w:r>
      <w:r>
        <w:rPr>
          <w:spacing w:val="3"/>
        </w:rPr>
        <w:t>the</w:t>
      </w:r>
      <w:r>
        <w:rPr>
          <w:spacing w:val="46"/>
        </w:rPr>
        <w:t xml:space="preserve"> </w:t>
      </w:r>
      <w:r>
        <w:rPr>
          <w:spacing w:val="3"/>
        </w:rPr>
        <w:t>upper</w:t>
      </w:r>
      <w:r>
        <w:rPr>
          <w:spacing w:val="44"/>
          <w:w w:val="101"/>
        </w:rPr>
        <w:t xml:space="preserve"> </w:t>
      </w:r>
      <w:r>
        <w:rPr>
          <w:spacing w:val="3"/>
        </w:rPr>
        <w:t>urinary</w:t>
      </w:r>
      <w:r>
        <w:rPr/>
        <w:t xml:space="preserve"> </w:t>
      </w:r>
      <w:r>
        <w:rPr>
          <w:spacing w:val="3"/>
        </w:rPr>
        <w:t>tract to reach and identify tumors. </w:t>
      </w:r>
      <w:r>
        <w:rPr>
          <w:spacing w:val="2"/>
        </w:rPr>
        <w:t>Instrumentation to allow</w:t>
      </w:r>
      <w:r>
        <w:rPr/>
        <w:t xml:space="preserve"> </w:t>
      </w:r>
      <w:r>
        <w:rPr>
          <w:spacing w:val="3"/>
        </w:rPr>
        <w:t>for</w:t>
      </w:r>
      <w:r>
        <w:rPr>
          <w:spacing w:val="57"/>
          <w:w w:val="101"/>
        </w:rPr>
        <w:t xml:space="preserve"> </w:t>
      </w:r>
      <w:r>
        <w:rPr>
          <w:spacing w:val="3"/>
        </w:rPr>
        <w:t>effective</w:t>
      </w:r>
      <w:r>
        <w:rPr>
          <w:spacing w:val="50"/>
        </w:rPr>
        <w:t xml:space="preserve"> </w:t>
      </w:r>
      <w:r>
        <w:rPr>
          <w:spacing w:val="3"/>
        </w:rPr>
        <w:t>and</w:t>
      </w:r>
      <w:r>
        <w:rPr>
          <w:spacing w:val="49"/>
        </w:rPr>
        <w:t xml:space="preserve"> </w:t>
      </w:r>
      <w:r>
        <w:rPr>
          <w:spacing w:val="3"/>
        </w:rPr>
        <w:t>safe</w:t>
      </w:r>
      <w:r>
        <w:rPr>
          <w:spacing w:val="46"/>
          <w:w w:val="101"/>
        </w:rPr>
        <w:t xml:space="preserve"> </w:t>
      </w:r>
      <w:r>
        <w:rPr>
          <w:spacing w:val="3"/>
        </w:rPr>
        <w:t>tissue</w:t>
      </w:r>
      <w:r>
        <w:rPr>
          <w:spacing w:val="49"/>
        </w:rPr>
        <w:t xml:space="preserve"> </w:t>
      </w:r>
      <w:r>
        <w:rPr>
          <w:spacing w:val="3"/>
        </w:rPr>
        <w:t>sampling  has  been  much</w:t>
      </w:r>
      <w:r>
        <w:rPr/>
        <w:t xml:space="preserve"> </w:t>
      </w:r>
      <w:r>
        <w:rPr>
          <w:spacing w:val="3"/>
        </w:rPr>
        <w:t>slower</w:t>
      </w:r>
      <w:r>
        <w:rPr>
          <w:spacing w:val="48"/>
        </w:rPr>
        <w:t xml:space="preserve"> </w:t>
      </w:r>
      <w:r>
        <w:rPr>
          <w:spacing w:val="3"/>
        </w:rPr>
        <w:t>to</w:t>
      </w:r>
      <w:r>
        <w:rPr>
          <w:spacing w:val="40"/>
        </w:rPr>
        <w:t xml:space="preserve"> </w:t>
      </w:r>
      <w:r>
        <w:rPr>
          <w:spacing w:val="3"/>
        </w:rPr>
        <w:t>develop</w:t>
      </w:r>
      <w:r>
        <w:rPr>
          <w:spacing w:val="33"/>
        </w:rPr>
        <w:t xml:space="preserve"> </w:t>
      </w:r>
      <w:r>
        <w:rPr>
          <w:spacing w:val="3"/>
        </w:rPr>
        <w:t>–</w:t>
      </w:r>
      <w:r>
        <w:rPr>
          <w:spacing w:val="46"/>
        </w:rPr>
        <w:t xml:space="preserve"> </w:t>
      </w:r>
      <w:r>
        <w:rPr>
          <w:spacing w:val="3"/>
        </w:rPr>
        <w:t>leaving</w:t>
      </w:r>
      <w:r>
        <w:rPr>
          <w:spacing w:val="39"/>
        </w:rPr>
        <w:t xml:space="preserve"> </w:t>
      </w:r>
      <w:r>
        <w:rPr>
          <w:spacing w:val="3"/>
        </w:rPr>
        <w:t>clinicians</w:t>
      </w:r>
      <w:r>
        <w:rPr>
          <w:spacing w:val="38"/>
          <w:w w:val="101"/>
        </w:rPr>
        <w:t xml:space="preserve"> </w:t>
      </w:r>
      <w:r>
        <w:rPr>
          <w:spacing w:val="3"/>
        </w:rPr>
        <w:t>to</w:t>
      </w:r>
      <w:r>
        <w:rPr>
          <w:spacing w:val="39"/>
        </w:rPr>
        <w:t xml:space="preserve"> </w:t>
      </w:r>
      <w:r>
        <w:rPr>
          <w:spacing w:val="3"/>
        </w:rPr>
        <w:t>struggle</w:t>
      </w:r>
      <w:r>
        <w:rPr>
          <w:spacing w:val="46"/>
          <w:w w:val="101"/>
        </w:rPr>
        <w:t xml:space="preserve"> </w:t>
      </w:r>
      <w:r>
        <w:rPr>
          <w:spacing w:val="3"/>
        </w:rPr>
        <w:t>using</w:t>
      </w:r>
      <w:r>
        <w:rPr/>
        <w:t xml:space="preserve"> </w:t>
      </w:r>
      <w:r>
        <w:rPr>
          <w:spacing w:val="4"/>
        </w:rPr>
        <w:t>techniques that are</w:t>
      </w:r>
      <w:r>
        <w:rPr>
          <w:spacing w:val="17"/>
          <w:w w:val="101"/>
        </w:rPr>
        <w:t xml:space="preserve"> </w:t>
      </w:r>
      <w:r>
        <w:rPr>
          <w:spacing w:val="4"/>
        </w:rPr>
        <w:t>highly skill-dependent and</w:t>
      </w:r>
      <w:r>
        <w:rPr>
          <w:spacing w:val="19"/>
          <w:w w:val="101"/>
        </w:rPr>
        <w:t xml:space="preserve"> </w:t>
      </w:r>
      <w:r>
        <w:rPr>
          <w:spacing w:val="4"/>
        </w:rPr>
        <w:t>inefficient.</w:t>
      </w:r>
      <w:r>
        <w:rPr/>
        <w:t xml:space="preserve"> </w:t>
      </w:r>
      <w:r>
        <w:rPr>
          <w:spacing w:val="4"/>
        </w:rPr>
        <w:t>Newer devices are in development that</w:t>
      </w:r>
      <w:r>
        <w:rPr>
          <w:spacing w:val="16"/>
          <w:w w:val="101"/>
        </w:rPr>
        <w:t xml:space="preserve"> </w:t>
      </w:r>
      <w:r>
        <w:rPr>
          <w:spacing w:val="4"/>
        </w:rPr>
        <w:t>may</w:t>
      </w:r>
      <w:r>
        <w:rPr>
          <w:spacing w:val="16"/>
        </w:rPr>
        <w:t xml:space="preserve"> </w:t>
      </w:r>
      <w:r>
        <w:rPr>
          <w:spacing w:val="4"/>
        </w:rPr>
        <w:t>leverage the</w:t>
      </w:r>
      <w:r>
        <w:rPr/>
        <w:t xml:space="preserve"> </w:t>
      </w:r>
      <w:r>
        <w:rPr>
          <w:spacing w:val="4"/>
        </w:rPr>
        <w:t>ability of robotic endo</w:t>
      </w:r>
      <w:r>
        <w:rPr>
          <w:spacing w:val="3"/>
        </w:rPr>
        <w:t>scopy with snake-like instruments to</w:t>
      </w:r>
      <w:r>
        <w:rPr/>
        <w:t xml:space="preserve"> </w:t>
      </w:r>
      <w:r>
        <w:rPr>
          <w:spacing w:val="4"/>
        </w:rPr>
        <w:t>offer   better   and   more</w:t>
      </w:r>
      <w:r>
        <w:rPr>
          <w:spacing w:val="7"/>
        </w:rPr>
        <w:t xml:space="preserve">   </w:t>
      </w:r>
      <w:r>
        <w:rPr>
          <w:spacing w:val="4"/>
        </w:rPr>
        <w:t>precise</w:t>
      </w:r>
      <w:r>
        <w:rPr>
          <w:spacing w:val="5"/>
        </w:rPr>
        <w:t xml:space="preserve">   </w:t>
      </w:r>
      <w:r>
        <w:rPr>
          <w:spacing w:val="4"/>
        </w:rPr>
        <w:t>end</w:t>
      </w:r>
      <w:r>
        <w:rPr>
          <w:spacing w:val="3"/>
        </w:rPr>
        <w:t>oscopic</w:t>
      </w:r>
      <w:r>
        <w:rPr>
          <w:spacing w:val="5"/>
        </w:rPr>
        <w:t xml:space="preserve">   </w:t>
      </w:r>
      <w:r>
        <w:rPr>
          <w:spacing w:val="3"/>
        </w:rPr>
        <w:t>surgical</w:t>
      </w:r>
      <w:r>
        <w:rPr/>
        <w:t xml:space="preserve"> </w:t>
      </w:r>
      <w:r>
        <w:rPr>
          <w:spacing w:val="4"/>
        </w:rPr>
        <w:t>capabilities. The advent of new </w:t>
      </w:r>
      <w:r>
        <w:rPr>
          <w:spacing w:val="3"/>
        </w:rPr>
        <w:t>therapies such as reverse</w:t>
      </w:r>
      <w:r>
        <w:rPr/>
        <w:t xml:space="preserve"> </w:t>
      </w:r>
      <w:r>
        <w:rPr>
          <w:spacing w:val="4"/>
        </w:rPr>
        <w:t>thermo-hydrogel</w:t>
      </w:r>
      <w:r>
        <w:rPr>
          <w:spacing w:val="29"/>
        </w:rPr>
        <w:t xml:space="preserve"> </w:t>
      </w:r>
      <w:r>
        <w:rPr>
          <w:spacing w:val="4"/>
        </w:rPr>
        <w:t>preparation of mitomycin</w:t>
      </w:r>
      <w:r>
        <w:rPr>
          <w:spacing w:val="20"/>
        </w:rPr>
        <w:t xml:space="preserve"> </w:t>
      </w:r>
      <w:r>
        <w:rPr>
          <w:spacing w:val="4"/>
        </w:rPr>
        <w:t>have</w:t>
      </w:r>
      <w:r>
        <w:rPr>
          <w:spacing w:val="19"/>
          <w:w w:val="101"/>
        </w:rPr>
        <w:t xml:space="preserve"> </w:t>
      </w:r>
      <w:r>
        <w:rPr>
          <w:spacing w:val="4"/>
        </w:rPr>
        <w:t>provided</w:t>
      </w:r>
      <w:r>
        <w:rPr/>
        <w:t xml:space="preserve"> </w:t>
      </w:r>
      <w:r>
        <w:rPr>
          <w:spacing w:val="4"/>
        </w:rPr>
        <w:t>an  important</w:t>
      </w:r>
      <w:r>
        <w:rPr>
          <w:spacing w:val="14"/>
        </w:rPr>
        <w:t xml:space="preserve">  </w:t>
      </w:r>
      <w:r>
        <w:rPr>
          <w:spacing w:val="4"/>
        </w:rPr>
        <w:t>new</w:t>
      </w:r>
      <w:r>
        <w:rPr>
          <w:spacing w:val="13"/>
          <w:w w:val="101"/>
        </w:rPr>
        <w:t xml:space="preserve">  </w:t>
      </w:r>
      <w:r>
        <w:rPr>
          <w:spacing w:val="4"/>
        </w:rPr>
        <w:t>means</w:t>
      </w:r>
      <w:r>
        <w:rPr>
          <w:spacing w:val="12"/>
        </w:rPr>
        <w:t xml:space="preserve">  </w:t>
      </w:r>
      <w:r>
        <w:rPr>
          <w:spacing w:val="4"/>
        </w:rPr>
        <w:t>of  treating</w:t>
      </w:r>
      <w:r>
        <w:rPr>
          <w:spacing w:val="15"/>
        </w:rPr>
        <w:t xml:space="preserve">  </w:t>
      </w:r>
      <w:r>
        <w:rPr>
          <w:spacing w:val="4"/>
        </w:rPr>
        <w:t>low-r</w:t>
      </w:r>
      <w:r>
        <w:rPr>
          <w:spacing w:val="3"/>
        </w:rPr>
        <w:t>isk</w:t>
      </w:r>
      <w:r>
        <w:rPr>
          <w:spacing w:val="9"/>
        </w:rPr>
        <w:t xml:space="preserve">  </w:t>
      </w:r>
      <w:r>
        <w:rPr>
          <w:spacing w:val="3"/>
        </w:rPr>
        <w:t>tumors.</w:t>
      </w:r>
      <w:r>
        <w:rPr>
          <w:spacing w:val="1"/>
        </w:rPr>
        <w:t xml:space="preserve"> </w:t>
      </w:r>
      <w:r>
        <w:rPr>
          <w:spacing w:val="4"/>
        </w:rPr>
        <w:t>Additional    treatments    to</w:t>
      </w:r>
      <w:r>
        <w:rPr>
          <w:spacing w:val="6"/>
        </w:rPr>
        <w:t xml:space="preserve">    </w:t>
      </w:r>
      <w:r>
        <w:rPr>
          <w:spacing w:val="4"/>
        </w:rPr>
        <w:t>support</w:t>
      </w:r>
      <w:r>
        <w:rPr>
          <w:spacing w:val="8"/>
        </w:rPr>
        <w:t xml:space="preserve">    </w:t>
      </w:r>
      <w:r>
        <w:rPr>
          <w:spacing w:val="4"/>
        </w:rPr>
        <w:t>kidney</w:t>
      </w:r>
      <w:r>
        <w:rPr>
          <w:spacing w:val="7"/>
        </w:rPr>
        <w:t xml:space="preserve">    </w:t>
      </w:r>
      <w:r>
        <w:rPr>
          <w:spacing w:val="4"/>
        </w:rPr>
        <w:t>sparing</w:t>
      </w:r>
      <w:r>
        <w:rPr>
          <w:spacing w:val="2"/>
        </w:rPr>
        <w:t xml:space="preserve"> </w:t>
      </w:r>
      <w:r>
        <w:rPr>
          <w:spacing w:val="4"/>
        </w:rPr>
        <w:t>approaches</w:t>
      </w:r>
      <w:r>
        <w:rPr>
          <w:spacing w:val="25"/>
          <w:w w:val="101"/>
        </w:rPr>
        <w:t xml:space="preserve"> </w:t>
      </w:r>
      <w:r>
        <w:rPr>
          <w:spacing w:val="4"/>
        </w:rPr>
        <w:t>are</w:t>
      </w:r>
      <w:r>
        <w:rPr>
          <w:spacing w:val="22"/>
        </w:rPr>
        <w:t xml:space="preserve"> </w:t>
      </w:r>
      <w:r>
        <w:rPr>
          <w:spacing w:val="4"/>
        </w:rPr>
        <w:t>yet</w:t>
      </w:r>
      <w:r>
        <w:rPr>
          <w:spacing w:val="32"/>
          <w:w w:val="101"/>
        </w:rPr>
        <w:t xml:space="preserve"> </w:t>
      </w:r>
      <w:r>
        <w:rPr>
          <w:spacing w:val="4"/>
        </w:rPr>
        <w:t>needed,</w:t>
      </w:r>
      <w:r>
        <w:rPr>
          <w:spacing w:val="24"/>
        </w:rPr>
        <w:t xml:space="preserve"> </w:t>
      </w:r>
      <w:r>
        <w:rPr>
          <w:spacing w:val="4"/>
        </w:rPr>
        <w:t>especially</w:t>
      </w:r>
      <w:r>
        <w:rPr>
          <w:spacing w:val="19"/>
          <w:w w:val="101"/>
        </w:rPr>
        <w:t xml:space="preserve"> </w:t>
      </w:r>
      <w:r>
        <w:rPr>
          <w:spacing w:val="4"/>
        </w:rPr>
        <w:t>for</w:t>
      </w:r>
      <w:r>
        <w:rPr>
          <w:spacing w:val="21"/>
        </w:rPr>
        <w:t xml:space="preserve"> </w:t>
      </w:r>
      <w:r>
        <w:rPr>
          <w:spacing w:val="4"/>
        </w:rPr>
        <w:t>smal</w:t>
      </w:r>
      <w:r>
        <w:rPr>
          <w:spacing w:val="3"/>
        </w:rPr>
        <w:t>l</w:t>
      </w:r>
      <w:r>
        <w:rPr>
          <w:spacing w:val="21"/>
          <w:w w:val="101"/>
        </w:rPr>
        <w:t xml:space="preserve"> </w:t>
      </w:r>
      <w:r>
        <w:rPr>
          <w:spacing w:val="3"/>
        </w:rPr>
        <w:t>volume</w:t>
      </w:r>
      <w:r>
        <w:rPr/>
        <w:t xml:space="preserve"> </w:t>
      </w:r>
      <w:r>
        <w:rPr>
          <w:spacing w:val="4"/>
        </w:rPr>
        <w:t>HG</w:t>
      </w:r>
      <w:r>
        <w:rPr>
          <w:spacing w:val="48"/>
        </w:rPr>
        <w:t xml:space="preserve"> </w:t>
      </w:r>
      <w:r>
        <w:rPr>
          <w:spacing w:val="4"/>
        </w:rPr>
        <w:t>cancers.</w:t>
      </w:r>
      <w:r>
        <w:rPr/>
        <w:t xml:space="preserve">  </w:t>
      </w:r>
      <w:r>
        <w:rPr>
          <w:spacing w:val="4"/>
        </w:rPr>
        <w:t>Energy</w:t>
      </w:r>
      <w:r>
        <w:rPr>
          <w:spacing w:val="47"/>
          <w:w w:val="101"/>
        </w:rPr>
        <w:t xml:space="preserve"> </w:t>
      </w:r>
      <w:r>
        <w:rPr>
          <w:spacing w:val="4"/>
        </w:rPr>
        <w:t>devices</w:t>
      </w:r>
      <w:r>
        <w:rPr>
          <w:spacing w:val="46"/>
        </w:rPr>
        <w:t xml:space="preserve"> </w:t>
      </w:r>
      <w:r>
        <w:rPr>
          <w:spacing w:val="4"/>
        </w:rPr>
        <w:t>such</w:t>
      </w:r>
      <w:r>
        <w:rPr>
          <w:spacing w:val="45"/>
        </w:rPr>
        <w:t xml:space="preserve"> </w:t>
      </w:r>
      <w:r>
        <w:rPr>
          <w:spacing w:val="4"/>
        </w:rPr>
        <w:t>as</w:t>
      </w:r>
      <w:r>
        <w:rPr>
          <w:spacing w:val="43"/>
          <w:w w:val="101"/>
        </w:rPr>
        <w:t xml:space="preserve"> </w:t>
      </w:r>
      <w:r>
        <w:rPr>
          <w:spacing w:val="4"/>
        </w:rPr>
        <w:t>the</w:t>
      </w:r>
      <w:r>
        <w:rPr>
          <w:spacing w:val="41"/>
          <w:w w:val="101"/>
        </w:rPr>
        <w:t xml:space="preserve"> </w:t>
      </w:r>
      <w:r>
        <w:rPr>
          <w:spacing w:val="4"/>
        </w:rPr>
        <w:t>thu</w:t>
      </w:r>
      <w:r>
        <w:rPr>
          <w:spacing w:val="3"/>
        </w:rPr>
        <w:t>lium:YAG</w:t>
      </w:r>
      <w:r>
        <w:rPr/>
        <w:t xml:space="preserve"> </w:t>
      </w:r>
      <w:r>
        <w:rPr>
          <w:spacing w:val="4"/>
        </w:rPr>
        <w:t>laser</w:t>
      </w:r>
      <w:r>
        <w:rPr>
          <w:spacing w:val="17"/>
        </w:rPr>
        <w:t xml:space="preserve"> </w:t>
      </w:r>
      <w:r>
        <w:rPr>
          <w:spacing w:val="4"/>
        </w:rPr>
        <w:t>have</w:t>
      </w:r>
      <w:r>
        <w:rPr>
          <w:spacing w:val="17"/>
          <w:w w:val="101"/>
        </w:rPr>
        <w:t xml:space="preserve"> </w:t>
      </w:r>
      <w:r>
        <w:rPr>
          <w:spacing w:val="4"/>
        </w:rPr>
        <w:t>recently</w:t>
      </w:r>
      <w:r>
        <w:rPr>
          <w:spacing w:val="21"/>
        </w:rPr>
        <w:t xml:space="preserve"> </w:t>
      </w:r>
      <w:r>
        <w:rPr>
          <w:spacing w:val="4"/>
        </w:rPr>
        <w:t>been approved and added</w:t>
      </w:r>
      <w:r>
        <w:rPr>
          <w:spacing w:val="10"/>
        </w:rPr>
        <w:t xml:space="preserve"> </w:t>
      </w:r>
      <w:r>
        <w:rPr>
          <w:spacing w:val="4"/>
        </w:rPr>
        <w:t>to</w:t>
      </w:r>
      <w:r>
        <w:rPr>
          <w:spacing w:val="11"/>
        </w:rPr>
        <w:t xml:space="preserve"> </w:t>
      </w:r>
      <w:r>
        <w:rPr>
          <w:spacing w:val="4"/>
        </w:rPr>
        <w:t>thermal</w:t>
      </w:r>
    </w:p>
    <w:p>
      <w:pPr>
        <w:spacing w:line="289" w:lineRule="auto"/>
        <w:sectPr>
          <w:type w:val="continuous"/>
          <w:pgSz w:w="12240" w:h="15840"/>
          <w:pgMar w:top="1233" w:right="343" w:bottom="1056" w:left="344" w:header="57" w:footer="321" w:gutter="0"/>
          <w:cols w:equalWidth="0" w:num="2">
            <w:col w:w="6036" w:space="100"/>
            <w:col w:w="5417" w:space="0"/>
          </w:cols>
        </w:sectPr>
        <w:rPr/>
      </w:pPr>
    </w:p>
    <w:p>
      <w:pPr>
        <w:pStyle w:val="BodyText"/>
        <w:ind w:left="382" w:right="6136"/>
        <w:spacing w:before="252" w:line="280" w:lineRule="auto"/>
        <w:jc w:val="both"/>
        <w:rPr/>
      </w:pPr>
      <w:r>
        <w:rPr>
          <w:spacing w:val="3"/>
        </w:rPr>
        <w:t>ablative</w:t>
      </w:r>
      <w:r>
        <w:rPr>
          <w:spacing w:val="59"/>
        </w:rPr>
        <w:t xml:space="preserve"> </w:t>
      </w:r>
      <w:r>
        <w:rPr>
          <w:spacing w:val="3"/>
        </w:rPr>
        <w:t>capabilities.</w:t>
      </w:r>
      <w:r>
        <w:rPr>
          <w:spacing w:val="48"/>
          <w:w w:val="101"/>
        </w:rPr>
        <w:t xml:space="preserve"> </w:t>
      </w:r>
      <w:r>
        <w:rPr>
          <w:spacing w:val="3"/>
        </w:rPr>
        <w:t>New</w:t>
      </w:r>
      <w:r>
        <w:rPr>
          <w:spacing w:val="47"/>
        </w:rPr>
        <w:t xml:space="preserve"> </w:t>
      </w:r>
      <w:r>
        <w:rPr>
          <w:spacing w:val="3"/>
        </w:rPr>
        <w:t>photodynamic</w:t>
      </w:r>
      <w:r>
        <w:rPr>
          <w:spacing w:val="38"/>
          <w:w w:val="101"/>
        </w:rPr>
        <w:t xml:space="preserve"> </w:t>
      </w:r>
      <w:r>
        <w:rPr>
          <w:spacing w:val="3"/>
        </w:rPr>
        <w:t>treatments</w:t>
      </w:r>
      <w:r>
        <w:rPr>
          <w:spacing w:val="44"/>
          <w:w w:val="101"/>
        </w:rPr>
        <w:t xml:space="preserve"> </w:t>
      </w:r>
      <w:r>
        <w:rPr>
          <w:spacing w:val="3"/>
        </w:rPr>
        <w:t>are</w:t>
      </w:r>
      <w:r>
        <w:rPr/>
        <w:t xml:space="preserve"> </w:t>
      </w:r>
      <w:r>
        <w:rPr>
          <w:spacing w:val="3"/>
        </w:rPr>
        <w:t>also  now  in</w:t>
      </w:r>
      <w:r>
        <w:rPr>
          <w:spacing w:val="8"/>
        </w:rPr>
        <w:t xml:space="preserve">  </w:t>
      </w:r>
      <w:r>
        <w:rPr>
          <w:spacing w:val="3"/>
        </w:rPr>
        <w:t>Phase</w:t>
      </w:r>
      <w:r>
        <w:rPr>
          <w:spacing w:val="11"/>
        </w:rPr>
        <w:t xml:space="preserve">  </w:t>
      </w:r>
      <w:r>
        <w:rPr>
          <w:spacing w:val="3"/>
        </w:rPr>
        <w:t>III  clinical  trials  to</w:t>
      </w:r>
      <w:r>
        <w:rPr>
          <w:spacing w:val="5"/>
        </w:rPr>
        <w:t xml:space="preserve">  </w:t>
      </w:r>
      <w:r>
        <w:rPr>
          <w:spacing w:val="2"/>
        </w:rPr>
        <w:t>offer</w:t>
      </w:r>
      <w:r>
        <w:rPr>
          <w:spacing w:val="3"/>
        </w:rPr>
        <w:t xml:space="preserve">  </w:t>
      </w:r>
      <w:r>
        <w:rPr>
          <w:spacing w:val="2"/>
        </w:rPr>
        <w:t>additional</w:t>
      </w:r>
      <w:r>
        <w:rPr>
          <w:spacing w:val="1"/>
        </w:rPr>
        <w:t xml:space="preserve"> </w:t>
      </w:r>
      <w:r>
        <w:rPr>
          <w:spacing w:val="4"/>
        </w:rPr>
        <w:t>options  for</w:t>
      </w:r>
      <w:r>
        <w:rPr>
          <w:spacing w:val="13"/>
        </w:rPr>
        <w:t xml:space="preserve">  </w:t>
      </w:r>
      <w:r>
        <w:rPr>
          <w:spacing w:val="4"/>
        </w:rPr>
        <w:t>treatment.</w:t>
      </w:r>
      <w:r>
        <w:rPr>
          <w:spacing w:val="12"/>
        </w:rPr>
        <w:t xml:space="preserve">  </w:t>
      </w:r>
      <w:r>
        <w:rPr>
          <w:spacing w:val="4"/>
        </w:rPr>
        <w:t>While</w:t>
      </w:r>
      <w:r>
        <w:rPr>
          <w:spacing w:val="12"/>
        </w:rPr>
        <w:t xml:space="preserve">  </w:t>
      </w:r>
      <w:r>
        <w:rPr>
          <w:spacing w:val="4"/>
        </w:rPr>
        <w:t>these</w:t>
      </w:r>
      <w:r>
        <w:rPr>
          <w:spacing w:val="19"/>
        </w:rPr>
        <w:t xml:space="preserve">  </w:t>
      </w:r>
      <w:r>
        <w:rPr>
          <w:spacing w:val="4"/>
        </w:rPr>
        <w:t>primary</w:t>
      </w:r>
      <w:r>
        <w:rPr>
          <w:spacing w:val="13"/>
        </w:rPr>
        <w:t xml:space="preserve">  </w:t>
      </w:r>
      <w:r>
        <w:rPr>
          <w:spacing w:val="4"/>
        </w:rPr>
        <w:t>treatment</w:t>
      </w:r>
      <w:r>
        <w:rPr/>
        <w:t xml:space="preserve"> </w:t>
      </w:r>
      <w:r>
        <w:rPr>
          <w:spacing w:val="4"/>
        </w:rPr>
        <w:t>options   have</w:t>
      </w:r>
      <w:r>
        <w:rPr>
          <w:spacing w:val="9"/>
        </w:rPr>
        <w:t xml:space="preserve">   </w:t>
      </w:r>
      <w:r>
        <w:rPr>
          <w:spacing w:val="4"/>
        </w:rPr>
        <w:t>great</w:t>
      </w:r>
      <w:r>
        <w:rPr>
          <w:spacing w:val="8"/>
        </w:rPr>
        <w:t xml:space="preserve">   </w:t>
      </w:r>
      <w:r>
        <w:rPr>
          <w:spacing w:val="4"/>
        </w:rPr>
        <w:t>the</w:t>
      </w:r>
      <w:r>
        <w:rPr>
          <w:spacing w:val="3"/>
        </w:rPr>
        <w:t>rapeutic    potential,   urothelial</w:t>
      </w:r>
      <w:r>
        <w:rPr>
          <w:spacing w:val="1"/>
        </w:rPr>
        <w:t xml:space="preserve"> </w:t>
      </w:r>
      <w:r>
        <w:rPr>
          <w:spacing w:val="3"/>
        </w:rPr>
        <w:t>recurrences</w:t>
      </w:r>
      <w:r>
        <w:rPr>
          <w:spacing w:val="60"/>
        </w:rPr>
        <w:t xml:space="preserve"> </w:t>
      </w:r>
      <w:r>
        <w:rPr>
          <w:spacing w:val="3"/>
        </w:rPr>
        <w:t>are</w:t>
      </w:r>
      <w:r>
        <w:rPr>
          <w:spacing w:val="43"/>
        </w:rPr>
        <w:t xml:space="preserve"> </w:t>
      </w:r>
      <w:r>
        <w:rPr>
          <w:spacing w:val="3"/>
        </w:rPr>
        <w:t>a</w:t>
      </w:r>
      <w:r>
        <w:rPr>
          <w:spacing w:val="42"/>
        </w:rPr>
        <w:t xml:space="preserve"> </w:t>
      </w:r>
      <w:r>
        <w:rPr>
          <w:spacing w:val="3"/>
        </w:rPr>
        <w:t>subsequent</w:t>
      </w:r>
      <w:r>
        <w:rPr>
          <w:spacing w:val="49"/>
        </w:rPr>
        <w:t xml:space="preserve"> </w:t>
      </w:r>
      <w:r>
        <w:rPr>
          <w:spacing w:val="3"/>
        </w:rPr>
        <w:t>issue</w:t>
      </w:r>
      <w:r>
        <w:rPr>
          <w:spacing w:val="51"/>
        </w:rPr>
        <w:t xml:space="preserve"> </w:t>
      </w:r>
      <w:r>
        <w:rPr>
          <w:spacing w:val="3"/>
        </w:rPr>
        <w:t>in</w:t>
      </w:r>
      <w:r>
        <w:rPr>
          <w:spacing w:val="38"/>
        </w:rPr>
        <w:t xml:space="preserve"> </w:t>
      </w:r>
      <w:r>
        <w:rPr>
          <w:spacing w:val="3"/>
        </w:rPr>
        <w:t>follow-up</w:t>
      </w:r>
      <w:r>
        <w:rPr>
          <w:spacing w:val="36"/>
        </w:rPr>
        <w:t xml:space="preserve"> </w:t>
      </w:r>
      <w:r>
        <w:rPr>
          <w:spacing w:val="3"/>
        </w:rPr>
        <w:t>which</w:t>
      </w:r>
      <w:r>
        <w:rPr/>
        <w:t xml:space="preserve"> </w:t>
      </w:r>
      <w:r>
        <w:rPr>
          <w:spacing w:val="4"/>
        </w:rPr>
        <w:t>other</w:t>
      </w:r>
      <w:r>
        <w:rPr>
          <w:spacing w:val="43"/>
        </w:rPr>
        <w:t xml:space="preserve"> </w:t>
      </w:r>
      <w:r>
        <w:rPr>
          <w:spacing w:val="4"/>
        </w:rPr>
        <w:t>groups</w:t>
      </w:r>
      <w:r>
        <w:rPr>
          <w:spacing w:val="46"/>
          <w:w w:val="101"/>
        </w:rPr>
        <w:t xml:space="preserve"> </w:t>
      </w:r>
      <w:r>
        <w:rPr>
          <w:spacing w:val="4"/>
        </w:rPr>
        <w:t>are</w:t>
      </w:r>
      <w:r>
        <w:rPr>
          <w:spacing w:val="45"/>
          <w:w w:val="101"/>
        </w:rPr>
        <w:t xml:space="preserve"> </w:t>
      </w:r>
      <w:r>
        <w:rPr>
          <w:spacing w:val="4"/>
        </w:rPr>
        <w:t>also</w:t>
      </w:r>
      <w:r>
        <w:rPr>
          <w:spacing w:val="45"/>
        </w:rPr>
        <w:t xml:space="preserve"> </w:t>
      </w:r>
      <w:r>
        <w:rPr>
          <w:spacing w:val="4"/>
        </w:rPr>
        <w:t>addre</w:t>
      </w:r>
      <w:r>
        <w:rPr>
          <w:spacing w:val="3"/>
        </w:rPr>
        <w:t>ssing</w:t>
      </w:r>
      <w:r>
        <w:rPr>
          <w:spacing w:val="41"/>
          <w:w w:val="101"/>
        </w:rPr>
        <w:t xml:space="preserve"> </w:t>
      </w:r>
      <w:r>
        <w:rPr>
          <w:spacing w:val="3"/>
        </w:rPr>
        <w:t>through</w:t>
      </w:r>
      <w:r>
        <w:rPr>
          <w:spacing w:val="46"/>
        </w:rPr>
        <w:t xml:space="preserve"> </w:t>
      </w:r>
      <w:r>
        <w:rPr>
          <w:spacing w:val="3"/>
        </w:rPr>
        <w:t>clinical</w:t>
      </w:r>
      <w:r>
        <w:rPr>
          <w:spacing w:val="41"/>
        </w:rPr>
        <w:t xml:space="preserve"> </w:t>
      </w:r>
      <w:r>
        <w:rPr>
          <w:spacing w:val="3"/>
        </w:rPr>
        <w:t>trials</w:t>
      </w:r>
      <w:r>
        <w:rPr/>
        <w:t xml:space="preserve"> </w:t>
      </w:r>
      <w:r>
        <w:rPr/>
        <w:t>using</w:t>
      </w:r>
      <w:r>
        <w:rPr>
          <w:spacing w:val="7"/>
        </w:rPr>
        <w:t xml:space="preserve">      </w:t>
      </w:r>
      <w:r>
        <w:rPr/>
        <w:t>approaches</w:t>
      </w:r>
      <w:r>
        <w:rPr>
          <w:spacing w:val="7"/>
        </w:rPr>
        <w:t xml:space="preserve">      </w:t>
      </w:r>
      <w:r>
        <w:rPr/>
        <w:t>such</w:t>
      </w:r>
      <w:r>
        <w:rPr>
          <w:spacing w:val="7"/>
        </w:rPr>
        <w:t xml:space="preserve">      </w:t>
      </w:r>
      <w:r>
        <w:rPr/>
        <w:t>as</w:t>
      </w:r>
      <w:r>
        <w:rPr>
          <w:spacing w:val="7"/>
        </w:rPr>
        <w:t xml:space="preserve">      </w:t>
      </w:r>
      <w:r>
        <w:rPr/>
        <w:t>instilled</w:t>
      </w:r>
      <w:r>
        <w:rPr>
          <w:spacing w:val="7"/>
        </w:rPr>
        <w:t xml:space="preserve">      </w:t>
      </w:r>
      <w:r>
        <w:rPr/>
        <w:t>topical</w:t>
      </w:r>
      <w:r>
        <w:rPr>
          <w:spacing w:val="7"/>
        </w:rPr>
        <w:t xml:space="preserve"> </w:t>
      </w:r>
      <w:r>
        <w:rPr>
          <w:spacing w:val="4"/>
        </w:rPr>
        <w:t>chemotherapeutics.</w:t>
      </w:r>
    </w:p>
    <w:p>
      <w:pPr>
        <w:pStyle w:val="BodyText"/>
        <w:ind w:left="392"/>
        <w:spacing w:before="202" w:line="196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Multi-Disciplinary Care</w:t>
      </w:r>
    </w:p>
    <w:p>
      <w:pPr>
        <w:pStyle w:val="BodyText"/>
        <w:ind w:left="366" w:right="6134" w:firstLine="23"/>
        <w:spacing w:before="278" w:line="287" w:lineRule="auto"/>
        <w:jc w:val="both"/>
        <w:rPr/>
      </w:pPr>
      <w:r>
        <w:rPr/>
        <w:t>Managing</w:t>
      </w:r>
      <w:r>
        <w:rPr>
          <w:spacing w:val="6"/>
        </w:rPr>
        <w:t xml:space="preserve">    </w:t>
      </w:r>
      <w:r>
        <w:rPr/>
        <w:t>patients</w:t>
      </w:r>
      <w:r>
        <w:rPr>
          <w:spacing w:val="20"/>
        </w:rPr>
        <w:t xml:space="preserve">   </w:t>
      </w:r>
      <w:r>
        <w:rPr/>
        <w:t>with</w:t>
      </w:r>
      <w:r>
        <w:rPr>
          <w:spacing w:val="6"/>
        </w:rPr>
        <w:t xml:space="preserve">    </w:t>
      </w:r>
      <w:r>
        <w:rPr/>
        <w:t>UTUC</w:t>
      </w:r>
      <w:r>
        <w:rPr>
          <w:spacing w:val="6"/>
        </w:rPr>
        <w:t xml:space="preserve">    </w:t>
      </w:r>
      <w:r>
        <w:rPr/>
        <w:t>requires</w:t>
      </w:r>
      <w:r>
        <w:rPr>
          <w:spacing w:val="6"/>
        </w:rPr>
        <w:t xml:space="preserve">    </w:t>
      </w:r>
      <w:r>
        <w:rPr/>
        <w:t>a</w:t>
      </w:r>
      <w:r>
        <w:rPr>
          <w:spacing w:val="6"/>
        </w:rPr>
        <w:t xml:space="preserve">    </w:t>
      </w:r>
      <w:r>
        <w:rPr/>
        <w:t>multi</w:t>
      </w:r>
      <w:r>
        <w:rPr>
          <w:spacing w:val="6"/>
        </w:rPr>
        <w:t>-</w:t>
      </w:r>
      <w:r>
        <w:rPr>
          <w:spacing w:val="1"/>
        </w:rPr>
        <w:t xml:space="preserve"> </w:t>
      </w:r>
      <w:r>
        <w:rPr>
          <w:spacing w:val="4"/>
        </w:rPr>
        <w:t>disciplinary</w:t>
      </w:r>
      <w:r>
        <w:rPr>
          <w:spacing w:val="18"/>
        </w:rPr>
        <w:t xml:space="preserve">  </w:t>
      </w:r>
      <w:r>
        <w:rPr>
          <w:spacing w:val="4"/>
        </w:rPr>
        <w:t>team</w:t>
      </w:r>
      <w:r>
        <w:rPr>
          <w:spacing w:val="20"/>
          <w:w w:val="101"/>
        </w:rPr>
        <w:t xml:space="preserve">  </w:t>
      </w:r>
      <w:r>
        <w:rPr>
          <w:spacing w:val="4"/>
        </w:rPr>
        <w:t>approach</w:t>
      </w:r>
      <w:r>
        <w:rPr>
          <w:spacing w:val="17"/>
        </w:rPr>
        <w:t xml:space="preserve">  </w:t>
      </w:r>
      <w:r>
        <w:rPr>
          <w:spacing w:val="4"/>
        </w:rPr>
        <w:t>to</w:t>
      </w:r>
      <w:r>
        <w:rPr>
          <w:spacing w:val="20"/>
        </w:rPr>
        <w:t xml:space="preserve">  </w:t>
      </w:r>
      <w:r>
        <w:rPr>
          <w:spacing w:val="4"/>
        </w:rPr>
        <w:t>optimize</w:t>
      </w:r>
      <w:r>
        <w:rPr>
          <w:spacing w:val="20"/>
        </w:rPr>
        <w:t xml:space="preserve">  </w:t>
      </w:r>
      <w:r>
        <w:rPr>
          <w:spacing w:val="4"/>
        </w:rPr>
        <w:t>overall</w:t>
      </w:r>
      <w:r>
        <w:rPr>
          <w:spacing w:val="19"/>
        </w:rPr>
        <w:t xml:space="preserve">  </w:t>
      </w:r>
      <w:r>
        <w:rPr>
          <w:spacing w:val="4"/>
        </w:rPr>
        <w:t>car</w:t>
      </w:r>
      <w:r>
        <w:rPr>
          <w:spacing w:val="3"/>
        </w:rPr>
        <w:t>e.</w:t>
      </w:r>
      <w:r>
        <w:rPr/>
        <w:t xml:space="preserve"> </w:t>
      </w:r>
      <w:r>
        <w:rPr>
          <w:spacing w:val="4"/>
        </w:rPr>
        <w:t>Access</w:t>
      </w:r>
      <w:r>
        <w:rPr>
          <w:spacing w:val="46"/>
        </w:rPr>
        <w:t xml:space="preserve"> </w:t>
      </w:r>
      <w:r>
        <w:rPr>
          <w:spacing w:val="4"/>
        </w:rPr>
        <w:t>to</w:t>
      </w:r>
      <w:r>
        <w:rPr/>
        <w:t xml:space="preserve">  </w:t>
      </w:r>
      <w:r>
        <w:rPr>
          <w:spacing w:val="4"/>
        </w:rPr>
        <w:t>medical</w:t>
      </w:r>
      <w:r>
        <w:rPr>
          <w:spacing w:val="49"/>
          <w:w w:val="101"/>
        </w:rPr>
        <w:t xml:space="preserve"> </w:t>
      </w:r>
      <w:r>
        <w:rPr>
          <w:spacing w:val="4"/>
        </w:rPr>
        <w:t>genetic</w:t>
      </w:r>
      <w:r>
        <w:rPr>
          <w:spacing w:val="3"/>
        </w:rPr>
        <w:t>s</w:t>
      </w:r>
      <w:r>
        <w:rPr>
          <w:spacing w:val="48"/>
          <w:w w:val="101"/>
        </w:rPr>
        <w:t xml:space="preserve"> </w:t>
      </w:r>
      <w:r>
        <w:rPr>
          <w:spacing w:val="3"/>
        </w:rPr>
        <w:t>specialists</w:t>
      </w:r>
      <w:r>
        <w:rPr>
          <w:spacing w:val="1"/>
        </w:rPr>
        <w:t xml:space="preserve">  </w:t>
      </w:r>
      <w:r>
        <w:rPr>
          <w:spacing w:val="3"/>
        </w:rPr>
        <w:t>is  important</w:t>
      </w:r>
      <w:r>
        <w:rPr>
          <w:spacing w:val="42"/>
          <w:w w:val="101"/>
        </w:rPr>
        <w:t xml:space="preserve"> </w:t>
      </w:r>
      <w:r>
        <w:rPr>
          <w:spacing w:val="3"/>
        </w:rPr>
        <w:t>for</w:t>
      </w:r>
      <w:r>
        <w:rPr/>
        <w:t xml:space="preserve"> </w:t>
      </w:r>
      <w:r>
        <w:rPr>
          <w:spacing w:val="4"/>
        </w:rPr>
        <w:t>screening and counseling patients with</w:t>
      </w:r>
      <w:r>
        <w:rPr>
          <w:spacing w:val="18"/>
          <w:w w:val="101"/>
        </w:rPr>
        <w:t xml:space="preserve"> </w:t>
      </w:r>
      <w:r>
        <w:rPr>
          <w:spacing w:val="4"/>
        </w:rPr>
        <w:t>LS – a</w:t>
      </w:r>
      <w:r>
        <w:rPr>
          <w:spacing w:val="15"/>
          <w:w w:val="101"/>
        </w:rPr>
        <w:t xml:space="preserve"> </w:t>
      </w:r>
      <w:r>
        <w:rPr>
          <w:spacing w:val="4"/>
        </w:rPr>
        <w:t>population</w:t>
      </w:r>
      <w:r>
        <w:rPr/>
        <w:t xml:space="preserve"> </w:t>
      </w:r>
      <w:r>
        <w:rPr>
          <w:spacing w:val="4"/>
        </w:rPr>
        <w:t>just  beginning  to  be</w:t>
      </w:r>
      <w:r>
        <w:rPr>
          <w:spacing w:val="8"/>
        </w:rPr>
        <w:t xml:space="preserve">  </w:t>
      </w:r>
      <w:r>
        <w:rPr>
          <w:spacing w:val="4"/>
        </w:rPr>
        <w:t>recognized</w:t>
      </w:r>
      <w:r>
        <w:rPr>
          <w:spacing w:val="6"/>
        </w:rPr>
        <w:t xml:space="preserve">  </w:t>
      </w:r>
      <w:r>
        <w:rPr>
          <w:spacing w:val="4"/>
        </w:rPr>
        <w:t>and</w:t>
      </w:r>
      <w:r>
        <w:rPr>
          <w:spacing w:val="7"/>
        </w:rPr>
        <w:t xml:space="preserve">  </w:t>
      </w:r>
      <w:r>
        <w:rPr>
          <w:spacing w:val="4"/>
        </w:rPr>
        <w:t>gain</w:t>
      </w:r>
      <w:r>
        <w:rPr>
          <w:spacing w:val="6"/>
        </w:rPr>
        <w:t xml:space="preserve">  </w:t>
      </w:r>
      <w:r>
        <w:rPr>
          <w:spacing w:val="4"/>
        </w:rPr>
        <w:t>app</w:t>
      </w:r>
      <w:r>
        <w:rPr>
          <w:spacing w:val="3"/>
        </w:rPr>
        <w:t>ropriate</w:t>
      </w:r>
      <w:r>
        <w:rPr/>
        <w:t xml:space="preserve"> </w:t>
      </w:r>
      <w:r>
        <w:rPr>
          <w:spacing w:val="4"/>
        </w:rPr>
        <w:t>attention  for  the  challenges  in  care.</w:t>
      </w:r>
      <w:r>
        <w:rPr>
          <w:spacing w:val="13"/>
        </w:rPr>
        <w:t xml:space="preserve">  </w:t>
      </w:r>
      <w:r>
        <w:rPr>
          <w:spacing w:val="4"/>
        </w:rPr>
        <w:t>Imp</w:t>
      </w:r>
      <w:r>
        <w:rPr>
          <w:spacing w:val="3"/>
        </w:rPr>
        <w:t>rovements</w:t>
      </w:r>
      <w:r>
        <w:rPr>
          <w:spacing w:val="10"/>
        </w:rPr>
        <w:t xml:space="preserve">  </w:t>
      </w:r>
      <w:r>
        <w:rPr>
          <w:spacing w:val="3"/>
        </w:rPr>
        <w:t>in</w:t>
      </w:r>
      <w:r>
        <w:rPr>
          <w:spacing w:val="1"/>
        </w:rPr>
        <w:t xml:space="preserve"> </w:t>
      </w:r>
      <w:r>
        <w:rPr>
          <w:spacing w:val="4"/>
        </w:rPr>
        <w:t>surgical</w:t>
      </w:r>
      <w:r>
        <w:rPr>
          <w:spacing w:val="43"/>
          <w:w w:val="101"/>
        </w:rPr>
        <w:t xml:space="preserve"> </w:t>
      </w:r>
      <w:r>
        <w:rPr>
          <w:spacing w:val="4"/>
        </w:rPr>
        <w:t>management</w:t>
      </w:r>
      <w:r>
        <w:rPr>
          <w:spacing w:val="41"/>
          <w:w w:val="101"/>
        </w:rPr>
        <w:t xml:space="preserve"> </w:t>
      </w:r>
      <w:r>
        <w:rPr>
          <w:spacing w:val="4"/>
        </w:rPr>
        <w:t>have</w:t>
      </w:r>
      <w:r>
        <w:rPr>
          <w:spacing w:val="44"/>
        </w:rPr>
        <w:t xml:space="preserve"> </w:t>
      </w:r>
      <w:r>
        <w:rPr>
          <w:spacing w:val="4"/>
        </w:rPr>
        <w:t>limits</w:t>
      </w:r>
      <w:r>
        <w:rPr>
          <w:spacing w:val="30"/>
          <w:w w:val="101"/>
        </w:rPr>
        <w:t xml:space="preserve"> </w:t>
      </w:r>
      <w:r>
        <w:rPr>
          <w:spacing w:val="4"/>
        </w:rPr>
        <w:t>when</w:t>
      </w:r>
      <w:r>
        <w:rPr>
          <w:spacing w:val="35"/>
        </w:rPr>
        <w:t xml:space="preserve"> </w:t>
      </w:r>
      <w:r>
        <w:rPr>
          <w:spacing w:val="4"/>
        </w:rPr>
        <w:t>d</w:t>
      </w:r>
      <w:r>
        <w:rPr>
          <w:spacing w:val="3"/>
        </w:rPr>
        <w:t>isease</w:t>
      </w:r>
      <w:r>
        <w:rPr>
          <w:spacing w:val="44"/>
        </w:rPr>
        <w:t xml:space="preserve"> </w:t>
      </w:r>
      <w:r>
        <w:rPr>
          <w:spacing w:val="3"/>
        </w:rPr>
        <w:t>biology</w:t>
      </w:r>
      <w:r>
        <w:rPr/>
        <w:t xml:space="preserve"> </w:t>
      </w:r>
      <w:r>
        <w:rPr>
          <w:spacing w:val="4"/>
        </w:rPr>
        <w:t>exceeds localized treatment requiring systemic the</w:t>
      </w:r>
      <w:r>
        <w:rPr>
          <w:spacing w:val="3"/>
        </w:rPr>
        <w:t>rapies.</w:t>
      </w:r>
      <w:r>
        <w:rPr/>
        <w:t xml:space="preserve"> </w:t>
      </w:r>
      <w:r>
        <w:rPr>
          <w:spacing w:val="4"/>
        </w:rPr>
        <w:t>The integration of medical oncology expertise </w:t>
      </w:r>
      <w:r>
        <w:rPr>
          <w:spacing w:val="3"/>
        </w:rPr>
        <w:t>is therefore</w:t>
      </w:r>
      <w:r>
        <w:rPr/>
        <w:t xml:space="preserve"> </w:t>
      </w:r>
      <w:r>
        <w:rPr>
          <w:spacing w:val="4"/>
        </w:rPr>
        <w:t>critical  to   provide</w:t>
      </w:r>
      <w:r>
        <w:rPr>
          <w:spacing w:val="20"/>
          <w:w w:val="101"/>
        </w:rPr>
        <w:t xml:space="preserve">  </w:t>
      </w:r>
      <w:r>
        <w:rPr>
          <w:spacing w:val="4"/>
        </w:rPr>
        <w:t>risk-a</w:t>
      </w:r>
      <w:r>
        <w:rPr>
          <w:spacing w:val="3"/>
        </w:rPr>
        <w:t>ppropriate</w:t>
      </w:r>
      <w:r>
        <w:rPr>
          <w:spacing w:val="18"/>
        </w:rPr>
        <w:t xml:space="preserve">  </w:t>
      </w:r>
      <w:r>
        <w:rPr>
          <w:spacing w:val="3"/>
        </w:rPr>
        <w:t>adjunctive</w:t>
      </w:r>
      <w:r>
        <w:rPr>
          <w:spacing w:val="18"/>
        </w:rPr>
        <w:t xml:space="preserve">  </w:t>
      </w:r>
      <w:r>
        <w:rPr>
          <w:spacing w:val="3"/>
        </w:rPr>
        <w:t>care</w:t>
      </w:r>
      <w:r>
        <w:rPr>
          <w:spacing w:val="17"/>
        </w:rPr>
        <w:t xml:space="preserve">  </w:t>
      </w:r>
      <w:r>
        <w:rPr>
          <w:spacing w:val="3"/>
        </w:rPr>
        <w:t>to</w:t>
      </w:r>
      <w:r>
        <w:rPr>
          <w:spacing w:val="1"/>
        </w:rPr>
        <w:t xml:space="preserve"> </w:t>
      </w:r>
      <w:r>
        <w:rPr>
          <w:spacing w:val="4"/>
        </w:rPr>
        <w:t>improve  cancer  specific  outcomes</w:t>
      </w:r>
      <w:r>
        <w:rPr>
          <w:spacing w:val="11"/>
        </w:rPr>
        <w:t xml:space="preserve">  </w:t>
      </w:r>
      <w:r>
        <w:rPr>
          <w:spacing w:val="4"/>
        </w:rPr>
        <w:t>and</w:t>
      </w:r>
      <w:r>
        <w:rPr>
          <w:spacing w:val="8"/>
        </w:rPr>
        <w:t xml:space="preserve">  </w:t>
      </w:r>
      <w:r>
        <w:rPr>
          <w:spacing w:val="4"/>
        </w:rPr>
        <w:t>quality</w:t>
      </w:r>
      <w:r>
        <w:rPr>
          <w:spacing w:val="9"/>
        </w:rPr>
        <w:t xml:space="preserve">  </w:t>
      </w:r>
      <w:r>
        <w:rPr>
          <w:spacing w:val="4"/>
        </w:rPr>
        <w:t>of</w:t>
      </w:r>
      <w:r>
        <w:rPr>
          <w:spacing w:val="8"/>
        </w:rPr>
        <w:t xml:space="preserve">  </w:t>
      </w:r>
      <w:r>
        <w:rPr>
          <w:spacing w:val="4"/>
        </w:rPr>
        <w:t>life.</w:t>
      </w:r>
      <w:r>
        <w:rPr>
          <w:spacing w:val="1"/>
        </w:rPr>
        <w:t xml:space="preserve"> </w:t>
      </w:r>
      <w:r>
        <w:rPr>
          <w:spacing w:val="4"/>
        </w:rPr>
        <w:t>Clinical</w:t>
      </w:r>
      <w:r>
        <w:rPr>
          <w:spacing w:val="45"/>
          <w:w w:val="101"/>
        </w:rPr>
        <w:t xml:space="preserve"> </w:t>
      </w:r>
      <w:r>
        <w:rPr>
          <w:spacing w:val="4"/>
        </w:rPr>
        <w:t>trials</w:t>
      </w:r>
      <w:r>
        <w:rPr>
          <w:spacing w:val="45"/>
        </w:rPr>
        <w:t xml:space="preserve"> </w:t>
      </w:r>
      <w:r>
        <w:rPr>
          <w:spacing w:val="4"/>
        </w:rPr>
        <w:t>with</w:t>
      </w:r>
      <w:r>
        <w:rPr>
          <w:spacing w:val="51"/>
        </w:rPr>
        <w:t xml:space="preserve"> </w:t>
      </w:r>
      <w:r>
        <w:rPr>
          <w:spacing w:val="4"/>
        </w:rPr>
        <w:t>close</w:t>
      </w:r>
      <w:r>
        <w:rPr>
          <w:spacing w:val="50"/>
          <w:w w:val="101"/>
        </w:rPr>
        <w:t xml:space="preserve"> </w:t>
      </w:r>
      <w:r>
        <w:rPr>
          <w:spacing w:val="4"/>
        </w:rPr>
        <w:t>collabora</w:t>
      </w:r>
      <w:r>
        <w:rPr>
          <w:spacing w:val="3"/>
        </w:rPr>
        <w:t>tion</w:t>
      </w:r>
      <w:r>
        <w:rPr>
          <w:spacing w:val="1"/>
        </w:rPr>
        <w:t xml:space="preserve">  </w:t>
      </w:r>
      <w:r>
        <w:rPr>
          <w:spacing w:val="3"/>
        </w:rPr>
        <w:t>between</w:t>
      </w:r>
      <w:r>
        <w:rPr>
          <w:spacing w:val="2"/>
        </w:rPr>
        <w:t xml:space="preserve">  </w:t>
      </w:r>
      <w:r>
        <w:rPr>
          <w:spacing w:val="3"/>
        </w:rPr>
        <w:t>medical</w:t>
      </w:r>
      <w:r>
        <w:rPr/>
        <w:t xml:space="preserve"> </w:t>
      </w:r>
      <w:r>
        <w:rPr>
          <w:spacing w:val="4"/>
        </w:rPr>
        <w:t>oncologist</w:t>
      </w:r>
      <w:r>
        <w:rPr>
          <w:spacing w:val="23"/>
          <w:w w:val="101"/>
        </w:rPr>
        <w:t xml:space="preserve"> </w:t>
      </w:r>
      <w:r>
        <w:rPr>
          <w:spacing w:val="4"/>
        </w:rPr>
        <w:t>and</w:t>
      </w:r>
      <w:r>
        <w:rPr>
          <w:spacing w:val="29"/>
          <w:w w:val="101"/>
        </w:rPr>
        <w:t xml:space="preserve"> </w:t>
      </w:r>
      <w:r>
        <w:rPr>
          <w:spacing w:val="4"/>
        </w:rPr>
        <w:t>urologist</w:t>
      </w:r>
      <w:r>
        <w:rPr>
          <w:spacing w:val="23"/>
          <w:w w:val="101"/>
        </w:rPr>
        <w:t xml:space="preserve"> </w:t>
      </w:r>
      <w:r>
        <w:rPr>
          <w:spacing w:val="4"/>
        </w:rPr>
        <w:t>are</w:t>
      </w:r>
      <w:r>
        <w:rPr>
          <w:spacing w:val="21"/>
        </w:rPr>
        <w:t xml:space="preserve"> </w:t>
      </w:r>
      <w:r>
        <w:rPr>
          <w:spacing w:val="4"/>
        </w:rPr>
        <w:t>addressi</w:t>
      </w:r>
      <w:r>
        <w:rPr>
          <w:spacing w:val="3"/>
        </w:rPr>
        <w:t>ng</w:t>
      </w:r>
      <w:r>
        <w:rPr>
          <w:spacing w:val="20"/>
          <w:w w:val="101"/>
        </w:rPr>
        <w:t xml:space="preserve"> </w:t>
      </w:r>
      <w:r>
        <w:rPr>
          <w:spacing w:val="3"/>
        </w:rPr>
        <w:t>some</w:t>
      </w:r>
      <w:r>
        <w:rPr>
          <w:spacing w:val="20"/>
          <w:w w:val="101"/>
        </w:rPr>
        <w:t xml:space="preserve"> </w:t>
      </w:r>
      <w:r>
        <w:rPr>
          <w:spacing w:val="3"/>
        </w:rPr>
        <w:t>of the</w:t>
      </w:r>
      <w:r>
        <w:rPr>
          <w:spacing w:val="29"/>
          <w:w w:val="101"/>
        </w:rPr>
        <w:t xml:space="preserve"> </w:t>
      </w:r>
      <w:r>
        <w:rPr>
          <w:spacing w:val="3"/>
        </w:rPr>
        <w:t>key</w:t>
      </w:r>
      <w:r>
        <w:rPr/>
        <w:t xml:space="preserve"> </w:t>
      </w:r>
      <w:r>
        <w:rPr>
          <w:spacing w:val="4"/>
        </w:rPr>
        <w:t>issues</w:t>
      </w:r>
      <w:r>
        <w:rPr>
          <w:spacing w:val="1"/>
        </w:rPr>
        <w:t xml:space="preserve">  </w:t>
      </w:r>
      <w:r>
        <w:rPr>
          <w:spacing w:val="4"/>
        </w:rPr>
        <w:t>of</w:t>
      </w:r>
      <w:r>
        <w:rPr>
          <w:spacing w:val="2"/>
        </w:rPr>
        <w:t xml:space="preserve">  </w:t>
      </w:r>
      <w:r>
        <w:rPr>
          <w:spacing w:val="4"/>
        </w:rPr>
        <w:t>multi-disci</w:t>
      </w:r>
      <w:r>
        <w:rPr>
          <w:spacing w:val="3"/>
        </w:rPr>
        <w:t>plinary  care  and  listed  below.  The</w:t>
      </w:r>
      <w:r>
        <w:rPr>
          <w:spacing w:val="1"/>
        </w:rPr>
        <w:t xml:space="preserve"> </w:t>
      </w:r>
      <w:r>
        <w:rPr>
          <w:spacing w:val="4"/>
        </w:rPr>
        <w:t>developing   field</w:t>
      </w:r>
      <w:r>
        <w:rPr>
          <w:spacing w:val="12"/>
        </w:rPr>
        <w:t xml:space="preserve">   </w:t>
      </w:r>
      <w:r>
        <w:rPr>
          <w:spacing w:val="4"/>
        </w:rPr>
        <w:t>of</w:t>
      </w:r>
      <w:r>
        <w:rPr>
          <w:spacing w:val="11"/>
        </w:rPr>
        <w:t xml:space="preserve">   </w:t>
      </w:r>
      <w:r>
        <w:rPr>
          <w:spacing w:val="4"/>
        </w:rPr>
        <w:t>nephro-oncology</w:t>
      </w:r>
      <w:r>
        <w:rPr>
          <w:spacing w:val="11"/>
        </w:rPr>
        <w:t xml:space="preserve">   </w:t>
      </w:r>
      <w:r>
        <w:rPr>
          <w:spacing w:val="4"/>
        </w:rPr>
        <w:t>also</w:t>
      </w:r>
      <w:r>
        <w:rPr>
          <w:spacing w:val="13"/>
          <w:w w:val="101"/>
        </w:rPr>
        <w:t xml:space="preserve">   </w:t>
      </w:r>
      <w:r>
        <w:rPr>
          <w:spacing w:val="4"/>
        </w:rPr>
        <w:t>plays</w:t>
      </w:r>
      <w:r>
        <w:rPr>
          <w:spacing w:val="12"/>
        </w:rPr>
        <w:t xml:space="preserve">   </w:t>
      </w:r>
      <w:r>
        <w:rPr>
          <w:spacing w:val="4"/>
        </w:rPr>
        <w:t>a</w:t>
      </w:r>
      <w:r>
        <w:rPr>
          <w:spacing w:val="2"/>
        </w:rPr>
        <w:t xml:space="preserve"> </w:t>
      </w:r>
      <w:r>
        <w:rPr>
          <w:spacing w:val="4"/>
        </w:rPr>
        <w:t>significant</w:t>
      </w:r>
      <w:r>
        <w:rPr>
          <w:spacing w:val="20"/>
        </w:rPr>
        <w:t xml:space="preserve"> </w:t>
      </w:r>
      <w:r>
        <w:rPr>
          <w:spacing w:val="4"/>
        </w:rPr>
        <w:t>role</w:t>
      </w:r>
      <w:r>
        <w:rPr>
          <w:spacing w:val="20"/>
        </w:rPr>
        <w:t xml:space="preserve"> </w:t>
      </w:r>
      <w:r>
        <w:rPr>
          <w:spacing w:val="4"/>
        </w:rPr>
        <w:t>in treatment</w:t>
      </w:r>
      <w:r>
        <w:rPr>
          <w:spacing w:val="22"/>
          <w:w w:val="101"/>
        </w:rPr>
        <w:t xml:space="preserve"> </w:t>
      </w:r>
      <w:r>
        <w:rPr>
          <w:spacing w:val="4"/>
        </w:rPr>
        <w:t>planning for these vuln</w:t>
      </w:r>
      <w:r>
        <w:rPr>
          <w:spacing w:val="3"/>
        </w:rPr>
        <w:t>erable</w:t>
      </w:r>
      <w:r>
        <w:rPr/>
        <w:t xml:space="preserve"> </w:t>
      </w:r>
      <w:r>
        <w:rPr>
          <w:spacing w:val="4"/>
        </w:rPr>
        <w:t>patient populations who face the prospect of severe renal</w:t>
      </w:r>
      <w:r>
        <w:rPr/>
        <w:t xml:space="preserve"> </w:t>
      </w:r>
      <w:r>
        <w:rPr/>
        <w:t>functional</w:t>
      </w:r>
      <w:r>
        <w:rPr>
          <w:spacing w:val="10"/>
        </w:rPr>
        <w:t xml:space="preserve">    </w:t>
      </w:r>
      <w:r>
        <w:rPr/>
        <w:t>decline</w:t>
      </w:r>
      <w:r>
        <w:rPr>
          <w:spacing w:val="10"/>
        </w:rPr>
        <w:t xml:space="preserve">    </w:t>
      </w:r>
      <w:r>
        <w:rPr/>
        <w:t>and</w:t>
      </w:r>
      <w:r>
        <w:rPr>
          <w:spacing w:val="10"/>
        </w:rPr>
        <w:t xml:space="preserve">     </w:t>
      </w:r>
      <w:r>
        <w:rPr/>
        <w:t>require</w:t>
      </w:r>
      <w:r>
        <w:rPr>
          <w:spacing w:val="10"/>
        </w:rPr>
        <w:t xml:space="preserve">    </w:t>
      </w:r>
      <w:r>
        <w:rPr/>
        <w:t>special</w:t>
      </w:r>
      <w:r>
        <w:rPr>
          <w:spacing w:val="10"/>
        </w:rPr>
        <w:t xml:space="preserve">    </w:t>
      </w:r>
      <w:r>
        <w:rPr/>
        <w:t>attention</w:t>
      </w:r>
      <w:r>
        <w:rPr>
          <w:spacing w:val="10"/>
        </w:rPr>
        <w:t>.</w:t>
      </w:r>
      <w:r>
        <w:rPr>
          <w:spacing w:val="16"/>
          <w:w w:val="101"/>
        </w:rPr>
        <w:t xml:space="preserve"> </w:t>
      </w:r>
      <w:r>
        <w:rPr>
          <w:spacing w:val="4"/>
        </w:rPr>
        <w:t>Partnerships</w:t>
      </w:r>
      <w:r>
        <w:rPr>
          <w:spacing w:val="34"/>
          <w:w w:val="101"/>
        </w:rPr>
        <w:t xml:space="preserve"> </w:t>
      </w:r>
      <w:r>
        <w:rPr>
          <w:spacing w:val="4"/>
        </w:rPr>
        <w:t>among</w:t>
      </w:r>
      <w:r>
        <w:rPr>
          <w:spacing w:val="30"/>
        </w:rPr>
        <w:t xml:space="preserve"> </w:t>
      </w:r>
      <w:r>
        <w:rPr>
          <w:spacing w:val="4"/>
        </w:rPr>
        <w:t>these</w:t>
      </w:r>
      <w:r>
        <w:rPr>
          <w:spacing w:val="34"/>
          <w:w w:val="101"/>
        </w:rPr>
        <w:t xml:space="preserve"> </w:t>
      </w:r>
      <w:r>
        <w:rPr>
          <w:spacing w:val="4"/>
        </w:rPr>
        <w:t>specialties</w:t>
      </w:r>
      <w:r>
        <w:rPr>
          <w:spacing w:val="35"/>
        </w:rPr>
        <w:t xml:space="preserve"> </w:t>
      </w:r>
      <w:r>
        <w:rPr>
          <w:spacing w:val="4"/>
        </w:rPr>
        <w:t>are</w:t>
      </w:r>
      <w:r>
        <w:rPr>
          <w:spacing w:val="33"/>
        </w:rPr>
        <w:t xml:space="preserve"> </w:t>
      </w:r>
      <w:r>
        <w:rPr>
          <w:spacing w:val="4"/>
        </w:rPr>
        <w:t>d</w:t>
      </w:r>
      <w:r>
        <w:rPr>
          <w:spacing w:val="3"/>
        </w:rPr>
        <w:t>eveloping</w:t>
      </w:r>
      <w:r>
        <w:rPr>
          <w:spacing w:val="42"/>
        </w:rPr>
        <w:t xml:space="preserve"> </w:t>
      </w:r>
      <w:r>
        <w:rPr>
          <w:spacing w:val="3"/>
        </w:rPr>
        <w:t>in</w:t>
      </w:r>
      <w:r>
        <w:rPr/>
        <w:t xml:space="preserve"> </w:t>
      </w:r>
      <w:r>
        <w:rPr>
          <w:spacing w:val="4"/>
        </w:rPr>
        <w:t>centers with dedicated</w:t>
      </w:r>
      <w:r>
        <w:rPr>
          <w:spacing w:val="35"/>
        </w:rPr>
        <w:t xml:space="preserve"> </w:t>
      </w:r>
      <w:r>
        <w:rPr>
          <w:spacing w:val="4"/>
        </w:rPr>
        <w:t>UTUC</w:t>
      </w:r>
      <w:r>
        <w:rPr>
          <w:spacing w:val="18"/>
        </w:rPr>
        <w:t xml:space="preserve"> </w:t>
      </w:r>
      <w:r>
        <w:rPr>
          <w:spacing w:val="4"/>
        </w:rPr>
        <w:t>programs to centralize</w:t>
      </w:r>
      <w:r>
        <w:rPr>
          <w:spacing w:val="14"/>
        </w:rPr>
        <w:t xml:space="preserve"> </w:t>
      </w:r>
      <w:r>
        <w:rPr>
          <w:spacing w:val="4"/>
        </w:rPr>
        <w:t>and</w:t>
      </w:r>
      <w:r>
        <w:rPr/>
        <w:t xml:space="preserve"> </w:t>
      </w:r>
      <w:r>
        <w:rPr>
          <w:spacing w:val="4"/>
        </w:rPr>
        <w:t>standardize care – a strategy that</w:t>
      </w:r>
      <w:r>
        <w:rPr>
          <w:spacing w:val="18"/>
        </w:rPr>
        <w:t xml:space="preserve"> </w:t>
      </w:r>
      <w:r>
        <w:rPr>
          <w:spacing w:val="4"/>
        </w:rPr>
        <w:t>has</w:t>
      </w:r>
      <w:r>
        <w:rPr>
          <w:spacing w:val="19"/>
        </w:rPr>
        <w:t xml:space="preserve"> </w:t>
      </w:r>
      <w:r>
        <w:rPr>
          <w:spacing w:val="4"/>
        </w:rPr>
        <w:t>pro</w:t>
      </w:r>
      <w:r>
        <w:rPr>
          <w:spacing w:val="3"/>
        </w:rPr>
        <w:t>ven</w:t>
      </w:r>
      <w:r>
        <w:rPr>
          <w:spacing w:val="11"/>
        </w:rPr>
        <w:t xml:space="preserve"> </w:t>
      </w:r>
      <w:r>
        <w:rPr>
          <w:spacing w:val="3"/>
        </w:rPr>
        <w:t>effective</w:t>
      </w:r>
      <w:r>
        <w:rPr>
          <w:spacing w:val="20"/>
          <w:w w:val="101"/>
        </w:rPr>
        <w:t xml:space="preserve"> </w:t>
      </w:r>
      <w:r>
        <w:rPr>
          <w:spacing w:val="3"/>
        </w:rPr>
        <w:t>in</w:t>
      </w:r>
      <w:r>
        <w:rPr/>
        <w:t xml:space="preserve"> </w:t>
      </w:r>
      <w:r>
        <w:rPr>
          <w:spacing w:val="4"/>
        </w:rPr>
        <w:t>optimizing outcomes for other rare c</w:t>
      </w:r>
      <w:r>
        <w:rPr>
          <w:spacing w:val="3"/>
        </w:rPr>
        <w:t>ancers that are prone</w:t>
      </w:r>
      <w:r>
        <w:rPr/>
        <w:t xml:space="preserve"> </w:t>
      </w:r>
      <w:r>
        <w:rPr>
          <w:spacing w:val="5"/>
        </w:rPr>
        <w:t>to mismanagement.</w:t>
      </w:r>
    </w:p>
    <w:p>
      <w:pPr>
        <w:spacing w:line="287" w:lineRule="auto"/>
        <w:sectPr>
          <w:footerReference w:type="default" r:id="rId45"/>
          <w:pgSz w:w="12240" w:h="15840"/>
          <w:pgMar w:top="1233" w:right="343" w:bottom="1056" w:left="344" w:header="57" w:footer="321" w:gutter="0"/>
        </w:sectPr>
        <w:rPr/>
      </w:pPr>
    </w:p>
    <w:p>
      <w:pPr>
        <w:spacing w:line="197" w:lineRule="exact"/>
        <w:rPr/>
      </w:pPr>
      <w:r/>
    </w:p>
    <w:p>
      <w:pPr>
        <w:spacing w:line="197" w:lineRule="exact"/>
        <w:sectPr>
          <w:footerReference w:type="default" r:id="rId46"/>
          <w:pgSz w:w="12240" w:h="15840"/>
          <w:pgMar w:top="1233" w:right="343" w:bottom="1056" w:left="344" w:header="57" w:footer="321" w:gutter="0"/>
          <w:cols w:equalWidth="0" w:num="1">
            <w:col w:w="11553" w:space="0"/>
          </w:cols>
        </w:sectPr>
        <w:rPr/>
      </w:pPr>
    </w:p>
    <w:p>
      <w:pPr>
        <w:ind w:left="376"/>
        <w:spacing w:before="101" w:line="188" w:lineRule="auto"/>
        <w:outlineLvl w:val="0"/>
        <w:rPr>
          <w:rFonts w:ascii="Cambria Math" w:hAnsi="Cambria Math" w:eastAsia="Cambria Math" w:cs="Cambria Math"/>
          <w:sz w:val="36"/>
          <w:szCs w:val="36"/>
        </w:rPr>
      </w:pPr>
      <w:r>
        <w:rPr>
          <w:rFonts w:ascii="Cambria Math" w:hAnsi="Cambria Math" w:eastAsia="Cambria Math" w:cs="Cambria Math"/>
          <w:sz w:val="36"/>
          <w:szCs w:val="36"/>
          <w:color w:val="005679"/>
        </w:rPr>
        <w:t>Abbreviations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ind w:left="375"/>
        <w:spacing w:before="55" w:line="201" w:lineRule="auto"/>
        <w:rPr/>
      </w:pPr>
      <w:r>
        <w:rPr>
          <w:color w:val="011E31"/>
        </w:rPr>
        <w:t>AE</w:t>
      </w:r>
      <w:r>
        <w:rPr>
          <w:color w:val="011E31"/>
          <w:spacing w:val="5"/>
        </w:rPr>
        <w:t xml:space="preserve">                     </w:t>
      </w:r>
      <w:r>
        <w:rPr>
          <w:color w:val="011E31"/>
        </w:rPr>
        <w:t>Adverse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</w:rPr>
        <w:t>Event</w:t>
      </w:r>
    </w:p>
    <w:p>
      <w:pPr>
        <w:pStyle w:val="BodyText"/>
        <w:ind w:left="375"/>
        <w:spacing w:before="16" w:line="272" w:lineRule="exact"/>
        <w:rPr/>
      </w:pPr>
      <w:r>
        <w:rPr>
          <w:color w:val="011E31"/>
          <w:spacing w:val="5"/>
          <w:position w:val="3"/>
        </w:rPr>
        <w:t>ASCO</w:t>
      </w:r>
      <w:r>
        <w:rPr>
          <w:color w:val="011E31"/>
          <w:spacing w:val="2"/>
          <w:position w:val="3"/>
        </w:rPr>
        <w:t xml:space="preserve">                </w:t>
      </w:r>
      <w:r>
        <w:rPr>
          <w:color w:val="011E31"/>
          <w:spacing w:val="5"/>
          <w:position w:val="3"/>
        </w:rPr>
        <w:t>American Society of </w:t>
      </w:r>
      <w:r>
        <w:rPr>
          <w:color w:val="011E31"/>
          <w:spacing w:val="4"/>
          <w:position w:val="3"/>
        </w:rPr>
        <w:t>Clinical Oncology</w:t>
      </w:r>
    </w:p>
    <w:p>
      <w:pPr>
        <w:pStyle w:val="BodyText"/>
        <w:ind w:left="375"/>
        <w:spacing w:before="56" w:line="203" w:lineRule="auto"/>
        <w:rPr/>
      </w:pPr>
      <w:r>
        <w:rPr>
          <w:color w:val="011E31"/>
          <w:spacing w:val="4"/>
        </w:rPr>
        <w:t>AUA</w:t>
      </w:r>
      <w:r>
        <w:rPr>
          <w:color w:val="011E31"/>
          <w:spacing w:val="1"/>
        </w:rPr>
        <w:t xml:space="preserve">                   </w:t>
      </w:r>
      <w:r>
        <w:rPr>
          <w:color w:val="011E31"/>
          <w:spacing w:val="4"/>
        </w:rPr>
        <w:t>American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Urological Association</w:t>
      </w:r>
    </w:p>
    <w:p>
      <w:pPr>
        <w:pStyle w:val="BodyText"/>
        <w:ind w:left="375"/>
        <w:spacing w:before="79" w:line="203" w:lineRule="auto"/>
        <w:rPr/>
      </w:pPr>
      <w:r>
        <w:rPr>
          <w:color w:val="011E31"/>
          <w:spacing w:val="4"/>
        </w:rPr>
        <w:t>AUAER</w:t>
      </w:r>
      <w:r>
        <w:rPr>
          <w:color w:val="011E31"/>
          <w:spacing w:val="1"/>
        </w:rPr>
        <w:t xml:space="preserve">              </w:t>
      </w:r>
      <w:r>
        <w:rPr>
          <w:color w:val="011E31"/>
          <w:spacing w:val="4"/>
        </w:rPr>
        <w:t>American</w:t>
      </w:r>
      <w:r>
        <w:rPr>
          <w:color w:val="011E31"/>
          <w:spacing w:val="3"/>
        </w:rPr>
        <w:t xml:space="preserve">        </w:t>
      </w:r>
      <w:r>
        <w:rPr>
          <w:color w:val="011E31"/>
          <w:spacing w:val="4"/>
        </w:rPr>
        <w:t>Urological</w:t>
      </w:r>
      <w:r>
        <w:rPr>
          <w:color w:val="011E31"/>
        </w:rPr>
        <w:t xml:space="preserve">        </w:t>
      </w:r>
      <w:r>
        <w:rPr>
          <w:color w:val="011E31"/>
          <w:spacing w:val="4"/>
        </w:rPr>
        <w:t>Association</w:t>
      </w:r>
    </w:p>
    <w:p>
      <w:pPr>
        <w:pStyle w:val="BodyText"/>
        <w:ind w:left="389" w:right="1970" w:firstLine="1441"/>
        <w:spacing w:before="80" w:line="291" w:lineRule="auto"/>
        <w:rPr/>
      </w:pPr>
      <w:r>
        <w:rPr>
          <w:color w:val="011E31"/>
          <w:spacing w:val="3"/>
        </w:rPr>
        <w:t>Education and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Research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BCG</w:t>
      </w:r>
      <w:r>
        <w:rPr>
          <w:color w:val="011E31"/>
          <w:spacing w:val="2"/>
        </w:rPr>
        <w:t xml:space="preserve">                   </w:t>
      </w:r>
      <w:r>
        <w:rPr>
          <w:color w:val="011E31"/>
          <w:spacing w:val="3"/>
        </w:rPr>
        <w:t>Bacillus Calmette–Guérin</w:t>
      </w:r>
    </w:p>
    <w:p>
      <w:pPr>
        <w:pStyle w:val="BodyText"/>
        <w:ind w:left="389"/>
        <w:spacing w:line="200" w:lineRule="auto"/>
        <w:rPr/>
      </w:pPr>
      <w:r>
        <w:rPr>
          <w:color w:val="011E31"/>
          <w:spacing w:val="2"/>
        </w:rPr>
        <w:t>BMP</w:t>
      </w:r>
      <w:r>
        <w:rPr>
          <w:color w:val="011E31"/>
          <w:spacing w:val="1"/>
        </w:rPr>
        <w:t xml:space="preserve">                   </w:t>
      </w:r>
      <w:r>
        <w:rPr>
          <w:color w:val="011E31"/>
          <w:spacing w:val="2"/>
        </w:rPr>
        <w:t>Basic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2"/>
        </w:rPr>
        <w:t>Metabolic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2"/>
        </w:rPr>
        <w:t>Panel</w:t>
      </w:r>
    </w:p>
    <w:p>
      <w:pPr>
        <w:pStyle w:val="BodyText"/>
        <w:ind w:left="389"/>
        <w:spacing w:before="79" w:line="203" w:lineRule="auto"/>
        <w:rPr/>
      </w:pPr>
      <w:r>
        <w:rPr>
          <w:color w:val="011E31"/>
        </w:rPr>
        <w:t>BCE</w:t>
      </w:r>
      <w:r>
        <w:rPr>
          <w:color w:val="011E31"/>
          <w:spacing w:val="5"/>
        </w:rPr>
        <w:t xml:space="preserve">                   </w:t>
      </w:r>
      <w:r>
        <w:rPr>
          <w:color w:val="011E31"/>
        </w:rPr>
        <w:t>Bladder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Cuff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Excision</w:t>
      </w:r>
    </w:p>
    <w:p>
      <w:pPr>
        <w:pStyle w:val="BodyText"/>
        <w:ind w:left="389"/>
        <w:spacing w:before="17" w:line="272" w:lineRule="exact"/>
        <w:rPr/>
      </w:pPr>
      <w:r>
        <w:rPr>
          <w:color w:val="011E31"/>
          <w:spacing w:val="2"/>
          <w:position w:val="1"/>
        </w:rPr>
        <w:t>BOD</w:t>
      </w:r>
      <w:r>
        <w:rPr>
          <w:color w:val="011E31"/>
          <w:spacing w:val="1"/>
          <w:position w:val="1"/>
        </w:rPr>
        <w:t xml:space="preserve">                   </w:t>
      </w:r>
      <w:r>
        <w:rPr>
          <w:color w:val="011E31"/>
          <w:spacing w:val="2"/>
          <w:position w:val="1"/>
        </w:rPr>
        <w:t>Board of</w:t>
      </w:r>
      <w:r>
        <w:rPr>
          <w:color w:val="011E31"/>
          <w:spacing w:val="28"/>
          <w:w w:val="101"/>
          <w:position w:val="1"/>
        </w:rPr>
        <w:t xml:space="preserve"> </w:t>
      </w:r>
      <w:r>
        <w:rPr>
          <w:color w:val="011E31"/>
          <w:spacing w:val="2"/>
          <w:position w:val="1"/>
        </w:rPr>
        <w:t>Directors</w:t>
      </w:r>
    </w:p>
    <w:p>
      <w:pPr>
        <w:pStyle w:val="BodyText"/>
        <w:ind w:left="385"/>
        <w:spacing w:before="54" w:line="205" w:lineRule="auto"/>
        <w:rPr/>
      </w:pPr>
      <w:r>
        <w:rPr>
          <w:color w:val="011E31"/>
          <w:spacing w:val="4"/>
        </w:rPr>
        <w:t>CSS</w:t>
      </w:r>
      <w:r>
        <w:rPr>
          <w:color w:val="011E31"/>
          <w:spacing w:val="2"/>
        </w:rPr>
        <w:t xml:space="preserve">                   </w:t>
      </w:r>
      <w:r>
        <w:rPr>
          <w:color w:val="011E31"/>
          <w:spacing w:val="4"/>
        </w:rPr>
        <w:t>Cancer-Specific Survi</w:t>
      </w:r>
      <w:r>
        <w:rPr>
          <w:color w:val="011E31"/>
          <w:spacing w:val="3"/>
        </w:rPr>
        <w:t>val</w:t>
      </w:r>
    </w:p>
    <w:p>
      <w:pPr>
        <w:pStyle w:val="BodyText"/>
        <w:ind w:left="384"/>
        <w:spacing w:before="80" w:line="205" w:lineRule="auto"/>
        <w:rPr/>
      </w:pPr>
      <w:r>
        <w:rPr>
          <w:color w:val="011E31"/>
        </w:rPr>
        <w:t>CSM</w:t>
      </w:r>
      <w:r>
        <w:rPr>
          <w:color w:val="011E31"/>
          <w:spacing w:val="7"/>
        </w:rPr>
        <w:t xml:space="preserve">                  </w:t>
      </w:r>
      <w:r>
        <w:rPr>
          <w:color w:val="011E31"/>
        </w:rPr>
        <w:t>Cancer</w:t>
      </w:r>
      <w:r>
        <w:rPr>
          <w:color w:val="011E31"/>
          <w:spacing w:val="7"/>
        </w:rPr>
        <w:t>-</w:t>
      </w:r>
      <w:r>
        <w:rPr>
          <w:color w:val="011E31"/>
        </w:rPr>
        <w:t>Specific</w:t>
      </w:r>
      <w:r>
        <w:rPr>
          <w:color w:val="011E31"/>
          <w:spacing w:val="33"/>
        </w:rPr>
        <w:t xml:space="preserve"> </w:t>
      </w:r>
      <w:r>
        <w:rPr>
          <w:color w:val="011E31"/>
        </w:rPr>
        <w:t>Mortality</w:t>
      </w:r>
    </w:p>
    <w:p>
      <w:pPr>
        <w:pStyle w:val="BodyText"/>
        <w:ind w:left="384"/>
        <w:spacing w:before="78" w:line="203" w:lineRule="auto"/>
        <w:rPr/>
      </w:pPr>
      <w:r>
        <w:rPr>
          <w:color w:val="011E31"/>
          <w:spacing w:val="2"/>
        </w:rPr>
        <w:t>CIS</w:t>
      </w:r>
      <w:r>
        <w:rPr>
          <w:color w:val="011E31"/>
          <w:spacing w:val="1"/>
        </w:rPr>
        <w:t xml:space="preserve">                     </w:t>
      </w:r>
      <w:r>
        <w:rPr>
          <w:color w:val="011E31"/>
          <w:spacing w:val="2"/>
        </w:rPr>
        <w:t>Carcinoma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2"/>
        </w:rPr>
        <w:t>in Situ</w:t>
      </w:r>
    </w:p>
    <w:p>
      <w:pPr>
        <w:pStyle w:val="BodyText"/>
        <w:ind w:left="384"/>
        <w:spacing w:before="16" w:line="272" w:lineRule="exact"/>
        <w:rPr/>
      </w:pPr>
      <w:r>
        <w:rPr>
          <w:color w:val="011E31"/>
          <w:position w:val="1"/>
        </w:rPr>
        <w:t>CDC</w:t>
      </w:r>
      <w:r>
        <w:rPr>
          <w:color w:val="011E31"/>
          <w:spacing w:val="1"/>
          <w:position w:val="1"/>
        </w:rPr>
        <w:t xml:space="preserve">                   </w:t>
      </w:r>
      <w:r>
        <w:rPr>
          <w:color w:val="011E31"/>
          <w:position w:val="1"/>
        </w:rPr>
        <w:t>Centers</w:t>
      </w:r>
      <w:r>
        <w:rPr>
          <w:color w:val="011E31"/>
          <w:spacing w:val="12"/>
          <w:position w:val="1"/>
        </w:rPr>
        <w:t xml:space="preserve">    </w:t>
      </w:r>
      <w:r>
        <w:rPr>
          <w:color w:val="011E31"/>
          <w:position w:val="1"/>
        </w:rPr>
        <w:t>for</w:t>
      </w:r>
      <w:r>
        <w:rPr>
          <w:color w:val="011E31"/>
          <w:spacing w:val="12"/>
          <w:position w:val="1"/>
        </w:rPr>
        <w:t xml:space="preserve">     </w:t>
      </w:r>
      <w:r>
        <w:rPr>
          <w:color w:val="011E31"/>
          <w:position w:val="1"/>
        </w:rPr>
        <w:t>Disease</w:t>
      </w:r>
      <w:r>
        <w:rPr>
          <w:color w:val="011E31"/>
          <w:spacing w:val="11"/>
          <w:position w:val="1"/>
        </w:rPr>
        <w:t xml:space="preserve">    </w:t>
      </w:r>
      <w:r>
        <w:rPr>
          <w:color w:val="011E31"/>
          <w:position w:val="1"/>
        </w:rPr>
        <w:t>Control</w:t>
      </w:r>
      <w:r>
        <w:rPr>
          <w:color w:val="011E31"/>
          <w:spacing w:val="10"/>
          <w:position w:val="1"/>
        </w:rPr>
        <w:t xml:space="preserve">    </w:t>
      </w:r>
      <w:r>
        <w:rPr>
          <w:color w:val="011E31"/>
          <w:position w:val="1"/>
        </w:rPr>
        <w:t>and</w:t>
      </w:r>
    </w:p>
    <w:p>
      <w:pPr>
        <w:pStyle w:val="BodyText"/>
        <w:ind w:left="1829"/>
        <w:spacing w:before="57" w:line="201" w:lineRule="auto"/>
        <w:rPr/>
      </w:pPr>
      <w:r>
        <w:rPr>
          <w:color w:val="011E31"/>
          <w:spacing w:val="2"/>
        </w:rPr>
        <w:t>Prevention</w:t>
      </w:r>
    </w:p>
    <w:p>
      <w:pPr>
        <w:pStyle w:val="BodyText"/>
        <w:ind w:left="384"/>
        <w:spacing w:before="79" w:line="205" w:lineRule="auto"/>
        <w:rPr/>
      </w:pPr>
      <w:r>
        <w:rPr>
          <w:color w:val="011E31"/>
          <w:spacing w:val="2"/>
        </w:rPr>
        <w:t>CKD                   Chronic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2"/>
        </w:rPr>
        <w:t>Kidney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2"/>
        </w:rPr>
        <w:t>Disease</w:t>
      </w:r>
    </w:p>
    <w:p>
      <w:pPr>
        <w:pStyle w:val="BodyText"/>
        <w:ind w:left="384"/>
        <w:spacing w:before="79" w:line="203" w:lineRule="auto"/>
        <w:rPr/>
      </w:pPr>
      <w:r>
        <w:rPr>
          <w:color w:val="011E31"/>
          <w:spacing w:val="3"/>
        </w:rPr>
        <w:t>CRC</w:t>
      </w:r>
      <w:r>
        <w:rPr>
          <w:color w:val="011E31"/>
          <w:spacing w:val="1"/>
        </w:rPr>
        <w:t xml:space="preserve">                   </w:t>
      </w:r>
      <w:r>
        <w:rPr>
          <w:color w:val="011E31"/>
          <w:spacing w:val="3"/>
        </w:rPr>
        <w:t>Colorectal Cancers</w:t>
      </w:r>
    </w:p>
    <w:p>
      <w:pPr>
        <w:pStyle w:val="BodyText"/>
        <w:ind w:left="384"/>
        <w:spacing w:before="79" w:line="205" w:lineRule="auto"/>
        <w:rPr/>
      </w:pPr>
      <w:r>
        <w:rPr>
          <w:color w:val="011E31"/>
        </w:rPr>
        <w:t>CT</w:t>
      </w:r>
      <w:r>
        <w:rPr>
          <w:color w:val="011E31"/>
          <w:spacing w:val="8"/>
        </w:rPr>
        <w:t xml:space="preserve">                     </w:t>
      </w:r>
      <w:r>
        <w:rPr>
          <w:color w:val="011E31"/>
        </w:rPr>
        <w:t>Computerized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Tomography</w:t>
      </w:r>
    </w:p>
    <w:p>
      <w:pPr>
        <w:pStyle w:val="BodyText"/>
        <w:ind w:left="384"/>
        <w:spacing w:before="78" w:line="203" w:lineRule="auto"/>
        <w:rPr/>
      </w:pPr>
      <w:r>
        <w:rPr>
          <w:color w:val="011E31"/>
          <w:spacing w:val="2"/>
        </w:rPr>
        <w:t>CI                       Confidence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2"/>
        </w:rPr>
        <w:t>Interval</w:t>
      </w:r>
    </w:p>
    <w:p>
      <w:pPr>
        <w:pStyle w:val="BodyText"/>
        <w:ind w:left="389"/>
        <w:spacing w:before="81" w:line="201" w:lineRule="auto"/>
        <w:rPr/>
      </w:pPr>
      <w:r>
        <w:rPr>
          <w:color w:val="011E31"/>
        </w:rPr>
        <w:t>DM</w:t>
      </w:r>
      <w:r>
        <w:rPr>
          <w:color w:val="011E31"/>
          <w:spacing w:val="3"/>
        </w:rPr>
        <w:t xml:space="preserve">                     </w:t>
      </w:r>
      <w:r>
        <w:rPr>
          <w:color w:val="011E31"/>
        </w:rPr>
        <w:t>Diabetes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</w:rPr>
        <w:t>Mellitus</w:t>
      </w:r>
    </w:p>
    <w:p>
      <w:pPr>
        <w:pStyle w:val="BodyText"/>
        <w:ind w:left="389"/>
        <w:spacing w:before="79" w:line="203" w:lineRule="auto"/>
        <w:rPr/>
      </w:pPr>
      <w:r>
        <w:rPr>
          <w:color w:val="011E31"/>
        </w:rPr>
        <w:t>DFS</w:t>
      </w:r>
      <w:r>
        <w:rPr>
          <w:color w:val="011E31"/>
          <w:spacing w:val="6"/>
        </w:rPr>
        <w:t xml:space="preserve">                   </w:t>
      </w:r>
      <w:r>
        <w:rPr>
          <w:color w:val="011E31"/>
        </w:rPr>
        <w:t>Disease</w:t>
      </w:r>
      <w:r>
        <w:rPr>
          <w:color w:val="011E31"/>
          <w:spacing w:val="6"/>
        </w:rPr>
        <w:t>-</w:t>
      </w:r>
      <w:r>
        <w:rPr>
          <w:color w:val="011E31"/>
        </w:rPr>
        <w:t>Free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Survival</w:t>
      </w:r>
    </w:p>
    <w:p>
      <w:pPr>
        <w:pStyle w:val="BodyText"/>
        <w:ind w:left="389"/>
        <w:spacing w:before="81" w:line="205" w:lineRule="auto"/>
        <w:rPr/>
      </w:pPr>
      <w:r>
        <w:rPr>
          <w:color w:val="011E31"/>
          <w:spacing w:val="3"/>
        </w:rPr>
        <w:t>ESRD</w:t>
      </w:r>
      <w:r>
        <w:rPr>
          <w:color w:val="011E31"/>
        </w:rPr>
        <w:t xml:space="preserve">                 </w:t>
      </w:r>
      <w:r>
        <w:rPr>
          <w:color w:val="011E31"/>
          <w:spacing w:val="3"/>
        </w:rPr>
        <w:t>End-Stage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Renal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Dise</w:t>
      </w:r>
      <w:r>
        <w:rPr>
          <w:color w:val="011E31"/>
          <w:spacing w:val="2"/>
        </w:rPr>
        <w:t>ase</w:t>
      </w:r>
    </w:p>
    <w:p>
      <w:pPr>
        <w:pStyle w:val="BodyText"/>
        <w:ind w:left="380"/>
        <w:spacing w:before="78" w:line="203" w:lineRule="auto"/>
        <w:rPr/>
      </w:pPr>
      <w:r>
        <w:rPr>
          <w:color w:val="011E31"/>
          <w:spacing w:val="3"/>
        </w:rPr>
        <w:t>eGFR</w:t>
      </w:r>
      <w:r>
        <w:rPr>
          <w:color w:val="011E31"/>
          <w:spacing w:val="2"/>
        </w:rPr>
        <w:t xml:space="preserve">                 </w:t>
      </w:r>
      <w:r>
        <w:rPr>
          <w:color w:val="011E31"/>
          <w:spacing w:val="3"/>
        </w:rPr>
        <w:t>Estimated Glomerular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Filtration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Rate</w:t>
      </w:r>
    </w:p>
    <w:p>
      <w:pPr>
        <w:pStyle w:val="BodyText"/>
        <w:ind w:left="389"/>
        <w:spacing w:before="81" w:line="203" w:lineRule="auto"/>
        <w:rPr/>
      </w:pPr>
      <w:r>
        <w:rPr>
          <w:color w:val="011E31"/>
        </w:rPr>
        <w:t>FNA</w:t>
      </w:r>
      <w:r>
        <w:rPr>
          <w:color w:val="011E31"/>
          <w:spacing w:val="6"/>
        </w:rPr>
        <w:t xml:space="preserve">                   </w:t>
      </w:r>
      <w:r>
        <w:rPr>
          <w:color w:val="011E31"/>
        </w:rPr>
        <w:t>Fine</w:t>
      </w:r>
      <w:r>
        <w:rPr>
          <w:color w:val="011E31"/>
          <w:spacing w:val="6"/>
        </w:rPr>
        <w:t>-</w:t>
      </w:r>
      <w:r>
        <w:rPr>
          <w:color w:val="011E31"/>
        </w:rPr>
        <w:t>Needle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Aspiration</w:t>
      </w:r>
    </w:p>
    <w:p>
      <w:pPr>
        <w:pStyle w:val="BodyText"/>
        <w:ind w:left="389"/>
        <w:spacing w:before="77" w:line="205" w:lineRule="auto"/>
        <w:rPr/>
      </w:pPr>
      <w:r>
        <w:rPr>
          <w:color w:val="011E31"/>
        </w:rPr>
        <w:t>FISH</w:t>
      </w:r>
      <w:r>
        <w:rPr>
          <w:color w:val="011E31"/>
          <w:spacing w:val="7"/>
        </w:rPr>
        <w:t xml:space="preserve">                  </w:t>
      </w:r>
      <w:r>
        <w:rPr>
          <w:color w:val="011E31"/>
        </w:rPr>
        <w:t>Fluorescence</w:t>
      </w:r>
      <w:r>
        <w:rPr>
          <w:color w:val="011E31"/>
          <w:spacing w:val="30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Situ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Hybridization</w:t>
      </w:r>
    </w:p>
    <w:p>
      <w:pPr>
        <w:pStyle w:val="BodyText"/>
        <w:ind w:left="389"/>
        <w:spacing w:before="77" w:line="205" w:lineRule="auto"/>
        <w:rPr/>
      </w:pPr>
      <w:r>
        <w:rPr>
          <w:color w:val="011E31"/>
        </w:rPr>
        <w:t>HNPCC              Hereditary</w:t>
      </w:r>
      <w:r>
        <w:rPr>
          <w:color w:val="011E31"/>
          <w:spacing w:val="13"/>
        </w:rPr>
        <w:t xml:space="preserve">     </w:t>
      </w:r>
      <w:r>
        <w:rPr>
          <w:color w:val="011E31"/>
        </w:rPr>
        <w:t>Nonpolyposis</w:t>
      </w:r>
      <w:r>
        <w:rPr>
          <w:color w:val="011E31"/>
          <w:spacing w:val="13"/>
        </w:rPr>
        <w:t xml:space="preserve">      </w:t>
      </w:r>
      <w:r>
        <w:rPr>
          <w:color w:val="011E31"/>
        </w:rPr>
        <w:t>Colorectal</w:t>
      </w:r>
    </w:p>
    <w:p>
      <w:pPr>
        <w:pStyle w:val="BodyText"/>
        <w:ind w:left="1823"/>
        <w:spacing w:before="80" w:line="203" w:lineRule="auto"/>
        <w:rPr/>
      </w:pPr>
      <w:r>
        <w:rPr>
          <w:color w:val="011E31"/>
          <w:spacing w:val="3"/>
        </w:rPr>
        <w:t>Cancer</w:t>
      </w:r>
    </w:p>
    <w:p>
      <w:pPr>
        <w:pStyle w:val="BodyText"/>
        <w:ind w:left="389"/>
        <w:spacing w:before="79" w:line="205" w:lineRule="auto"/>
        <w:rPr/>
      </w:pPr>
      <w:r>
        <w:rPr>
          <w:color w:val="011E31"/>
        </w:rPr>
        <w:t>HG</w:t>
      </w:r>
      <w:r>
        <w:rPr>
          <w:color w:val="011E31"/>
          <w:spacing w:val="3"/>
        </w:rPr>
        <w:t xml:space="preserve">                     </w:t>
      </w:r>
      <w:r>
        <w:rPr>
          <w:color w:val="011E31"/>
        </w:rPr>
        <w:t>High</w:t>
      </w:r>
      <w:r>
        <w:rPr>
          <w:color w:val="011E31"/>
          <w:spacing w:val="3"/>
        </w:rPr>
        <w:t>-</w:t>
      </w:r>
      <w:r>
        <w:rPr>
          <w:color w:val="011E31"/>
        </w:rPr>
        <w:t>Grade</w:t>
      </w:r>
    </w:p>
    <w:p>
      <w:pPr>
        <w:pStyle w:val="BodyText"/>
        <w:ind w:left="388"/>
        <w:spacing w:before="79" w:line="203" w:lineRule="auto"/>
        <w:rPr/>
      </w:pPr>
      <w:r>
        <w:rPr>
          <w:color w:val="011E31"/>
          <w:spacing w:val="2"/>
        </w:rPr>
        <w:t>HR</w:t>
      </w:r>
      <w:r>
        <w:rPr>
          <w:color w:val="011E31"/>
        </w:rPr>
        <w:t xml:space="preserve">                      </w:t>
      </w:r>
      <w:r>
        <w:rPr>
          <w:color w:val="011E31"/>
          <w:spacing w:val="2"/>
        </w:rPr>
        <w:t>High-Risk</w:t>
      </w:r>
    </w:p>
    <w:p>
      <w:pPr>
        <w:pStyle w:val="BodyText"/>
        <w:ind w:left="388"/>
        <w:spacing w:before="78" w:line="205" w:lineRule="auto"/>
        <w:rPr/>
      </w:pPr>
      <w:r>
        <w:rPr>
          <w:color w:val="011E31"/>
          <w:spacing w:val="2"/>
        </w:rPr>
        <w:t>HS</w:t>
      </w:r>
      <w:r>
        <w:rPr>
          <w:color w:val="011E31"/>
          <w:spacing w:val="1"/>
        </w:rPr>
        <w:t xml:space="preserve">                    </w:t>
      </w:r>
      <w:r>
        <w:rPr>
          <w:color w:val="011E31"/>
        </w:rPr>
        <w:t xml:space="preserve">  </w:t>
      </w:r>
      <w:r>
        <w:rPr>
          <w:color w:val="011E31"/>
          <w:spacing w:val="2"/>
        </w:rPr>
        <w:t>High-Stage</w:t>
      </w:r>
    </w:p>
    <w:p>
      <w:pPr>
        <w:pStyle w:val="BodyText"/>
        <w:ind w:left="388"/>
        <w:spacing w:before="79" w:line="203" w:lineRule="auto"/>
        <w:rPr/>
      </w:pPr>
      <w:r>
        <w:rPr>
          <w:color w:val="011E31"/>
        </w:rPr>
        <w:t>HTN</w:t>
      </w:r>
      <w:r>
        <w:rPr>
          <w:color w:val="011E31"/>
          <w:spacing w:val="4"/>
        </w:rPr>
        <w:t xml:space="preserve">                   </w:t>
      </w:r>
      <w:r>
        <w:rPr>
          <w:color w:val="011E31"/>
        </w:rPr>
        <w:t>Hypertension</w:t>
      </w:r>
    </w:p>
    <w:p>
      <w:pPr>
        <w:pStyle w:val="BodyText"/>
        <w:ind w:left="390"/>
        <w:spacing w:before="79" w:line="203" w:lineRule="auto"/>
        <w:rPr/>
      </w:pPr>
      <w:r>
        <w:rPr>
          <w:color w:val="011E31"/>
        </w:rPr>
        <w:t>IHC</w:t>
      </w:r>
      <w:r>
        <w:rPr>
          <w:color w:val="011E31"/>
          <w:spacing w:val="6"/>
        </w:rPr>
        <w:t xml:space="preserve">                    </w:t>
      </w:r>
      <w:r>
        <w:rPr>
          <w:color w:val="011E31"/>
        </w:rPr>
        <w:t>Immunohistochemical</w:t>
      </w:r>
    </w:p>
    <w:p>
      <w:pPr>
        <w:pStyle w:val="BodyText"/>
        <w:ind w:left="386"/>
        <w:spacing w:before="80" w:line="203" w:lineRule="auto"/>
        <w:rPr/>
      </w:pPr>
      <w:r>
        <w:rPr>
          <w:color w:val="011E31"/>
          <w:spacing w:val="2"/>
        </w:rPr>
        <w:t>LG</w:t>
      </w:r>
      <w:r>
        <w:rPr>
          <w:color w:val="011E31"/>
          <w:spacing w:val="1"/>
        </w:rPr>
        <w:t xml:space="preserve">                      </w:t>
      </w:r>
      <w:r>
        <w:rPr>
          <w:color w:val="011E31"/>
          <w:spacing w:val="2"/>
        </w:rPr>
        <w:t>Low-Grade</w:t>
      </w:r>
    </w:p>
    <w:p>
      <w:pPr>
        <w:pStyle w:val="BodyText"/>
        <w:ind w:left="386"/>
        <w:spacing w:before="81" w:line="201" w:lineRule="auto"/>
        <w:rPr/>
      </w:pPr>
      <w:r>
        <w:rPr>
          <w:color w:val="011E31"/>
        </w:rPr>
        <w:t>LR</w:t>
      </w:r>
      <w:r>
        <w:rPr>
          <w:color w:val="011E31"/>
          <w:spacing w:val="2"/>
        </w:rPr>
        <w:t xml:space="preserve">                      </w:t>
      </w:r>
      <w:r>
        <w:rPr>
          <w:color w:val="011E31"/>
        </w:rPr>
        <w:t>Low</w:t>
      </w:r>
      <w:r>
        <w:rPr>
          <w:color w:val="011E31"/>
          <w:spacing w:val="2"/>
        </w:rPr>
        <w:t>-</w:t>
      </w:r>
      <w:r>
        <w:rPr>
          <w:color w:val="011E31"/>
        </w:rPr>
        <w:t>Risk</w:t>
      </w:r>
    </w:p>
    <w:p>
      <w:pPr>
        <w:pStyle w:val="BodyText"/>
        <w:ind w:left="386"/>
        <w:spacing w:before="80" w:line="203" w:lineRule="auto"/>
        <w:rPr/>
      </w:pPr>
      <w:r>
        <w:rPr>
          <w:color w:val="011E31"/>
        </w:rPr>
        <w:t>LND</w:t>
      </w:r>
      <w:r>
        <w:rPr>
          <w:color w:val="011E31"/>
          <w:spacing w:val="5"/>
        </w:rPr>
        <w:t xml:space="preserve">                   </w:t>
      </w:r>
      <w:r>
        <w:rPr>
          <w:color w:val="011E31"/>
        </w:rPr>
        <w:t>Lymph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</w:rPr>
        <w:t>Node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Dissection</w:t>
      </w:r>
    </w:p>
    <w:p>
      <w:pPr>
        <w:pStyle w:val="BodyText"/>
        <w:ind w:left="386"/>
        <w:spacing w:before="80" w:line="203" w:lineRule="auto"/>
        <w:rPr/>
      </w:pPr>
      <w:r>
        <w:rPr>
          <w:color w:val="011E31"/>
        </w:rPr>
        <w:t>LVI</w:t>
      </w:r>
      <w:r>
        <w:rPr>
          <w:color w:val="011E31"/>
          <w:spacing w:val="5"/>
        </w:rPr>
        <w:t xml:space="preserve">                     </w:t>
      </w:r>
      <w:r>
        <w:rPr>
          <w:color w:val="011E31"/>
        </w:rPr>
        <w:t>Lymphovascular</w:t>
      </w:r>
      <w:r>
        <w:rPr>
          <w:color w:val="011E31"/>
          <w:spacing w:val="35"/>
        </w:rPr>
        <w:t xml:space="preserve"> </w:t>
      </w:r>
      <w:r>
        <w:rPr>
          <w:color w:val="011E31"/>
        </w:rPr>
        <w:t>Invasion</w:t>
      </w:r>
    </w:p>
    <w:p>
      <w:pPr>
        <w:pStyle w:val="BodyText"/>
        <w:ind w:left="385"/>
        <w:spacing w:before="79" w:line="205" w:lineRule="auto"/>
        <w:rPr/>
      </w:pPr>
      <w:r>
        <w:rPr>
          <w:color w:val="011E31"/>
        </w:rPr>
        <w:t>LS</w:t>
      </w:r>
      <w:r>
        <w:rPr>
          <w:color w:val="011E31"/>
          <w:spacing w:val="4"/>
        </w:rPr>
        <w:t xml:space="preserve">                      </w:t>
      </w:r>
      <w:r>
        <w:rPr>
          <w:color w:val="011E31"/>
        </w:rPr>
        <w:t>Lynch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Syndrome</w:t>
      </w:r>
    </w:p>
    <w:p>
      <w:pPr>
        <w:pStyle w:val="BodyText"/>
        <w:ind w:left="386"/>
        <w:spacing w:before="79" w:line="203" w:lineRule="auto"/>
        <w:rPr/>
      </w:pPr>
      <w:r>
        <w:rPr>
          <w:color w:val="011E31"/>
        </w:rPr>
        <w:t>MR</w:t>
      </w:r>
      <w:r>
        <w:rPr>
          <w:color w:val="011E31"/>
          <w:spacing w:val="4"/>
        </w:rPr>
        <w:t xml:space="preserve">                     </w:t>
      </w:r>
      <w:r>
        <w:rPr>
          <w:color w:val="011E31"/>
        </w:rPr>
        <w:t>Magnetic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resonance</w:t>
      </w:r>
    </w:p>
    <w:p>
      <w:pPr>
        <w:pStyle w:val="BodyText"/>
        <w:ind w:left="385"/>
        <w:spacing w:before="15" w:line="272" w:lineRule="exact"/>
        <w:rPr/>
      </w:pPr>
      <w:r>
        <w:rPr>
          <w:color w:val="011E31"/>
          <w:spacing w:val="4"/>
          <w:position w:val="3"/>
        </w:rPr>
        <w:t>MMR</w:t>
      </w:r>
      <w:r>
        <w:rPr>
          <w:color w:val="011E31"/>
          <w:spacing w:val="1"/>
          <w:position w:val="3"/>
        </w:rPr>
        <w:t xml:space="preserve">                  </w:t>
      </w:r>
      <w:r>
        <w:rPr>
          <w:color w:val="011E31"/>
          <w:spacing w:val="4"/>
          <w:position w:val="3"/>
        </w:rPr>
        <w:t>Mechanisms of Mismatc</w:t>
      </w:r>
      <w:r>
        <w:rPr>
          <w:color w:val="011E31"/>
          <w:spacing w:val="3"/>
          <w:position w:val="3"/>
        </w:rPr>
        <w:t>h</w:t>
      </w:r>
      <w:r>
        <w:rPr>
          <w:color w:val="011E31"/>
          <w:spacing w:val="29"/>
          <w:w w:val="101"/>
          <w:position w:val="3"/>
        </w:rPr>
        <w:t xml:space="preserve"> </w:t>
      </w:r>
      <w:r>
        <w:rPr>
          <w:color w:val="011E31"/>
          <w:spacing w:val="3"/>
          <w:position w:val="3"/>
        </w:rPr>
        <w:t>Repair</w:t>
      </w:r>
    </w:p>
    <w:p>
      <w:pPr>
        <w:pStyle w:val="BodyText"/>
        <w:ind w:left="385"/>
        <w:spacing w:before="55" w:line="205" w:lineRule="auto"/>
        <w:rPr/>
      </w:pPr>
      <w:r>
        <w:rPr>
          <w:color w:val="011E31"/>
        </w:rPr>
        <w:t>MSI</w:t>
      </w:r>
      <w:r>
        <w:rPr>
          <w:color w:val="011E31"/>
          <w:spacing w:val="5"/>
        </w:rPr>
        <w:t xml:space="preserve">                    </w:t>
      </w:r>
      <w:r>
        <w:rPr>
          <w:color w:val="011E31"/>
        </w:rPr>
        <w:t>Microsatellite</w:t>
      </w:r>
      <w:r>
        <w:rPr>
          <w:color w:val="011E31"/>
          <w:spacing w:val="30"/>
        </w:rPr>
        <w:t xml:space="preserve"> </w:t>
      </w:r>
      <w:r>
        <w:rPr>
          <w:color w:val="011E31"/>
        </w:rPr>
        <w:t>Instability</w:t>
      </w:r>
    </w:p>
    <w:p>
      <w:pPr>
        <w:pStyle w:val="BodyText"/>
        <w:ind w:left="385"/>
        <w:spacing w:before="77" w:line="205" w:lineRule="auto"/>
        <w:rPr/>
      </w:pPr>
      <w:r>
        <w:rPr>
          <w:color w:val="011E31"/>
        </w:rPr>
        <w:t>MMC</w:t>
      </w:r>
      <w:r>
        <w:rPr>
          <w:color w:val="011E31"/>
          <w:spacing w:val="3"/>
        </w:rPr>
        <w:t xml:space="preserve">                  </w:t>
      </w:r>
      <w:r>
        <w:rPr>
          <w:color w:val="011E31"/>
        </w:rPr>
        <w:t>Mitomycin</w:t>
      </w:r>
      <w:r>
        <w:rPr>
          <w:color w:val="011E31"/>
          <w:spacing w:val="3"/>
        </w:rPr>
        <w:t>-C</w:t>
      </w:r>
    </w:p>
    <w:p>
      <w:pPr>
        <w:pStyle w:val="BodyText"/>
        <w:ind w:left="385"/>
        <w:spacing w:before="80" w:line="205" w:lineRule="auto"/>
        <w:rPr/>
      </w:pPr>
      <w:r>
        <w:rPr>
          <w:color w:val="011E31"/>
        </w:rPr>
        <w:t>MDCTU</w:t>
      </w:r>
      <w:r>
        <w:rPr>
          <w:color w:val="011E31"/>
          <w:spacing w:val="9"/>
        </w:rPr>
        <w:t xml:space="preserve">             </w:t>
      </w:r>
      <w:r>
        <w:rPr>
          <w:color w:val="011E31"/>
        </w:rPr>
        <w:t>Multidetector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Computed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Tomography</w:t>
      </w:r>
    </w:p>
    <w:p>
      <w:pPr>
        <w:pStyle w:val="BodyText"/>
        <w:ind w:left="1826"/>
        <w:spacing w:before="79" w:line="203" w:lineRule="auto"/>
        <w:rPr/>
      </w:pPr>
      <w:r>
        <w:rPr>
          <w:color w:val="011E31"/>
          <w:spacing w:val="2"/>
        </w:rPr>
        <w:t>Urography</w:t>
      </w:r>
    </w:p>
    <w:p>
      <w:pPr>
        <w:pStyle w:val="BodyText"/>
        <w:ind w:left="386"/>
        <w:spacing w:before="77" w:line="205" w:lineRule="auto"/>
        <w:rPr/>
      </w:pPr>
      <w:r>
        <w:rPr>
          <w:color w:val="011E31"/>
        </w:rPr>
        <w:t>NCCN</w:t>
      </w:r>
      <w:r>
        <w:rPr>
          <w:color w:val="011E31"/>
          <w:spacing w:val="9"/>
        </w:rPr>
        <w:t xml:space="preserve">                </w:t>
      </w:r>
      <w:r>
        <w:rPr>
          <w:color w:val="011E31"/>
        </w:rPr>
        <w:t>National</w:t>
      </w:r>
      <w:r>
        <w:rPr>
          <w:color w:val="011E31"/>
          <w:spacing w:val="7"/>
        </w:rPr>
        <w:t xml:space="preserve">       </w:t>
      </w:r>
      <w:r>
        <w:rPr>
          <w:color w:val="011E31"/>
        </w:rPr>
        <w:t>Comprehensive</w:t>
      </w:r>
      <w:r>
        <w:rPr>
          <w:color w:val="011E31"/>
          <w:spacing w:val="8"/>
        </w:rPr>
        <w:t xml:space="preserve">       </w:t>
      </w:r>
      <w:r>
        <w:rPr>
          <w:color w:val="011E31"/>
        </w:rPr>
        <w:t>Cancer</w:t>
      </w:r>
    </w:p>
    <w:p>
      <w:pPr>
        <w:pStyle w:val="BodyText"/>
        <w:ind w:left="1826"/>
        <w:spacing w:before="79" w:line="201" w:lineRule="auto"/>
        <w:rPr/>
      </w:pPr>
      <w:r>
        <w:rPr>
          <w:color w:val="011E31"/>
          <w:spacing w:val="2"/>
        </w:rPr>
        <w:t>Network</w:t>
      </w:r>
    </w:p>
    <w:p>
      <w:pPr>
        <w:pStyle w:val="BodyText"/>
        <w:ind w:left="386"/>
        <w:spacing w:before="81" w:line="203" w:lineRule="auto"/>
        <w:rPr/>
      </w:pPr>
      <w:r>
        <w:rPr>
          <w:color w:val="011E31"/>
        </w:rPr>
        <w:t>NPV</w:t>
      </w:r>
      <w:r>
        <w:rPr>
          <w:color w:val="011E31"/>
          <w:spacing w:val="6"/>
        </w:rPr>
        <w:t xml:space="preserve">                   </w:t>
      </w:r>
      <w:r>
        <w:rPr>
          <w:color w:val="011E31"/>
        </w:rPr>
        <w:t>Negative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Predictive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Value</w:t>
      </w:r>
    </w:p>
    <w:p>
      <w:pPr>
        <w:pStyle w:val="BodyText"/>
        <w:ind w:left="386"/>
        <w:spacing w:before="80" w:line="205" w:lineRule="auto"/>
        <w:rPr/>
      </w:pPr>
      <w:r>
        <w:rPr>
          <w:color w:val="011E31"/>
          <w:spacing w:val="4"/>
        </w:rPr>
        <w:t>NAC</w:t>
      </w:r>
      <w:r>
        <w:rPr>
          <w:color w:val="011E31"/>
          <w:spacing w:val="1"/>
        </w:rPr>
        <w:t xml:space="preserve">                   </w:t>
      </w:r>
      <w:r>
        <w:rPr>
          <w:color w:val="011E31"/>
          <w:spacing w:val="4"/>
        </w:rPr>
        <w:t>Neoadjuvant Chemotherapy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/>
        <w:spacing w:before="49" w:line="201" w:lineRule="auto"/>
        <w:rPr/>
      </w:pPr>
      <w:r>
        <w:rPr>
          <w:color w:val="011E31"/>
          <w:spacing w:val="-1"/>
        </w:rPr>
        <w:t>NU</w:t>
      </w:r>
    </w:p>
    <w:p>
      <w:pPr>
        <w:pStyle w:val="BodyText"/>
        <w:spacing w:before="78" w:line="204" w:lineRule="auto"/>
        <w:rPr/>
      </w:pPr>
      <w:r>
        <w:rPr>
          <w:color w:val="011E31"/>
          <w:spacing w:val="4"/>
        </w:rPr>
        <w:t>OHSU</w:t>
      </w:r>
    </w:p>
    <w:p>
      <w:pPr>
        <w:pStyle w:val="BodyText"/>
        <w:spacing w:before="78" w:line="204" w:lineRule="auto"/>
        <w:rPr/>
      </w:pPr>
      <w:r>
        <w:rPr>
          <w:color w:val="011E31"/>
          <w:spacing w:val="2"/>
        </w:rPr>
        <w:t>OS</w:t>
      </w:r>
    </w:p>
    <w:p>
      <w:pPr>
        <w:pStyle w:val="BodyText"/>
        <w:ind w:left="6"/>
        <w:spacing w:before="83" w:line="201" w:lineRule="auto"/>
        <w:rPr/>
      </w:pPr>
      <w:r>
        <w:rPr>
          <w:color w:val="011E31"/>
          <w:spacing w:val="1"/>
        </w:rPr>
        <w:t>PPV</w:t>
      </w:r>
    </w:p>
    <w:p>
      <w:pPr>
        <w:pStyle w:val="BodyText"/>
        <w:ind w:left="6"/>
        <w:spacing w:before="79" w:line="203" w:lineRule="auto"/>
        <w:rPr/>
      </w:pPr>
      <w:r>
        <w:rPr>
          <w:color w:val="011E31"/>
          <w:spacing w:val="1"/>
        </w:rPr>
        <w:t>PGC</w:t>
      </w:r>
    </w:p>
    <w:p>
      <w:pPr>
        <w:pStyle w:val="BodyText"/>
        <w:ind w:left="6"/>
        <w:spacing w:before="79" w:line="203" w:lineRule="auto"/>
        <w:rPr/>
      </w:pPr>
      <w:r>
        <w:rPr>
          <w:color w:val="011E31"/>
        </w:rPr>
        <w:t>PFS</w:t>
      </w:r>
    </w:p>
    <w:p>
      <w:pPr>
        <w:pStyle w:val="BodyText"/>
        <w:ind w:left="6"/>
        <w:spacing w:before="80" w:line="201" w:lineRule="auto"/>
        <w:rPr/>
      </w:pPr>
      <w:r>
        <w:rPr>
          <w:color w:val="011E31"/>
          <w:spacing w:val="1"/>
        </w:rPr>
        <w:t>RNU</w:t>
      </w:r>
    </w:p>
    <w:p>
      <w:pPr>
        <w:pStyle w:val="BodyText"/>
        <w:ind w:left="6"/>
        <w:spacing w:before="79" w:line="203" w:lineRule="auto"/>
        <w:rPr/>
      </w:pPr>
      <w:r>
        <w:rPr>
          <w:color w:val="011E31"/>
          <w:spacing w:val="1"/>
        </w:rPr>
        <w:t>RCT</w:t>
      </w:r>
    </w:p>
    <w:p>
      <w:pPr>
        <w:pStyle w:val="BodyText"/>
        <w:ind w:left="6"/>
        <w:spacing w:before="82" w:line="203" w:lineRule="auto"/>
        <w:rPr/>
      </w:pPr>
      <w:r>
        <w:rPr>
          <w:color w:val="011E31"/>
          <w:spacing w:val="1"/>
        </w:rPr>
        <w:t>RFS</w:t>
      </w:r>
    </w:p>
    <w:p>
      <w:pPr>
        <w:pStyle w:val="BodyText"/>
        <w:ind w:left="6"/>
        <w:spacing w:before="78" w:line="204" w:lineRule="auto"/>
        <w:rPr/>
      </w:pPr>
      <w:r>
        <w:rPr>
          <w:color w:val="011E31"/>
          <w:spacing w:val="1"/>
        </w:rPr>
        <w:t>ROB</w:t>
      </w:r>
    </w:p>
    <w:p>
      <w:pPr>
        <w:pStyle w:val="BodyText"/>
        <w:spacing w:before="79" w:line="204" w:lineRule="auto"/>
        <w:rPr/>
      </w:pPr>
      <w:r>
        <w:rPr>
          <w:color w:val="011E31"/>
          <w:spacing w:val="3"/>
        </w:rPr>
        <w:t>SQC</w:t>
      </w:r>
    </w:p>
    <w:p>
      <w:pPr>
        <w:pStyle w:val="BodyText"/>
        <w:spacing w:before="79" w:line="203" w:lineRule="auto"/>
        <w:rPr/>
      </w:pPr>
      <w:r>
        <w:rPr>
          <w:color w:val="011E31"/>
          <w:spacing w:val="1"/>
        </w:rPr>
        <w:t>SU</w:t>
      </w:r>
    </w:p>
    <w:p>
      <w:pPr>
        <w:pStyle w:val="BodyText"/>
        <w:ind w:left="5"/>
        <w:spacing w:before="82" w:line="203" w:lineRule="auto"/>
        <w:rPr/>
      </w:pPr>
      <w:r>
        <w:rPr>
          <w:color w:val="011E31"/>
          <w:spacing w:val="4"/>
        </w:rPr>
        <w:t>SEER</w:t>
      </w:r>
    </w:p>
    <w:p>
      <w:pPr>
        <w:pStyle w:val="BodyText"/>
        <w:spacing w:line="290" w:lineRule="auto"/>
        <w:rPr>
          <w:sz w:val="21"/>
        </w:rPr>
      </w:pPr>
      <w:r/>
    </w:p>
    <w:p>
      <w:pPr>
        <w:pStyle w:val="BodyText"/>
        <w:spacing w:before="56" w:line="201" w:lineRule="auto"/>
        <w:rPr/>
      </w:pPr>
      <w:r>
        <w:rPr>
          <w:color w:val="011E31"/>
          <w:spacing w:val="5"/>
        </w:rPr>
        <w:t>TURBT</w:t>
      </w:r>
    </w:p>
    <w:p>
      <w:pPr>
        <w:pStyle w:val="BodyText"/>
        <w:spacing w:line="286" w:lineRule="auto"/>
        <w:rPr>
          <w:sz w:val="21"/>
        </w:rPr>
      </w:pPr>
      <w:r/>
    </w:p>
    <w:p>
      <w:pPr>
        <w:pStyle w:val="BodyText"/>
        <w:ind w:left="12"/>
        <w:spacing w:before="55" w:line="203" w:lineRule="auto"/>
        <w:rPr/>
      </w:pPr>
      <w:r>
        <w:rPr>
          <w:color w:val="011E31"/>
          <w:spacing w:val="-1"/>
        </w:rPr>
        <w:t>US</w:t>
      </w:r>
    </w:p>
    <w:p>
      <w:pPr>
        <w:pStyle w:val="BodyText"/>
        <w:ind w:left="12"/>
        <w:spacing w:before="79" w:line="203" w:lineRule="auto"/>
        <w:rPr/>
      </w:pPr>
      <w:r>
        <w:rPr>
          <w:color w:val="011E31"/>
          <w:spacing w:val="2"/>
        </w:rPr>
        <w:t>UTUC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/>
        <w:spacing w:before="49" w:line="203" w:lineRule="auto"/>
        <w:rPr/>
      </w:pPr>
      <w:r>
        <w:rPr>
          <w:color w:val="011E31"/>
          <w:spacing w:val="4"/>
        </w:rPr>
        <w:t>Nephroureterectomy</w:t>
      </w:r>
    </w:p>
    <w:p>
      <w:pPr>
        <w:pStyle w:val="BodyText"/>
        <w:ind w:right="793"/>
        <w:spacing w:before="14" w:line="301" w:lineRule="auto"/>
        <w:rPr/>
      </w:pPr>
      <w:r>
        <w:rPr>
          <w:color w:val="011E31"/>
          <w:spacing w:val="3"/>
        </w:rPr>
        <w:t>Oregon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Health &amp; Science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University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Overall Survival</w:t>
      </w:r>
    </w:p>
    <w:p>
      <w:pPr>
        <w:pStyle w:val="BodyText"/>
        <w:ind w:left="6"/>
        <w:spacing w:before="46" w:line="201" w:lineRule="auto"/>
        <w:rPr/>
      </w:pPr>
      <w:r>
        <w:rPr>
          <w:color w:val="011E31"/>
          <w:spacing w:val="3"/>
        </w:rPr>
        <w:t>Positive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Predictive Value</w:t>
      </w:r>
    </w:p>
    <w:p>
      <w:pPr>
        <w:pStyle w:val="BodyText"/>
        <w:ind w:left="6" w:right="1238"/>
        <w:spacing w:before="79" w:line="291" w:lineRule="auto"/>
        <w:rPr/>
      </w:pPr>
      <w:r>
        <w:rPr>
          <w:color w:val="011E31"/>
          <w:spacing w:val="4"/>
        </w:rPr>
        <w:t>Practice Guidelines Committee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Progression-Free Surv</w:t>
      </w:r>
      <w:r>
        <w:rPr>
          <w:color w:val="011E31"/>
          <w:spacing w:val="3"/>
        </w:rPr>
        <w:t>ival</w:t>
      </w:r>
    </w:p>
    <w:p>
      <w:pPr>
        <w:pStyle w:val="BodyText"/>
        <w:ind w:left="6" w:right="1437"/>
        <w:spacing w:before="2" w:line="271" w:lineRule="auto"/>
        <w:rPr/>
      </w:pPr>
      <w:r>
        <w:rPr>
          <w:color w:val="011E31"/>
          <w:spacing w:val="3"/>
        </w:rPr>
        <w:t>Radical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Nephroureterectomy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Randomized Control Trial</w:t>
      </w:r>
    </w:p>
    <w:p>
      <w:pPr>
        <w:pStyle w:val="BodyText"/>
        <w:ind w:left="6"/>
        <w:spacing w:before="33" w:line="203" w:lineRule="auto"/>
        <w:rPr/>
      </w:pPr>
      <w:r>
        <w:rPr>
          <w:color w:val="011E31"/>
          <w:spacing w:val="4"/>
        </w:rPr>
        <w:t>Recurrence-Free Surviv</w:t>
      </w:r>
      <w:r>
        <w:rPr>
          <w:color w:val="011E31"/>
          <w:spacing w:val="3"/>
        </w:rPr>
        <w:t>al</w:t>
      </w:r>
    </w:p>
    <w:p>
      <w:pPr>
        <w:pStyle w:val="BodyText"/>
        <w:ind w:left="6"/>
        <w:spacing w:before="16" w:line="272" w:lineRule="exact"/>
        <w:rPr/>
      </w:pPr>
      <w:r>
        <w:rPr>
          <w:color w:val="011E31"/>
          <w:spacing w:val="1"/>
          <w:position w:val="1"/>
        </w:rPr>
        <w:t>Risk</w:t>
      </w:r>
      <w:r>
        <w:rPr>
          <w:color w:val="011E31"/>
          <w:spacing w:val="12"/>
          <w:position w:val="1"/>
        </w:rPr>
        <w:t xml:space="preserve"> </w:t>
      </w:r>
      <w:r>
        <w:rPr>
          <w:color w:val="011E31"/>
          <w:spacing w:val="1"/>
          <w:position w:val="1"/>
        </w:rPr>
        <w:t>of</w:t>
      </w:r>
      <w:r>
        <w:rPr>
          <w:color w:val="011E31"/>
          <w:spacing w:val="10"/>
          <w:position w:val="1"/>
        </w:rPr>
        <w:t xml:space="preserve"> </w:t>
      </w:r>
      <w:r>
        <w:rPr>
          <w:color w:val="011E31"/>
          <w:spacing w:val="1"/>
          <w:position w:val="1"/>
        </w:rPr>
        <w:t>Bias</w:t>
      </w:r>
    </w:p>
    <w:p>
      <w:pPr>
        <w:pStyle w:val="BodyText"/>
        <w:ind w:right="1483"/>
        <w:spacing w:before="54" w:line="273" w:lineRule="auto"/>
        <w:rPr/>
      </w:pPr>
      <w:r>
        <w:rPr>
          <w:color w:val="011E31"/>
          <w:spacing w:val="4"/>
        </w:rPr>
        <w:t>Science and Quality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4"/>
        </w:rPr>
        <w:t>Co</w:t>
      </w:r>
      <w:r>
        <w:rPr>
          <w:color w:val="011E31"/>
          <w:spacing w:val="3"/>
        </w:rPr>
        <w:t>uncil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Segmental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Ureterectomy</w:t>
      </w:r>
    </w:p>
    <w:p>
      <w:pPr>
        <w:pStyle w:val="BodyText"/>
        <w:ind w:left="11" w:right="376" w:hanging="6"/>
        <w:spacing w:before="35" w:line="257" w:lineRule="auto"/>
        <w:rPr/>
      </w:pPr>
      <w:r>
        <w:rPr>
          <w:color w:val="011E31"/>
          <w:spacing w:val="4"/>
        </w:rPr>
        <w:t>Surveillance,   Epidemiolog</w:t>
      </w:r>
      <w:r>
        <w:rPr>
          <w:color w:val="011E31"/>
          <w:spacing w:val="3"/>
        </w:rPr>
        <w:t>y,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3"/>
        </w:rPr>
        <w:t>and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3"/>
        </w:rPr>
        <w:t>End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2"/>
        </w:rPr>
        <w:t>Results</w:t>
      </w:r>
    </w:p>
    <w:p>
      <w:pPr>
        <w:pStyle w:val="BodyText"/>
        <w:ind w:right="375"/>
        <w:spacing w:before="2" w:line="301" w:lineRule="auto"/>
        <w:rPr/>
      </w:pPr>
      <w:r>
        <w:rPr>
          <w:color w:val="011E31"/>
        </w:rPr>
        <w:t>Trans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Urethral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Resection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Bladder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Tumor</w:t>
      </w:r>
    </w:p>
    <w:p>
      <w:pPr>
        <w:pStyle w:val="BodyText"/>
        <w:ind w:left="12"/>
        <w:spacing w:before="42" w:line="201" w:lineRule="auto"/>
        <w:rPr/>
      </w:pPr>
      <w:r>
        <w:rPr>
          <w:color w:val="011E31"/>
          <w:spacing w:val="3"/>
        </w:rPr>
        <w:t>Ultrasound</w:t>
      </w:r>
    </w:p>
    <w:p>
      <w:pPr>
        <w:pStyle w:val="BodyText"/>
        <w:ind w:left="11"/>
        <w:spacing w:before="79" w:line="205" w:lineRule="auto"/>
        <w:rPr/>
      </w:pPr>
      <w:r>
        <w:rPr>
          <w:color w:val="011E31"/>
          <w:spacing w:val="3"/>
        </w:rPr>
        <w:t>Upper Tract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Urothelial Cancer</w:t>
      </w:r>
    </w:p>
    <w:p>
      <w:pPr>
        <w:spacing w:line="205" w:lineRule="auto"/>
        <w:sectPr>
          <w:type w:val="continuous"/>
          <w:pgSz w:w="12240" w:h="15840"/>
          <w:pgMar w:top="1233" w:right="343" w:bottom="1056" w:left="344" w:header="57" w:footer="321" w:gutter="0"/>
          <w:cols w:equalWidth="0" w:num="3">
            <w:col w:w="6040" w:space="100"/>
            <w:col w:w="1341" w:space="100"/>
            <w:col w:w="3974" w:space="0"/>
          </w:cols>
        </w:sectPr>
        <w:rPr/>
      </w:pPr>
    </w:p>
    <w:p>
      <w:pPr>
        <w:ind w:left="396" w:right="377" w:hanging="5"/>
        <w:spacing w:before="294" w:line="242" w:lineRule="auto"/>
        <w:outlineLvl w:val="0"/>
        <w:rPr>
          <w:rFonts w:ascii="Cambria Math" w:hAnsi="Cambria Math" w:eastAsia="Cambria Math" w:cs="Cambria Math"/>
          <w:sz w:val="36"/>
          <w:szCs w:val="36"/>
        </w:rPr>
      </w:pPr>
      <w:r>
        <w:rPr>
          <w:rFonts w:ascii="Cambria Math" w:hAnsi="Cambria Math" w:eastAsia="Cambria Math" w:cs="Cambria Math"/>
          <w:sz w:val="36"/>
          <w:szCs w:val="36"/>
          <w:color w:val="005679"/>
          <w:spacing w:val="-2"/>
        </w:rPr>
        <w:t>UPPER     TRACT      UROTHELIAL       CARCINOMA      (UTUC)      PANEL,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12"/>
        </w:rPr>
        <w:t xml:space="preserve"> 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-1"/>
        </w:rPr>
        <w:t>CONSULTANTS, AND STAFF</w:t>
      </w:r>
    </w:p>
    <w:p>
      <w:pPr>
        <w:spacing w:line="241" w:lineRule="exact"/>
        <w:rPr/>
      </w:pPr>
      <w:r/>
    </w:p>
    <w:p>
      <w:pPr>
        <w:spacing w:line="241" w:lineRule="exact"/>
        <w:sectPr>
          <w:footerReference w:type="default" r:id="rId47"/>
          <w:pgSz w:w="12240" w:h="15840"/>
          <w:pgMar w:top="1233" w:right="343" w:bottom="992" w:left="344" w:header="57" w:footer="321" w:gutter="0"/>
          <w:cols w:equalWidth="0" w:num="1">
            <w:col w:w="11553" w:space="0"/>
          </w:cols>
        </w:sectPr>
        <w:rPr/>
      </w:pPr>
    </w:p>
    <w:p>
      <w:pPr>
        <w:pStyle w:val="BodyText"/>
        <w:ind w:left="390"/>
        <w:spacing w:before="35" w:line="201" w:lineRule="auto"/>
        <w:rPr/>
      </w:pPr>
      <w:r>
        <w:rPr>
          <w:b/>
          <w:bCs/>
          <w:color w:val="011E31"/>
          <w:spacing w:val="1"/>
        </w:rPr>
        <w:t>Panel</w:t>
      </w:r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ind w:left="390" w:right="2649" w:hanging="9"/>
        <w:spacing w:before="55" w:line="236" w:lineRule="auto"/>
        <w:rPr/>
      </w:pPr>
      <w:r>
        <w:rPr>
          <w:color w:val="011E31"/>
          <w:spacing w:val="3"/>
        </w:rPr>
        <w:t>Jonathan A. Coleman,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MD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(Chair)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Memorial Sloan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Kettering</w:t>
      </w:r>
    </w:p>
    <w:p>
      <w:pPr>
        <w:pStyle w:val="BodyText"/>
        <w:ind w:left="375" w:right="2816" w:firstLine="15"/>
        <w:spacing w:before="261" w:line="239" w:lineRule="auto"/>
        <w:rPr/>
      </w:pPr>
      <w:r>
        <w:rPr>
          <w:color w:val="011E31"/>
        </w:rPr>
        <w:t>Peter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E</w:t>
      </w:r>
      <w:r>
        <w:rPr>
          <w:color w:val="011E31"/>
          <w:spacing w:val="10"/>
        </w:rPr>
        <w:t>. </w:t>
      </w:r>
      <w:r>
        <w:rPr>
          <w:color w:val="011E31"/>
        </w:rPr>
        <w:t>Clark</w:t>
      </w:r>
      <w:r>
        <w:rPr>
          <w:color w:val="011E31"/>
          <w:spacing w:val="10"/>
        </w:rPr>
        <w:t>,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MD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10"/>
        </w:rPr>
        <w:t>(</w:t>
      </w:r>
      <w:r>
        <w:rPr>
          <w:color w:val="011E31"/>
        </w:rPr>
        <w:t>Vice</w:t>
      </w:r>
      <w:r>
        <w:rPr>
          <w:color w:val="011E31"/>
          <w:spacing w:val="10"/>
        </w:rPr>
        <w:t>-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</w:rPr>
        <w:t>Chair</w:t>
      </w:r>
      <w:r>
        <w:rPr>
          <w:color w:val="011E31"/>
          <w:spacing w:val="10"/>
        </w:rPr>
        <w:t>)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Atrium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Health</w:t>
      </w:r>
    </w:p>
    <w:p>
      <w:pPr>
        <w:pStyle w:val="BodyText"/>
        <w:ind w:left="376" w:right="1372" w:firstLine="8"/>
        <w:spacing w:before="252" w:line="242" w:lineRule="auto"/>
        <w:rPr/>
      </w:pPr>
      <w:r>
        <w:rPr>
          <w:color w:val="011E31"/>
          <w:spacing w:val="3"/>
        </w:rPr>
        <w:t>Sam S. Chang,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MD,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MBA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3"/>
        </w:rPr>
        <w:t>(PGC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Representative)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Vanderbilt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Health</w:t>
      </w:r>
    </w:p>
    <w:p>
      <w:pPr>
        <w:pStyle w:val="BodyText"/>
        <w:ind w:left="381" w:right="3262"/>
        <w:spacing w:before="251" w:line="243" w:lineRule="auto"/>
        <w:rPr/>
      </w:pPr>
      <w:r>
        <w:rPr>
          <w:color w:val="011E31"/>
          <w:spacing w:val="3"/>
        </w:rPr>
        <w:t>Jean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Hoffman-Censits,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Johns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Hopkins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Medicine</w:t>
      </w:r>
    </w:p>
    <w:p>
      <w:pPr>
        <w:pStyle w:val="BodyText"/>
        <w:ind w:left="391" w:right="3192" w:hanging="5"/>
        <w:spacing w:before="247" w:line="242" w:lineRule="auto"/>
        <w:rPr/>
      </w:pPr>
      <w:r>
        <w:rPr>
          <w:color w:val="011E31"/>
        </w:rPr>
        <w:t>Girish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S</w:t>
      </w:r>
      <w:r>
        <w:rPr>
          <w:color w:val="011E31"/>
          <w:spacing w:val="14"/>
        </w:rPr>
        <w:t>.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Kulkarni</w:t>
      </w:r>
      <w:r>
        <w:rPr>
          <w:color w:val="011E31"/>
          <w:spacing w:val="14"/>
        </w:rPr>
        <w:t>,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MD</w:t>
      </w:r>
      <w:r>
        <w:rPr>
          <w:color w:val="011E31"/>
          <w:spacing w:val="14"/>
        </w:rPr>
        <w:t>,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PhD </w:t>
      </w:r>
      <w:r>
        <w:rPr>
          <w:color w:val="011E31"/>
          <w:spacing w:val="3"/>
        </w:rPr>
        <w:t>University of Toronto</w:t>
      </w:r>
    </w:p>
    <w:p>
      <w:pPr>
        <w:pStyle w:val="BodyText"/>
        <w:ind w:left="384"/>
        <w:spacing w:before="249" w:line="205" w:lineRule="auto"/>
        <w:rPr/>
      </w:pPr>
      <w:r>
        <w:rPr>
          <w:color w:val="011E31"/>
        </w:rPr>
        <w:t>Surena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F</w:t>
      </w:r>
      <w:r>
        <w:rPr>
          <w:color w:val="011E31"/>
          <w:spacing w:val="12"/>
        </w:rPr>
        <w:t>.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Matin</w:t>
      </w:r>
      <w:r>
        <w:rPr>
          <w:color w:val="011E31"/>
          <w:spacing w:val="12"/>
        </w:rPr>
        <w:t>,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MD</w:t>
      </w:r>
    </w:p>
    <w:p>
      <w:pPr>
        <w:pStyle w:val="BodyText"/>
        <w:ind w:left="390"/>
        <w:spacing w:before="44" w:line="203" w:lineRule="auto"/>
        <w:rPr/>
      </w:pPr>
      <w:r>
        <w:rPr>
          <w:color w:val="011E31"/>
          <w:spacing w:val="4"/>
        </w:rPr>
        <w:t>MD Anderson Cancer Center</w:t>
      </w:r>
    </w:p>
    <w:p>
      <w:pPr>
        <w:pStyle w:val="BodyText"/>
        <w:ind w:left="391" w:right="3473"/>
        <w:spacing w:before="278" w:line="241" w:lineRule="auto"/>
        <w:rPr/>
      </w:pPr>
      <w:r>
        <w:rPr>
          <w:color w:val="011E31"/>
          <w:spacing w:val="1"/>
        </w:rPr>
        <w:t>Phillip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1"/>
        </w:rPr>
        <w:t>M.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1"/>
        </w:rPr>
        <w:t>Pierorazio,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1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2"/>
        </w:rPr>
        <w:t>Penn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2"/>
        </w:rPr>
        <w:t>Medicine</w:t>
      </w:r>
    </w:p>
    <w:p>
      <w:pPr>
        <w:pStyle w:val="BodyText"/>
        <w:ind w:left="389" w:right="3529" w:hanging="14"/>
        <w:spacing w:before="251" w:line="242" w:lineRule="auto"/>
        <w:rPr/>
      </w:pPr>
      <w:r>
        <w:rPr>
          <w:color w:val="011E31"/>
          <w:spacing w:val="2"/>
        </w:rPr>
        <w:t>Aaron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2"/>
        </w:rPr>
        <w:t>M.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2"/>
        </w:rPr>
        <w:t>Potretzke,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2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2"/>
        </w:rPr>
        <w:t>Mayo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2"/>
        </w:rPr>
        <w:t>Clinic</w:t>
      </w:r>
    </w:p>
    <w:p>
      <w:pPr>
        <w:pStyle w:val="BodyText"/>
        <w:ind w:left="390" w:right="3795" w:hanging="6"/>
        <w:spacing w:before="248" w:line="247" w:lineRule="auto"/>
        <w:rPr/>
      </w:pPr>
      <w:r>
        <w:rPr>
          <w:color w:val="011E31"/>
        </w:rPr>
        <w:t>Sarah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P</w:t>
      </w:r>
      <w:r>
        <w:rPr>
          <w:color w:val="011E31"/>
          <w:spacing w:val="11"/>
        </w:rPr>
        <w:t>.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Psutka</w:t>
      </w:r>
      <w:r>
        <w:rPr>
          <w:color w:val="011E31"/>
          <w:spacing w:val="11"/>
        </w:rPr>
        <w:t>,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MD </w:t>
      </w:r>
      <w:r>
        <w:rPr>
          <w:color w:val="011E31"/>
          <w:spacing w:val="2"/>
        </w:rPr>
        <w:t>UW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2"/>
        </w:rPr>
        <w:t>Medicine</w:t>
      </w:r>
    </w:p>
    <w:p>
      <w:pPr>
        <w:pStyle w:val="BodyText"/>
        <w:ind w:left="390" w:right="3973" w:hanging="9"/>
        <w:spacing w:before="241" w:line="239" w:lineRule="auto"/>
        <w:rPr/>
      </w:pPr>
      <w:r>
        <w:rPr>
          <w:color w:val="011E31"/>
        </w:rPr>
        <w:t>Jay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D</w:t>
      </w:r>
      <w:r>
        <w:rPr>
          <w:color w:val="011E31"/>
          <w:spacing w:val="10"/>
        </w:rPr>
        <w:t>.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Raman</w:t>
      </w:r>
      <w:r>
        <w:rPr>
          <w:color w:val="011E31"/>
          <w:spacing w:val="10"/>
        </w:rPr>
        <w:t>,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MD </w:t>
      </w:r>
      <w:r>
        <w:rPr>
          <w:color w:val="011E31"/>
          <w:spacing w:val="2"/>
        </w:rPr>
        <w:t>Penn State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2"/>
        </w:rPr>
        <w:t>Health</w:t>
      </w:r>
    </w:p>
    <w:p>
      <w:pPr>
        <w:pStyle w:val="BodyText"/>
        <w:ind w:left="375"/>
        <w:spacing w:before="255" w:line="195" w:lineRule="auto"/>
        <w:rPr/>
      </w:pPr>
      <w:r>
        <w:rPr>
          <w:color w:val="011E31"/>
          <w:spacing w:val="3"/>
        </w:rPr>
        <w:t>Angela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B. Smith,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MD</w:t>
      </w:r>
    </w:p>
    <w:p>
      <w:pPr>
        <w:pStyle w:val="BodyText"/>
        <w:ind w:left="391"/>
        <w:spacing w:line="262" w:lineRule="exact"/>
        <w:rPr/>
      </w:pPr>
      <w:r>
        <w:rPr>
          <w:color w:val="011E31"/>
          <w:spacing w:val="3"/>
          <w:position w:val="1"/>
        </w:rPr>
        <w:t>UNC School of</w:t>
      </w:r>
      <w:r>
        <w:rPr>
          <w:color w:val="011E31"/>
          <w:spacing w:val="27"/>
          <w:position w:val="1"/>
        </w:rPr>
        <w:t xml:space="preserve"> </w:t>
      </w:r>
      <w:r>
        <w:rPr>
          <w:color w:val="011E31"/>
          <w:spacing w:val="3"/>
          <w:position w:val="1"/>
        </w:rPr>
        <w:t>Medicine</w:t>
      </w:r>
    </w:p>
    <w:p>
      <w:pPr>
        <w:pStyle w:val="BodyText"/>
        <w:ind w:left="390"/>
        <w:spacing w:before="249" w:line="205" w:lineRule="auto"/>
        <w:rPr/>
      </w:pPr>
      <w:r>
        <w:rPr>
          <w:color w:val="011E31"/>
          <w:spacing w:val="3"/>
        </w:rPr>
        <w:t>Laura Smith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(Patient Advocate)</w:t>
      </w:r>
    </w:p>
    <w:p>
      <w:pPr>
        <w:pStyle w:val="BodyText"/>
        <w:ind w:left="385"/>
        <w:spacing w:before="275" w:line="203" w:lineRule="auto"/>
        <w:rPr/>
      </w:pPr>
      <w:r>
        <w:rPr>
          <w:b/>
          <w:bCs/>
          <w:color w:val="011E31"/>
          <w:spacing w:val="4"/>
        </w:rPr>
        <w:t>Consultants</w:t>
      </w:r>
    </w:p>
    <w:p>
      <w:pPr>
        <w:pStyle w:val="BodyText"/>
        <w:ind w:left="391"/>
        <w:spacing w:before="45" w:line="205" w:lineRule="auto"/>
        <w:rPr/>
      </w:pPr>
      <w:r>
        <w:rPr>
          <w:color w:val="011E31"/>
          <w:spacing w:val="3"/>
        </w:rPr>
        <w:t>Roger Chou,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MD</w:t>
      </w:r>
    </w:p>
    <w:p>
      <w:pPr>
        <w:pStyle w:val="BodyText"/>
        <w:ind w:left="391"/>
        <w:spacing w:before="46" w:line="203" w:lineRule="auto"/>
        <w:rPr/>
      </w:pPr>
      <w:r>
        <w:rPr>
          <w:color w:val="011E31"/>
          <w:spacing w:val="1"/>
        </w:rPr>
        <w:t>David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1"/>
        </w:rPr>
        <w:t>Buckley,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1"/>
        </w:rPr>
        <w:t>MD</w:t>
      </w:r>
    </w:p>
    <w:p>
      <w:pPr>
        <w:pStyle w:val="BodyText"/>
        <w:ind w:left="382"/>
        <w:spacing w:before="271" w:line="204" w:lineRule="auto"/>
        <w:rPr/>
      </w:pPr>
      <w:r>
        <w:rPr>
          <w:b/>
          <w:bCs/>
          <w:color w:val="011E31"/>
          <w:spacing w:val="3"/>
        </w:rPr>
        <w:t>Staff</w:t>
      </w:r>
    </w:p>
    <w:p>
      <w:pPr>
        <w:pStyle w:val="BodyText"/>
        <w:ind w:left="391"/>
        <w:spacing w:before="46" w:line="205" w:lineRule="auto"/>
        <w:rPr/>
      </w:pPr>
      <w:r>
        <w:rPr>
          <w:color w:val="011E31"/>
        </w:rPr>
        <w:t>Erin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Kirkby</w:t>
      </w:r>
      <w:r>
        <w:rPr>
          <w:color w:val="011E31"/>
          <w:spacing w:val="13"/>
        </w:rPr>
        <w:t>,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MS</w:t>
      </w:r>
    </w:p>
    <w:p>
      <w:pPr>
        <w:pStyle w:val="BodyText"/>
        <w:ind w:left="384" w:right="3917" w:firstLine="5"/>
        <w:spacing w:before="47" w:line="247" w:lineRule="auto"/>
        <w:rPr/>
      </w:pPr>
      <w:r>
        <w:rPr>
          <w:color w:val="011E31"/>
          <w:spacing w:val="2"/>
        </w:rPr>
        <w:t>Leila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2"/>
        </w:rPr>
        <w:t>Rahimi,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2"/>
        </w:rPr>
        <w:t>MPH</w:t>
      </w:r>
      <w:r>
        <w:rPr>
          <w:color w:val="011E31"/>
        </w:rPr>
        <w:t xml:space="preserve">   </w:t>
      </w:r>
      <w:r>
        <w:rPr>
          <w:color w:val="011E31"/>
          <w:spacing w:val="2"/>
        </w:rPr>
        <w:t>Brooke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2"/>
        </w:rPr>
        <w:t>Bixler,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2"/>
        </w:rPr>
        <w:t>MPH</w:t>
      </w:r>
      <w:r>
        <w:rPr>
          <w:color w:val="011E31"/>
        </w:rPr>
        <w:t xml:space="preserve"> </w:t>
      </w:r>
      <w:r>
        <w:rPr>
          <w:color w:val="011E31"/>
          <w:spacing w:val="1"/>
        </w:rPr>
        <w:t>Sennett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1"/>
        </w:rPr>
        <w:t>K.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1"/>
        </w:rPr>
        <w:t>Kim</w:t>
      </w:r>
    </w:p>
    <w:p>
      <w:pPr>
        <w:pStyle w:val="BodyText"/>
        <w:ind w:left="385"/>
        <w:spacing w:before="11" w:line="203" w:lineRule="auto"/>
        <w:rPr/>
      </w:pPr>
      <w:r>
        <w:rPr>
          <w:color w:val="011E31"/>
          <w:spacing w:val="3"/>
        </w:rPr>
        <w:t>Chelsi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Matthews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1"/>
        <w:spacing w:before="40" w:line="196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2"/>
        </w:rPr>
        <w:t>CONFLICT OF</w:t>
      </w:r>
      <w:r>
        <w:rPr>
          <w:sz w:val="24"/>
          <w:szCs w:val="24"/>
          <w:b/>
          <w:bCs/>
          <w:color w:val="005679"/>
          <w:spacing w:val="30"/>
          <w:w w:val="101"/>
        </w:rPr>
        <w:t xml:space="preserve"> </w:t>
      </w:r>
      <w:r>
        <w:rPr>
          <w:sz w:val="24"/>
          <w:szCs w:val="24"/>
          <w:b/>
          <w:bCs/>
          <w:color w:val="005679"/>
          <w:spacing w:val="-2"/>
        </w:rPr>
        <w:t>INTEREST</w:t>
      </w:r>
      <w:r>
        <w:rPr>
          <w:sz w:val="24"/>
          <w:szCs w:val="24"/>
          <w:b/>
          <w:bCs/>
          <w:color w:val="005679"/>
          <w:spacing w:val="19"/>
          <w:w w:val="101"/>
        </w:rPr>
        <w:t xml:space="preserve"> </w:t>
      </w:r>
      <w:r>
        <w:rPr>
          <w:sz w:val="24"/>
          <w:szCs w:val="24"/>
          <w:b/>
          <w:bCs/>
          <w:color w:val="005679"/>
          <w:spacing w:val="-2"/>
        </w:rPr>
        <w:t>DISCLOSURES</w:t>
      </w:r>
    </w:p>
    <w:p>
      <w:pPr>
        <w:pStyle w:val="BodyText"/>
        <w:ind w:left="12" w:right="376" w:hanging="12"/>
        <w:spacing w:before="282" w:line="246" w:lineRule="auto"/>
        <w:jc w:val="both"/>
        <w:rPr/>
      </w:pPr>
      <w:r>
        <w:rPr>
          <w:color w:val="011E31"/>
          <w:spacing w:val="4"/>
        </w:rPr>
        <w:t>All    panel</w:t>
      </w:r>
      <w:r>
        <w:rPr>
          <w:color w:val="011E31"/>
          <w:spacing w:val="8"/>
        </w:rPr>
        <w:t xml:space="preserve">    </w:t>
      </w:r>
      <w:r>
        <w:rPr>
          <w:color w:val="011E31"/>
          <w:spacing w:val="4"/>
        </w:rPr>
        <w:t>members</w:t>
      </w:r>
      <w:r>
        <w:rPr>
          <w:color w:val="011E31"/>
          <w:spacing w:val="8"/>
        </w:rPr>
        <w:t xml:space="preserve">    </w:t>
      </w:r>
      <w:r>
        <w:rPr>
          <w:color w:val="011E31"/>
          <w:spacing w:val="4"/>
        </w:rPr>
        <w:t>completed</w:t>
      </w:r>
      <w:r>
        <w:rPr>
          <w:color w:val="011E31"/>
          <w:spacing w:val="8"/>
        </w:rPr>
        <w:t xml:space="preserve">    </w:t>
      </w:r>
      <w:r>
        <w:rPr>
          <w:color w:val="011E31"/>
          <w:spacing w:val="4"/>
        </w:rPr>
        <w:t>COI</w:t>
      </w:r>
      <w:r>
        <w:rPr>
          <w:color w:val="011E31"/>
          <w:spacing w:val="7"/>
        </w:rPr>
        <w:t xml:space="preserve">    </w:t>
      </w:r>
      <w:r>
        <w:rPr>
          <w:color w:val="011E31"/>
          <w:spacing w:val="4"/>
        </w:rPr>
        <w:t>disclosures.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Disclosures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listed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include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both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topic</w:t>
      </w:r>
      <w:r>
        <w:rPr>
          <w:color w:val="011E31"/>
          <w:spacing w:val="15"/>
        </w:rPr>
        <w:t>–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non</w:t>
      </w:r>
      <w:r>
        <w:rPr>
          <w:color w:val="011E31"/>
          <w:spacing w:val="15"/>
        </w:rPr>
        <w:t xml:space="preserve">  -</w:t>
      </w:r>
      <w:r>
        <w:rPr>
          <w:color w:val="011E31"/>
        </w:rPr>
        <w:t>topic</w:t>
      </w:r>
      <w:r>
        <w:rPr>
          <w:color w:val="011E31"/>
          <w:spacing w:val="15"/>
        </w:rPr>
        <w:t>-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related  relationships.  Panel  members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not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3"/>
        </w:rPr>
        <w:t>listed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below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have nothing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disclose.</w:t>
      </w:r>
    </w:p>
    <w:p>
      <w:pPr>
        <w:pStyle w:val="BodyText"/>
        <w:ind w:left="3" w:right="376" w:firstLine="5"/>
        <w:spacing w:before="251" w:line="249" w:lineRule="auto"/>
        <w:jc w:val="both"/>
        <w:rPr/>
      </w:pPr>
      <w:r>
        <w:rPr>
          <w:b/>
          <w:bCs/>
          <w:color w:val="011E31"/>
        </w:rPr>
        <w:t>Consultant</w:t>
      </w:r>
      <w:r>
        <w:rPr>
          <w:b/>
          <w:bCs/>
          <w:color w:val="011E31"/>
          <w:spacing w:val="13"/>
        </w:rPr>
        <w:t>/</w:t>
      </w:r>
      <w:r>
        <w:rPr>
          <w:b/>
          <w:bCs/>
          <w:color w:val="011E31"/>
        </w:rPr>
        <w:t>Advisor</w:t>
      </w:r>
      <w:r>
        <w:rPr>
          <w:b/>
          <w:bCs/>
          <w:color w:val="011E31"/>
          <w:spacing w:val="13"/>
        </w:rPr>
        <w:t>:   </w:t>
      </w:r>
      <w:r>
        <w:rPr>
          <w:b/>
          <w:bCs/>
          <w:color w:val="011E31"/>
        </w:rPr>
        <w:t>Sam</w:t>
      </w:r>
      <w:r>
        <w:rPr>
          <w:b/>
          <w:bCs/>
          <w:color w:val="011E31"/>
          <w:spacing w:val="13"/>
        </w:rPr>
        <w:t xml:space="preserve">  </w:t>
      </w:r>
      <w:r>
        <w:rPr>
          <w:b/>
          <w:bCs/>
          <w:color w:val="011E31"/>
        </w:rPr>
        <w:t>S</w:t>
      </w:r>
      <w:r>
        <w:rPr>
          <w:b/>
          <w:bCs/>
          <w:color w:val="011E31"/>
          <w:spacing w:val="13"/>
        </w:rPr>
        <w:t>.  </w:t>
      </w:r>
      <w:r>
        <w:rPr>
          <w:b/>
          <w:bCs/>
          <w:color w:val="011E31"/>
        </w:rPr>
        <w:t>Chang</w:t>
      </w:r>
      <w:r>
        <w:rPr>
          <w:color w:val="011E31"/>
          <w:spacing w:val="13"/>
        </w:rPr>
        <w:t>:  </w:t>
      </w:r>
      <w:r>
        <w:rPr>
          <w:color w:val="011E31"/>
        </w:rPr>
        <w:t>GLG</w:t>
      </w:r>
      <w:r>
        <w:rPr>
          <w:color w:val="011E31"/>
          <w:spacing w:val="13"/>
        </w:rPr>
        <w:t>,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</w:rPr>
        <w:t>Janssen</w:t>
      </w:r>
      <w:r>
        <w:rPr>
          <w:color w:val="011E31"/>
          <w:spacing w:val="13"/>
        </w:rPr>
        <w:t>,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Pfizer,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Urogen,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Virtuoso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Surgical,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mIR,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Prokarium,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KDx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Diagnostics,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4"/>
        </w:rPr>
        <w:t>Tu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4"/>
        </w:rPr>
        <w:t>Therapeuti</w:t>
      </w:r>
      <w:r>
        <w:rPr>
          <w:color w:val="011E31"/>
          <w:spacing w:val="3"/>
        </w:rPr>
        <w:t>cs,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Lantheus,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Merck,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Pacific</w:t>
      </w:r>
      <w:r>
        <w:rPr>
          <w:color w:val="011E31"/>
        </w:rPr>
        <w:t xml:space="preserve"> </w:t>
      </w:r>
      <w:r>
        <w:rPr>
          <w:color w:val="011E31"/>
        </w:rPr>
        <w:t>Edge</w:t>
      </w:r>
      <w:r>
        <w:rPr>
          <w:color w:val="011E31"/>
          <w:spacing w:val="10"/>
        </w:rPr>
        <w:t>,   </w:t>
      </w:r>
      <w:r>
        <w:rPr>
          <w:color w:val="011E31"/>
        </w:rPr>
        <w:t>Nonagen</w:t>
      </w:r>
      <w:r>
        <w:rPr>
          <w:color w:val="011E31"/>
          <w:spacing w:val="10"/>
        </w:rPr>
        <w:t>,   </w:t>
      </w:r>
      <w:r>
        <w:rPr>
          <w:color w:val="011E31"/>
        </w:rPr>
        <w:t>Astra</w:t>
      </w:r>
      <w:r>
        <w:rPr>
          <w:color w:val="011E31"/>
          <w:spacing w:val="10"/>
        </w:rPr>
        <w:t>-</w:t>
      </w:r>
      <w:r>
        <w:rPr>
          <w:color w:val="011E31"/>
        </w:rPr>
        <w:t>Zeneca</w:t>
      </w:r>
      <w:r>
        <w:rPr>
          <w:color w:val="011E31"/>
          <w:spacing w:val="10"/>
        </w:rPr>
        <w:t>;</w:t>
      </w:r>
      <w:r>
        <w:rPr>
          <w:color w:val="011E31"/>
          <w:spacing w:val="9"/>
        </w:rPr>
        <w:t xml:space="preserve">   </w:t>
      </w:r>
      <w:r>
        <w:rPr>
          <w:b/>
          <w:bCs/>
          <w:color w:val="011E31"/>
        </w:rPr>
        <w:t>Jean</w:t>
      </w:r>
      <w:r>
        <w:rPr>
          <w:b/>
          <w:bCs/>
          <w:color w:val="011E31"/>
          <w:spacing w:val="10"/>
        </w:rPr>
        <w:t xml:space="preserve">    </w:t>
      </w:r>
      <w:r>
        <w:rPr>
          <w:b/>
          <w:bCs/>
          <w:color w:val="011E31"/>
        </w:rPr>
        <w:t>H</w:t>
      </w:r>
      <w:r>
        <w:rPr>
          <w:b/>
          <w:bCs/>
          <w:color w:val="011E31"/>
          <w:spacing w:val="10"/>
        </w:rPr>
        <w:t>.   </w:t>
      </w:r>
      <w:r>
        <w:rPr>
          <w:b/>
          <w:bCs/>
          <w:color w:val="011E31"/>
        </w:rPr>
        <w:t>Hoffman</w:t>
      </w:r>
      <w:r>
        <w:rPr>
          <w:b/>
          <w:bCs/>
          <w:color w:val="011E31"/>
          <w:spacing w:val="10"/>
        </w:rPr>
        <w:t>-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4"/>
        </w:rPr>
        <w:t>Centsis</w:t>
      </w:r>
      <w:r>
        <w:rPr>
          <w:color w:val="011E31"/>
          <w:spacing w:val="4"/>
        </w:rPr>
        <w:t>: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4"/>
        </w:rPr>
        <w:t>Seattle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Genetics,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4"/>
        </w:rPr>
        <w:t>F</w:t>
      </w:r>
      <w:r>
        <w:rPr>
          <w:color w:val="011E31"/>
          <w:spacing w:val="3"/>
        </w:rPr>
        <w:t>oundation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Medicine,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Astra-</w:t>
      </w:r>
      <w:r>
        <w:rPr>
          <w:color w:val="011E31"/>
        </w:rPr>
        <w:t xml:space="preserve"> </w:t>
      </w:r>
      <w:r>
        <w:rPr>
          <w:color w:val="011E31"/>
        </w:rPr>
        <w:t>Zeneca</w:t>
      </w:r>
      <w:r>
        <w:rPr>
          <w:color w:val="011E31"/>
          <w:spacing w:val="10"/>
        </w:rPr>
        <w:t>;  </w:t>
      </w:r>
      <w:r>
        <w:rPr>
          <w:b/>
          <w:bCs/>
          <w:color w:val="011E31"/>
        </w:rPr>
        <w:t>Girish</w:t>
      </w:r>
      <w:r>
        <w:rPr>
          <w:b/>
          <w:bCs/>
          <w:color w:val="011E31"/>
          <w:spacing w:val="10"/>
        </w:rPr>
        <w:t xml:space="preserve">  </w:t>
      </w:r>
      <w:r>
        <w:rPr>
          <w:b/>
          <w:bCs/>
          <w:color w:val="011E31"/>
        </w:rPr>
        <w:t>S</w:t>
      </w:r>
      <w:r>
        <w:rPr>
          <w:b/>
          <w:bCs/>
          <w:color w:val="011E31"/>
          <w:spacing w:val="10"/>
        </w:rPr>
        <w:t>.  </w:t>
      </w:r>
      <w:r>
        <w:rPr>
          <w:b/>
          <w:bCs/>
          <w:color w:val="011E31"/>
        </w:rPr>
        <w:t>Kulkarni</w:t>
      </w:r>
      <w:r>
        <w:rPr>
          <w:color w:val="011E31"/>
          <w:spacing w:val="10"/>
        </w:rPr>
        <w:t>:  </w:t>
      </w:r>
      <w:r>
        <w:rPr>
          <w:color w:val="011E31"/>
        </w:rPr>
        <w:t>Janssen</w:t>
      </w:r>
      <w:r>
        <w:rPr>
          <w:color w:val="011E31"/>
          <w:spacing w:val="10"/>
        </w:rPr>
        <w:t>,  </w:t>
      </w:r>
      <w:r>
        <w:rPr>
          <w:color w:val="011E31"/>
        </w:rPr>
        <w:t>Merck</w:t>
      </w:r>
      <w:r>
        <w:rPr>
          <w:color w:val="011E31"/>
          <w:spacing w:val="10"/>
        </w:rPr>
        <w:t>,  </w:t>
      </w:r>
      <w:r>
        <w:rPr>
          <w:color w:val="011E31"/>
        </w:rPr>
        <w:t>Ferring</w:t>
      </w:r>
      <w:r>
        <w:rPr>
          <w:color w:val="011E31"/>
          <w:spacing w:val="10"/>
        </w:rPr>
        <w:t>,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Theralase</w:t>
      </w:r>
      <w:r>
        <w:rPr>
          <w:color w:val="011E31"/>
          <w:spacing w:val="11"/>
        </w:rPr>
        <w:t>,   </w:t>
      </w:r>
      <w:r>
        <w:rPr>
          <w:color w:val="011E31"/>
        </w:rPr>
        <w:t>Abbvie</w:t>
      </w:r>
      <w:r>
        <w:rPr>
          <w:color w:val="011E31"/>
          <w:spacing w:val="11"/>
        </w:rPr>
        <w:t>,   </w:t>
      </w:r>
      <w:r>
        <w:rPr>
          <w:color w:val="011E31"/>
        </w:rPr>
        <w:t>Roche</w:t>
      </w:r>
      <w:r>
        <w:rPr>
          <w:color w:val="011E31"/>
          <w:spacing w:val="11"/>
        </w:rPr>
        <w:t>,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TerSera</w:t>
      </w:r>
      <w:r>
        <w:rPr>
          <w:color w:val="011E31"/>
          <w:spacing w:val="11"/>
        </w:rPr>
        <w:t>,    </w:t>
      </w:r>
      <w:r>
        <w:rPr>
          <w:color w:val="011E31"/>
        </w:rPr>
        <w:t>EMD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Serano</w:t>
      </w:r>
      <w:r>
        <w:rPr>
          <w:color w:val="011E31"/>
          <w:spacing w:val="11"/>
        </w:rPr>
        <w:t>;</w:t>
      </w:r>
      <w:r>
        <w:rPr>
          <w:color w:val="011E31"/>
          <w:spacing w:val="1"/>
        </w:rPr>
        <w:t xml:space="preserve"> </w:t>
      </w:r>
      <w:r>
        <w:rPr>
          <w:b/>
          <w:bCs/>
          <w:color w:val="011E31"/>
          <w:spacing w:val="3"/>
        </w:rPr>
        <w:t>Surena</w:t>
      </w:r>
      <w:r>
        <w:rPr>
          <w:b/>
          <w:bCs/>
          <w:color w:val="011E31"/>
          <w:spacing w:val="51"/>
        </w:rPr>
        <w:t xml:space="preserve"> </w:t>
      </w:r>
      <w:r>
        <w:rPr>
          <w:b/>
          <w:bCs/>
          <w:color w:val="011E31"/>
          <w:spacing w:val="3"/>
        </w:rPr>
        <w:t>F.</w:t>
      </w:r>
      <w:r>
        <w:rPr>
          <w:b/>
          <w:bCs/>
          <w:color w:val="011E31"/>
          <w:spacing w:val="50"/>
        </w:rPr>
        <w:t xml:space="preserve"> </w:t>
      </w:r>
      <w:r>
        <w:rPr>
          <w:b/>
          <w:bCs/>
          <w:color w:val="011E31"/>
          <w:spacing w:val="3"/>
        </w:rPr>
        <w:t>Matin</w:t>
      </w:r>
      <w:r>
        <w:rPr>
          <w:color w:val="011E31"/>
          <w:spacing w:val="3"/>
        </w:rPr>
        <w:t>: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Johnson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&amp;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Johnson,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Merck,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Fu</w:t>
      </w:r>
      <w:r>
        <w:rPr>
          <w:color w:val="011E31"/>
          <w:spacing w:val="2"/>
        </w:rPr>
        <w:t>jifilm;</w:t>
      </w:r>
      <w:r>
        <w:rPr>
          <w:color w:val="011E31"/>
        </w:rPr>
        <w:t xml:space="preserve"> </w:t>
      </w:r>
      <w:r>
        <w:rPr>
          <w:b/>
          <w:bCs/>
          <w:color w:val="011E31"/>
        </w:rPr>
        <w:t>Phillip</w:t>
      </w:r>
      <w:r>
        <w:rPr>
          <w:b/>
          <w:bCs/>
          <w:color w:val="011E31"/>
          <w:spacing w:val="36"/>
        </w:rPr>
        <w:t xml:space="preserve"> </w:t>
      </w:r>
      <w:r>
        <w:rPr>
          <w:b/>
          <w:bCs/>
          <w:color w:val="011E31"/>
        </w:rPr>
        <w:t>M</w:t>
      </w:r>
      <w:r>
        <w:rPr>
          <w:b/>
          <w:bCs/>
          <w:color w:val="011E31"/>
          <w:spacing w:val="14"/>
        </w:rPr>
        <w:t>.</w:t>
      </w:r>
      <w:r>
        <w:rPr>
          <w:b/>
          <w:bCs/>
          <w:color w:val="011E31"/>
          <w:spacing w:val="33"/>
          <w:w w:val="101"/>
        </w:rPr>
        <w:t xml:space="preserve"> </w:t>
      </w:r>
      <w:r>
        <w:rPr>
          <w:b/>
          <w:bCs/>
          <w:color w:val="011E31"/>
        </w:rPr>
        <w:t>Pierorazio</w:t>
      </w:r>
      <w:r>
        <w:rPr>
          <w:color w:val="011E31"/>
          <w:spacing w:val="14"/>
        </w:rPr>
        <w:t>:</w:t>
      </w:r>
      <w:r>
        <w:rPr>
          <w:color w:val="011E31"/>
          <w:spacing w:val="37"/>
        </w:rPr>
        <w:t xml:space="preserve"> </w:t>
      </w:r>
      <w:r>
        <w:rPr>
          <w:color w:val="011E31"/>
        </w:rPr>
        <w:t>Ethicon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14"/>
        </w:rPr>
        <w:t>(J&amp;J);</w:t>
      </w:r>
      <w:r>
        <w:rPr>
          <w:color w:val="011E31"/>
          <w:spacing w:val="19"/>
        </w:rPr>
        <w:t xml:space="preserve"> </w:t>
      </w:r>
      <w:r>
        <w:rPr>
          <w:b/>
          <w:bCs/>
          <w:color w:val="011E31"/>
        </w:rPr>
        <w:t>Angela</w:t>
      </w:r>
      <w:r>
        <w:rPr>
          <w:b/>
          <w:bCs/>
          <w:color w:val="011E31"/>
          <w:spacing w:val="35"/>
          <w:w w:val="101"/>
        </w:rPr>
        <w:t xml:space="preserve"> </w:t>
      </w:r>
      <w:r>
        <w:rPr>
          <w:b/>
          <w:bCs/>
          <w:color w:val="011E31"/>
        </w:rPr>
        <w:t>M</w:t>
      </w:r>
      <w:r>
        <w:rPr>
          <w:b/>
          <w:bCs/>
          <w:color w:val="011E31"/>
          <w:spacing w:val="14"/>
        </w:rPr>
        <w:t>.</w:t>
      </w:r>
      <w:r>
        <w:rPr>
          <w:b/>
          <w:bCs/>
          <w:color w:val="011E31"/>
          <w:spacing w:val="26"/>
        </w:rPr>
        <w:t xml:space="preserve"> </w:t>
      </w:r>
      <w:r>
        <w:rPr>
          <w:b/>
          <w:bCs/>
          <w:color w:val="011E31"/>
        </w:rPr>
        <w:t>Smith</w:t>
      </w:r>
      <w:r>
        <w:rPr>
          <w:color w:val="011E31"/>
          <w:spacing w:val="14"/>
        </w:rPr>
        <w:t>: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Merck,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Urogen</w:t>
      </w:r>
    </w:p>
    <w:p>
      <w:pPr>
        <w:pStyle w:val="BodyText"/>
        <w:ind w:left="3" w:right="374" w:firstLine="3"/>
        <w:spacing w:before="237" w:line="249" w:lineRule="auto"/>
        <w:jc w:val="both"/>
        <w:rPr/>
      </w:pPr>
      <w:r>
        <w:rPr>
          <w:b/>
          <w:bCs/>
          <w:color w:val="011E31"/>
          <w:spacing w:val="4"/>
        </w:rPr>
        <w:t>Scientific Study or Trial: Sam</w:t>
      </w:r>
      <w:r>
        <w:rPr>
          <w:b/>
          <w:bCs/>
          <w:color w:val="011E31"/>
          <w:spacing w:val="12"/>
        </w:rPr>
        <w:t xml:space="preserve"> </w:t>
      </w:r>
      <w:r>
        <w:rPr>
          <w:b/>
          <w:bCs/>
          <w:color w:val="011E31"/>
          <w:spacing w:val="4"/>
        </w:rPr>
        <w:t>S.</w:t>
      </w:r>
      <w:r>
        <w:rPr>
          <w:b/>
          <w:bCs/>
          <w:color w:val="011E31"/>
          <w:spacing w:val="14"/>
          <w:w w:val="101"/>
        </w:rPr>
        <w:t xml:space="preserve"> </w:t>
      </w:r>
      <w:r>
        <w:rPr>
          <w:b/>
          <w:bCs/>
          <w:color w:val="011E31"/>
          <w:spacing w:val="4"/>
        </w:rPr>
        <w:t>C</w:t>
      </w:r>
      <w:r>
        <w:rPr>
          <w:b/>
          <w:bCs/>
          <w:color w:val="011E31"/>
          <w:spacing w:val="3"/>
        </w:rPr>
        <w:t>hang</w:t>
      </w:r>
      <w:r>
        <w:rPr>
          <w:color w:val="011E31"/>
          <w:spacing w:val="3"/>
        </w:rPr>
        <w:t>: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NIH,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NantBio;</w:t>
      </w:r>
      <w:r>
        <w:rPr>
          <w:color w:val="011E31"/>
        </w:rPr>
        <w:t xml:space="preserve"> </w:t>
      </w:r>
      <w:r>
        <w:rPr>
          <w:b/>
          <w:bCs/>
          <w:color w:val="011E31"/>
          <w:spacing w:val="4"/>
        </w:rPr>
        <w:t>Jonathan</w:t>
      </w:r>
      <w:r>
        <w:rPr>
          <w:b/>
          <w:bCs/>
          <w:color w:val="011E31"/>
          <w:spacing w:val="8"/>
        </w:rPr>
        <w:t xml:space="preserve">   </w:t>
      </w:r>
      <w:r>
        <w:rPr>
          <w:b/>
          <w:bCs/>
          <w:color w:val="011E31"/>
          <w:spacing w:val="4"/>
        </w:rPr>
        <w:t>A.   Coleman</w:t>
      </w:r>
      <w:r>
        <w:rPr>
          <w:color w:val="011E31"/>
          <w:spacing w:val="4"/>
        </w:rPr>
        <w:t>:   Angiodynamics,   Metabolon;</w:t>
      </w:r>
      <w:r>
        <w:rPr>
          <w:color w:val="011E31"/>
        </w:rPr>
        <w:t xml:space="preserve"> </w:t>
      </w:r>
      <w:r>
        <w:rPr>
          <w:b/>
          <w:bCs/>
          <w:color w:val="011E31"/>
        </w:rPr>
        <w:t>Jean</w:t>
      </w:r>
      <w:r>
        <w:rPr>
          <w:b/>
          <w:bCs/>
          <w:color w:val="011E31"/>
          <w:spacing w:val="14"/>
        </w:rPr>
        <w:t xml:space="preserve">   </w:t>
      </w:r>
      <w:r>
        <w:rPr>
          <w:b/>
          <w:bCs/>
          <w:color w:val="011E31"/>
        </w:rPr>
        <w:t>H</w:t>
      </w:r>
      <w:r>
        <w:rPr>
          <w:b/>
          <w:bCs/>
          <w:color w:val="011E31"/>
          <w:spacing w:val="14"/>
        </w:rPr>
        <w:t>.    </w:t>
      </w:r>
      <w:r>
        <w:rPr>
          <w:b/>
          <w:bCs/>
          <w:color w:val="011E31"/>
        </w:rPr>
        <w:t>Hoffman</w:t>
      </w:r>
      <w:r>
        <w:rPr>
          <w:b/>
          <w:bCs/>
          <w:color w:val="011E31"/>
          <w:spacing w:val="14"/>
        </w:rPr>
        <w:t>-</w:t>
      </w:r>
      <w:r>
        <w:rPr>
          <w:b/>
          <w:bCs/>
          <w:color w:val="011E31"/>
        </w:rPr>
        <w:t>Centsis</w:t>
      </w:r>
      <w:r>
        <w:rPr>
          <w:color w:val="011E31"/>
          <w:spacing w:val="14"/>
        </w:rPr>
        <w:t>: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Genentech</w:t>
      </w:r>
      <w:r>
        <w:rPr>
          <w:color w:val="011E31"/>
          <w:spacing w:val="14"/>
        </w:rPr>
        <w:t>;</w:t>
      </w:r>
      <w:r>
        <w:rPr>
          <w:color w:val="011E31"/>
          <w:spacing w:val="13"/>
          <w:w w:val="101"/>
        </w:rPr>
        <w:t xml:space="preserve">   </w:t>
      </w:r>
      <w:r>
        <w:rPr>
          <w:b/>
          <w:bCs/>
          <w:color w:val="011E31"/>
        </w:rPr>
        <w:t>Girish</w:t>
      </w:r>
      <w:r>
        <w:rPr>
          <w:b/>
          <w:bCs/>
          <w:color w:val="011E31"/>
          <w:spacing w:val="12"/>
        </w:rPr>
        <w:t xml:space="preserve">   </w:t>
      </w:r>
      <w:r>
        <w:rPr>
          <w:b/>
          <w:bCs/>
          <w:color w:val="011E31"/>
        </w:rPr>
        <w:t>S</w:t>
      </w:r>
      <w:r>
        <w:rPr>
          <w:b/>
          <w:bCs/>
          <w:color w:val="011E31"/>
          <w:spacing w:val="14"/>
        </w:rPr>
        <w:t>.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3"/>
        </w:rPr>
        <w:t>Kulkarni</w:t>
      </w:r>
      <w:r>
        <w:rPr>
          <w:color w:val="011E31"/>
          <w:spacing w:val="3"/>
        </w:rPr>
        <w:t>:</w:t>
      </w:r>
      <w:r>
        <w:rPr>
          <w:color w:val="011E31"/>
          <w:spacing w:val="56"/>
        </w:rPr>
        <w:t xml:space="preserve"> </w:t>
      </w:r>
      <w:r>
        <w:rPr>
          <w:color w:val="011E31"/>
          <w:spacing w:val="3"/>
        </w:rPr>
        <w:t>Astra-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Zeneca,  Bristol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Myers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Squibb,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Merck,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Theralase,  Verity  Pharmaceuticals;</w:t>
      </w:r>
      <w:r>
        <w:rPr>
          <w:color w:val="011E31"/>
          <w:spacing w:val="12"/>
        </w:rPr>
        <w:t xml:space="preserve">  </w:t>
      </w:r>
      <w:r>
        <w:rPr>
          <w:b/>
          <w:bCs/>
          <w:color w:val="011E31"/>
          <w:spacing w:val="4"/>
        </w:rPr>
        <w:t>Sarah</w:t>
      </w:r>
      <w:r>
        <w:rPr>
          <w:b/>
          <w:bCs/>
          <w:color w:val="011E31"/>
          <w:spacing w:val="15"/>
        </w:rPr>
        <w:t xml:space="preserve">  </w:t>
      </w:r>
      <w:r>
        <w:rPr>
          <w:b/>
          <w:bCs/>
          <w:color w:val="011E31"/>
          <w:spacing w:val="4"/>
        </w:rPr>
        <w:t>P.</w:t>
      </w:r>
      <w:r>
        <w:rPr>
          <w:b/>
          <w:bCs/>
          <w:color w:val="011E31"/>
          <w:spacing w:val="14"/>
          <w:w w:val="101"/>
        </w:rPr>
        <w:t xml:space="preserve">  </w:t>
      </w:r>
      <w:r>
        <w:rPr>
          <w:b/>
          <w:bCs/>
          <w:color w:val="011E31"/>
          <w:spacing w:val="4"/>
        </w:rPr>
        <w:t>Psutka</w:t>
      </w:r>
      <w:r>
        <w:rPr>
          <w:color w:val="011E31"/>
          <w:spacing w:val="4"/>
        </w:rPr>
        <w:t>: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Janssen;</w:t>
      </w:r>
      <w:r>
        <w:rPr>
          <w:color w:val="011E31"/>
          <w:spacing w:val="25"/>
          <w:w w:val="101"/>
        </w:rPr>
        <w:t xml:space="preserve"> </w:t>
      </w:r>
      <w:r>
        <w:rPr>
          <w:b/>
          <w:bCs/>
          <w:color w:val="011E31"/>
          <w:spacing w:val="3"/>
        </w:rPr>
        <w:t>Jay</w:t>
      </w:r>
      <w:r>
        <w:rPr>
          <w:b/>
          <w:bCs/>
          <w:color w:val="011E31"/>
          <w:spacing w:val="35"/>
          <w:w w:val="101"/>
        </w:rPr>
        <w:t xml:space="preserve"> </w:t>
      </w:r>
      <w:r>
        <w:rPr>
          <w:b/>
          <w:bCs/>
          <w:color w:val="011E31"/>
          <w:spacing w:val="3"/>
        </w:rPr>
        <w:t>D.</w:t>
      </w:r>
      <w:r>
        <w:rPr>
          <w:b/>
          <w:bCs/>
          <w:color w:val="011E31"/>
          <w:spacing w:val="36"/>
        </w:rPr>
        <w:t xml:space="preserve"> </w:t>
      </w:r>
      <w:r>
        <w:rPr>
          <w:b/>
          <w:bCs/>
          <w:color w:val="011E31"/>
          <w:spacing w:val="3"/>
        </w:rPr>
        <w:t>Raman</w:t>
      </w:r>
      <w:r>
        <w:rPr>
          <w:color w:val="011E31"/>
          <w:spacing w:val="3"/>
        </w:rPr>
        <w:t>: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Urogen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Pha</w:t>
      </w:r>
      <w:r>
        <w:rPr>
          <w:color w:val="011E31"/>
          <w:spacing w:val="2"/>
        </w:rPr>
        <w:t>rma,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2"/>
        </w:rPr>
        <w:t>Pacific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2"/>
        </w:rPr>
        <w:t>Edge</w:t>
      </w:r>
      <w:r>
        <w:rPr>
          <w:color w:val="011E31"/>
        </w:rPr>
        <w:t xml:space="preserve"> </w:t>
      </w:r>
      <w:r>
        <w:rPr>
          <w:color w:val="011E31"/>
        </w:rPr>
        <w:t>Biotechnologies</w:t>
      </w:r>
      <w:r>
        <w:rPr>
          <w:color w:val="011E31"/>
          <w:spacing w:val="13"/>
        </w:rPr>
        <w:t>,   </w:t>
      </w:r>
      <w:r>
        <w:rPr>
          <w:color w:val="011E31"/>
        </w:rPr>
        <w:t>Steba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Biotech</w:t>
      </w:r>
      <w:r>
        <w:rPr>
          <w:color w:val="011E31"/>
          <w:spacing w:val="13"/>
        </w:rPr>
        <w:t>;   </w:t>
      </w:r>
      <w:r>
        <w:rPr>
          <w:b/>
          <w:bCs/>
          <w:color w:val="011E31"/>
        </w:rPr>
        <w:t>Angela</w:t>
      </w:r>
      <w:r>
        <w:rPr>
          <w:b/>
          <w:bCs/>
          <w:color w:val="011E31"/>
          <w:spacing w:val="11"/>
        </w:rPr>
        <w:t xml:space="preserve">   </w:t>
      </w:r>
      <w:r>
        <w:rPr>
          <w:b/>
          <w:bCs/>
          <w:color w:val="011E31"/>
        </w:rPr>
        <w:t>M</w:t>
      </w:r>
      <w:r>
        <w:rPr>
          <w:b/>
          <w:bCs/>
          <w:color w:val="011E31"/>
          <w:spacing w:val="13"/>
        </w:rPr>
        <w:t>.   </w:t>
      </w:r>
      <w:r>
        <w:rPr>
          <w:b/>
          <w:bCs/>
          <w:color w:val="011E31"/>
        </w:rPr>
        <w:t>Smith</w:t>
      </w:r>
      <w:r>
        <w:rPr>
          <w:color w:val="011E31"/>
          <w:spacing w:val="13"/>
        </w:rPr>
        <w:t>: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PCORI,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BCAN</w:t>
      </w:r>
    </w:p>
    <w:p>
      <w:pPr>
        <w:pStyle w:val="BodyText"/>
        <w:ind w:left="14"/>
        <w:spacing w:before="227" w:line="205" w:lineRule="auto"/>
        <w:rPr/>
      </w:pPr>
      <w:r>
        <w:rPr>
          <w:b/>
          <w:bCs/>
          <w:color w:val="011E31"/>
          <w:spacing w:val="3"/>
        </w:rPr>
        <w:t>Health</w:t>
      </w:r>
      <w:r>
        <w:rPr>
          <w:b/>
          <w:bCs/>
          <w:color w:val="011E31"/>
          <w:spacing w:val="37"/>
        </w:rPr>
        <w:t xml:space="preserve"> </w:t>
      </w:r>
      <w:r>
        <w:rPr>
          <w:b/>
          <w:bCs/>
          <w:color w:val="011E31"/>
          <w:spacing w:val="3"/>
        </w:rPr>
        <w:t>Publishing:</w:t>
      </w:r>
      <w:r>
        <w:rPr>
          <w:b/>
          <w:bCs/>
          <w:color w:val="011E31"/>
          <w:spacing w:val="29"/>
          <w:w w:val="101"/>
        </w:rPr>
        <w:t xml:space="preserve"> </w:t>
      </w:r>
      <w:r>
        <w:rPr>
          <w:b/>
          <w:bCs/>
          <w:color w:val="011E31"/>
          <w:spacing w:val="3"/>
        </w:rPr>
        <w:t>Sam</w:t>
      </w:r>
      <w:r>
        <w:rPr>
          <w:b/>
          <w:bCs/>
          <w:color w:val="011E31"/>
          <w:spacing w:val="32"/>
        </w:rPr>
        <w:t xml:space="preserve"> </w:t>
      </w:r>
      <w:r>
        <w:rPr>
          <w:b/>
          <w:bCs/>
          <w:color w:val="011E31"/>
          <w:spacing w:val="3"/>
        </w:rPr>
        <w:t>S.</w:t>
      </w:r>
      <w:r>
        <w:rPr>
          <w:b/>
          <w:bCs/>
          <w:color w:val="011E31"/>
          <w:spacing w:val="30"/>
          <w:w w:val="101"/>
        </w:rPr>
        <w:t xml:space="preserve"> </w:t>
      </w:r>
      <w:r>
        <w:rPr>
          <w:b/>
          <w:bCs/>
          <w:color w:val="011E31"/>
          <w:spacing w:val="3"/>
        </w:rPr>
        <w:t>Chang</w:t>
      </w:r>
      <w:r>
        <w:rPr>
          <w:color w:val="011E31"/>
          <w:spacing w:val="3"/>
        </w:rPr>
        <w:t>: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Uro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Today;</w:t>
      </w:r>
      <w:r>
        <w:rPr>
          <w:color w:val="011E31"/>
          <w:spacing w:val="36"/>
        </w:rPr>
        <w:t xml:space="preserve"> </w:t>
      </w:r>
      <w:r>
        <w:rPr>
          <w:b/>
          <w:bCs/>
          <w:color w:val="011E31"/>
          <w:spacing w:val="3"/>
        </w:rPr>
        <w:t>Phil</w:t>
      </w:r>
      <w:r>
        <w:rPr>
          <w:b/>
          <w:bCs/>
          <w:color w:val="011E31"/>
          <w:spacing w:val="2"/>
        </w:rPr>
        <w:t>lip</w:t>
      </w:r>
    </w:p>
    <w:p>
      <w:pPr>
        <w:pStyle w:val="BodyText"/>
        <w:ind w:left="9" w:right="375" w:firstLine="3"/>
        <w:spacing w:before="44" w:line="246" w:lineRule="auto"/>
        <w:rPr/>
      </w:pPr>
      <w:r>
        <w:rPr>
          <w:b/>
          <w:bCs/>
          <w:color w:val="011E31"/>
          <w:spacing w:val="12"/>
        </w:rPr>
        <w:t>M. </w:t>
      </w:r>
      <w:r>
        <w:rPr>
          <w:b/>
          <w:bCs/>
          <w:color w:val="011E31"/>
        </w:rPr>
        <w:t>Pierorazio</w:t>
      </w:r>
      <w:r>
        <w:rPr>
          <w:color w:val="011E31"/>
          <w:spacing w:val="12"/>
        </w:rPr>
        <w:t>: </w:t>
      </w:r>
      <w:r>
        <w:rPr>
          <w:color w:val="011E31"/>
        </w:rPr>
        <w:t>Wolters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Kluwer</w:t>
      </w:r>
      <w:r>
        <w:rPr>
          <w:color w:val="011E31"/>
          <w:spacing w:val="12"/>
        </w:rPr>
        <w:t>; </w:t>
      </w:r>
      <w:r>
        <w:rPr>
          <w:b/>
          <w:bCs/>
          <w:color w:val="011E31"/>
        </w:rPr>
        <w:t>Sarah</w:t>
      </w:r>
      <w:r>
        <w:rPr>
          <w:b/>
          <w:bCs/>
          <w:color w:val="011E31"/>
          <w:spacing w:val="12"/>
        </w:rPr>
        <w:t xml:space="preserve"> </w:t>
      </w:r>
      <w:r>
        <w:rPr>
          <w:b/>
          <w:bCs/>
          <w:color w:val="011E31"/>
        </w:rPr>
        <w:t>P</w:t>
      </w:r>
      <w:r>
        <w:rPr>
          <w:b/>
          <w:bCs/>
          <w:color w:val="011E31"/>
          <w:spacing w:val="12"/>
        </w:rPr>
        <w:t>. </w:t>
      </w:r>
      <w:r>
        <w:rPr>
          <w:b/>
          <w:bCs/>
          <w:color w:val="011E31"/>
        </w:rPr>
        <w:t>Psutka</w:t>
      </w:r>
      <w:r>
        <w:rPr>
          <w:color w:val="011E31"/>
          <w:spacing w:val="12"/>
        </w:rPr>
        <w:t>: </w:t>
      </w:r>
      <w:r>
        <w:rPr>
          <w:color w:val="011E31"/>
        </w:rPr>
        <w:t>Bladder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3"/>
        </w:rPr>
        <w:t>Cancer</w:t>
      </w:r>
    </w:p>
    <w:p>
      <w:pPr>
        <w:pStyle w:val="BodyText"/>
        <w:ind w:right="375" w:firstLine="15"/>
        <w:spacing w:before="211" w:line="245" w:lineRule="auto"/>
        <w:jc w:val="both"/>
        <w:rPr/>
      </w:pPr>
      <w:r>
        <w:rPr>
          <w:b/>
          <w:bCs/>
          <w:color w:val="011E31"/>
        </w:rPr>
        <w:t>Leadership</w:t>
      </w:r>
      <w:r>
        <w:rPr>
          <w:b/>
          <w:bCs/>
          <w:color w:val="011E31"/>
          <w:spacing w:val="12"/>
        </w:rPr>
        <w:t xml:space="preserve">   </w:t>
      </w:r>
      <w:r>
        <w:rPr>
          <w:b/>
          <w:bCs/>
          <w:color w:val="011E31"/>
        </w:rPr>
        <w:t>Position</w:t>
      </w:r>
      <w:r>
        <w:rPr>
          <w:b/>
          <w:bCs/>
          <w:color w:val="011E31"/>
          <w:spacing w:val="12"/>
        </w:rPr>
        <w:t>:   </w:t>
      </w:r>
      <w:r>
        <w:rPr>
          <w:b/>
          <w:bCs/>
          <w:color w:val="011E31"/>
        </w:rPr>
        <w:t>Girish</w:t>
      </w:r>
      <w:r>
        <w:rPr>
          <w:b/>
          <w:bCs/>
          <w:color w:val="011E31"/>
          <w:spacing w:val="12"/>
        </w:rPr>
        <w:t xml:space="preserve">   </w:t>
      </w:r>
      <w:r>
        <w:rPr>
          <w:b/>
          <w:bCs/>
          <w:color w:val="011E31"/>
        </w:rPr>
        <w:t>S</w:t>
      </w:r>
      <w:r>
        <w:rPr>
          <w:b/>
          <w:bCs/>
          <w:color w:val="011E31"/>
          <w:spacing w:val="12"/>
        </w:rPr>
        <w:t>.   </w:t>
      </w:r>
      <w:r>
        <w:rPr>
          <w:b/>
          <w:bCs/>
          <w:color w:val="011E31"/>
        </w:rPr>
        <w:t>Kulkarni</w:t>
      </w:r>
      <w:r>
        <w:rPr>
          <w:color w:val="011E31"/>
          <w:spacing w:val="12"/>
        </w:rPr>
        <w:t>: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Bladder </w:t>
      </w:r>
      <w:r>
        <w:rPr>
          <w:color w:val="011E31"/>
          <w:spacing w:val="4"/>
        </w:rPr>
        <w:t>Cancer Canada; </w:t>
      </w:r>
      <w:r>
        <w:rPr>
          <w:b/>
          <w:bCs/>
          <w:color w:val="011E31"/>
          <w:spacing w:val="4"/>
        </w:rPr>
        <w:t>Phillip M. Pierorazio</w:t>
      </w:r>
      <w:r>
        <w:rPr>
          <w:color w:val="011E31"/>
          <w:spacing w:val="4"/>
        </w:rPr>
        <w:t>: T</w:t>
      </w:r>
      <w:r>
        <w:rPr>
          <w:color w:val="011E31"/>
          <w:spacing w:val="3"/>
        </w:rPr>
        <w:t>esticular Cancer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Awareness</w:t>
      </w:r>
      <w:r>
        <w:rPr>
          <w:color w:val="011E31"/>
          <w:spacing w:val="30"/>
          <w:w w:val="101"/>
        </w:rPr>
        <w:t xml:space="preserve">  </w:t>
      </w:r>
      <w:r>
        <w:rPr>
          <w:color w:val="011E31"/>
          <w:spacing w:val="3"/>
        </w:rPr>
        <w:t>Foundation;</w:t>
      </w:r>
      <w:r>
        <w:rPr>
          <w:color w:val="011E31"/>
          <w:spacing w:val="19"/>
          <w:w w:val="101"/>
        </w:rPr>
        <w:t xml:space="preserve">  </w:t>
      </w:r>
      <w:r>
        <w:rPr>
          <w:b/>
          <w:bCs/>
          <w:color w:val="011E31"/>
          <w:spacing w:val="3"/>
        </w:rPr>
        <w:t>Sarah</w:t>
      </w:r>
      <w:r>
        <w:rPr>
          <w:b/>
          <w:bCs/>
          <w:color w:val="011E31"/>
          <w:spacing w:val="23"/>
        </w:rPr>
        <w:t xml:space="preserve">  </w:t>
      </w:r>
      <w:r>
        <w:rPr>
          <w:b/>
          <w:bCs/>
          <w:color w:val="011E31"/>
          <w:spacing w:val="3"/>
        </w:rPr>
        <w:t>P.</w:t>
      </w:r>
      <w:r>
        <w:rPr>
          <w:b/>
          <w:bCs/>
          <w:color w:val="011E31"/>
          <w:spacing w:val="21"/>
          <w:w w:val="101"/>
        </w:rPr>
        <w:t xml:space="preserve">  </w:t>
      </w:r>
      <w:r>
        <w:rPr>
          <w:b/>
          <w:bCs/>
          <w:color w:val="011E31"/>
          <w:spacing w:val="3"/>
        </w:rPr>
        <w:t>Psutka</w:t>
      </w:r>
      <w:r>
        <w:rPr>
          <w:color w:val="011E31"/>
          <w:spacing w:val="3"/>
        </w:rPr>
        <w:t>: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European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Urology</w:t>
      </w:r>
    </w:p>
    <w:p>
      <w:pPr>
        <w:pStyle w:val="BodyText"/>
        <w:ind w:left="14" w:right="379" w:hanging="7"/>
        <w:spacing w:before="227" w:line="276" w:lineRule="auto"/>
        <w:rPr/>
      </w:pPr>
      <w:r>
        <w:rPr>
          <w:b/>
          <w:bCs/>
          <w:color w:val="011E31"/>
          <w:spacing w:val="3"/>
        </w:rPr>
        <w:t>Stock</w:t>
      </w:r>
      <w:r>
        <w:rPr>
          <w:b/>
          <w:bCs/>
          <w:color w:val="011E31"/>
          <w:spacing w:val="50"/>
        </w:rPr>
        <w:t xml:space="preserve"> </w:t>
      </w:r>
      <w:r>
        <w:rPr>
          <w:b/>
          <w:bCs/>
          <w:color w:val="011E31"/>
          <w:spacing w:val="3"/>
        </w:rPr>
        <w:t>Option:</w:t>
      </w:r>
      <w:r>
        <w:rPr>
          <w:b/>
          <w:bCs/>
          <w:color w:val="011E31"/>
          <w:spacing w:val="30"/>
          <w:w w:val="101"/>
        </w:rPr>
        <w:t xml:space="preserve"> </w:t>
      </w:r>
      <w:r>
        <w:rPr>
          <w:b/>
          <w:bCs/>
          <w:color w:val="011E31"/>
          <w:spacing w:val="3"/>
        </w:rPr>
        <w:t>Jay</w:t>
      </w:r>
      <w:r>
        <w:rPr>
          <w:b/>
          <w:bCs/>
          <w:color w:val="011E31"/>
          <w:spacing w:val="40"/>
          <w:w w:val="101"/>
        </w:rPr>
        <w:t xml:space="preserve"> </w:t>
      </w:r>
      <w:r>
        <w:rPr>
          <w:b/>
          <w:bCs/>
          <w:color w:val="011E31"/>
          <w:spacing w:val="3"/>
        </w:rPr>
        <w:t>D.</w:t>
      </w:r>
      <w:r>
        <w:rPr>
          <w:b/>
          <w:bCs/>
          <w:color w:val="011E31"/>
          <w:spacing w:val="41"/>
        </w:rPr>
        <w:t xml:space="preserve"> </w:t>
      </w:r>
      <w:r>
        <w:rPr>
          <w:b/>
          <w:bCs/>
          <w:color w:val="011E31"/>
          <w:spacing w:val="3"/>
        </w:rPr>
        <w:t>Raman</w:t>
      </w:r>
      <w:r>
        <w:rPr>
          <w:color w:val="011E31"/>
          <w:spacing w:val="3"/>
        </w:rPr>
        <w:t>: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American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Kidney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Stone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Management,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United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Medical Systems,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Inc.</w:t>
      </w:r>
    </w:p>
    <w:p>
      <w:pPr>
        <w:pStyle w:val="BodyText"/>
        <w:ind w:left="17"/>
        <w:spacing w:before="234" w:line="196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3"/>
        </w:rPr>
        <w:t>PEER</w:t>
      </w:r>
      <w:r>
        <w:rPr>
          <w:sz w:val="24"/>
          <w:szCs w:val="24"/>
          <w:b/>
          <w:bCs/>
          <w:color w:val="005679"/>
          <w:spacing w:val="22"/>
        </w:rPr>
        <w:t xml:space="preserve"> </w:t>
      </w:r>
      <w:r>
        <w:rPr>
          <w:sz w:val="24"/>
          <w:szCs w:val="24"/>
          <w:b/>
          <w:bCs/>
          <w:color w:val="005679"/>
          <w:spacing w:val="-3"/>
        </w:rPr>
        <w:t>REVIEWERS</w:t>
      </w:r>
    </w:p>
    <w:p>
      <w:pPr>
        <w:pStyle w:val="BodyText"/>
        <w:ind w:left="6" w:right="377" w:hanging="4"/>
        <w:spacing w:before="222" w:line="264" w:lineRule="auto"/>
        <w:jc w:val="both"/>
        <w:rPr/>
      </w:pPr>
      <w:r>
        <w:rPr>
          <w:color w:val="011E31"/>
        </w:rPr>
        <w:t>We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are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grateful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to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persons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listed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below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who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3"/>
        </w:rPr>
        <w:t>contributed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to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Guideline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by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providing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comments</w:t>
      </w:r>
      <w:r>
        <w:rPr>
          <w:color w:val="011E31"/>
        </w:rPr>
        <w:t xml:space="preserve"> </w:t>
      </w:r>
      <w:r>
        <w:rPr>
          <w:color w:val="011E31"/>
        </w:rPr>
        <w:t>during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peer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review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process</w:t>
      </w:r>
      <w:r>
        <w:rPr>
          <w:color w:val="011E31"/>
          <w:spacing w:val="13"/>
        </w:rPr>
        <w:t>.  </w:t>
      </w:r>
      <w:r>
        <w:rPr>
          <w:color w:val="011E31"/>
        </w:rPr>
        <w:t>Their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reviews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do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not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necessarily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imply endorsement of the Guidelin</w:t>
      </w:r>
      <w:r>
        <w:rPr>
          <w:color w:val="011E31"/>
          <w:spacing w:val="3"/>
        </w:rPr>
        <w:t>e.</w:t>
      </w:r>
    </w:p>
    <w:p>
      <w:pPr>
        <w:pStyle w:val="BodyText"/>
        <w:ind w:left="9" w:right="369" w:hanging="9"/>
        <w:spacing w:before="251" w:line="243" w:lineRule="auto"/>
        <w:jc w:val="both"/>
        <w:rPr/>
      </w:pPr>
      <w:r>
        <w:rPr>
          <w:b/>
          <w:bCs/>
          <w:color w:val="011E31"/>
          <w:spacing w:val="4"/>
        </w:rPr>
        <w:t>AUA   (Board</w:t>
      </w:r>
      <w:r>
        <w:rPr>
          <w:b/>
          <w:bCs/>
          <w:color w:val="011E31"/>
          <w:spacing w:val="11"/>
        </w:rPr>
        <w:t xml:space="preserve">   </w:t>
      </w:r>
      <w:r>
        <w:rPr>
          <w:b/>
          <w:bCs/>
          <w:color w:val="011E31"/>
          <w:spacing w:val="4"/>
        </w:rPr>
        <w:t>of</w:t>
      </w:r>
      <w:r>
        <w:rPr>
          <w:b/>
          <w:bCs/>
          <w:color w:val="011E31"/>
          <w:spacing w:val="9"/>
        </w:rPr>
        <w:t xml:space="preserve">   </w:t>
      </w:r>
      <w:r>
        <w:rPr>
          <w:b/>
          <w:bCs/>
          <w:color w:val="011E31"/>
          <w:spacing w:val="4"/>
        </w:rPr>
        <w:t>Directors,</w:t>
      </w:r>
      <w:r>
        <w:rPr>
          <w:b/>
          <w:bCs/>
          <w:color w:val="011E31"/>
          <w:spacing w:val="8"/>
        </w:rPr>
        <w:t xml:space="preserve">   </w:t>
      </w:r>
      <w:r>
        <w:rPr>
          <w:b/>
          <w:bCs/>
          <w:color w:val="011E31"/>
          <w:spacing w:val="4"/>
        </w:rPr>
        <w:t>Science</w:t>
      </w:r>
      <w:r>
        <w:rPr>
          <w:b/>
          <w:bCs/>
          <w:color w:val="011E31"/>
          <w:spacing w:val="8"/>
        </w:rPr>
        <w:t xml:space="preserve">   </w:t>
      </w:r>
      <w:r>
        <w:rPr>
          <w:b/>
          <w:bCs/>
          <w:color w:val="011E31"/>
          <w:spacing w:val="4"/>
        </w:rPr>
        <w:t>and</w:t>
      </w:r>
      <w:r>
        <w:rPr>
          <w:b/>
          <w:bCs/>
          <w:color w:val="011E31"/>
          <w:spacing w:val="8"/>
        </w:rPr>
        <w:t xml:space="preserve">   </w:t>
      </w:r>
      <w:r>
        <w:rPr>
          <w:b/>
          <w:bCs/>
          <w:color w:val="011E31"/>
          <w:spacing w:val="4"/>
        </w:rPr>
        <w:t>Quality</w:t>
      </w:r>
      <w:r>
        <w:rPr>
          <w:b/>
          <w:bCs/>
          <w:color w:val="011E31"/>
          <w:spacing w:val="2"/>
        </w:rPr>
        <w:t xml:space="preserve"> </w:t>
      </w:r>
      <w:r>
        <w:rPr>
          <w:b/>
          <w:bCs/>
          <w:color w:val="011E31"/>
          <w:spacing w:val="4"/>
        </w:rPr>
        <w:t>Council,</w:t>
      </w:r>
      <w:r>
        <w:rPr>
          <w:b/>
          <w:bCs/>
          <w:color w:val="011E31"/>
        </w:rPr>
        <w:t xml:space="preserve">  </w:t>
      </w:r>
      <w:r>
        <w:rPr>
          <w:b/>
          <w:bCs/>
          <w:color w:val="011E31"/>
          <w:spacing w:val="4"/>
        </w:rPr>
        <w:t>Practice</w:t>
      </w:r>
      <w:r>
        <w:rPr>
          <w:b/>
          <w:bCs/>
          <w:color w:val="011E31"/>
          <w:spacing w:val="45"/>
        </w:rPr>
        <w:t xml:space="preserve"> </w:t>
      </w:r>
      <w:r>
        <w:rPr>
          <w:b/>
          <w:bCs/>
          <w:color w:val="011E31"/>
          <w:spacing w:val="4"/>
        </w:rPr>
        <w:t>Guidelines</w:t>
      </w:r>
      <w:r>
        <w:rPr>
          <w:b/>
          <w:bCs/>
          <w:color w:val="011E31"/>
          <w:spacing w:val="45"/>
        </w:rPr>
        <w:t xml:space="preserve"> </w:t>
      </w:r>
      <w:r>
        <w:rPr>
          <w:b/>
          <w:bCs/>
          <w:color w:val="011E31"/>
          <w:spacing w:val="4"/>
        </w:rPr>
        <w:t>Committee,</w:t>
      </w:r>
      <w:r>
        <w:rPr>
          <w:b/>
          <w:bCs/>
          <w:color w:val="011E31"/>
          <w:spacing w:val="41"/>
          <w:w w:val="101"/>
        </w:rPr>
        <w:t xml:space="preserve"> </w:t>
      </w:r>
      <w:r>
        <w:rPr>
          <w:b/>
          <w:bCs/>
          <w:color w:val="011E31"/>
          <w:spacing w:val="4"/>
        </w:rPr>
        <w:t>Journal</w:t>
      </w:r>
      <w:r>
        <w:rPr>
          <w:b/>
          <w:bCs/>
          <w:color w:val="011E31"/>
          <w:spacing w:val="48"/>
          <w:w w:val="101"/>
        </w:rPr>
        <w:t xml:space="preserve"> </w:t>
      </w:r>
      <w:r>
        <w:rPr>
          <w:b/>
          <w:bCs/>
          <w:color w:val="011E31"/>
          <w:spacing w:val="4"/>
        </w:rPr>
        <w:t>of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3"/>
        </w:rPr>
        <w:t>Urology)</w:t>
      </w:r>
    </w:p>
    <w:p>
      <w:pPr>
        <w:pStyle w:val="BodyText"/>
        <w:ind w:left="15"/>
        <w:spacing w:before="258" w:line="188" w:lineRule="auto"/>
        <w:rPr/>
      </w:pPr>
      <w:r>
        <w:rPr>
          <w:color w:val="011E31"/>
        </w:rPr>
        <w:t>Erin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Bird</w:t>
      </w:r>
      <w:r>
        <w:rPr>
          <w:color w:val="011E31"/>
          <w:spacing w:val="4"/>
        </w:rPr>
        <w:t>,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MD</w:t>
      </w:r>
    </w:p>
    <w:p>
      <w:pPr>
        <w:spacing w:line="188" w:lineRule="auto"/>
        <w:sectPr>
          <w:type w:val="continuous"/>
          <w:pgSz w:w="12240" w:h="15840"/>
          <w:pgMar w:top="1233" w:right="343" w:bottom="992" w:left="344" w:header="57" w:footer="321" w:gutter="0"/>
          <w:cols w:equalWidth="0" w:num="2">
            <w:col w:w="6036" w:space="100"/>
            <w:col w:w="5417" w:space="0"/>
          </w:cols>
        </w:sectPr>
        <w:rPr/>
      </w:pPr>
    </w:p>
    <w:p>
      <w:pPr>
        <w:spacing w:line="211" w:lineRule="exact"/>
        <w:rPr/>
      </w:pPr>
      <w:r/>
    </w:p>
    <w:p>
      <w:pPr>
        <w:spacing w:line="211" w:lineRule="exact"/>
        <w:sectPr>
          <w:footerReference w:type="default" r:id="rId48"/>
          <w:pgSz w:w="12240" w:h="15840"/>
          <w:pgMar w:top="1233" w:right="343" w:bottom="992" w:left="344" w:header="57" w:footer="321" w:gutter="0"/>
          <w:cols w:equalWidth="0" w:num="1">
            <w:col w:w="11553" w:space="0"/>
          </w:cols>
        </w:sectPr>
        <w:rPr/>
      </w:pPr>
    </w:p>
    <w:p>
      <w:pPr>
        <w:pStyle w:val="BodyText"/>
        <w:ind w:left="384"/>
        <w:spacing w:before="37" w:line="205" w:lineRule="auto"/>
        <w:rPr/>
      </w:pPr>
      <w:r>
        <w:rPr>
          <w:color w:val="011E31"/>
          <w:spacing w:val="2"/>
        </w:rPr>
        <w:t>Stephen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2"/>
        </w:rPr>
        <w:t>Boorjian,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2"/>
        </w:rPr>
        <w:t>MD</w:t>
      </w:r>
    </w:p>
    <w:p>
      <w:pPr>
        <w:pStyle w:val="BodyText"/>
        <w:ind w:left="390"/>
        <w:spacing w:before="45" w:line="203" w:lineRule="auto"/>
        <w:rPr/>
      </w:pPr>
      <w:r>
        <w:rPr>
          <w:color w:val="011E31"/>
          <w:spacing w:val="2"/>
        </w:rPr>
        <w:t>Benjamin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2"/>
        </w:rPr>
        <w:t>Breyer,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2"/>
        </w:rPr>
        <w:t>MD</w:t>
      </w:r>
    </w:p>
    <w:p>
      <w:pPr>
        <w:pStyle w:val="BodyText"/>
        <w:ind w:left="381"/>
        <w:spacing w:before="43" w:line="202" w:lineRule="auto"/>
        <w:rPr/>
      </w:pPr>
      <w:r>
        <w:rPr>
          <w:color w:val="011E31"/>
          <w:spacing w:val="2"/>
        </w:rPr>
        <w:t>John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2"/>
        </w:rPr>
        <w:t>D.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2"/>
        </w:rPr>
        <w:t>Denstedt,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2"/>
        </w:rPr>
        <w:t>MD</w:t>
      </w:r>
    </w:p>
    <w:p>
      <w:pPr>
        <w:pStyle w:val="BodyText"/>
        <w:ind w:left="391"/>
        <w:spacing w:before="44" w:line="205" w:lineRule="auto"/>
        <w:rPr/>
      </w:pPr>
      <w:r>
        <w:rPr>
          <w:color w:val="011E31"/>
          <w:spacing w:val="3"/>
        </w:rPr>
        <w:t>David Ginsberg,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MD</w:t>
      </w:r>
    </w:p>
    <w:p>
      <w:pPr>
        <w:pStyle w:val="BodyText"/>
        <w:ind w:left="384"/>
        <w:spacing w:before="44" w:line="205" w:lineRule="auto"/>
        <w:rPr/>
      </w:pPr>
      <w:r>
        <w:rPr>
          <w:color w:val="011E31"/>
          <w:spacing w:val="2"/>
        </w:rPr>
        <w:t>Suzanne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2"/>
        </w:rPr>
        <w:t>Merrill,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2"/>
        </w:rPr>
        <w:t>MD</w:t>
      </w:r>
    </w:p>
    <w:p>
      <w:pPr>
        <w:pStyle w:val="BodyText"/>
        <w:ind w:left="391"/>
        <w:spacing w:before="46" w:line="203" w:lineRule="auto"/>
        <w:rPr/>
      </w:pPr>
      <w:r>
        <w:rPr>
          <w:color w:val="011E31"/>
          <w:spacing w:val="2"/>
        </w:rPr>
        <w:t>Edward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2"/>
        </w:rPr>
        <w:t>Messing,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2"/>
        </w:rPr>
        <w:t>MD</w:t>
      </w:r>
    </w:p>
    <w:p>
      <w:pPr>
        <w:pStyle w:val="BodyText"/>
        <w:ind w:left="376"/>
        <w:spacing w:before="46" w:line="202" w:lineRule="auto"/>
        <w:rPr/>
      </w:pPr>
      <w:r>
        <w:rPr>
          <w:color w:val="011E31"/>
          <w:spacing w:val="2"/>
        </w:rPr>
        <w:t>Vernon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2"/>
        </w:rPr>
        <w:t>Pais,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2"/>
        </w:rPr>
        <w:t>MD</w:t>
      </w:r>
    </w:p>
    <w:p>
      <w:pPr>
        <w:pStyle w:val="BodyText"/>
        <w:ind w:left="390" w:right="3474" w:hanging="5"/>
        <w:spacing w:before="43" w:line="244" w:lineRule="auto"/>
        <w:rPr/>
      </w:pPr>
      <w:r>
        <w:rPr>
          <w:color w:val="011E31"/>
        </w:rPr>
        <w:t>Charles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R</w:t>
      </w:r>
      <w:r>
        <w:rPr>
          <w:color w:val="011E31"/>
          <w:spacing w:val="9"/>
        </w:rPr>
        <w:t>.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Powell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II</w:t>
      </w:r>
      <w:r>
        <w:rPr>
          <w:color w:val="011E31"/>
          <w:spacing w:val="9"/>
        </w:rPr>
        <w:t>,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MD </w:t>
      </w:r>
      <w:r>
        <w:rPr>
          <w:color w:val="011E31"/>
          <w:spacing w:val="1"/>
        </w:rPr>
        <w:t>Hassan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1"/>
        </w:rPr>
        <w:t>Razvi,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1"/>
        </w:rPr>
        <w:t>MD</w:t>
      </w:r>
    </w:p>
    <w:p>
      <w:pPr>
        <w:pStyle w:val="BodyText"/>
        <w:ind w:left="381"/>
        <w:spacing w:before="16" w:line="205" w:lineRule="auto"/>
        <w:rPr/>
      </w:pPr>
      <w:r>
        <w:rPr>
          <w:color w:val="011E31"/>
          <w:spacing w:val="3"/>
        </w:rPr>
        <w:t>Jaspreet Sandhu,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MD</w:t>
      </w:r>
    </w:p>
    <w:p>
      <w:pPr>
        <w:pStyle w:val="BodyText"/>
        <w:ind w:left="390"/>
        <w:spacing w:before="43" w:line="205" w:lineRule="auto"/>
        <w:rPr/>
      </w:pPr>
      <w:r>
        <w:rPr>
          <w:color w:val="011E31"/>
          <w:spacing w:val="2"/>
        </w:rPr>
        <w:t>Nirmish Singla,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2"/>
        </w:rPr>
        <w:t>MD</w:t>
      </w:r>
    </w:p>
    <w:p>
      <w:pPr>
        <w:pStyle w:val="BodyText"/>
        <w:ind w:left="380"/>
        <w:spacing w:before="44" w:line="205" w:lineRule="auto"/>
        <w:rPr/>
      </w:pPr>
      <w:r>
        <w:rPr>
          <w:color w:val="011E31"/>
          <w:spacing w:val="3"/>
        </w:rPr>
        <w:t>Thomas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F. Stringer,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MD</w:t>
      </w:r>
    </w:p>
    <w:p>
      <w:pPr>
        <w:pStyle w:val="BodyText"/>
        <w:ind w:left="390"/>
        <w:spacing w:before="275" w:line="205" w:lineRule="auto"/>
        <w:rPr/>
      </w:pPr>
      <w:r>
        <w:rPr>
          <w:b/>
          <w:bCs/>
          <w:color w:val="011E31"/>
          <w:spacing w:val="4"/>
        </w:rPr>
        <w:t>External</w:t>
      </w:r>
      <w:r>
        <w:rPr>
          <w:b/>
          <w:bCs/>
          <w:color w:val="011E31"/>
          <w:spacing w:val="21"/>
        </w:rPr>
        <w:t xml:space="preserve"> </w:t>
      </w:r>
      <w:r>
        <w:rPr>
          <w:b/>
          <w:bCs/>
          <w:color w:val="011E31"/>
          <w:spacing w:val="4"/>
        </w:rPr>
        <w:t>Reviewers (Non-AUA Affiliates)</w:t>
      </w:r>
    </w:p>
    <w:p>
      <w:pPr>
        <w:pStyle w:val="BodyText"/>
        <w:ind w:left="375"/>
        <w:spacing w:before="272" w:line="205" w:lineRule="auto"/>
        <w:rPr/>
      </w:pPr>
      <w:r>
        <w:rPr>
          <w:color w:val="011E31"/>
          <w:spacing w:val="4"/>
        </w:rPr>
        <w:t>Adam Calaway,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MD</w:t>
      </w:r>
    </w:p>
    <w:p>
      <w:pPr>
        <w:pStyle w:val="BodyText"/>
        <w:ind w:left="390"/>
        <w:spacing w:before="45" w:line="203" w:lineRule="auto"/>
        <w:rPr/>
      </w:pPr>
      <w:r>
        <w:rPr>
          <w:color w:val="011E31"/>
          <w:spacing w:val="3"/>
        </w:rPr>
        <w:t>Piyush Agarwal,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MD</w:t>
      </w:r>
    </w:p>
    <w:p>
      <w:pPr>
        <w:pStyle w:val="BodyText"/>
        <w:ind w:left="390" w:right="3642"/>
        <w:spacing w:before="46" w:line="244" w:lineRule="auto"/>
        <w:rPr/>
      </w:pPr>
      <w:r>
        <w:rPr>
          <w:color w:val="011E31"/>
          <w:spacing w:val="3"/>
        </w:rPr>
        <w:t>Riccardo Autorino,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2"/>
        </w:rPr>
        <w:t>Mark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2"/>
        </w:rPr>
        <w:t>Bandyk,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2"/>
        </w:rPr>
        <w:t>MD</w:t>
      </w:r>
    </w:p>
    <w:p>
      <w:pPr>
        <w:pStyle w:val="BodyText"/>
        <w:ind w:left="390" w:right="4086"/>
        <w:spacing w:before="15" w:line="241" w:lineRule="auto"/>
        <w:rPr/>
      </w:pPr>
      <w:r>
        <w:rPr>
          <w:color w:val="011E31"/>
          <w:spacing w:val="2"/>
        </w:rPr>
        <w:t>David Chen,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2"/>
        </w:rPr>
        <w:t>MD</w:t>
      </w:r>
      <w:r>
        <w:rPr>
          <w:color w:val="011E31"/>
        </w:rPr>
        <w:t xml:space="preserve">   </w:t>
      </w:r>
      <w:r>
        <w:rPr>
          <w:color w:val="011E31"/>
          <w:spacing w:val="2"/>
        </w:rPr>
        <w:t>Paul Crispen,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2"/>
        </w:rPr>
        <w:t>MD</w:t>
      </w:r>
    </w:p>
    <w:p>
      <w:pPr>
        <w:pStyle w:val="BodyText"/>
        <w:ind w:left="391"/>
        <w:spacing w:before="22" w:line="202" w:lineRule="auto"/>
        <w:rPr/>
      </w:pPr>
      <w:r>
        <w:rPr>
          <w:color w:val="011E31"/>
          <w:spacing w:val="1"/>
        </w:rPr>
        <w:t>Rian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1"/>
        </w:rPr>
        <w:t>Dickstein,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1"/>
        </w:rPr>
        <w:t>MD</w:t>
      </w:r>
    </w:p>
    <w:p>
      <w:pPr>
        <w:pStyle w:val="BodyText"/>
        <w:ind w:left="391"/>
        <w:spacing w:before="46" w:line="203" w:lineRule="auto"/>
        <w:rPr/>
      </w:pPr>
      <w:r>
        <w:rPr>
          <w:color w:val="011E31"/>
          <w:spacing w:val="2"/>
        </w:rPr>
        <w:t>Hooman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2"/>
        </w:rPr>
        <w:t>Djaladat,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2"/>
        </w:rPr>
        <w:t>MD</w:t>
      </w:r>
    </w:p>
    <w:p>
      <w:pPr>
        <w:pStyle w:val="BodyText"/>
        <w:ind w:left="389" w:right="3296" w:hanging="5"/>
        <w:spacing w:before="44"/>
        <w:rPr/>
      </w:pPr>
      <w:r>
        <w:rPr>
          <w:color w:val="011E31"/>
          <w:spacing w:val="4"/>
        </w:rPr>
        <w:t>Saum Ghodoussipour,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MD</w:t>
      </w:r>
      <w:r>
        <w:rPr>
          <w:color w:val="011E31"/>
        </w:rPr>
        <w:t xml:space="preserve"> </w:t>
      </w:r>
      <w:r>
        <w:rPr>
          <w:color w:val="011E31"/>
        </w:rPr>
        <w:t>Brian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Hu</w:t>
      </w:r>
      <w:r>
        <w:rPr>
          <w:color w:val="011E31"/>
          <w:spacing w:val="5"/>
        </w:rPr>
        <w:t>,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MD</w:t>
      </w:r>
    </w:p>
    <w:p>
      <w:pPr>
        <w:pStyle w:val="BodyText"/>
        <w:ind w:left="384"/>
        <w:spacing w:before="21" w:line="205" w:lineRule="auto"/>
        <w:rPr/>
      </w:pPr>
      <w:r>
        <w:rPr>
          <w:color w:val="011E31"/>
          <w:spacing w:val="2"/>
        </w:rPr>
        <w:t>Scott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2"/>
        </w:rPr>
        <w:t>Hubosky,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2"/>
        </w:rPr>
        <w:t>MD</w:t>
      </w:r>
    </w:p>
    <w:p>
      <w:pPr>
        <w:pStyle w:val="BodyText"/>
        <w:ind w:left="381"/>
        <w:spacing w:before="46" w:line="203" w:lineRule="auto"/>
        <w:rPr/>
      </w:pPr>
      <w:r>
        <w:rPr>
          <w:color w:val="011E31"/>
          <w:spacing w:val="2"/>
        </w:rPr>
        <w:t>Janet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2"/>
        </w:rPr>
        <w:t>Kukreja,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2"/>
        </w:rPr>
        <w:t>MD</w:t>
      </w:r>
    </w:p>
    <w:p>
      <w:pPr>
        <w:pStyle w:val="BodyText"/>
        <w:ind w:left="385"/>
        <w:spacing w:before="44" w:line="205" w:lineRule="auto"/>
        <w:rPr/>
      </w:pPr>
      <w:r>
        <w:rPr>
          <w:color w:val="011E31"/>
          <w:spacing w:val="2"/>
        </w:rPr>
        <w:t>Costasw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2"/>
        </w:rPr>
        <w:t>Lallas,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2"/>
        </w:rPr>
        <w:t>MD</w:t>
      </w:r>
    </w:p>
    <w:p>
      <w:pPr>
        <w:pStyle w:val="BodyText"/>
        <w:ind w:left="375"/>
        <w:spacing w:before="46" w:line="202" w:lineRule="auto"/>
        <w:rPr/>
      </w:pPr>
      <w:r>
        <w:rPr>
          <w:color w:val="011E31"/>
          <w:spacing w:val="3"/>
        </w:rPr>
        <w:t>Aaron A.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Laviana,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MD</w:t>
      </w:r>
    </w:p>
    <w:p>
      <w:pPr>
        <w:pStyle w:val="BodyText"/>
        <w:ind w:left="375" w:right="3229" w:firstLine="5"/>
        <w:spacing w:before="45" w:line="245" w:lineRule="auto"/>
        <w:rPr/>
      </w:pPr>
      <w:r>
        <w:rPr>
          <w:color w:val="011E31"/>
          <w:spacing w:val="3"/>
        </w:rPr>
        <w:t>Jennifer Anne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Linehan,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Amy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Luckenbaugh,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MD</w:t>
      </w:r>
    </w:p>
    <w:p>
      <w:pPr>
        <w:pStyle w:val="BodyText"/>
        <w:ind w:left="391" w:right="3774" w:hanging="11"/>
        <w:spacing w:before="15" w:line="245" w:lineRule="auto"/>
        <w:rPr/>
      </w:pPr>
      <w:r>
        <w:rPr>
          <w:color w:val="011E31"/>
          <w:spacing w:val="2"/>
        </w:rPr>
        <w:t>Timothy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2"/>
        </w:rPr>
        <w:t>D.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2"/>
        </w:rPr>
        <w:t>Lyon,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2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2"/>
        </w:rPr>
        <w:t>Reza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2"/>
        </w:rPr>
        <w:t>Mehrazin,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2"/>
        </w:rPr>
        <w:t>MD</w:t>
      </w:r>
      <w:r>
        <w:rPr>
          <w:color w:val="011E31"/>
        </w:rPr>
        <w:t xml:space="preserve">   </w:t>
      </w:r>
      <w:r>
        <w:rPr>
          <w:color w:val="011E31"/>
          <w:spacing w:val="2"/>
        </w:rPr>
        <w:t>Raymond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2"/>
        </w:rPr>
        <w:t>Pak,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2"/>
        </w:rPr>
        <w:t>MD</w:t>
      </w:r>
    </w:p>
    <w:p>
      <w:pPr>
        <w:pStyle w:val="BodyText"/>
        <w:ind w:left="392"/>
        <w:spacing w:before="22" w:line="202" w:lineRule="auto"/>
        <w:rPr/>
      </w:pPr>
      <w:r>
        <w:rPr>
          <w:color w:val="011E31"/>
          <w:spacing w:val="1"/>
        </w:rPr>
        <w:t>Firas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1"/>
        </w:rPr>
        <w:t>Petros,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1"/>
        </w:rPr>
        <w:t>MD</w:t>
      </w:r>
    </w:p>
    <w:p>
      <w:pPr>
        <w:pStyle w:val="BodyText"/>
        <w:ind w:left="384"/>
        <w:spacing w:before="43" w:line="205" w:lineRule="auto"/>
        <w:rPr/>
      </w:pPr>
      <w:r>
        <w:rPr>
          <w:color w:val="011E31"/>
          <w:spacing w:val="2"/>
        </w:rPr>
        <w:t>Sima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2"/>
        </w:rPr>
        <w:t>Porten,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2"/>
        </w:rPr>
        <w:t>MD</w:t>
      </w:r>
    </w:p>
    <w:p>
      <w:pPr>
        <w:pStyle w:val="BodyText"/>
        <w:ind w:left="390"/>
        <w:spacing w:before="44" w:line="205" w:lineRule="auto"/>
        <w:rPr/>
      </w:pPr>
      <w:r>
        <w:rPr>
          <w:color w:val="011E31"/>
          <w:spacing w:val="3"/>
        </w:rPr>
        <w:t>Michael Seiba,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MD</w:t>
      </w:r>
    </w:p>
    <w:p>
      <w:pPr>
        <w:pStyle w:val="BodyText"/>
        <w:ind w:left="375"/>
        <w:spacing w:before="42" w:line="205" w:lineRule="auto"/>
        <w:rPr/>
      </w:pPr>
      <w:r>
        <w:rPr>
          <w:color w:val="011E31"/>
          <w:spacing w:val="4"/>
        </w:rPr>
        <w:t>Ahmad Shabsigh,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MD</w:t>
      </w:r>
    </w:p>
    <w:p>
      <w:pPr>
        <w:pStyle w:val="BodyText"/>
        <w:ind w:left="391"/>
        <w:spacing w:before="44" w:line="205" w:lineRule="auto"/>
        <w:rPr/>
      </w:pPr>
      <w:r>
        <w:rPr>
          <w:color w:val="011E31"/>
          <w:spacing w:val="3"/>
        </w:rPr>
        <w:t>Dinesh Singh,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MD</w:t>
      </w:r>
    </w:p>
    <w:p>
      <w:pPr>
        <w:pStyle w:val="BodyText"/>
        <w:ind w:left="378"/>
        <w:spacing w:before="43" w:line="205" w:lineRule="auto"/>
        <w:rPr/>
      </w:pPr>
      <w:r>
        <w:rPr>
          <w:color w:val="011E31"/>
          <w:spacing w:val="4"/>
        </w:rPr>
        <w:t>Woodson W. Smelser,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MD</w:t>
      </w:r>
    </w:p>
    <w:p>
      <w:pPr>
        <w:pStyle w:val="BodyText"/>
        <w:ind w:left="378" w:right="3140" w:firstLine="12"/>
        <w:spacing w:before="44" w:line="239" w:lineRule="auto"/>
        <w:rPr/>
      </w:pPr>
      <w:r>
        <w:rPr>
          <w:color w:val="011E31"/>
          <w:spacing w:val="3"/>
        </w:rPr>
        <w:t>Massimiliano Spaliviero,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William Tabayoyong,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MD</w:t>
      </w:r>
    </w:p>
    <w:p>
      <w:pPr>
        <w:pStyle w:val="BodyText"/>
        <w:ind w:left="390"/>
        <w:spacing w:before="26" w:line="203" w:lineRule="auto"/>
        <w:rPr/>
      </w:pPr>
      <w:r>
        <w:rPr>
          <w:color w:val="011E31"/>
        </w:rPr>
        <w:t>Mark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D</w:t>
      </w:r>
      <w:r>
        <w:rPr>
          <w:color w:val="011E31"/>
          <w:spacing w:val="10"/>
        </w:rPr>
        <w:t>. </w:t>
      </w:r>
      <w:r>
        <w:rPr>
          <w:color w:val="011E31"/>
        </w:rPr>
        <w:t>Tyson</w:t>
      </w:r>
      <w:r>
        <w:rPr>
          <w:color w:val="011E31"/>
          <w:spacing w:val="10"/>
        </w:rPr>
        <w:t>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MD</w:t>
      </w:r>
    </w:p>
    <w:p>
      <w:pPr>
        <w:pStyle w:val="BodyText"/>
        <w:ind w:left="390" w:right="3608" w:hanging="5"/>
        <w:spacing w:before="44"/>
        <w:rPr/>
      </w:pPr>
      <w:r>
        <w:rPr>
          <w:color w:val="011E31"/>
          <w:spacing w:val="3"/>
        </w:rPr>
        <w:t>Christopher Wallis,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Heinric Williams,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MD</w:t>
      </w:r>
    </w:p>
    <w:p>
      <w:pPr>
        <w:pStyle w:val="BodyText"/>
        <w:ind w:left="381"/>
        <w:spacing w:before="26" w:line="203" w:lineRule="auto"/>
        <w:rPr/>
      </w:pPr>
      <w:r>
        <w:rPr>
          <w:color w:val="011E31"/>
          <w:spacing w:val="3"/>
        </w:rPr>
        <w:t>Joseph Zabell,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MD</w:t>
      </w:r>
    </w:p>
    <w:p>
      <w:pPr>
        <w:pStyle w:val="BodyText"/>
        <w:ind w:left="391"/>
        <w:spacing w:before="46" w:line="202" w:lineRule="auto"/>
        <w:rPr/>
      </w:pPr>
      <w:r>
        <w:rPr>
          <w:color w:val="011E31"/>
        </w:rPr>
        <w:t>Harras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B</w:t>
      </w:r>
      <w:r>
        <w:rPr>
          <w:color w:val="011E31"/>
          <w:spacing w:val="9"/>
        </w:rPr>
        <w:t>. </w:t>
      </w:r>
      <w:r>
        <w:rPr>
          <w:color w:val="011E31"/>
        </w:rPr>
        <w:t>Zaid</w:t>
      </w:r>
      <w:r>
        <w:rPr>
          <w:color w:val="011E31"/>
          <w:spacing w:val="9"/>
        </w:rPr>
        <w:t>,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MD</w:t>
      </w:r>
    </w:p>
    <w:p>
      <w:pPr>
        <w:pStyle w:val="BodyText"/>
        <w:ind w:left="376" w:right="610" w:firstLine="13"/>
        <w:spacing w:before="272" w:line="236" w:lineRule="auto"/>
        <w:rPr/>
      </w:pPr>
      <w:r>
        <w:rPr>
          <w:b/>
          <w:bCs/>
          <w:color w:val="011E31"/>
          <w:spacing w:val="4"/>
        </w:rPr>
        <w:t>Public   Commenters   (Via   public</w:t>
      </w:r>
      <w:r>
        <w:rPr>
          <w:b/>
          <w:bCs/>
          <w:color w:val="011E31"/>
          <w:spacing w:val="7"/>
        </w:rPr>
        <w:t xml:space="preserve">   </w:t>
      </w:r>
      <w:r>
        <w:rPr>
          <w:b/>
          <w:bCs/>
          <w:color w:val="011E31"/>
          <w:spacing w:val="4"/>
        </w:rPr>
        <w:t>notice</w:t>
      </w:r>
      <w:r>
        <w:rPr>
          <w:b/>
          <w:bCs/>
          <w:color w:val="011E31"/>
          <w:spacing w:val="5"/>
        </w:rPr>
        <w:t xml:space="preserve">   </w:t>
      </w:r>
      <w:r>
        <w:rPr>
          <w:b/>
          <w:bCs/>
          <w:color w:val="011E31"/>
          <w:spacing w:val="4"/>
        </w:rPr>
        <w:t>on</w:t>
      </w:r>
      <w:r>
        <w:rPr>
          <w:b/>
          <w:bCs/>
          <w:color w:val="011E31"/>
          <w:spacing w:val="3"/>
        </w:rPr>
        <w:t xml:space="preserve">   </w:t>
      </w:r>
      <w:r>
        <w:rPr>
          <w:b/>
          <w:bCs/>
          <w:color w:val="011E31"/>
          <w:spacing w:val="4"/>
        </w:rPr>
        <w:t>AUA</w:t>
      </w:r>
      <w:r>
        <w:rPr>
          <w:b/>
          <w:bCs/>
          <w:color w:val="011E31"/>
          <w:spacing w:val="2"/>
        </w:rPr>
        <w:t xml:space="preserve"> </w:t>
      </w:r>
      <w:r>
        <w:rPr>
          <w:b/>
          <w:bCs/>
          <w:color w:val="011E31"/>
          <w:spacing w:val="4"/>
        </w:rPr>
        <w:t>website)</w:t>
      </w:r>
    </w:p>
    <w:p>
      <w:pPr>
        <w:pStyle w:val="BodyText"/>
        <w:ind w:left="390"/>
        <w:spacing w:before="31" w:line="205" w:lineRule="auto"/>
        <w:rPr/>
      </w:pPr>
      <w:r>
        <w:rPr>
          <w:color w:val="011E31"/>
          <w:spacing w:val="2"/>
        </w:rPr>
        <w:t>Kirll Shiranov,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2"/>
        </w:rPr>
        <w:t>MD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6"/>
        <w:spacing w:before="44" w:line="196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2"/>
        </w:rPr>
        <w:t>DISCLAIMER</w:t>
      </w:r>
    </w:p>
    <w:p>
      <w:pPr>
        <w:pStyle w:val="BodyText"/>
        <w:ind w:left="19" w:right="376" w:hanging="5"/>
        <w:spacing w:before="286" w:line="268" w:lineRule="auto"/>
        <w:jc w:val="both"/>
        <w:rPr/>
      </w:pPr>
      <w:r>
        <w:rPr>
          <w:color w:val="011E31"/>
          <w:spacing w:val="4"/>
        </w:rPr>
        <w:t>This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document was written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by the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Upper Tract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Urothelial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Carcinoma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4"/>
        </w:rPr>
        <w:t>Panel of the American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Urological Association</w:t>
      </w:r>
      <w:r>
        <w:rPr>
          <w:color w:val="011E31"/>
        </w:rPr>
        <w:t xml:space="preserve"> </w:t>
      </w:r>
      <w:r>
        <w:rPr>
          <w:color w:val="011E31"/>
        </w:rPr>
        <w:t>Education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Research</w:t>
      </w:r>
      <w:r>
        <w:rPr>
          <w:color w:val="011E31"/>
          <w:spacing w:val="11"/>
        </w:rPr>
        <w:t>, </w:t>
      </w:r>
      <w:r>
        <w:rPr>
          <w:color w:val="011E31"/>
        </w:rPr>
        <w:t>Inc</w:t>
      </w:r>
      <w:r>
        <w:rPr>
          <w:color w:val="011E31"/>
          <w:spacing w:val="11"/>
        </w:rPr>
        <w:t>.,</w:t>
      </w:r>
      <w:r>
        <w:rPr>
          <w:color w:val="011E31"/>
          <w:spacing w:val="-4"/>
        </w:rPr>
        <w:t xml:space="preserve"> </w:t>
      </w:r>
      <w:r>
        <w:rPr>
          <w:color w:val="011E31"/>
        </w:rPr>
        <w:t>which</w:t>
      </w:r>
      <w:r>
        <w:rPr>
          <w:color w:val="011E31"/>
          <w:spacing w:val="-11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created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1"/>
        </w:rPr>
        <w:t xml:space="preserve"> 2021.</w:t>
      </w:r>
    </w:p>
    <w:p>
      <w:pPr>
        <w:pStyle w:val="BodyText"/>
        <w:ind w:left="15" w:right="376" w:hanging="1"/>
        <w:spacing w:line="313" w:lineRule="auto"/>
        <w:jc w:val="both"/>
        <w:rPr/>
      </w:pPr>
      <w:r>
        <w:rPr>
          <w:color w:val="011E31"/>
          <w:spacing w:val="4"/>
        </w:rPr>
        <w:t>The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Practice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4"/>
        </w:rPr>
        <w:t>Guidelines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4"/>
        </w:rPr>
        <w:t>Committee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4"/>
        </w:rPr>
        <w:t>(P</w:t>
      </w:r>
      <w:r>
        <w:rPr>
          <w:color w:val="011E31"/>
          <w:spacing w:val="3"/>
        </w:rPr>
        <w:t>GC)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AUA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selected the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Panel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Chair.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Panel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members w</w:t>
      </w:r>
      <w:r>
        <w:rPr>
          <w:color w:val="011E31"/>
          <w:spacing w:val="3"/>
        </w:rPr>
        <w:t>ere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selected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by the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Panel and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PGC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Ch</w:t>
      </w:r>
      <w:r>
        <w:rPr>
          <w:color w:val="011E31"/>
          <w:spacing w:val="2"/>
        </w:rPr>
        <w:t>air.</w:t>
      </w:r>
    </w:p>
    <w:p>
      <w:pPr>
        <w:pStyle w:val="BodyText"/>
        <w:ind w:left="12" w:right="375" w:firstLine="11"/>
        <w:spacing w:before="133" w:line="292" w:lineRule="auto"/>
        <w:jc w:val="both"/>
        <w:rPr/>
      </w:pPr>
      <w:r>
        <w:rPr>
          <w:color w:val="011E31"/>
          <w:spacing w:val="3"/>
        </w:rPr>
        <w:t>Membership of</w:t>
      </w:r>
      <w:r>
        <w:rPr>
          <w:color w:val="011E31"/>
          <w:spacing w:val="-7"/>
        </w:rPr>
        <w:t xml:space="preserve"> </w:t>
      </w:r>
      <w:r>
        <w:rPr>
          <w:color w:val="011E31"/>
          <w:spacing w:val="3"/>
        </w:rPr>
        <w:t>the panel included specialists with specific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expertise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on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this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disorder.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mission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of t</w:t>
      </w:r>
      <w:r>
        <w:rPr>
          <w:color w:val="011E31"/>
          <w:spacing w:val="3"/>
        </w:rPr>
        <w:t>he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panel was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develop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recommendations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that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are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analysis</w:t>
      </w:r>
      <w:r>
        <w:rPr>
          <w:color w:val="011E31"/>
          <w:spacing w:val="3"/>
        </w:rPr>
        <w:t>-based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consensus-based,  depending  on  panel  processes  and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3"/>
        </w:rPr>
        <w:t>available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data,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optimal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clinical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practices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t</w:t>
      </w:r>
      <w:r>
        <w:rPr>
          <w:color w:val="011E31"/>
          <w:spacing w:val="2"/>
        </w:rPr>
        <w:t>he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2"/>
        </w:rPr>
        <w:t>early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detection of prostate cancer setting.</w:t>
      </w:r>
    </w:p>
    <w:p>
      <w:pPr>
        <w:pStyle w:val="BodyText"/>
        <w:ind w:left="22" w:right="373" w:firstLine="3"/>
        <w:spacing w:before="191" w:line="288" w:lineRule="auto"/>
        <w:jc w:val="both"/>
        <w:rPr/>
      </w:pPr>
      <w:r>
        <w:rPr>
          <w:color w:val="011E31"/>
          <w:spacing w:val="3"/>
        </w:rPr>
        <w:t>Funding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panel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was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provided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by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AUA.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Pan</w:t>
      </w:r>
      <w:r>
        <w:rPr>
          <w:color w:val="011E31"/>
          <w:spacing w:val="2"/>
        </w:rPr>
        <w:t>el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members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received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no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remuneration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th</w:t>
      </w:r>
      <w:r>
        <w:rPr>
          <w:color w:val="011E31"/>
          <w:spacing w:val="3"/>
        </w:rPr>
        <w:t>eir work.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Each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member  of  the  panel  provides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4"/>
        </w:rPr>
        <w:t>an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ongoi</w:t>
      </w:r>
      <w:r>
        <w:rPr>
          <w:color w:val="011E31"/>
          <w:spacing w:val="3"/>
        </w:rPr>
        <w:t>ng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3"/>
        </w:rPr>
        <w:t>conflict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interest disclosure to t</w:t>
      </w:r>
      <w:r>
        <w:rPr>
          <w:color w:val="011E31"/>
          <w:spacing w:val="3"/>
        </w:rPr>
        <w:t>he AUA.</w:t>
      </w:r>
    </w:p>
    <w:p>
      <w:pPr>
        <w:pStyle w:val="BodyText"/>
        <w:ind w:right="377" w:firstLine="11"/>
        <w:spacing w:before="274" w:line="286" w:lineRule="auto"/>
        <w:jc w:val="both"/>
        <w:rPr/>
      </w:pPr>
      <w:r>
        <w:rPr>
          <w:color w:val="011E31"/>
          <w:spacing w:val="3"/>
        </w:rPr>
        <w:t>While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these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guidelines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do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necessarily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establish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standard  of  care,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5"/>
        </w:rPr>
        <w:t>AUA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5"/>
        </w:rPr>
        <w:t>seeks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5"/>
        </w:rPr>
        <w:t>to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5"/>
        </w:rPr>
        <w:t>recomme</w:t>
      </w:r>
      <w:r>
        <w:rPr>
          <w:color w:val="011E31"/>
          <w:spacing w:val="4"/>
        </w:rPr>
        <w:t>nd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to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encourage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compliance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by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4"/>
        </w:rPr>
        <w:t>practitioners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wi</w:t>
      </w:r>
      <w:r>
        <w:rPr>
          <w:color w:val="011E31"/>
          <w:spacing w:val="3"/>
        </w:rPr>
        <w:t>th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current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best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practices  related  to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the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condition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being  treated.</w:t>
      </w:r>
      <w:r>
        <w:rPr>
          <w:color w:val="011E31"/>
          <w:spacing w:val="5"/>
        </w:rPr>
        <w:t xml:space="preserve">     </w:t>
      </w:r>
      <w:r>
        <w:rPr>
          <w:color w:val="011E31"/>
          <w:spacing w:val="4"/>
        </w:rPr>
        <w:t>As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4"/>
        </w:rPr>
        <w:t>medical</w:t>
      </w:r>
      <w:r>
        <w:rPr>
          <w:color w:val="011E31"/>
          <w:spacing w:val="63"/>
        </w:rPr>
        <w:t xml:space="preserve"> </w:t>
      </w:r>
      <w:r>
        <w:rPr>
          <w:color w:val="011E31"/>
          <w:spacing w:val="4"/>
        </w:rPr>
        <w:t>knowledge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4"/>
        </w:rPr>
        <w:t>expands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technology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4"/>
        </w:rPr>
        <w:t>advances,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guidelines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will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change.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Today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these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evidence-based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guidelines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statements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4"/>
        </w:rPr>
        <w:t>represent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4"/>
        </w:rPr>
        <w:t>not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4"/>
        </w:rPr>
        <w:t>absolut</w:t>
      </w:r>
      <w:r>
        <w:rPr>
          <w:color w:val="011E31"/>
          <w:spacing w:val="3"/>
        </w:rPr>
        <w:t>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mandates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but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provisional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proposals for treatment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under the speci</w:t>
      </w:r>
      <w:r>
        <w:rPr>
          <w:color w:val="011E31"/>
          <w:spacing w:val="3"/>
        </w:rPr>
        <w:t>fic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conditions  described  in  each  document.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For  all  t</w:t>
      </w:r>
      <w:r>
        <w:rPr>
          <w:color w:val="011E31"/>
          <w:spacing w:val="3"/>
        </w:rPr>
        <w:t>hese</w:t>
      </w:r>
      <w:r>
        <w:rPr>
          <w:color w:val="011E31"/>
        </w:rPr>
        <w:t xml:space="preserve"> </w:t>
      </w:r>
      <w:r>
        <w:rPr>
          <w:color w:val="011E31"/>
        </w:rPr>
        <w:t>reasons</w:t>
      </w:r>
      <w:r>
        <w:rPr>
          <w:color w:val="011E31"/>
          <w:spacing w:val="12"/>
        </w:rPr>
        <w:t>,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guidelines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do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not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pre</w:t>
      </w:r>
      <w:r>
        <w:rPr>
          <w:color w:val="011E31"/>
          <w:spacing w:val="12"/>
        </w:rPr>
        <w:t>-</w:t>
      </w:r>
      <w:r>
        <w:rPr>
          <w:color w:val="011E31"/>
        </w:rPr>
        <w:t>empt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physician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judgment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individual</w:t>
      </w:r>
      <w:r>
        <w:rPr>
          <w:color w:val="011E31"/>
          <w:spacing w:val="3"/>
        </w:rPr>
        <w:t xml:space="preserve"> cases.</w:t>
      </w:r>
    </w:p>
    <w:p>
      <w:pPr>
        <w:pStyle w:val="BodyText"/>
        <w:ind w:left="12" w:right="371"/>
        <w:spacing w:before="248" w:line="282" w:lineRule="auto"/>
        <w:jc w:val="both"/>
        <w:rPr/>
      </w:pPr>
      <w:r>
        <w:rPr>
          <w:color w:val="011E31"/>
          <w:spacing w:val="3"/>
        </w:rPr>
        <w:t>Treating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physicians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must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take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into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account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variations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resources,</w:t>
      </w:r>
      <w:r>
        <w:rPr>
          <w:color w:val="011E31"/>
          <w:spacing w:val="15"/>
          <w:w w:val="101"/>
        </w:rPr>
        <w:t xml:space="preserve">   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    </w:t>
      </w:r>
      <w:r>
        <w:rPr>
          <w:color w:val="011E31"/>
          <w:spacing w:val="3"/>
        </w:rPr>
        <w:t>patient</w:t>
      </w:r>
      <w:r>
        <w:rPr>
          <w:color w:val="011E31"/>
          <w:spacing w:val="12"/>
        </w:rPr>
        <w:t xml:space="preserve">    </w:t>
      </w:r>
      <w:r>
        <w:rPr>
          <w:color w:val="011E31"/>
          <w:spacing w:val="3"/>
        </w:rPr>
        <w:t>tolerances,</w:t>
      </w:r>
      <w:r>
        <w:rPr>
          <w:color w:val="011E31"/>
        </w:rPr>
        <w:t xml:space="preserve">     </w:t>
      </w:r>
      <w:r>
        <w:rPr>
          <w:color w:val="011E31"/>
          <w:spacing w:val="3"/>
        </w:rPr>
        <w:t>needs,</w:t>
      </w:r>
      <w:r>
        <w:rPr>
          <w:color w:val="011E31"/>
          <w:spacing w:val="12"/>
        </w:rPr>
        <w:t xml:space="preserve">    </w:t>
      </w:r>
      <w:r>
        <w:rPr>
          <w:color w:val="011E31"/>
          <w:spacing w:val="3"/>
        </w:rPr>
        <w:t>and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preferences.    Conformance  with  any  clinical  </w:t>
      </w:r>
      <w:r>
        <w:rPr>
          <w:color w:val="011E31"/>
          <w:spacing w:val="3"/>
        </w:rPr>
        <w:t>guideline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does not guarantee a successful outcome.  The guide</w:t>
      </w:r>
      <w:r>
        <w:rPr>
          <w:color w:val="011E31"/>
          <w:spacing w:val="3"/>
        </w:rPr>
        <w:t>line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text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may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include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information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recommendations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about</w:t>
      </w:r>
      <w:r>
        <w:rPr>
          <w:color w:val="011E31"/>
        </w:rPr>
        <w:t xml:space="preserve"> </w:t>
      </w:r>
      <w:r>
        <w:rPr>
          <w:color w:val="011E31"/>
        </w:rPr>
        <w:t>certain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drug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uses</w:t>
      </w:r>
      <w:r>
        <w:rPr>
          <w:color w:val="011E31"/>
          <w:spacing w:val="12"/>
        </w:rPr>
        <w:t xml:space="preserve"> (“</w:t>
      </w:r>
      <w:r>
        <w:rPr>
          <w:color w:val="011E31"/>
        </w:rPr>
        <w:t>off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label</w:t>
      </w:r>
      <w:r>
        <w:rPr>
          <w:color w:val="011E31"/>
          <w:spacing w:val="12"/>
        </w:rPr>
        <w:t>”) </w:t>
      </w:r>
      <w:r>
        <w:rPr>
          <w:color w:val="011E31"/>
        </w:rPr>
        <w:t>that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are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not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approved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by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Food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and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Drug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Administration</w:t>
      </w:r>
      <w:r>
        <w:rPr>
          <w:color w:val="011E31"/>
          <w:spacing w:val="7"/>
        </w:rPr>
        <w:t xml:space="preserve">    (</w:t>
      </w:r>
      <w:r>
        <w:rPr>
          <w:color w:val="011E31"/>
        </w:rPr>
        <w:t>FDA</w:t>
      </w:r>
      <w:r>
        <w:rPr>
          <w:color w:val="011E31"/>
          <w:spacing w:val="7"/>
        </w:rPr>
        <w:t>),    </w:t>
      </w:r>
      <w:r>
        <w:rPr>
          <w:color w:val="011E31"/>
        </w:rPr>
        <w:t>or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about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medications</w:t>
      </w:r>
      <w:r>
        <w:rPr>
          <w:color w:val="011E31"/>
          <w:spacing w:val="29"/>
          <w:w w:val="101"/>
        </w:rPr>
        <w:t xml:space="preserve">  </w:t>
      </w:r>
      <w:r>
        <w:rPr>
          <w:color w:val="011E31"/>
          <w:spacing w:val="3"/>
        </w:rPr>
        <w:t>or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substances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not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3"/>
        </w:rPr>
        <w:t>subject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to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3"/>
        </w:rPr>
        <w:t>the   FDA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approval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4"/>
        </w:rPr>
        <w:t>process.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4"/>
        </w:rPr>
        <w:t>AUA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urges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strict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compliance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all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government regulations and protocols for prescription and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4"/>
        </w:rPr>
        <w:t>use of these substances. The physician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is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4"/>
        </w:rPr>
        <w:t>encouraged to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carefully follow all available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prescribing inf</w:t>
      </w:r>
      <w:r>
        <w:rPr>
          <w:color w:val="011E31"/>
          <w:spacing w:val="3"/>
        </w:rPr>
        <w:t>ormation about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indications,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contraindications,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precautions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and warnings.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These guidelines and best</w:t>
      </w:r>
      <w:r>
        <w:rPr>
          <w:color w:val="011E31"/>
          <w:spacing w:val="3"/>
        </w:rPr>
        <w:t xml:space="preserve"> practice statements are not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3"/>
        </w:rPr>
        <w:t>in-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tended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provide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legal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advice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about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use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misuse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these substances.</w:t>
      </w:r>
    </w:p>
    <w:p>
      <w:pPr>
        <w:spacing w:line="282" w:lineRule="auto"/>
        <w:sectPr>
          <w:type w:val="continuous"/>
          <w:pgSz w:w="12240" w:h="15840"/>
          <w:pgMar w:top="1233" w:right="343" w:bottom="992" w:left="344" w:header="57" w:footer="321" w:gutter="0"/>
          <w:cols w:equalWidth="0" w:num="2">
            <w:col w:w="6027" w:space="100"/>
            <w:col w:w="5427" w:space="0"/>
          </w:cols>
        </w:sectPr>
        <w:rPr/>
      </w:pPr>
    </w:p>
    <w:p>
      <w:pPr>
        <w:pStyle w:val="BodyText"/>
        <w:ind w:left="378" w:right="6136" w:hanging="3"/>
        <w:spacing w:before="249" w:line="282" w:lineRule="auto"/>
        <w:jc w:val="both"/>
        <w:rPr/>
      </w:pPr>
      <w:r>
        <w:rPr>
          <w:color w:val="011E31"/>
          <w:spacing w:val="4"/>
        </w:rPr>
        <w:t>Although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4"/>
        </w:rPr>
        <w:t>guidelines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4"/>
        </w:rPr>
        <w:t>are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4"/>
        </w:rPr>
        <w:t>i</w:t>
      </w:r>
      <w:r>
        <w:rPr>
          <w:color w:val="011E31"/>
          <w:spacing w:val="3"/>
        </w:rPr>
        <w:t>ntended  to   encourage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best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practices     and      potentia</w:t>
      </w:r>
      <w:r>
        <w:rPr>
          <w:color w:val="011E31"/>
          <w:spacing w:val="3"/>
        </w:rPr>
        <w:t>lly</w:t>
      </w:r>
      <w:r>
        <w:rPr>
          <w:color w:val="011E31"/>
          <w:spacing w:val="8"/>
        </w:rPr>
        <w:t xml:space="preserve">     </w:t>
      </w:r>
      <w:r>
        <w:rPr>
          <w:color w:val="011E31"/>
          <w:spacing w:val="3"/>
        </w:rPr>
        <w:t>encompass</w:t>
      </w:r>
      <w:r>
        <w:rPr>
          <w:color w:val="011E31"/>
          <w:spacing w:val="9"/>
        </w:rPr>
        <w:t xml:space="preserve">     </w:t>
      </w:r>
      <w:r>
        <w:rPr>
          <w:color w:val="011E31"/>
          <w:spacing w:val="3"/>
        </w:rPr>
        <w:t>available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technologies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4"/>
        </w:rPr>
        <w:t>with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4"/>
        </w:rPr>
        <w:t>sufficient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4"/>
        </w:rPr>
        <w:t>data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4"/>
        </w:rPr>
        <w:t>as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4"/>
        </w:rPr>
        <w:t>of  close   of </w:t>
      </w:r>
      <w:r>
        <w:rPr>
          <w:color w:val="011E31"/>
          <w:spacing w:val="3"/>
        </w:rPr>
        <w:t xml:space="preserve"> 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literature   review,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4"/>
        </w:rPr>
        <w:t>they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4"/>
        </w:rPr>
        <w:t>are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4"/>
        </w:rPr>
        <w:t>necessarily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4"/>
        </w:rPr>
        <w:t>t</w:t>
      </w:r>
      <w:r>
        <w:rPr>
          <w:color w:val="011E31"/>
          <w:spacing w:val="3"/>
        </w:rPr>
        <w:t>ime-limited.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Guidelines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cannot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3"/>
        </w:rPr>
        <w:t>include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evaluation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3"/>
        </w:rPr>
        <w:t>all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data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on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emerging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4"/>
        </w:rPr>
        <w:t>technologies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or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4"/>
        </w:rPr>
        <w:t>management,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4"/>
        </w:rPr>
        <w:t>including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those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that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are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FDA-approved, which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may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immediately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c</w:t>
      </w:r>
      <w:r>
        <w:rPr>
          <w:color w:val="011E31"/>
          <w:spacing w:val="3"/>
        </w:rPr>
        <w:t>ome to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represent accepted clinical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pr</w:t>
      </w:r>
      <w:r>
        <w:rPr>
          <w:color w:val="011E31"/>
          <w:spacing w:val="3"/>
        </w:rPr>
        <w:t>actices.</w:t>
      </w:r>
    </w:p>
    <w:p>
      <w:pPr>
        <w:pStyle w:val="BodyText"/>
        <w:ind w:left="382" w:right="6135" w:firstLine="9"/>
        <w:spacing w:before="262" w:line="279" w:lineRule="auto"/>
        <w:jc w:val="both"/>
        <w:rPr/>
      </w:pPr>
      <w:r>
        <w:rPr>
          <w:color w:val="011E31"/>
          <w:spacing w:val="4"/>
        </w:rPr>
        <w:t>For this reason, the AUA does not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4"/>
        </w:rPr>
        <w:t>regard </w:t>
      </w:r>
      <w:r>
        <w:rPr>
          <w:color w:val="011E31"/>
          <w:spacing w:val="3"/>
        </w:rPr>
        <w:t>technologies or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management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too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new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addressed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by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this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guideline as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necessarily experimental or investigatio</w:t>
      </w:r>
      <w:r>
        <w:rPr>
          <w:color w:val="011E31"/>
          <w:spacing w:val="3"/>
        </w:rPr>
        <w:t>nal.</w:t>
      </w:r>
    </w:p>
    <w:p>
      <w:pPr>
        <w:spacing w:line="279" w:lineRule="auto"/>
        <w:sectPr>
          <w:footerReference w:type="default" r:id="rId49"/>
          <w:pgSz w:w="12240" w:h="15840"/>
          <w:pgMar w:top="1233" w:right="343" w:bottom="1056" w:left="344" w:header="57" w:footer="321" w:gutter="0"/>
        </w:sectPr>
        <w:rPr/>
      </w:pPr>
    </w:p>
    <w:p>
      <w:pPr>
        <w:ind w:left="397"/>
        <w:spacing w:before="297" w:line="189" w:lineRule="auto"/>
        <w:outlineLvl w:val="0"/>
        <w:rPr>
          <w:rFonts w:ascii="Cambria Math" w:hAnsi="Cambria Math" w:eastAsia="Cambria Math" w:cs="Cambria Math"/>
          <w:sz w:val="36"/>
          <w:szCs w:val="36"/>
        </w:rPr>
      </w:pPr>
      <w:r>
        <w:rPr>
          <w:rFonts w:ascii="Cambria Math" w:hAnsi="Cambria Math" w:eastAsia="Cambria Math" w:cs="Cambria Math"/>
          <w:sz w:val="36"/>
          <w:szCs w:val="36"/>
          <w:color w:val="005679"/>
          <w:spacing w:val="-3"/>
        </w:rPr>
        <w:t>References</w:t>
      </w:r>
    </w:p>
    <w:p>
      <w:pPr>
        <w:pStyle w:val="BodyText"/>
        <w:ind w:left="1100" w:right="399" w:hanging="703"/>
        <w:spacing w:before="161" w:line="265" w:lineRule="auto"/>
        <w:rPr/>
      </w:pPr>
      <w:r>
        <w:rPr>
          <w:spacing w:val="13"/>
        </w:rPr>
        <w:t>1.          </w:t>
      </w:r>
      <w:r>
        <w:rPr/>
        <w:t>Green</w:t>
      </w:r>
      <w:r>
        <w:rPr>
          <w:spacing w:val="20"/>
        </w:rPr>
        <w:t xml:space="preserve"> </w:t>
      </w:r>
      <w:r>
        <w:rPr/>
        <w:t>DA</w:t>
      </w:r>
      <w:r>
        <w:rPr>
          <w:spacing w:val="13"/>
        </w:rPr>
        <w:t>,</w:t>
      </w:r>
      <w:r>
        <w:rPr>
          <w:spacing w:val="18"/>
        </w:rPr>
        <w:t xml:space="preserve"> </w:t>
      </w:r>
      <w:r>
        <w:rPr/>
        <w:t>Rink</w:t>
      </w:r>
      <w:r>
        <w:rPr>
          <w:spacing w:val="18"/>
          <w:w w:val="101"/>
        </w:rPr>
        <w:t xml:space="preserve"> </w:t>
      </w:r>
      <w:r>
        <w:rPr/>
        <w:t>M</w:t>
      </w:r>
      <w:r>
        <w:rPr>
          <w:spacing w:val="13"/>
        </w:rPr>
        <w:t>, </w:t>
      </w:r>
      <w:r>
        <w:rPr/>
        <w:t>Xylinas</w:t>
      </w:r>
      <w:r>
        <w:rPr>
          <w:spacing w:val="21"/>
          <w:w w:val="101"/>
        </w:rPr>
        <w:t xml:space="preserve"> </w:t>
      </w:r>
      <w:r>
        <w:rPr/>
        <w:t>E</w:t>
      </w:r>
      <w:r>
        <w:rPr>
          <w:spacing w:val="13"/>
        </w:rPr>
        <w:t xml:space="preserve"> </w:t>
      </w:r>
      <w:r>
        <w:rPr/>
        <w:t>et</w:t>
      </w:r>
      <w:r>
        <w:rPr>
          <w:spacing w:val="13"/>
        </w:rPr>
        <w:t xml:space="preserve"> </w:t>
      </w:r>
      <w:r>
        <w:rPr/>
        <w:t>al</w:t>
      </w:r>
      <w:r>
        <w:rPr>
          <w:spacing w:val="13"/>
        </w:rPr>
        <w:t>:</w:t>
      </w:r>
      <w:r>
        <w:rPr>
          <w:spacing w:val="20"/>
          <w:w w:val="101"/>
        </w:rPr>
        <w:t xml:space="preserve"> </w:t>
      </w:r>
      <w:r>
        <w:rPr/>
        <w:t>Urothelial</w:t>
      </w:r>
      <w:r>
        <w:rPr>
          <w:spacing w:val="13"/>
        </w:rPr>
        <w:t xml:space="preserve"> </w:t>
      </w:r>
      <w:r>
        <w:rPr/>
        <w:t>carcinoma</w:t>
      </w:r>
      <w:r>
        <w:rPr>
          <w:spacing w:val="8"/>
        </w:rPr>
        <w:t xml:space="preserve"> </w:t>
      </w:r>
      <w:r>
        <w:rPr/>
        <w:t>of</w:t>
      </w:r>
      <w:r>
        <w:rPr>
          <w:spacing w:val="13"/>
        </w:rPr>
        <w:t xml:space="preserve"> </w:t>
      </w:r>
      <w:r>
        <w:rPr/>
        <w:t>the</w:t>
      </w:r>
      <w:r>
        <w:rPr>
          <w:spacing w:val="18"/>
        </w:rPr>
        <w:t xml:space="preserve"> </w:t>
      </w:r>
      <w:r>
        <w:rPr/>
        <w:t>bladder</w:t>
      </w:r>
      <w:r>
        <w:rPr>
          <w:spacing w:val="10"/>
        </w:rPr>
        <w:t xml:space="preserve"> </w:t>
      </w:r>
      <w:r>
        <w:rPr/>
        <w:t>and</w:t>
      </w:r>
      <w:r>
        <w:rPr>
          <w:spacing w:val="8"/>
        </w:rPr>
        <w:t xml:space="preserve"> </w:t>
      </w:r>
      <w:r>
        <w:rPr/>
        <w:t>the</w:t>
      </w:r>
      <w:r>
        <w:rPr>
          <w:spacing w:val="17"/>
        </w:rPr>
        <w:t xml:space="preserve"> </w:t>
      </w:r>
      <w:r>
        <w:rPr/>
        <w:t>upper</w:t>
      </w:r>
      <w:r>
        <w:rPr>
          <w:spacing w:val="13"/>
        </w:rPr>
        <w:t xml:space="preserve"> </w:t>
      </w:r>
      <w:r>
        <w:rPr/>
        <w:t>tract</w:t>
      </w:r>
      <w:r>
        <w:rPr>
          <w:spacing w:val="13"/>
        </w:rPr>
        <w:t>:</w:t>
      </w:r>
      <w:r>
        <w:rPr>
          <w:spacing w:val="17"/>
          <w:w w:val="101"/>
        </w:rPr>
        <w:t xml:space="preserve"> </w:t>
      </w:r>
      <w:r>
        <w:rPr/>
        <w:t>Disparate</w:t>
      </w:r>
      <w:r>
        <w:rPr>
          <w:spacing w:val="5"/>
        </w:rPr>
        <w:t xml:space="preserve"> </w:t>
      </w:r>
      <w:r>
        <w:rPr/>
        <w:t>twins</w:t>
      </w:r>
      <w:r>
        <w:rPr>
          <w:spacing w:val="13"/>
        </w:rPr>
        <w:t>.</w:t>
      </w:r>
      <w:r>
        <w:rPr>
          <w:spacing w:val="8"/>
        </w:rPr>
        <w:t xml:space="preserve"> </w:t>
      </w:r>
      <w:r>
        <w:rPr/>
        <w:t>J</w:t>
      </w:r>
      <w:r>
        <w:rPr>
          <w:spacing w:val="22"/>
        </w:rPr>
        <w:t xml:space="preserve"> </w:t>
      </w:r>
      <w:r>
        <w:rPr/>
        <w:t>Urol </w:t>
      </w:r>
      <w:r>
        <w:rPr>
          <w:spacing w:val="1"/>
        </w:rPr>
        <w:t>2013;</w:t>
      </w:r>
      <w:r>
        <w:rPr>
          <w:spacing w:val="26"/>
          <w:w w:val="101"/>
        </w:rPr>
        <w:t xml:space="preserve"> </w:t>
      </w:r>
      <w:r>
        <w:rPr>
          <w:b/>
          <w:bCs/>
          <w:spacing w:val="1"/>
        </w:rPr>
        <w:t>189:</w:t>
      </w:r>
      <w:r>
        <w:rPr>
          <w:b/>
          <w:bCs/>
          <w:spacing w:val="25"/>
        </w:rPr>
        <w:t xml:space="preserve"> </w:t>
      </w:r>
      <w:r>
        <w:rPr>
          <w:spacing w:val="1"/>
        </w:rPr>
        <w:t>1214.</w:t>
      </w:r>
    </w:p>
    <w:p>
      <w:pPr>
        <w:pStyle w:val="BodyText"/>
        <w:ind w:left="1108" w:right="875" w:hanging="727"/>
        <w:spacing w:line="253" w:lineRule="auto"/>
        <w:rPr/>
      </w:pPr>
      <w:r>
        <w:rPr>
          <w:spacing w:val="3"/>
        </w:rPr>
        <w:t>2.          Audenet</w:t>
      </w:r>
      <w:r>
        <w:rPr>
          <w:spacing w:val="38"/>
          <w:w w:val="101"/>
        </w:rPr>
        <w:t xml:space="preserve"> </w:t>
      </w:r>
      <w:r>
        <w:rPr>
          <w:spacing w:val="3"/>
        </w:rPr>
        <w:t>F,</w:t>
      </w:r>
      <w:r>
        <w:rPr>
          <w:spacing w:val="21"/>
        </w:rPr>
        <w:t xml:space="preserve"> </w:t>
      </w:r>
      <w:r>
        <w:rPr>
          <w:spacing w:val="3"/>
        </w:rPr>
        <w:t>Isharwal S, Cha</w:t>
      </w:r>
      <w:r>
        <w:rPr>
          <w:spacing w:val="20"/>
        </w:rPr>
        <w:t xml:space="preserve"> </w:t>
      </w:r>
      <w:r>
        <w:rPr>
          <w:spacing w:val="3"/>
        </w:rPr>
        <w:t>EK et al:</w:t>
      </w:r>
      <w:r>
        <w:rPr>
          <w:spacing w:val="14"/>
          <w:w w:val="101"/>
        </w:rPr>
        <w:t xml:space="preserve"> </w:t>
      </w:r>
      <w:r>
        <w:rPr>
          <w:spacing w:val="3"/>
        </w:rPr>
        <w:t>Clonal</w:t>
      </w:r>
      <w:r>
        <w:rPr>
          <w:spacing w:val="14"/>
          <w:w w:val="101"/>
        </w:rPr>
        <w:t xml:space="preserve"> </w:t>
      </w:r>
      <w:r>
        <w:rPr>
          <w:spacing w:val="3"/>
        </w:rPr>
        <w:t>relatedness</w:t>
      </w:r>
      <w:r>
        <w:rPr>
          <w:spacing w:val="10"/>
        </w:rPr>
        <w:t xml:space="preserve"> </w:t>
      </w:r>
      <w:r>
        <w:rPr>
          <w:spacing w:val="3"/>
        </w:rPr>
        <w:t>and</w:t>
      </w:r>
      <w:r>
        <w:rPr>
          <w:spacing w:val="16"/>
        </w:rPr>
        <w:t xml:space="preserve"> </w:t>
      </w:r>
      <w:r>
        <w:rPr>
          <w:spacing w:val="3"/>
        </w:rPr>
        <w:t>mutational</w:t>
      </w:r>
      <w:r>
        <w:rPr>
          <w:spacing w:val="8"/>
        </w:rPr>
        <w:t xml:space="preserve"> </w:t>
      </w:r>
      <w:r>
        <w:rPr>
          <w:spacing w:val="3"/>
        </w:rPr>
        <w:t>differences</w:t>
      </w:r>
      <w:r>
        <w:rPr>
          <w:spacing w:val="16"/>
          <w:w w:val="101"/>
        </w:rPr>
        <w:t xml:space="preserve"> </w:t>
      </w:r>
      <w:r>
        <w:rPr>
          <w:spacing w:val="3"/>
        </w:rPr>
        <w:t>between</w:t>
      </w:r>
      <w:r>
        <w:rPr>
          <w:spacing w:val="14"/>
          <w:w w:val="101"/>
        </w:rPr>
        <w:t xml:space="preserve"> </w:t>
      </w:r>
      <w:r>
        <w:rPr>
          <w:spacing w:val="3"/>
        </w:rPr>
        <w:t>upper tract</w:t>
      </w:r>
      <w:r>
        <w:rPr>
          <w:spacing w:val="9"/>
        </w:rPr>
        <w:t xml:space="preserve"> </w:t>
      </w:r>
      <w:r>
        <w:rPr>
          <w:spacing w:val="3"/>
        </w:rPr>
        <w:t>and</w:t>
      </w:r>
      <w:r>
        <w:rPr/>
        <w:t xml:space="preserve"> </w:t>
      </w:r>
      <w:r>
        <w:rPr/>
        <w:t>bladder</w:t>
      </w:r>
      <w:r>
        <w:rPr>
          <w:spacing w:val="30"/>
          <w:w w:val="101"/>
        </w:rPr>
        <w:t xml:space="preserve"> </w:t>
      </w:r>
      <w:r>
        <w:rPr/>
        <w:t>urothelial</w:t>
      </w:r>
      <w:r>
        <w:rPr>
          <w:spacing w:val="11"/>
        </w:rPr>
        <w:t xml:space="preserve"> </w:t>
      </w:r>
      <w:r>
        <w:rPr/>
        <w:t>carcinoma</w:t>
      </w:r>
      <w:r>
        <w:rPr>
          <w:spacing w:val="11"/>
        </w:rPr>
        <w:t>. </w:t>
      </w:r>
      <w:r>
        <w:rPr/>
        <w:t>Clin</w:t>
      </w:r>
      <w:r>
        <w:rPr>
          <w:spacing w:val="11"/>
        </w:rPr>
        <w:t xml:space="preserve"> </w:t>
      </w:r>
      <w:r>
        <w:rPr/>
        <w:t>Cancer</w:t>
      </w:r>
      <w:r>
        <w:rPr>
          <w:spacing w:val="16"/>
        </w:rPr>
        <w:t xml:space="preserve"> </w:t>
      </w:r>
      <w:r>
        <w:rPr/>
        <w:t>Res</w:t>
      </w:r>
      <w:r>
        <w:rPr>
          <w:spacing w:val="11"/>
        </w:rPr>
        <w:t xml:space="preserve"> 2019;</w:t>
      </w:r>
      <w:r>
        <w:rPr>
          <w:spacing w:val="10"/>
        </w:rPr>
        <w:t xml:space="preserve"> </w:t>
      </w:r>
      <w:r>
        <w:rPr>
          <w:b/>
          <w:bCs/>
          <w:spacing w:val="11"/>
        </w:rPr>
        <w:t>25:</w:t>
      </w:r>
      <w:r>
        <w:rPr>
          <w:b/>
          <w:bCs/>
          <w:spacing w:val="12"/>
        </w:rPr>
        <w:t xml:space="preserve"> </w:t>
      </w:r>
      <w:r>
        <w:rPr>
          <w:spacing w:val="11"/>
        </w:rPr>
        <w:t>967.</w:t>
      </w:r>
    </w:p>
    <w:p>
      <w:pPr>
        <w:pStyle w:val="BodyText"/>
        <w:ind w:left="383"/>
        <w:spacing w:line="251" w:lineRule="exact"/>
        <w:rPr/>
      </w:pPr>
      <w:r>
        <w:rPr>
          <w:spacing w:val="13"/>
          <w:position w:val="3"/>
        </w:rPr>
        <w:t>3.</w:t>
      </w:r>
      <w:r>
        <w:rPr>
          <w:spacing w:val="3"/>
          <w:position w:val="3"/>
        </w:rPr>
        <w:t xml:space="preserve">          </w:t>
      </w:r>
      <w:r>
        <w:rPr>
          <w:position w:val="3"/>
        </w:rPr>
        <w:t>SEER</w:t>
      </w:r>
      <w:r>
        <w:rPr>
          <w:spacing w:val="13"/>
          <w:position w:val="3"/>
        </w:rPr>
        <w:t>:</w:t>
      </w:r>
      <w:r>
        <w:rPr>
          <w:spacing w:val="23"/>
          <w:w w:val="101"/>
          <w:position w:val="3"/>
        </w:rPr>
        <w:t xml:space="preserve"> </w:t>
      </w:r>
      <w:r>
        <w:rPr>
          <w:position w:val="3"/>
        </w:rPr>
        <w:t>Renal</w:t>
      </w:r>
      <w:r>
        <w:rPr>
          <w:spacing w:val="17"/>
          <w:position w:val="3"/>
        </w:rPr>
        <w:t xml:space="preserve"> </w:t>
      </w:r>
      <w:r>
        <w:rPr>
          <w:position w:val="3"/>
        </w:rPr>
        <w:t>pelvis</w:t>
      </w:r>
    </w:p>
    <w:p>
      <w:pPr>
        <w:pStyle w:val="BodyText"/>
        <w:ind w:left="1096" w:right="402" w:hanging="715"/>
        <w:spacing w:before="117" w:line="258" w:lineRule="auto"/>
        <w:rPr/>
      </w:pPr>
      <w:r>
        <w:rPr/>
        <w:t>seer</w:t>
      </w:r>
      <w:r>
        <w:rPr>
          <w:spacing w:val="15"/>
        </w:rPr>
        <w:t xml:space="preserve"> 5-</w:t>
      </w:r>
      <w:r>
        <w:rPr/>
        <w:t>year</w:t>
      </w:r>
      <w:r>
        <w:rPr>
          <w:spacing w:val="15"/>
        </w:rPr>
        <w:t xml:space="preserve"> </w:t>
      </w:r>
      <w:r>
        <w:rPr/>
        <w:t>relative</w:t>
      </w:r>
      <w:r>
        <w:rPr>
          <w:spacing w:val="15"/>
        </w:rPr>
        <w:t xml:space="preserve"> </w:t>
      </w:r>
      <w:r>
        <w:rPr/>
        <w:t>survival</w:t>
      </w:r>
      <w:r>
        <w:rPr>
          <w:spacing w:val="15"/>
        </w:rPr>
        <w:t xml:space="preserve"> </w:t>
      </w:r>
      <w:r>
        <w:rPr/>
        <w:t>rates</w:t>
      </w:r>
      <w:r>
        <w:rPr>
          <w:spacing w:val="15"/>
        </w:rPr>
        <w:t>, 2012-2018.  201</w:t>
      </w:r>
      <w:r>
        <w:rPr>
          <w:spacing w:val="14"/>
        </w:rPr>
        <w:t>8</w:t>
      </w:r>
      <w:r>
        <w:rPr>
          <w:spacing w:val="20"/>
          <w:w w:val="101"/>
        </w:rPr>
        <w:t xml:space="preserve"> </w:t>
      </w:r>
      <w:r>
        <w:rPr/>
        <w:t>Published</w:t>
      </w:r>
      <w:r>
        <w:rPr>
          <w:spacing w:val="14"/>
        </w:rPr>
        <w:t>. </w:t>
      </w:r>
      <w:r>
        <w:rPr/>
        <w:t>Available</w:t>
      </w:r>
      <w:r>
        <w:rPr>
          <w:spacing w:val="14"/>
        </w:rPr>
        <w:t xml:space="preserve"> </w:t>
      </w:r>
      <w:r>
        <w:rPr/>
        <w:t>at</w:t>
      </w:r>
      <w:r>
        <w:rPr>
          <w:spacing w:val="14"/>
        </w:rPr>
        <w:t>:</w:t>
      </w:r>
      <w:hyperlink w:history="true" r:id="rId51">
        <w:r>
          <w:rPr>
            <w:u w:val="single" w:color="auto"/>
            <w:color w:val="0000FF"/>
          </w:rPr>
          <w:t>https</w:t>
        </w:r>
        <w:r>
          <w:rPr>
            <w:u w:val="single" w:color="auto"/>
            <w:color w:val="0000FF"/>
            <w:spacing w:val="14"/>
          </w:rPr>
          <w:t>://</w:t>
        </w:r>
        <w:r>
          <w:rPr>
            <w:u w:val="single" w:color="auto"/>
            <w:color w:val="0000FF"/>
          </w:rPr>
          <w:t>seer</w:t>
        </w:r>
        <w:r>
          <w:rPr>
            <w:u w:val="single" w:color="auto"/>
            <w:color w:val="0000FF"/>
            <w:spacing w:val="14"/>
          </w:rPr>
          <w:t>.</w:t>
        </w:r>
        <w:r>
          <w:rPr>
            <w:u w:val="single" w:color="auto"/>
            <w:color w:val="0000FF"/>
          </w:rPr>
          <w:t>cancer</w:t>
        </w:r>
        <w:r>
          <w:rPr>
            <w:u w:val="single" w:color="auto"/>
            <w:color w:val="0000FF"/>
            <w:spacing w:val="14"/>
          </w:rPr>
          <w:t>.</w:t>
        </w:r>
        <w:r>
          <w:rPr>
            <w:u w:val="single" w:color="auto"/>
            <w:color w:val="0000FF"/>
          </w:rPr>
          <w:t>gov</w:t>
        </w:r>
        <w:r>
          <w:rPr>
            <w:u w:val="single" w:color="auto"/>
            <w:color w:val="0000FF"/>
            <w:spacing w:val="14"/>
          </w:rPr>
          <w:t>/</w:t>
        </w:r>
        <w:r>
          <w:rPr>
            <w:u w:val="single" w:color="auto"/>
            <w:color w:val="0000FF"/>
          </w:rPr>
          <w:t>statistics</w:t>
        </w:r>
        <w:r>
          <w:rPr>
            <w:u w:val="single" w:color="auto"/>
            <w:color w:val="0000FF"/>
            <w:spacing w:val="14"/>
          </w:rPr>
          <w:t>-</w:t>
        </w:r>
      </w:hyperlink>
      <w:r>
        <w:rPr>
          <w:color w:val="0000FF"/>
        </w:rPr>
        <w:t xml:space="preserve">                     </w:t>
      </w:r>
      <w:hyperlink w:history="true" r:id="rId51">
        <w:r>
          <w:rPr>
            <w:u w:val="single" w:color="auto"/>
            <w:color w:val="0000FF"/>
          </w:rPr>
          <w:t>network</w:t>
        </w:r>
        <w:r>
          <w:rPr>
            <w:u w:val="single" w:color="auto"/>
            <w:color w:val="0000FF"/>
            <w:spacing w:val="19"/>
          </w:rPr>
          <w:t>/</w:t>
        </w:r>
        <w:r>
          <w:rPr>
            <w:u w:val="single" w:color="auto"/>
            <w:color w:val="0000FF"/>
          </w:rPr>
          <w:t>explorer</w:t>
        </w:r>
        <w:r>
          <w:rPr>
            <w:u w:val="single" w:color="auto"/>
            <w:color w:val="0000FF"/>
            <w:spacing w:val="19"/>
          </w:rPr>
          <w:t>/</w:t>
        </w:r>
        <w:r>
          <w:rPr>
            <w:u w:val="single" w:color="auto"/>
            <w:color w:val="0000FF"/>
          </w:rPr>
          <w:t>application</w:t>
        </w:r>
        <w:r>
          <w:rPr>
            <w:u w:val="single" w:color="auto"/>
            <w:color w:val="0000FF"/>
            <w:spacing w:val="19"/>
          </w:rPr>
          <w:t>.</w:t>
        </w:r>
        <w:r>
          <w:rPr>
            <w:u w:val="single" w:color="auto"/>
            <w:color w:val="0000FF"/>
          </w:rPr>
          <w:t>html</w:t>
        </w:r>
        <w:r>
          <w:rPr>
            <w:u w:val="single" w:color="auto"/>
            <w:color w:val="0000FF"/>
            <w:spacing w:val="19"/>
          </w:rPr>
          <w:t>?</w:t>
        </w:r>
        <w:r>
          <w:rPr>
            <w:u w:val="single" w:color="auto"/>
            <w:color w:val="0000FF"/>
          </w:rPr>
          <w:t>site</w:t>
        </w:r>
        <w:r>
          <w:rPr>
            <w:u w:val="single" w:color="auto"/>
            <w:color w:val="0000FF"/>
            <w:spacing w:val="19"/>
          </w:rPr>
          <w:t>=640&amp;</w:t>
        </w:r>
        <w:r>
          <w:rPr>
            <w:u w:val="single" w:color="auto"/>
            <w:color w:val="0000FF"/>
          </w:rPr>
          <w:t>data</w:t>
        </w:r>
        <w:r>
          <w:rPr>
            <w:u w:val="single" w:color="auto"/>
            <w:color w:val="0000FF"/>
            <w:spacing w:val="19"/>
          </w:rPr>
          <w:t>_</w:t>
        </w:r>
        <w:r>
          <w:rPr>
            <w:u w:val="single" w:color="auto"/>
            <w:color w:val="0000FF"/>
          </w:rPr>
          <w:t>type</w:t>
        </w:r>
        <w:r>
          <w:rPr>
            <w:u w:val="single" w:color="auto"/>
            <w:color w:val="0000FF"/>
            <w:spacing w:val="19"/>
          </w:rPr>
          <w:t>=4&amp;</w:t>
        </w:r>
        <w:r>
          <w:rPr>
            <w:u w:val="single" w:color="auto"/>
            <w:color w:val="0000FF"/>
          </w:rPr>
          <w:t>graph</w:t>
        </w:r>
        <w:r>
          <w:rPr>
            <w:u w:val="single" w:color="auto"/>
            <w:color w:val="0000FF"/>
            <w:spacing w:val="19"/>
          </w:rPr>
          <w:t>_</w:t>
        </w:r>
        <w:r>
          <w:rPr>
            <w:u w:val="single" w:color="auto"/>
            <w:color w:val="0000FF"/>
          </w:rPr>
          <w:t>type</w:t>
        </w:r>
        <w:r>
          <w:rPr>
            <w:u w:val="single" w:color="auto"/>
            <w:color w:val="0000FF"/>
            <w:spacing w:val="19"/>
          </w:rPr>
          <w:t>=5&amp;</w:t>
        </w:r>
        <w:r>
          <w:rPr>
            <w:u w:val="single" w:color="auto"/>
            <w:color w:val="0000FF"/>
          </w:rPr>
          <w:t>compareBy</w:t>
        </w:r>
        <w:r>
          <w:rPr>
            <w:u w:val="single" w:color="auto"/>
            <w:color w:val="0000FF"/>
            <w:spacing w:val="19"/>
          </w:rPr>
          <w:t>=</w:t>
        </w:r>
        <w:r>
          <w:rPr>
            <w:u w:val="single" w:color="auto"/>
            <w:color w:val="0000FF"/>
          </w:rPr>
          <w:t>sex</w:t>
        </w:r>
        <w:r>
          <w:rPr>
            <w:u w:val="single" w:color="auto"/>
            <w:color w:val="0000FF"/>
            <w:spacing w:val="19"/>
          </w:rPr>
          <w:t>&amp;</w:t>
        </w:r>
        <w:r>
          <w:rPr>
            <w:u w:val="single" w:color="auto"/>
            <w:color w:val="0000FF"/>
          </w:rPr>
          <w:t>chk</w:t>
        </w:r>
        <w:r>
          <w:rPr>
            <w:u w:val="single" w:color="auto"/>
            <w:color w:val="0000FF"/>
            <w:spacing w:val="19"/>
          </w:rPr>
          <w:t>_</w:t>
        </w:r>
        <w:r>
          <w:rPr>
            <w:u w:val="single" w:color="auto"/>
            <w:color w:val="0000FF"/>
          </w:rPr>
          <w:t>sex</w:t>
        </w:r>
        <w:r>
          <w:rPr>
            <w:u w:val="single" w:color="auto"/>
            <w:color w:val="0000FF"/>
            <w:spacing w:val="19"/>
          </w:rPr>
          <w:t>_1=1&amp;</w:t>
        </w:r>
        <w:r>
          <w:rPr>
            <w:u w:val="single" w:color="auto"/>
            <w:color w:val="0000FF"/>
          </w:rPr>
          <w:t>chk</w:t>
        </w:r>
        <w:r>
          <w:rPr>
            <w:u w:val="single" w:color="auto"/>
            <w:color w:val="0000FF"/>
            <w:spacing w:val="19"/>
          </w:rPr>
          <w:t>_</w:t>
        </w:r>
        <w:r>
          <w:rPr>
            <w:u w:val="single" w:color="auto"/>
            <w:color w:val="0000FF"/>
          </w:rPr>
          <w:t>se</w:t>
        </w:r>
      </w:hyperlink>
      <w:r>
        <w:rPr>
          <w:color w:val="0000FF"/>
          <w:spacing w:val="4"/>
        </w:rPr>
        <w:t xml:space="preserve"> </w:t>
      </w:r>
      <w:hyperlink w:history="true" r:id="rId51">
        <w:r>
          <w:rPr>
            <w:u w:val="single" w:color="auto"/>
            <w:color w:val="0000FF"/>
            <w:spacing w:val="14"/>
          </w:rPr>
          <w:t>x_3=3&amp;</w:t>
        </w:r>
        <w:r>
          <w:rPr>
            <w:u w:val="single" w:color="auto"/>
            <w:color w:val="0000FF"/>
          </w:rPr>
          <w:t>chk</w:t>
        </w:r>
        <w:r>
          <w:rPr>
            <w:u w:val="single" w:color="auto"/>
            <w:color w:val="0000FF"/>
            <w:spacing w:val="14"/>
          </w:rPr>
          <w:t>_</w:t>
        </w:r>
        <w:r>
          <w:rPr>
            <w:u w:val="single" w:color="auto"/>
            <w:color w:val="0000FF"/>
          </w:rPr>
          <w:t>sex</w:t>
        </w:r>
        <w:r>
          <w:rPr>
            <w:u w:val="single" w:color="auto"/>
            <w:color w:val="0000FF"/>
            <w:spacing w:val="14"/>
          </w:rPr>
          <w:t>_2=2&amp;</w:t>
        </w:r>
        <w:r>
          <w:rPr>
            <w:u w:val="single" w:color="auto"/>
            <w:color w:val="0000FF"/>
          </w:rPr>
          <w:t>series</w:t>
        </w:r>
        <w:r>
          <w:rPr>
            <w:u w:val="single" w:color="auto"/>
            <w:color w:val="0000FF"/>
            <w:spacing w:val="14"/>
          </w:rPr>
          <w:t>=9&amp;</w:t>
        </w:r>
        <w:r>
          <w:rPr>
            <w:u w:val="single" w:color="auto"/>
            <w:color w:val="0000FF"/>
          </w:rPr>
          <w:t>race</w:t>
        </w:r>
        <w:r>
          <w:rPr>
            <w:u w:val="single" w:color="auto"/>
            <w:color w:val="0000FF"/>
            <w:spacing w:val="14"/>
          </w:rPr>
          <w:t>=1&amp;</w:t>
        </w:r>
        <w:r>
          <w:rPr>
            <w:u w:val="single" w:color="auto"/>
            <w:color w:val="0000FF"/>
          </w:rPr>
          <w:t>age</w:t>
        </w:r>
        <w:r>
          <w:rPr>
            <w:u w:val="single" w:color="auto"/>
            <w:color w:val="0000FF"/>
            <w:spacing w:val="14"/>
          </w:rPr>
          <w:t>_</w:t>
        </w:r>
        <w:r>
          <w:rPr>
            <w:u w:val="single" w:color="auto"/>
            <w:color w:val="0000FF"/>
          </w:rPr>
          <w:t>range</w:t>
        </w:r>
        <w:r>
          <w:rPr>
            <w:u w:val="single" w:color="auto"/>
            <w:color w:val="0000FF"/>
            <w:spacing w:val="14"/>
          </w:rPr>
          <w:t>=1&amp;</w:t>
        </w:r>
        <w:r>
          <w:rPr>
            <w:u w:val="single" w:color="auto"/>
            <w:color w:val="0000FF"/>
          </w:rPr>
          <w:t>stage</w:t>
        </w:r>
        <w:r>
          <w:rPr>
            <w:u w:val="single" w:color="auto"/>
            <w:color w:val="0000FF"/>
            <w:spacing w:val="14"/>
          </w:rPr>
          <w:t>=101&amp;</w:t>
        </w:r>
        <w:r>
          <w:rPr>
            <w:u w:val="single" w:color="auto"/>
            <w:color w:val="0000FF"/>
          </w:rPr>
          <w:t>advopt</w:t>
        </w:r>
        <w:r>
          <w:rPr>
            <w:u w:val="single" w:color="auto"/>
            <w:color w:val="0000FF"/>
            <w:spacing w:val="14"/>
          </w:rPr>
          <w:t>_</w:t>
        </w:r>
        <w:r>
          <w:rPr>
            <w:u w:val="single" w:color="auto"/>
            <w:color w:val="0000FF"/>
          </w:rPr>
          <w:t>precision</w:t>
        </w:r>
        <w:r>
          <w:rPr>
            <w:u w:val="single" w:color="auto"/>
            <w:color w:val="0000FF"/>
            <w:spacing w:val="14"/>
          </w:rPr>
          <w:t>=1&amp;</w:t>
        </w:r>
        <w:r>
          <w:rPr>
            <w:u w:val="single" w:color="auto"/>
            <w:color w:val="0000FF"/>
          </w:rPr>
          <w:t>advopt</w:t>
        </w:r>
        <w:r>
          <w:rPr>
            <w:u w:val="single" w:color="auto"/>
            <w:color w:val="0000FF"/>
            <w:spacing w:val="14"/>
          </w:rPr>
          <w:t>_</w:t>
        </w:r>
        <w:r>
          <w:rPr>
            <w:u w:val="single" w:color="auto"/>
            <w:color w:val="0000FF"/>
          </w:rPr>
          <w:t>show</w:t>
        </w:r>
        <w:r>
          <w:rPr>
            <w:u w:val="single" w:color="auto"/>
            <w:color w:val="0000FF"/>
            <w:spacing w:val="14"/>
          </w:rPr>
          <w:t>_</w:t>
        </w:r>
        <w:r>
          <w:rPr>
            <w:u w:val="single" w:color="auto"/>
            <w:color w:val="0000FF"/>
          </w:rPr>
          <w:t>ci</w:t>
        </w:r>
        <w:r>
          <w:rPr>
            <w:u w:val="single" w:color="auto"/>
            <w:color w:val="0000FF"/>
            <w:spacing w:val="14"/>
          </w:rPr>
          <w:t>=</w:t>
        </w:r>
        <w:r>
          <w:rPr>
            <w:u w:val="single" w:color="auto"/>
            <w:color w:val="0000FF"/>
          </w:rPr>
          <w:t>on</w:t>
        </w:r>
        <w:r>
          <w:rPr>
            <w:u w:val="single" w:color="auto"/>
            <w:color w:val="0000FF"/>
            <w:spacing w:val="14"/>
          </w:rPr>
          <w:t>&amp;</w:t>
        </w:r>
        <w:r>
          <w:rPr>
            <w:u w:val="single" w:color="auto"/>
            <w:color w:val="0000FF"/>
          </w:rPr>
          <w:t>hd</w:t>
        </w:r>
      </w:hyperlink>
      <w:r>
        <w:rPr>
          <w:color w:val="0000FF"/>
          <w:spacing w:val="9"/>
        </w:rPr>
        <w:t xml:space="preserve"> </w:t>
      </w:r>
      <w:hyperlink w:history="true" r:id="rId51">
        <w:r>
          <w:rPr>
            <w:u w:val="single" w:color="auto"/>
            <w:color w:val="0000FF"/>
            <w:spacing w:val="19"/>
          </w:rPr>
          <w:t>n_</w:t>
        </w:r>
        <w:r>
          <w:rPr>
            <w:u w:val="single" w:color="auto"/>
            <w:color w:val="0000FF"/>
          </w:rPr>
          <w:t>view</w:t>
        </w:r>
        <w:r>
          <w:rPr>
            <w:u w:val="single" w:color="auto"/>
            <w:color w:val="0000FF"/>
            <w:spacing w:val="19"/>
          </w:rPr>
          <w:t>=0&amp;</w:t>
        </w:r>
        <w:r>
          <w:rPr>
            <w:u w:val="single" w:color="auto"/>
            <w:color w:val="0000FF"/>
          </w:rPr>
          <w:t>advopt</w:t>
        </w:r>
        <w:r>
          <w:rPr>
            <w:u w:val="single" w:color="auto"/>
            <w:color w:val="0000FF"/>
            <w:spacing w:val="19"/>
          </w:rPr>
          <w:t>_</w:t>
        </w:r>
        <w:r>
          <w:rPr>
            <w:u w:val="single" w:color="auto"/>
            <w:color w:val="0000FF"/>
          </w:rPr>
          <w:t>display</w:t>
        </w:r>
        <w:r>
          <w:rPr>
            <w:u w:val="single" w:color="auto"/>
            <w:color w:val="0000FF"/>
            <w:spacing w:val="19"/>
          </w:rPr>
          <w:t>=2#</w:t>
        </w:r>
        <w:r>
          <w:rPr>
            <w:u w:val="single" w:color="auto"/>
            <w:color w:val="0000FF"/>
          </w:rPr>
          <w:t>graphArea</w:t>
        </w:r>
      </w:hyperlink>
    </w:p>
    <w:p>
      <w:pPr>
        <w:pStyle w:val="BodyText"/>
        <w:ind w:left="1108" w:right="634" w:hanging="730"/>
        <w:spacing w:line="253" w:lineRule="auto"/>
        <w:rPr/>
      </w:pPr>
      <w:r>
        <w:rPr>
          <w:spacing w:val="14"/>
        </w:rPr>
        <w:t>4.          </w:t>
      </w:r>
      <w:r>
        <w:rPr/>
        <w:t>Harris</w:t>
      </w:r>
      <w:r>
        <w:rPr>
          <w:spacing w:val="28"/>
          <w:w w:val="101"/>
        </w:rPr>
        <w:t xml:space="preserve"> </w:t>
      </w:r>
      <w:r>
        <w:rPr/>
        <w:t>RP</w:t>
      </w:r>
      <w:r>
        <w:rPr>
          <w:spacing w:val="14"/>
        </w:rPr>
        <w:t>,</w:t>
      </w:r>
      <w:r>
        <w:rPr>
          <w:spacing w:val="20"/>
          <w:w w:val="101"/>
        </w:rPr>
        <w:t xml:space="preserve"> </w:t>
      </w:r>
      <w:r>
        <w:rPr/>
        <w:t>Helfand</w:t>
      </w:r>
      <w:r>
        <w:rPr>
          <w:spacing w:val="16"/>
          <w:w w:val="101"/>
        </w:rPr>
        <w:t xml:space="preserve"> </w:t>
      </w:r>
      <w:r>
        <w:rPr/>
        <w:t>M</w:t>
      </w:r>
      <w:r>
        <w:rPr>
          <w:spacing w:val="14"/>
        </w:rPr>
        <w:t>, </w:t>
      </w:r>
      <w:r>
        <w:rPr/>
        <w:t>Woolf</w:t>
      </w:r>
      <w:r>
        <w:rPr>
          <w:spacing w:val="14"/>
        </w:rPr>
        <w:t xml:space="preserve"> </w:t>
      </w:r>
      <w:r>
        <w:rPr/>
        <w:t>SH</w:t>
      </w:r>
      <w:r>
        <w:rPr>
          <w:spacing w:val="14"/>
        </w:rPr>
        <w:t xml:space="preserve"> </w:t>
      </w:r>
      <w:r>
        <w:rPr/>
        <w:t>et</w:t>
      </w:r>
      <w:r>
        <w:rPr>
          <w:spacing w:val="14"/>
        </w:rPr>
        <w:t xml:space="preserve"> </w:t>
      </w:r>
      <w:r>
        <w:rPr/>
        <w:t>al</w:t>
      </w:r>
      <w:r>
        <w:rPr>
          <w:spacing w:val="14"/>
        </w:rPr>
        <w:t>:</w:t>
      </w:r>
      <w:r>
        <w:rPr>
          <w:spacing w:val="12"/>
        </w:rPr>
        <w:t xml:space="preserve"> </w:t>
      </w:r>
      <w:r>
        <w:rPr/>
        <w:t>Current</w:t>
      </w:r>
      <w:r>
        <w:rPr>
          <w:spacing w:val="18"/>
        </w:rPr>
        <w:t xml:space="preserve"> </w:t>
      </w:r>
      <w:r>
        <w:rPr/>
        <w:t>methods</w:t>
      </w:r>
      <w:r>
        <w:rPr>
          <w:spacing w:val="12"/>
        </w:rPr>
        <w:t xml:space="preserve"> </w:t>
      </w:r>
      <w:r>
        <w:rPr/>
        <w:t>of</w:t>
      </w:r>
      <w:r>
        <w:rPr>
          <w:spacing w:val="14"/>
        </w:rPr>
        <w:t xml:space="preserve"> </w:t>
      </w:r>
      <w:r>
        <w:rPr/>
        <w:t>the</w:t>
      </w:r>
      <w:r>
        <w:rPr>
          <w:spacing w:val="15"/>
          <w:w w:val="101"/>
        </w:rPr>
        <w:t xml:space="preserve"> </w:t>
      </w:r>
      <w:r>
        <w:rPr/>
        <w:t>us</w:t>
      </w:r>
      <w:r>
        <w:rPr>
          <w:spacing w:val="16"/>
          <w:w w:val="101"/>
        </w:rPr>
        <w:t xml:space="preserve"> </w:t>
      </w:r>
      <w:r>
        <w:rPr/>
        <w:t>preventive</w:t>
      </w:r>
      <w:r>
        <w:rPr>
          <w:spacing w:val="8"/>
        </w:rPr>
        <w:t xml:space="preserve"> </w:t>
      </w:r>
      <w:r>
        <w:rPr/>
        <w:t>services</w:t>
      </w:r>
      <w:r>
        <w:rPr>
          <w:spacing w:val="7"/>
        </w:rPr>
        <w:t xml:space="preserve"> </w:t>
      </w:r>
      <w:r>
        <w:rPr/>
        <w:t>task</w:t>
      </w:r>
      <w:r>
        <w:rPr>
          <w:spacing w:val="14"/>
        </w:rPr>
        <w:t xml:space="preserve"> </w:t>
      </w:r>
      <w:r>
        <w:rPr/>
        <w:t>force</w:t>
      </w:r>
      <w:r>
        <w:rPr>
          <w:spacing w:val="14"/>
        </w:rPr>
        <w:t>: </w:t>
      </w:r>
      <w:r>
        <w:rPr/>
        <w:t>A</w:t>
      </w:r>
      <w:r>
        <w:rPr>
          <w:spacing w:val="14"/>
          <w:w w:val="101"/>
        </w:rPr>
        <w:t xml:space="preserve"> </w:t>
      </w:r>
      <w:r>
        <w:rPr/>
        <w:t>review</w:t>
      </w:r>
      <w:r>
        <w:rPr>
          <w:spacing w:val="11"/>
        </w:rPr>
        <w:t xml:space="preserve"> </w:t>
      </w:r>
      <w:r>
        <w:rPr/>
        <w:t>of</w:t>
      </w:r>
      <w:r>
        <w:rPr>
          <w:spacing w:val="14"/>
        </w:rPr>
        <w:t xml:space="preserve"> </w:t>
      </w:r>
      <w:r>
        <w:rPr/>
        <w:t>the </w:t>
      </w:r>
      <w:r>
        <w:rPr/>
        <w:t>process</w:t>
      </w:r>
      <w:r>
        <w:rPr>
          <w:spacing w:val="6"/>
        </w:rPr>
        <w:t>. </w:t>
      </w:r>
      <w:r>
        <w:rPr/>
        <w:t>Am</w:t>
      </w:r>
      <w:r>
        <w:rPr>
          <w:spacing w:val="6"/>
        </w:rPr>
        <w:t xml:space="preserve"> </w:t>
      </w:r>
      <w:r>
        <w:rPr/>
        <w:t>J</w:t>
      </w:r>
      <w:r>
        <w:rPr>
          <w:spacing w:val="30"/>
          <w:w w:val="101"/>
        </w:rPr>
        <w:t xml:space="preserve"> </w:t>
      </w:r>
      <w:r>
        <w:rPr/>
        <w:t>Prev</w:t>
      </w:r>
      <w:r>
        <w:rPr>
          <w:spacing w:val="18"/>
          <w:w w:val="101"/>
        </w:rPr>
        <w:t xml:space="preserve"> </w:t>
      </w:r>
      <w:r>
        <w:rPr/>
        <w:t>Med</w:t>
      </w:r>
      <w:r>
        <w:rPr>
          <w:spacing w:val="6"/>
        </w:rPr>
        <w:t xml:space="preserve"> 2001; </w:t>
      </w:r>
      <w:r>
        <w:rPr>
          <w:b/>
          <w:bCs/>
          <w:spacing w:val="6"/>
        </w:rPr>
        <w:t>20:</w:t>
      </w:r>
      <w:r>
        <w:rPr>
          <w:b/>
          <w:bCs/>
          <w:spacing w:val="9"/>
        </w:rPr>
        <w:t xml:space="preserve"> </w:t>
      </w:r>
      <w:r>
        <w:rPr>
          <w:spacing w:val="6"/>
        </w:rPr>
        <w:t>21.</w:t>
      </w:r>
    </w:p>
    <w:p>
      <w:pPr>
        <w:pStyle w:val="BodyText"/>
        <w:ind w:left="1108" w:right="1213" w:hanging="724"/>
        <w:spacing w:line="252" w:lineRule="auto"/>
        <w:rPr/>
      </w:pPr>
      <w:r>
        <w:rPr>
          <w:spacing w:val="15"/>
        </w:rPr>
        <w:t>5.          </w:t>
      </w:r>
      <w:r>
        <w:rPr/>
        <w:t>Shea</w:t>
      </w:r>
      <w:r>
        <w:rPr>
          <w:spacing w:val="22"/>
          <w:w w:val="101"/>
        </w:rPr>
        <w:t xml:space="preserve"> </w:t>
      </w:r>
      <w:r>
        <w:rPr/>
        <w:t>BJ</w:t>
      </w:r>
      <w:r>
        <w:rPr>
          <w:spacing w:val="15"/>
        </w:rPr>
        <w:t>,</w:t>
      </w:r>
      <w:r>
        <w:rPr>
          <w:spacing w:val="20"/>
          <w:w w:val="101"/>
        </w:rPr>
        <w:t xml:space="preserve"> </w:t>
      </w:r>
      <w:r>
        <w:rPr/>
        <w:t>Reeves</w:t>
      </w:r>
      <w:r>
        <w:rPr>
          <w:spacing w:val="20"/>
          <w:w w:val="101"/>
        </w:rPr>
        <w:t xml:space="preserve"> </w:t>
      </w:r>
      <w:r>
        <w:rPr/>
        <w:t>BC</w:t>
      </w:r>
      <w:r>
        <w:rPr>
          <w:spacing w:val="15"/>
        </w:rPr>
        <w:t>, </w:t>
      </w:r>
      <w:r>
        <w:rPr/>
        <w:t>Wells</w:t>
      </w:r>
      <w:r>
        <w:rPr>
          <w:spacing w:val="15"/>
        </w:rPr>
        <w:t xml:space="preserve"> </w:t>
      </w:r>
      <w:r>
        <w:rPr/>
        <w:t>G</w:t>
      </w:r>
      <w:r>
        <w:rPr>
          <w:spacing w:val="15"/>
        </w:rPr>
        <w:t xml:space="preserve"> </w:t>
      </w:r>
      <w:r>
        <w:rPr/>
        <w:t>et</w:t>
      </w:r>
      <w:r>
        <w:rPr>
          <w:spacing w:val="15"/>
        </w:rPr>
        <w:t xml:space="preserve"> </w:t>
      </w:r>
      <w:r>
        <w:rPr/>
        <w:t>al</w:t>
      </w:r>
      <w:r>
        <w:rPr>
          <w:spacing w:val="15"/>
        </w:rPr>
        <w:t>:</w:t>
      </w:r>
      <w:r>
        <w:rPr>
          <w:spacing w:val="4"/>
        </w:rPr>
        <w:t xml:space="preserve"> </w:t>
      </w:r>
      <w:r>
        <w:rPr/>
        <w:t>Amstar</w:t>
      </w:r>
      <w:r>
        <w:rPr>
          <w:spacing w:val="7"/>
        </w:rPr>
        <w:t xml:space="preserve"> </w:t>
      </w:r>
      <w:r>
        <w:rPr>
          <w:spacing w:val="15"/>
        </w:rPr>
        <w:t>2:</w:t>
      </w:r>
      <w:r>
        <w:rPr>
          <w:spacing w:val="4"/>
        </w:rPr>
        <w:t xml:space="preserve"> </w:t>
      </w:r>
      <w:r>
        <w:rPr/>
        <w:t>A</w:t>
      </w:r>
      <w:r>
        <w:rPr>
          <w:spacing w:val="9"/>
        </w:rPr>
        <w:t xml:space="preserve"> </w:t>
      </w:r>
      <w:r>
        <w:rPr/>
        <w:t>critical</w:t>
      </w:r>
      <w:r>
        <w:rPr>
          <w:spacing w:val="9"/>
        </w:rPr>
        <w:t xml:space="preserve"> </w:t>
      </w:r>
      <w:r>
        <w:rPr/>
        <w:t>appraisal</w:t>
      </w:r>
      <w:r>
        <w:rPr>
          <w:spacing w:val="7"/>
        </w:rPr>
        <w:t xml:space="preserve"> </w:t>
      </w:r>
      <w:r>
        <w:rPr/>
        <w:t>tool</w:t>
      </w:r>
      <w:r>
        <w:rPr>
          <w:spacing w:val="15"/>
        </w:rPr>
        <w:t xml:space="preserve"> </w:t>
      </w:r>
      <w:r>
        <w:rPr/>
        <w:t>for</w:t>
      </w:r>
      <w:r>
        <w:rPr>
          <w:spacing w:val="7"/>
        </w:rPr>
        <w:t xml:space="preserve"> </w:t>
      </w:r>
      <w:r>
        <w:rPr/>
        <w:t>systematic</w:t>
      </w:r>
      <w:r>
        <w:rPr>
          <w:spacing w:val="16"/>
          <w:w w:val="101"/>
        </w:rPr>
        <w:t xml:space="preserve"> </w:t>
      </w:r>
      <w:r>
        <w:rPr/>
        <w:t>reviews</w:t>
      </w:r>
      <w:r>
        <w:rPr>
          <w:spacing w:val="7"/>
        </w:rPr>
        <w:t xml:space="preserve"> </w:t>
      </w:r>
      <w:r>
        <w:rPr/>
        <w:t>that</w:t>
      </w:r>
      <w:r>
        <w:rPr>
          <w:spacing w:val="18"/>
        </w:rPr>
        <w:t xml:space="preserve"> </w:t>
      </w:r>
      <w:r>
        <w:rPr/>
        <w:t>include </w:t>
      </w:r>
      <w:r>
        <w:rPr/>
        <w:t>randomised</w:t>
      </w:r>
      <w:r>
        <w:rPr>
          <w:spacing w:val="14"/>
        </w:rPr>
        <w:t xml:space="preserve"> </w:t>
      </w:r>
      <w:r>
        <w:rPr/>
        <w:t>or</w:t>
      </w:r>
      <w:r>
        <w:rPr>
          <w:spacing w:val="14"/>
        </w:rPr>
        <w:t xml:space="preserve"> </w:t>
      </w:r>
      <w:r>
        <w:rPr/>
        <w:t>non</w:t>
      </w:r>
      <w:r>
        <w:rPr>
          <w:spacing w:val="14"/>
        </w:rPr>
        <w:t>-</w:t>
      </w:r>
      <w:r>
        <w:rPr/>
        <w:t>randomised</w:t>
      </w:r>
      <w:r>
        <w:rPr>
          <w:spacing w:val="14"/>
        </w:rPr>
        <w:t xml:space="preserve"> </w:t>
      </w:r>
      <w:r>
        <w:rPr/>
        <w:t>studies</w:t>
      </w:r>
      <w:r>
        <w:rPr>
          <w:spacing w:val="14"/>
        </w:rPr>
        <w:t xml:space="preserve"> </w:t>
      </w:r>
      <w:r>
        <w:rPr/>
        <w:t>of</w:t>
      </w:r>
      <w:r>
        <w:rPr>
          <w:spacing w:val="14"/>
        </w:rPr>
        <w:t xml:space="preserve"> </w:t>
      </w:r>
      <w:r>
        <w:rPr/>
        <w:t>healthcare</w:t>
      </w:r>
      <w:r>
        <w:rPr>
          <w:spacing w:val="26"/>
          <w:w w:val="101"/>
        </w:rPr>
        <w:t xml:space="preserve"> </w:t>
      </w:r>
      <w:r>
        <w:rPr/>
        <w:t>interventions</w:t>
      </w:r>
      <w:r>
        <w:rPr>
          <w:spacing w:val="14"/>
        </w:rPr>
        <w:t>, </w:t>
      </w:r>
      <w:r>
        <w:rPr/>
        <w:t>or</w:t>
      </w:r>
      <w:r>
        <w:rPr>
          <w:spacing w:val="13"/>
        </w:rPr>
        <w:t xml:space="preserve"> </w:t>
      </w:r>
      <w:r>
        <w:rPr/>
        <w:t>both</w:t>
      </w:r>
      <w:r>
        <w:rPr>
          <w:spacing w:val="14"/>
        </w:rPr>
        <w:t>.</w:t>
      </w:r>
      <w:r>
        <w:rPr>
          <w:spacing w:val="19"/>
          <w:w w:val="101"/>
        </w:rPr>
        <w:t xml:space="preserve"> </w:t>
      </w:r>
      <w:r>
        <w:rPr/>
        <w:t>Bmj</w:t>
      </w:r>
      <w:r>
        <w:rPr>
          <w:spacing w:val="9"/>
        </w:rPr>
        <w:t xml:space="preserve"> </w:t>
      </w:r>
      <w:r>
        <w:rPr>
          <w:spacing w:val="14"/>
        </w:rPr>
        <w:t>2017; </w:t>
      </w:r>
      <w:r>
        <w:rPr>
          <w:b/>
          <w:bCs/>
          <w:spacing w:val="14"/>
        </w:rPr>
        <w:t>358: </w:t>
      </w:r>
      <w:r>
        <w:rPr>
          <w:spacing w:val="14"/>
        </w:rPr>
        <w:t>j4008.</w:t>
      </w:r>
    </w:p>
    <w:p>
      <w:pPr>
        <w:pStyle w:val="BodyText"/>
        <w:ind w:left="1102" w:right="642" w:hanging="719"/>
        <w:spacing w:line="252" w:lineRule="auto"/>
        <w:rPr/>
      </w:pPr>
      <w:r>
        <w:rPr>
          <w:spacing w:val="15"/>
        </w:rPr>
        <w:t>6.          </w:t>
      </w:r>
      <w:r>
        <w:rPr/>
        <w:t>Faraday</w:t>
      </w:r>
      <w:r>
        <w:rPr>
          <w:spacing w:val="31"/>
        </w:rPr>
        <w:t xml:space="preserve"> </w:t>
      </w:r>
      <w:r>
        <w:rPr/>
        <w:t>M</w:t>
      </w:r>
      <w:r>
        <w:rPr>
          <w:spacing w:val="15"/>
        </w:rPr>
        <w:t>,</w:t>
      </w:r>
      <w:r>
        <w:rPr>
          <w:spacing w:val="20"/>
          <w:w w:val="101"/>
        </w:rPr>
        <w:t xml:space="preserve"> </w:t>
      </w:r>
      <w:r>
        <w:rPr/>
        <w:t>Hubbard</w:t>
      </w:r>
      <w:r>
        <w:rPr>
          <w:spacing w:val="20"/>
          <w:w w:val="101"/>
        </w:rPr>
        <w:t xml:space="preserve"> </w:t>
      </w:r>
      <w:r>
        <w:rPr/>
        <w:t>H</w:t>
      </w:r>
      <w:r>
        <w:rPr>
          <w:spacing w:val="15"/>
        </w:rPr>
        <w:t>,</w:t>
      </w:r>
      <w:r>
        <w:rPr>
          <w:spacing w:val="19"/>
        </w:rPr>
        <w:t xml:space="preserve"> </w:t>
      </w:r>
      <w:r>
        <w:rPr/>
        <w:t>Kosiak</w:t>
      </w:r>
      <w:r>
        <w:rPr>
          <w:spacing w:val="18"/>
        </w:rPr>
        <w:t xml:space="preserve"> </w:t>
      </w:r>
      <w:r>
        <w:rPr/>
        <w:t>B</w:t>
      </w:r>
      <w:r>
        <w:rPr>
          <w:spacing w:val="15"/>
        </w:rPr>
        <w:t xml:space="preserve"> </w:t>
      </w:r>
      <w:r>
        <w:rPr/>
        <w:t>et</w:t>
      </w:r>
      <w:r>
        <w:rPr>
          <w:spacing w:val="15"/>
        </w:rPr>
        <w:t xml:space="preserve"> </w:t>
      </w:r>
      <w:r>
        <w:rPr/>
        <w:t>al</w:t>
      </w:r>
      <w:r>
        <w:rPr>
          <w:spacing w:val="15"/>
        </w:rPr>
        <w:t>:</w:t>
      </w:r>
      <w:r>
        <w:rPr>
          <w:spacing w:val="14"/>
        </w:rPr>
        <w:t xml:space="preserve"> </w:t>
      </w:r>
      <w:r>
        <w:rPr/>
        <w:t>Staying</w:t>
      </w:r>
      <w:r>
        <w:rPr>
          <w:spacing w:val="15"/>
        </w:rPr>
        <w:t xml:space="preserve"> </w:t>
      </w:r>
      <w:r>
        <w:rPr/>
        <w:t>at</w:t>
      </w:r>
      <w:r>
        <w:rPr>
          <w:spacing w:val="5"/>
        </w:rPr>
        <w:t xml:space="preserve"> </w:t>
      </w:r>
      <w:r>
        <w:rPr/>
        <w:t>the</w:t>
      </w:r>
      <w:r>
        <w:rPr>
          <w:spacing w:val="13"/>
        </w:rPr>
        <w:t xml:space="preserve"> </w:t>
      </w:r>
      <w:r>
        <w:rPr/>
        <w:t>cutting</w:t>
      </w:r>
      <w:r>
        <w:rPr>
          <w:spacing w:val="9"/>
        </w:rPr>
        <w:t xml:space="preserve"> </w:t>
      </w:r>
      <w:r>
        <w:rPr/>
        <w:t>edge</w:t>
      </w:r>
      <w:r>
        <w:rPr>
          <w:spacing w:val="15"/>
        </w:rPr>
        <w:t>: </w:t>
      </w:r>
      <w:r>
        <w:rPr/>
        <w:t>A</w:t>
      </w:r>
      <w:r>
        <w:rPr>
          <w:spacing w:val="14"/>
          <w:w w:val="101"/>
        </w:rPr>
        <w:t xml:space="preserve"> </w:t>
      </w:r>
      <w:r>
        <w:rPr/>
        <w:t>review</w:t>
      </w:r>
      <w:r>
        <w:rPr>
          <w:spacing w:val="9"/>
        </w:rPr>
        <w:t xml:space="preserve"> </w:t>
      </w:r>
      <w:r>
        <w:rPr/>
        <w:t>and</w:t>
      </w:r>
      <w:r>
        <w:rPr>
          <w:spacing w:val="12"/>
        </w:rPr>
        <w:t xml:space="preserve"> </w:t>
      </w:r>
      <w:r>
        <w:rPr/>
        <w:t>analysis</w:t>
      </w:r>
      <w:r>
        <w:rPr>
          <w:spacing w:val="10"/>
        </w:rPr>
        <w:t xml:space="preserve"> </w:t>
      </w:r>
      <w:r>
        <w:rPr/>
        <w:t>of</w:t>
      </w:r>
      <w:r>
        <w:rPr>
          <w:spacing w:val="3"/>
        </w:rPr>
        <w:t xml:space="preserve"> </w:t>
      </w:r>
      <w:r>
        <w:rPr/>
        <w:t>evidence</w:t>
      </w:r>
      <w:r>
        <w:rPr>
          <w:spacing w:val="15"/>
        </w:rPr>
        <w:t xml:space="preserve"> </w:t>
      </w:r>
      <w:r>
        <w:rPr/>
        <w:t>reporting </w:t>
      </w:r>
      <w:r>
        <w:rPr/>
        <w:t>and</w:t>
      </w:r>
      <w:r>
        <w:rPr>
          <w:spacing w:val="14"/>
        </w:rPr>
        <w:t xml:space="preserve"> </w:t>
      </w:r>
      <w:r>
        <w:rPr/>
        <w:t>grading</w:t>
      </w:r>
      <w:r>
        <w:rPr>
          <w:spacing w:val="14"/>
        </w:rPr>
        <w:t>; </w:t>
      </w:r>
      <w:r>
        <w:rPr/>
        <w:t>the</w:t>
      </w:r>
      <w:r>
        <w:rPr>
          <w:spacing w:val="34"/>
        </w:rPr>
        <w:t xml:space="preserve"> </w:t>
      </w:r>
      <w:r>
        <w:rPr/>
        <w:t>recommendations</w:t>
      </w:r>
      <w:r>
        <w:rPr>
          <w:spacing w:val="14"/>
        </w:rPr>
        <w:t xml:space="preserve"> </w:t>
      </w:r>
      <w:r>
        <w:rPr/>
        <w:t>of</w:t>
      </w:r>
      <w:r>
        <w:rPr>
          <w:spacing w:val="14"/>
        </w:rPr>
        <w:t xml:space="preserve"> </w:t>
      </w:r>
      <w:r>
        <w:rPr/>
        <w:t>the</w:t>
      </w:r>
      <w:r>
        <w:rPr>
          <w:spacing w:val="14"/>
        </w:rPr>
        <w:t xml:space="preserve"> </w:t>
      </w:r>
      <w:r>
        <w:rPr/>
        <w:t>american</w:t>
      </w:r>
      <w:r>
        <w:rPr>
          <w:spacing w:val="17"/>
        </w:rPr>
        <w:t xml:space="preserve"> </w:t>
      </w:r>
      <w:r>
        <w:rPr/>
        <w:t>urological</w:t>
      </w:r>
      <w:r>
        <w:rPr>
          <w:spacing w:val="14"/>
        </w:rPr>
        <w:t xml:space="preserve"> </w:t>
      </w:r>
      <w:r>
        <w:rPr/>
        <w:t>association</w:t>
      </w:r>
      <w:r>
        <w:rPr>
          <w:spacing w:val="14"/>
        </w:rPr>
        <w:t>.</w:t>
      </w:r>
      <w:r>
        <w:rPr>
          <w:spacing w:val="16"/>
          <w:w w:val="101"/>
        </w:rPr>
        <w:t xml:space="preserve"> </w:t>
      </w:r>
      <w:r>
        <w:rPr/>
        <w:t>BJU</w:t>
      </w:r>
      <w:r>
        <w:rPr>
          <w:spacing w:val="21"/>
        </w:rPr>
        <w:t xml:space="preserve"> </w:t>
      </w:r>
      <w:r>
        <w:rPr/>
        <w:t>Int</w:t>
      </w:r>
      <w:r>
        <w:rPr>
          <w:spacing w:val="14"/>
        </w:rPr>
        <w:t xml:space="preserve"> 2009;</w:t>
      </w:r>
      <w:r>
        <w:rPr>
          <w:spacing w:val="18"/>
        </w:rPr>
        <w:t xml:space="preserve"> </w:t>
      </w:r>
      <w:r>
        <w:rPr>
          <w:b/>
          <w:bCs/>
          <w:spacing w:val="14"/>
        </w:rPr>
        <w:t>104:</w:t>
      </w:r>
      <w:r>
        <w:rPr>
          <w:b/>
          <w:bCs/>
          <w:spacing w:val="11"/>
        </w:rPr>
        <w:t xml:space="preserve"> </w:t>
      </w:r>
      <w:r>
        <w:rPr>
          <w:spacing w:val="14"/>
        </w:rPr>
        <w:t>294.</w:t>
      </w:r>
    </w:p>
    <w:p>
      <w:pPr>
        <w:pStyle w:val="BodyText"/>
        <w:ind w:left="1108" w:right="562" w:hanging="724"/>
        <w:spacing w:before="2" w:line="252" w:lineRule="auto"/>
        <w:rPr/>
      </w:pPr>
      <w:r>
        <w:rPr>
          <w:spacing w:val="14"/>
        </w:rPr>
        <w:t>7.          </w:t>
      </w:r>
      <w:r>
        <w:rPr/>
        <w:t>Counsil</w:t>
      </w:r>
      <w:r>
        <w:rPr>
          <w:spacing w:val="14"/>
        </w:rPr>
        <w:t xml:space="preserve"> </w:t>
      </w:r>
      <w:r>
        <w:rPr/>
        <w:t>C</w:t>
      </w:r>
      <w:r>
        <w:rPr>
          <w:spacing w:val="14"/>
        </w:rPr>
        <w:t>:</w:t>
      </w:r>
      <w:r>
        <w:rPr>
          <w:spacing w:val="28"/>
          <w:w w:val="101"/>
        </w:rPr>
        <w:t xml:space="preserve"> </w:t>
      </w:r>
      <w:r>
        <w:rPr/>
        <w:t>Upper</w:t>
      </w:r>
      <w:r>
        <w:rPr>
          <w:spacing w:val="14"/>
        </w:rPr>
        <w:t xml:space="preserve"> </w:t>
      </w:r>
      <w:r>
        <w:rPr/>
        <w:t>tract</w:t>
      </w:r>
      <w:r>
        <w:rPr>
          <w:spacing w:val="14"/>
        </w:rPr>
        <w:t xml:space="preserve"> </w:t>
      </w:r>
      <w:r>
        <w:rPr/>
        <w:t>urothelial</w:t>
      </w:r>
      <w:r>
        <w:rPr>
          <w:spacing w:val="14"/>
        </w:rPr>
        <w:t xml:space="preserve"> </w:t>
      </w:r>
      <w:r>
        <w:rPr/>
        <w:t>cancer</w:t>
      </w:r>
      <w:r>
        <w:rPr>
          <w:spacing w:val="14"/>
        </w:rPr>
        <w:t xml:space="preserve"> (</w:t>
      </w:r>
      <w:r>
        <w:rPr/>
        <w:t>utuc</w:t>
      </w:r>
      <w:r>
        <w:rPr>
          <w:spacing w:val="14"/>
        </w:rPr>
        <w:t>).</w:t>
      </w:r>
      <w:r>
        <w:rPr>
          <w:spacing w:val="5"/>
        </w:rPr>
        <w:t xml:space="preserve">  </w:t>
      </w:r>
      <w:r>
        <w:rPr>
          <w:spacing w:val="14"/>
        </w:rPr>
        <w:t>2022</w:t>
      </w:r>
      <w:r>
        <w:rPr>
          <w:spacing w:val="20"/>
        </w:rPr>
        <w:t xml:space="preserve"> </w:t>
      </w:r>
      <w:r>
        <w:rPr/>
        <w:t>Published</w:t>
      </w:r>
      <w:r>
        <w:rPr>
          <w:spacing w:val="14"/>
        </w:rPr>
        <w:t>. </w:t>
      </w:r>
      <w:r>
        <w:rPr/>
        <w:t>Available</w:t>
      </w:r>
      <w:r>
        <w:rPr>
          <w:spacing w:val="9"/>
        </w:rPr>
        <w:t xml:space="preserve"> </w:t>
      </w:r>
      <w:r>
        <w:rPr/>
        <w:t>at</w:t>
      </w:r>
      <w:r>
        <w:rPr>
          <w:spacing w:val="14"/>
        </w:rPr>
        <w:t>:</w:t>
      </w:r>
      <w:hyperlink w:history="true" r:id="rId52">
        <w:r>
          <w:rPr>
            <w:u w:val="single" w:color="auto"/>
            <w:color w:val="0000FF"/>
          </w:rPr>
          <w:t>https</w:t>
        </w:r>
        <w:r>
          <w:rPr>
            <w:u w:val="single" w:color="auto"/>
            <w:color w:val="0000FF"/>
            <w:spacing w:val="14"/>
          </w:rPr>
          <w:t>://</w:t>
        </w:r>
        <w:r>
          <w:rPr>
            <w:u w:val="single" w:color="auto"/>
            <w:color w:val="0000FF"/>
          </w:rPr>
          <w:t>www</w:t>
        </w:r>
        <w:r>
          <w:rPr>
            <w:u w:val="single" w:color="auto"/>
            <w:color w:val="0000FF"/>
            <w:spacing w:val="14"/>
          </w:rPr>
          <w:t>.</w:t>
        </w:r>
        <w:r>
          <w:rPr>
            <w:u w:val="single" w:color="auto"/>
            <w:color w:val="0000FF"/>
          </w:rPr>
          <w:t>cancer</w:t>
        </w:r>
        <w:r>
          <w:rPr>
            <w:u w:val="single" w:color="auto"/>
            <w:color w:val="0000FF"/>
            <w:spacing w:val="14"/>
          </w:rPr>
          <w:t>.</w:t>
        </w:r>
        <w:r>
          <w:rPr>
            <w:u w:val="single" w:color="auto"/>
            <w:color w:val="0000FF"/>
          </w:rPr>
          <w:t>org</w:t>
        </w:r>
        <w:r>
          <w:rPr>
            <w:u w:val="single" w:color="auto"/>
            <w:color w:val="0000FF"/>
            <w:spacing w:val="14"/>
          </w:rPr>
          <w:t>.</w:t>
        </w:r>
        <w:r>
          <w:rPr>
            <w:u w:val="single" w:color="auto"/>
            <w:color w:val="0000FF"/>
          </w:rPr>
          <w:t>au</w:t>
        </w:r>
        <w:r>
          <w:rPr>
            <w:u w:val="single" w:color="auto"/>
            <w:color w:val="0000FF"/>
            <w:spacing w:val="14"/>
          </w:rPr>
          <w:t>/</w:t>
        </w:r>
        <w:r>
          <w:rPr>
            <w:u w:val="single" w:color="auto"/>
            <w:color w:val="0000FF"/>
          </w:rPr>
          <w:t>cancer</w:t>
        </w:r>
        <w:r>
          <w:rPr>
            <w:u w:val="single" w:color="auto"/>
            <w:color w:val="0000FF"/>
            <w:spacing w:val="14"/>
          </w:rPr>
          <w:t>-</w:t>
        </w:r>
      </w:hyperlink>
      <w:r>
        <w:rPr>
          <w:color w:val="0000FF"/>
        </w:rPr>
        <w:t xml:space="preserve"> </w:t>
      </w:r>
      <w:hyperlink w:history="true" r:id="rId52">
        <w:r>
          <w:rPr>
            <w:u w:val="single" w:color="auto"/>
            <w:color w:val="0000FF"/>
            <w:spacing w:val="4"/>
          </w:rPr>
          <w:t>information/types-of-cancer/rare-cancers/upper-tract-urothelial-cancer</w:t>
        </w:r>
      </w:hyperlink>
    </w:p>
    <w:p>
      <w:pPr>
        <w:pStyle w:val="BodyText"/>
        <w:ind w:left="383"/>
        <w:spacing w:line="231" w:lineRule="exact"/>
        <w:rPr/>
      </w:pPr>
      <w:r>
        <w:rPr>
          <w:spacing w:val="7"/>
          <w:position w:val="2"/>
        </w:rPr>
        <w:t>8.          </w:t>
      </w:r>
      <w:r>
        <w:rPr>
          <w:position w:val="2"/>
        </w:rPr>
        <w:t>Siegel</w:t>
      </w:r>
      <w:r>
        <w:rPr>
          <w:spacing w:val="31"/>
          <w:position w:val="2"/>
        </w:rPr>
        <w:t xml:space="preserve"> </w:t>
      </w:r>
      <w:r>
        <w:rPr>
          <w:position w:val="2"/>
        </w:rPr>
        <w:t>RL</w:t>
      </w:r>
      <w:r>
        <w:rPr>
          <w:spacing w:val="7"/>
          <w:position w:val="2"/>
        </w:rPr>
        <w:t>,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Miller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KD</w:t>
      </w:r>
      <w:r>
        <w:rPr>
          <w:spacing w:val="7"/>
          <w:position w:val="2"/>
        </w:rPr>
        <w:t>,</w:t>
      </w:r>
      <w:r>
        <w:rPr>
          <w:spacing w:val="18"/>
          <w:w w:val="101"/>
          <w:position w:val="2"/>
        </w:rPr>
        <w:t xml:space="preserve"> </w:t>
      </w:r>
      <w:r>
        <w:rPr>
          <w:position w:val="2"/>
        </w:rPr>
        <w:t>Fuchs</w:t>
      </w:r>
      <w:r>
        <w:rPr>
          <w:spacing w:val="22"/>
          <w:position w:val="2"/>
        </w:rPr>
        <w:t xml:space="preserve"> </w:t>
      </w:r>
      <w:r>
        <w:rPr>
          <w:position w:val="2"/>
        </w:rPr>
        <w:t>HE</w:t>
      </w:r>
      <w:r>
        <w:rPr>
          <w:spacing w:val="7"/>
          <w:position w:val="2"/>
        </w:rPr>
        <w:t xml:space="preserve"> </w:t>
      </w:r>
      <w:r>
        <w:rPr>
          <w:position w:val="2"/>
        </w:rPr>
        <w:t>et</w:t>
      </w:r>
      <w:r>
        <w:rPr>
          <w:spacing w:val="7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7"/>
          <w:position w:val="2"/>
        </w:rPr>
        <w:t>:</w:t>
      </w:r>
      <w:r>
        <w:rPr>
          <w:spacing w:val="12"/>
          <w:position w:val="2"/>
        </w:rPr>
        <w:t xml:space="preserve"> </w:t>
      </w:r>
      <w:r>
        <w:rPr>
          <w:position w:val="2"/>
        </w:rPr>
        <w:t>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statistics</w:t>
      </w:r>
      <w:r>
        <w:rPr>
          <w:spacing w:val="7"/>
          <w:position w:val="2"/>
        </w:rPr>
        <w:t>,</w:t>
      </w:r>
      <w:r>
        <w:rPr>
          <w:spacing w:val="8"/>
          <w:position w:val="2"/>
        </w:rPr>
        <w:t xml:space="preserve"> </w:t>
      </w:r>
      <w:r>
        <w:rPr>
          <w:spacing w:val="7"/>
          <w:position w:val="2"/>
        </w:rPr>
        <w:t>2022.</w:t>
      </w:r>
      <w:r>
        <w:rPr>
          <w:spacing w:val="12"/>
          <w:position w:val="2"/>
        </w:rPr>
        <w:t xml:space="preserve"> </w:t>
      </w:r>
      <w:r>
        <w:rPr>
          <w:position w:val="2"/>
        </w:rPr>
        <w:t>CA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Cancer</w:t>
      </w:r>
      <w:r>
        <w:rPr>
          <w:spacing w:val="6"/>
          <w:position w:val="2"/>
        </w:rPr>
        <w:t xml:space="preserve"> </w:t>
      </w:r>
      <w:r>
        <w:rPr>
          <w:position w:val="2"/>
        </w:rPr>
        <w:t>J</w:t>
      </w:r>
      <w:r>
        <w:rPr>
          <w:spacing w:val="13"/>
          <w:w w:val="101"/>
          <w:position w:val="2"/>
        </w:rPr>
        <w:t xml:space="preserve"> </w:t>
      </w:r>
      <w:r>
        <w:rPr>
          <w:position w:val="2"/>
        </w:rPr>
        <w:t>Clin</w:t>
      </w:r>
      <w:r>
        <w:rPr>
          <w:spacing w:val="8"/>
          <w:position w:val="2"/>
        </w:rPr>
        <w:t xml:space="preserve"> </w:t>
      </w:r>
      <w:r>
        <w:rPr>
          <w:spacing w:val="7"/>
          <w:position w:val="2"/>
        </w:rPr>
        <w:t>2022;</w:t>
      </w:r>
      <w:r>
        <w:rPr>
          <w:spacing w:val="10"/>
          <w:position w:val="2"/>
        </w:rPr>
        <w:t xml:space="preserve"> </w:t>
      </w:r>
      <w:r>
        <w:rPr>
          <w:b/>
          <w:bCs/>
          <w:spacing w:val="7"/>
          <w:position w:val="2"/>
        </w:rPr>
        <w:t>72:</w:t>
      </w:r>
      <w:r>
        <w:rPr>
          <w:b/>
          <w:bCs/>
          <w:spacing w:val="14"/>
          <w:position w:val="2"/>
        </w:rPr>
        <w:t xml:space="preserve"> </w:t>
      </w:r>
      <w:r>
        <w:rPr>
          <w:spacing w:val="7"/>
          <w:position w:val="2"/>
        </w:rPr>
        <w:t>7.</w:t>
      </w:r>
    </w:p>
    <w:p>
      <w:pPr>
        <w:pStyle w:val="BodyText"/>
        <w:ind w:left="1109" w:right="675" w:hanging="726"/>
        <w:spacing w:before="1" w:line="251" w:lineRule="auto"/>
        <w:rPr/>
      </w:pPr>
      <w:r>
        <w:rPr>
          <w:spacing w:val="15"/>
        </w:rPr>
        <w:t>9.          </w:t>
      </w:r>
      <w:r>
        <w:rPr/>
        <w:t>Wu</w:t>
      </w:r>
      <w:r>
        <w:rPr>
          <w:spacing w:val="15"/>
        </w:rPr>
        <w:t xml:space="preserve"> </w:t>
      </w:r>
      <w:r>
        <w:rPr/>
        <w:t>J</w:t>
      </w:r>
      <w:r>
        <w:rPr>
          <w:spacing w:val="15"/>
        </w:rPr>
        <w:t>, </w:t>
      </w:r>
      <w:r>
        <w:rPr/>
        <w:t>Chen</w:t>
      </w:r>
      <w:r>
        <w:rPr>
          <w:spacing w:val="15"/>
        </w:rPr>
        <w:t xml:space="preserve"> </w:t>
      </w:r>
      <w:r>
        <w:rPr/>
        <w:t>S</w:t>
      </w:r>
      <w:r>
        <w:rPr>
          <w:spacing w:val="15"/>
        </w:rPr>
        <w:t>, </w:t>
      </w:r>
      <w:r>
        <w:rPr/>
        <w:t>Wu</w:t>
      </w:r>
      <w:r>
        <w:rPr>
          <w:spacing w:val="15"/>
        </w:rPr>
        <w:t xml:space="preserve"> </w:t>
      </w:r>
      <w:r>
        <w:rPr/>
        <w:t>X</w:t>
      </w:r>
      <w:r>
        <w:rPr>
          <w:spacing w:val="26"/>
          <w:w w:val="101"/>
        </w:rPr>
        <w:t xml:space="preserve"> </w:t>
      </w:r>
      <w:r>
        <w:rPr/>
        <w:t>et</w:t>
      </w:r>
      <w:r>
        <w:rPr>
          <w:spacing w:val="9"/>
        </w:rPr>
        <w:t xml:space="preserve"> </w:t>
      </w:r>
      <w:r>
        <w:rPr/>
        <w:t>al</w:t>
      </w:r>
      <w:r>
        <w:rPr>
          <w:spacing w:val="15"/>
        </w:rPr>
        <w:t>:</w:t>
      </w:r>
      <w:r>
        <w:rPr>
          <w:spacing w:val="10"/>
        </w:rPr>
        <w:t xml:space="preserve"> </w:t>
      </w:r>
      <w:r>
        <w:rPr/>
        <w:t>Trends</w:t>
      </w:r>
      <w:r>
        <w:rPr>
          <w:spacing w:val="10"/>
        </w:rPr>
        <w:t xml:space="preserve"> </w:t>
      </w:r>
      <w:r>
        <w:rPr/>
        <w:t>of</w:t>
      </w:r>
      <w:r>
        <w:rPr>
          <w:spacing w:val="11"/>
        </w:rPr>
        <w:t xml:space="preserve"> </w:t>
      </w:r>
      <w:r>
        <w:rPr/>
        <w:t>incidence</w:t>
      </w:r>
      <w:r>
        <w:rPr>
          <w:spacing w:val="11"/>
        </w:rPr>
        <w:t xml:space="preserve"> </w:t>
      </w:r>
      <w:r>
        <w:rPr/>
        <w:t>and</w:t>
      </w:r>
      <w:r>
        <w:rPr>
          <w:spacing w:val="15"/>
          <w:w w:val="101"/>
        </w:rPr>
        <w:t xml:space="preserve"> </w:t>
      </w:r>
      <w:r>
        <w:rPr/>
        <w:t>prognosis</w:t>
      </w:r>
      <w:r>
        <w:rPr>
          <w:spacing w:val="10"/>
        </w:rPr>
        <w:t xml:space="preserve"> </w:t>
      </w:r>
      <w:r>
        <w:rPr/>
        <w:t>of</w:t>
      </w:r>
      <w:r>
        <w:rPr>
          <w:spacing w:val="8"/>
        </w:rPr>
        <w:t xml:space="preserve"> </w:t>
      </w:r>
      <w:r>
        <w:rPr/>
        <w:t>upper</w:t>
      </w:r>
      <w:r>
        <w:rPr>
          <w:spacing w:val="15"/>
        </w:rPr>
        <w:t xml:space="preserve"> </w:t>
      </w:r>
      <w:r>
        <w:rPr/>
        <w:t>tract</w:t>
      </w:r>
      <w:r>
        <w:rPr>
          <w:spacing w:val="15"/>
        </w:rPr>
        <w:t xml:space="preserve"> </w:t>
      </w:r>
      <w:r>
        <w:rPr/>
        <w:t>urothelial</w:t>
      </w:r>
      <w:r>
        <w:rPr>
          <w:spacing w:val="9"/>
        </w:rPr>
        <w:t xml:space="preserve"> </w:t>
      </w:r>
      <w:r>
        <w:rPr/>
        <w:t>carcinoma</w:t>
      </w:r>
      <w:r>
        <w:rPr>
          <w:spacing w:val="15"/>
        </w:rPr>
        <w:t>.</w:t>
      </w:r>
      <w:r>
        <w:rPr>
          <w:spacing w:val="19"/>
          <w:w w:val="101"/>
        </w:rPr>
        <w:t xml:space="preserve"> </w:t>
      </w:r>
      <w:r>
        <w:rPr/>
        <w:t>Bosn</w:t>
      </w:r>
      <w:r>
        <w:rPr>
          <w:spacing w:val="7"/>
        </w:rPr>
        <w:t xml:space="preserve"> </w:t>
      </w:r>
      <w:r>
        <w:rPr/>
        <w:t>J</w:t>
      </w:r>
      <w:r>
        <w:rPr>
          <w:spacing w:val="21"/>
        </w:rPr>
        <w:t xml:space="preserve"> </w:t>
      </w:r>
      <w:r>
        <w:rPr/>
        <w:t>Basic </w:t>
      </w:r>
      <w:r>
        <w:rPr/>
        <w:t>Med</w:t>
      </w:r>
      <w:r>
        <w:rPr>
          <w:spacing w:val="4"/>
        </w:rPr>
        <w:t xml:space="preserve"> </w:t>
      </w:r>
      <w:r>
        <w:rPr/>
        <w:t>Sci</w:t>
      </w:r>
      <w:r>
        <w:rPr>
          <w:spacing w:val="15"/>
          <w:w w:val="101"/>
        </w:rPr>
        <w:t xml:space="preserve"> </w:t>
      </w:r>
      <w:r>
        <w:rPr>
          <w:spacing w:val="4"/>
        </w:rPr>
        <w:t>2021;</w:t>
      </w:r>
      <w:r>
        <w:rPr>
          <w:spacing w:val="7"/>
        </w:rPr>
        <w:t xml:space="preserve"> </w:t>
      </w:r>
      <w:r>
        <w:rPr>
          <w:b/>
          <w:bCs/>
          <w:spacing w:val="4"/>
        </w:rPr>
        <w:t>21:</w:t>
      </w:r>
      <w:r>
        <w:rPr>
          <w:b/>
          <w:bCs/>
          <w:spacing w:val="11"/>
        </w:rPr>
        <w:t xml:space="preserve"> </w:t>
      </w:r>
      <w:r>
        <w:rPr>
          <w:spacing w:val="4"/>
        </w:rPr>
        <w:t>607.</w:t>
      </w:r>
    </w:p>
    <w:p>
      <w:pPr>
        <w:pStyle w:val="BodyText"/>
        <w:ind w:left="1101" w:right="944" w:hanging="704"/>
        <w:spacing w:line="253" w:lineRule="auto"/>
        <w:rPr/>
      </w:pPr>
      <w:r>
        <w:rPr>
          <w:spacing w:val="15"/>
        </w:rPr>
        <w:t>10.        </w:t>
      </w:r>
      <w:r>
        <w:rPr/>
        <w:t>Mohammad</w:t>
      </w:r>
      <w:r>
        <w:rPr>
          <w:spacing w:val="33"/>
        </w:rPr>
        <w:t xml:space="preserve"> </w:t>
      </w:r>
      <w:r>
        <w:rPr/>
        <w:t>NS</w:t>
      </w:r>
      <w:r>
        <w:rPr>
          <w:spacing w:val="15"/>
        </w:rPr>
        <w:t>,</w:t>
      </w:r>
      <w:r>
        <w:rPr>
          <w:spacing w:val="17"/>
          <w:w w:val="101"/>
        </w:rPr>
        <w:t xml:space="preserve"> </w:t>
      </w:r>
      <w:r>
        <w:rPr/>
        <w:t>Nazli</w:t>
      </w:r>
      <w:r>
        <w:rPr>
          <w:spacing w:val="19"/>
          <w:w w:val="101"/>
        </w:rPr>
        <w:t xml:space="preserve"> </w:t>
      </w:r>
      <w:r>
        <w:rPr/>
        <w:t>R</w:t>
      </w:r>
      <w:r>
        <w:rPr>
          <w:spacing w:val="15"/>
        </w:rPr>
        <w:t>, </w:t>
      </w:r>
      <w:r>
        <w:rPr/>
        <w:t>Zafar</w:t>
      </w:r>
      <w:r>
        <w:rPr>
          <w:spacing w:val="16"/>
          <w:w w:val="101"/>
        </w:rPr>
        <w:t xml:space="preserve"> </w:t>
      </w:r>
      <w:r>
        <w:rPr/>
        <w:t>H</w:t>
      </w:r>
      <w:r>
        <w:rPr>
          <w:spacing w:val="15"/>
        </w:rPr>
        <w:t xml:space="preserve"> </w:t>
      </w:r>
      <w:r>
        <w:rPr/>
        <w:t>et</w:t>
      </w:r>
      <w:r>
        <w:rPr>
          <w:spacing w:val="15"/>
        </w:rPr>
        <w:t xml:space="preserve"> </w:t>
      </w:r>
      <w:r>
        <w:rPr/>
        <w:t>al</w:t>
      </w:r>
      <w:r>
        <w:rPr>
          <w:spacing w:val="15"/>
        </w:rPr>
        <w:t>:</w:t>
      </w:r>
      <w:r>
        <w:rPr>
          <w:spacing w:val="20"/>
          <w:w w:val="101"/>
        </w:rPr>
        <w:t xml:space="preserve"> </w:t>
      </w:r>
      <w:r>
        <w:rPr/>
        <w:t>Effects</w:t>
      </w:r>
      <w:r>
        <w:rPr>
          <w:spacing w:val="10"/>
        </w:rPr>
        <w:t xml:space="preserve"> </w:t>
      </w:r>
      <w:r>
        <w:rPr/>
        <w:t>of</w:t>
      </w:r>
      <w:r>
        <w:rPr>
          <w:spacing w:val="10"/>
        </w:rPr>
        <w:t xml:space="preserve"> </w:t>
      </w:r>
      <w:r>
        <w:rPr/>
        <w:t>lipid</w:t>
      </w:r>
      <w:r>
        <w:rPr>
          <w:spacing w:val="17"/>
          <w:w w:val="101"/>
        </w:rPr>
        <w:t xml:space="preserve"> </w:t>
      </w:r>
      <w:r>
        <w:rPr/>
        <w:t>based</w:t>
      </w:r>
      <w:r>
        <w:rPr>
          <w:spacing w:val="18"/>
        </w:rPr>
        <w:t xml:space="preserve"> </w:t>
      </w:r>
      <w:r>
        <w:rPr/>
        <w:t>multiple</w:t>
      </w:r>
      <w:r>
        <w:rPr>
          <w:spacing w:val="17"/>
          <w:w w:val="101"/>
        </w:rPr>
        <w:t xml:space="preserve"> </w:t>
      </w:r>
      <w:r>
        <w:rPr/>
        <w:t>micronutrients</w:t>
      </w:r>
      <w:r>
        <w:rPr>
          <w:spacing w:val="9"/>
        </w:rPr>
        <w:t xml:space="preserve"> </w:t>
      </w:r>
      <w:r>
        <w:rPr/>
        <w:t>supplement</w:t>
      </w:r>
      <w:r>
        <w:rPr>
          <w:spacing w:val="9"/>
        </w:rPr>
        <w:t xml:space="preserve"> </w:t>
      </w:r>
      <w:r>
        <w:rPr/>
        <w:t>on</w:t>
      </w:r>
      <w:r>
        <w:rPr>
          <w:spacing w:val="15"/>
        </w:rPr>
        <w:t xml:space="preserve"> </w:t>
      </w:r>
      <w:r>
        <w:rPr/>
        <w:t>the</w:t>
      </w:r>
      <w:r>
        <w:rPr>
          <w:spacing w:val="15"/>
          <w:w w:val="101"/>
        </w:rPr>
        <w:t xml:space="preserve"> </w:t>
      </w:r>
      <w:r>
        <w:rPr/>
        <w:t>birth </w:t>
      </w:r>
      <w:r>
        <w:rPr/>
        <w:t>outcome</w:t>
      </w:r>
      <w:r>
        <w:rPr>
          <w:spacing w:val="16"/>
        </w:rPr>
        <w:t xml:space="preserve"> </w:t>
      </w:r>
      <w:r>
        <w:rPr/>
        <w:t>of</w:t>
      </w:r>
      <w:r>
        <w:rPr>
          <w:spacing w:val="16"/>
        </w:rPr>
        <w:t xml:space="preserve"> </w:t>
      </w:r>
      <w:r>
        <w:rPr/>
        <w:t>underweight</w:t>
      </w:r>
      <w:r>
        <w:rPr>
          <w:spacing w:val="16"/>
        </w:rPr>
        <w:t xml:space="preserve"> </w:t>
      </w:r>
      <w:r>
        <w:rPr/>
        <w:t>pre</w:t>
      </w:r>
      <w:r>
        <w:rPr>
          <w:spacing w:val="16"/>
        </w:rPr>
        <w:t>-</w:t>
      </w:r>
      <w:r>
        <w:rPr/>
        <w:t>eclamptic</w:t>
      </w:r>
      <w:r>
        <w:rPr>
          <w:spacing w:val="16"/>
        </w:rPr>
        <w:t xml:space="preserve"> </w:t>
      </w:r>
      <w:r>
        <w:rPr/>
        <w:t>women</w:t>
      </w:r>
      <w:r>
        <w:rPr>
          <w:spacing w:val="16"/>
        </w:rPr>
        <w:t>: </w:t>
      </w:r>
      <w:r>
        <w:rPr/>
        <w:t>A</w:t>
      </w:r>
      <w:r>
        <w:rPr>
          <w:spacing w:val="16"/>
        </w:rPr>
        <w:t xml:space="preserve"> </w:t>
      </w:r>
      <w:r>
        <w:rPr/>
        <w:t>randomized</w:t>
      </w:r>
      <w:r>
        <w:rPr>
          <w:spacing w:val="16"/>
        </w:rPr>
        <w:t xml:space="preserve"> </w:t>
      </w:r>
      <w:r>
        <w:rPr/>
        <w:t>clinical</w:t>
      </w:r>
      <w:r>
        <w:rPr>
          <w:spacing w:val="12"/>
        </w:rPr>
        <w:t xml:space="preserve"> </w:t>
      </w:r>
      <w:r>
        <w:rPr/>
        <w:t>trial</w:t>
      </w:r>
      <w:r>
        <w:rPr>
          <w:spacing w:val="16"/>
        </w:rPr>
        <w:t>.</w:t>
      </w:r>
      <w:r>
        <w:rPr>
          <w:spacing w:val="18"/>
        </w:rPr>
        <w:t xml:space="preserve"> </w:t>
      </w:r>
      <w:r>
        <w:rPr/>
        <w:t>Pak</w:t>
      </w:r>
      <w:r>
        <w:rPr>
          <w:spacing w:val="9"/>
        </w:rPr>
        <w:t xml:space="preserve"> </w:t>
      </w:r>
      <w:r>
        <w:rPr/>
        <w:t>J</w:t>
      </w:r>
      <w:r>
        <w:rPr>
          <w:spacing w:val="18"/>
        </w:rPr>
        <w:t xml:space="preserve"> </w:t>
      </w:r>
      <w:r>
        <w:rPr/>
        <w:t>Med</w:t>
      </w:r>
      <w:r>
        <w:rPr>
          <w:spacing w:val="13"/>
          <w:w w:val="101"/>
        </w:rPr>
        <w:t xml:space="preserve"> </w:t>
      </w:r>
      <w:r>
        <w:rPr/>
        <w:t>Sci</w:t>
      </w:r>
      <w:r>
        <w:rPr>
          <w:spacing w:val="9"/>
        </w:rPr>
        <w:t xml:space="preserve"> </w:t>
      </w:r>
      <w:r>
        <w:rPr>
          <w:spacing w:val="16"/>
        </w:rPr>
        <w:t>2022;</w:t>
      </w:r>
      <w:r>
        <w:rPr>
          <w:spacing w:val="10"/>
        </w:rPr>
        <w:t xml:space="preserve"> </w:t>
      </w:r>
      <w:r>
        <w:rPr>
          <w:b/>
          <w:bCs/>
          <w:spacing w:val="16"/>
        </w:rPr>
        <w:t>38:</w:t>
      </w:r>
      <w:r>
        <w:rPr>
          <w:b/>
          <w:bCs/>
          <w:spacing w:val="10"/>
        </w:rPr>
        <w:t xml:space="preserve"> </w:t>
      </w:r>
      <w:r>
        <w:rPr>
          <w:spacing w:val="16"/>
        </w:rPr>
        <w:t>219.</w:t>
      </w:r>
    </w:p>
    <w:p>
      <w:pPr>
        <w:pStyle w:val="BodyText"/>
        <w:ind w:left="1108" w:right="512" w:hanging="711"/>
        <w:spacing w:before="2" w:line="264" w:lineRule="auto"/>
        <w:rPr/>
      </w:pPr>
      <w:r>
        <w:rPr>
          <w:spacing w:val="17"/>
        </w:rPr>
        <w:t>11.        </w:t>
      </w:r>
      <w:r>
        <w:rPr/>
        <w:t>Janisch</w:t>
      </w:r>
      <w:r>
        <w:rPr>
          <w:spacing w:val="20"/>
          <w:w w:val="101"/>
        </w:rPr>
        <w:t xml:space="preserve"> </w:t>
      </w:r>
      <w:r>
        <w:rPr/>
        <w:t>F</w:t>
      </w:r>
      <w:r>
        <w:rPr>
          <w:spacing w:val="17"/>
        </w:rPr>
        <w:t>, </w:t>
      </w:r>
      <w:r>
        <w:rPr/>
        <w:t>Shariat</w:t>
      </w:r>
      <w:r>
        <w:rPr>
          <w:spacing w:val="17"/>
        </w:rPr>
        <w:t xml:space="preserve"> </w:t>
      </w:r>
      <w:r>
        <w:rPr/>
        <w:t>SF</w:t>
      </w:r>
      <w:r>
        <w:rPr>
          <w:spacing w:val="17"/>
        </w:rPr>
        <w:t>,</w:t>
      </w:r>
      <w:r>
        <w:rPr>
          <w:spacing w:val="19"/>
          <w:w w:val="101"/>
        </w:rPr>
        <w:t xml:space="preserve"> </w:t>
      </w:r>
      <w:r>
        <w:rPr/>
        <w:t>Baltzer</w:t>
      </w:r>
      <w:r>
        <w:rPr>
          <w:spacing w:val="15"/>
          <w:w w:val="101"/>
        </w:rPr>
        <w:t xml:space="preserve"> </w:t>
      </w:r>
      <w:r>
        <w:rPr/>
        <w:t>P</w:t>
      </w:r>
      <w:r>
        <w:rPr>
          <w:spacing w:val="17"/>
        </w:rPr>
        <w:t xml:space="preserve"> </w:t>
      </w:r>
      <w:r>
        <w:rPr/>
        <w:t>et</w:t>
      </w:r>
      <w:r>
        <w:rPr>
          <w:spacing w:val="12"/>
        </w:rPr>
        <w:t xml:space="preserve"> </w:t>
      </w:r>
      <w:r>
        <w:rPr/>
        <w:t>al</w:t>
      </w:r>
      <w:r>
        <w:rPr>
          <w:spacing w:val="17"/>
        </w:rPr>
        <w:t>:</w:t>
      </w:r>
      <w:r>
        <w:rPr>
          <w:spacing w:val="20"/>
        </w:rPr>
        <w:t xml:space="preserve"> </w:t>
      </w:r>
      <w:r>
        <w:rPr/>
        <w:t>Diagnostic</w:t>
      </w:r>
      <w:r>
        <w:rPr>
          <w:spacing w:val="16"/>
          <w:w w:val="101"/>
        </w:rPr>
        <w:t xml:space="preserve"> </w:t>
      </w:r>
      <w:r>
        <w:rPr/>
        <w:t>performance</w:t>
      </w:r>
      <w:r>
        <w:rPr>
          <w:spacing w:val="11"/>
        </w:rPr>
        <w:t xml:space="preserve"> </w:t>
      </w:r>
      <w:r>
        <w:rPr/>
        <w:t>of</w:t>
      </w:r>
      <w:r>
        <w:rPr>
          <w:spacing w:val="17"/>
        </w:rPr>
        <w:t xml:space="preserve"> </w:t>
      </w:r>
      <w:r>
        <w:rPr/>
        <w:t>multidetector</w:t>
      </w:r>
      <w:r>
        <w:rPr>
          <w:spacing w:val="8"/>
        </w:rPr>
        <w:t xml:space="preserve"> </w:t>
      </w:r>
      <w:r>
        <w:rPr/>
        <w:t>computed</w:t>
      </w:r>
      <w:r>
        <w:rPr>
          <w:spacing w:val="8"/>
        </w:rPr>
        <w:t xml:space="preserve"> </w:t>
      </w:r>
      <w:r>
        <w:rPr/>
        <w:t>tomographic</w:t>
      </w:r>
      <w:r>
        <w:rPr>
          <w:spacing w:val="16"/>
        </w:rPr>
        <w:t xml:space="preserve"> </w:t>
      </w:r>
      <w:r>
        <w:rPr>
          <w:spacing w:val="17"/>
        </w:rPr>
        <w:t>(</w:t>
      </w:r>
      <w:r>
        <w:rPr/>
        <w:t>mdctu</w:t>
      </w:r>
      <w:r>
        <w:rPr>
          <w:spacing w:val="17"/>
        </w:rPr>
        <w:t>)</w:t>
      </w:r>
      <w:r>
        <w:rPr>
          <w:spacing w:val="16"/>
          <w:w w:val="101"/>
        </w:rPr>
        <w:t xml:space="preserve"> </w:t>
      </w:r>
      <w:r>
        <w:rPr/>
        <w:t>in </w:t>
      </w:r>
      <w:r>
        <w:rPr/>
        <w:t>upper</w:t>
      </w:r>
      <w:r>
        <w:rPr>
          <w:spacing w:val="13"/>
        </w:rPr>
        <w:t xml:space="preserve"> </w:t>
      </w:r>
      <w:r>
        <w:rPr/>
        <w:t>tract</w:t>
      </w:r>
      <w:r>
        <w:rPr>
          <w:spacing w:val="13"/>
        </w:rPr>
        <w:t xml:space="preserve"> </w:t>
      </w:r>
      <w:r>
        <w:rPr/>
        <w:t>urothelial</w:t>
      </w:r>
      <w:r>
        <w:rPr>
          <w:spacing w:val="13"/>
        </w:rPr>
        <w:t xml:space="preserve"> </w:t>
      </w:r>
      <w:r>
        <w:rPr/>
        <w:t>carcinoma</w:t>
      </w:r>
      <w:r>
        <w:rPr>
          <w:spacing w:val="13"/>
        </w:rPr>
        <w:t xml:space="preserve"> (</w:t>
      </w:r>
      <w:r>
        <w:rPr/>
        <w:t>utuc</w:t>
      </w:r>
      <w:r>
        <w:rPr>
          <w:spacing w:val="13"/>
        </w:rPr>
        <w:t>): </w:t>
      </w:r>
      <w:r>
        <w:rPr/>
        <w:t>A</w:t>
      </w:r>
      <w:r>
        <w:rPr>
          <w:spacing w:val="13"/>
        </w:rPr>
        <w:t xml:space="preserve"> </w:t>
      </w:r>
      <w:r>
        <w:rPr/>
        <w:t>systematic</w:t>
      </w:r>
      <w:r>
        <w:rPr>
          <w:spacing w:val="33"/>
          <w:w w:val="101"/>
        </w:rPr>
        <w:t xml:space="preserve"> </w:t>
      </w:r>
      <w:r>
        <w:rPr/>
        <w:t>review</w:t>
      </w:r>
      <w:r>
        <w:rPr>
          <w:spacing w:val="13"/>
        </w:rPr>
        <w:t xml:space="preserve"> </w:t>
      </w:r>
      <w:r>
        <w:rPr/>
        <w:t>and</w:t>
      </w:r>
      <w:r>
        <w:rPr>
          <w:spacing w:val="17"/>
          <w:w w:val="101"/>
        </w:rPr>
        <w:t xml:space="preserve"> </w:t>
      </w:r>
      <w:r>
        <w:rPr/>
        <w:t>meta</w:t>
      </w:r>
      <w:r>
        <w:rPr>
          <w:spacing w:val="13"/>
        </w:rPr>
        <w:t>-</w:t>
      </w:r>
      <w:r>
        <w:rPr/>
        <w:t>analysis</w:t>
      </w:r>
      <w:r>
        <w:rPr>
          <w:spacing w:val="13"/>
        </w:rPr>
        <w:t>. </w:t>
      </w:r>
      <w:r>
        <w:rPr/>
        <w:t>World</w:t>
      </w:r>
      <w:r>
        <w:rPr>
          <w:spacing w:val="7"/>
        </w:rPr>
        <w:t xml:space="preserve"> </w:t>
      </w:r>
      <w:r>
        <w:rPr/>
        <w:t>J</w:t>
      </w:r>
      <w:r>
        <w:rPr>
          <w:spacing w:val="20"/>
        </w:rPr>
        <w:t xml:space="preserve"> </w:t>
      </w:r>
      <w:r>
        <w:rPr/>
        <w:t>Urol</w:t>
      </w:r>
      <w:r>
        <w:rPr>
          <w:spacing w:val="7"/>
        </w:rPr>
        <w:t xml:space="preserve"> </w:t>
      </w:r>
      <w:r>
        <w:rPr>
          <w:spacing w:val="13"/>
        </w:rPr>
        <w:t>2020;</w:t>
      </w:r>
      <w:r>
        <w:rPr>
          <w:spacing w:val="12"/>
        </w:rPr>
        <w:t xml:space="preserve"> </w:t>
      </w:r>
      <w:r>
        <w:rPr>
          <w:b/>
          <w:bCs/>
          <w:spacing w:val="13"/>
        </w:rPr>
        <w:t>38:</w:t>
      </w:r>
      <w:r>
        <w:rPr>
          <w:b/>
          <w:bCs/>
          <w:spacing w:val="28"/>
        </w:rPr>
        <w:t xml:space="preserve"> </w:t>
      </w:r>
      <w:r>
        <w:rPr>
          <w:spacing w:val="13"/>
        </w:rPr>
        <w:t>1165.</w:t>
      </w:r>
    </w:p>
    <w:p>
      <w:pPr>
        <w:pStyle w:val="BodyText"/>
        <w:ind w:left="1098" w:right="417" w:hanging="701"/>
        <w:spacing w:before="20" w:line="229" w:lineRule="auto"/>
        <w:rPr/>
      </w:pPr>
      <w:r>
        <w:rPr>
          <w:spacing w:val="16"/>
        </w:rPr>
        <w:t>12.        </w:t>
      </w:r>
      <w:r>
        <w:rPr/>
        <w:t>Rud</w:t>
      </w:r>
      <w:r>
        <w:rPr>
          <w:spacing w:val="34"/>
          <w:w w:val="101"/>
        </w:rPr>
        <w:t xml:space="preserve"> </w:t>
      </w:r>
      <w:r>
        <w:rPr/>
        <w:t>E</w:t>
      </w:r>
      <w:r>
        <w:rPr>
          <w:spacing w:val="16"/>
        </w:rPr>
        <w:t>, </w:t>
      </w:r>
      <w:r>
        <w:rPr/>
        <w:t>Galtung</w:t>
      </w:r>
      <w:r>
        <w:rPr>
          <w:spacing w:val="18"/>
          <w:w w:val="101"/>
        </w:rPr>
        <w:t xml:space="preserve"> </w:t>
      </w:r>
      <w:r>
        <w:rPr/>
        <w:t>KF</w:t>
      </w:r>
      <w:r>
        <w:rPr>
          <w:spacing w:val="16"/>
        </w:rPr>
        <w:t>,</w:t>
      </w:r>
      <w:r>
        <w:rPr>
          <w:spacing w:val="17"/>
        </w:rPr>
        <w:t xml:space="preserve"> </w:t>
      </w:r>
      <w:r>
        <w:rPr/>
        <w:t>Lauritzen</w:t>
      </w:r>
      <w:r>
        <w:rPr>
          <w:spacing w:val="17"/>
          <w:w w:val="101"/>
        </w:rPr>
        <w:t xml:space="preserve"> </w:t>
      </w:r>
      <w:r>
        <w:rPr/>
        <w:t>PM</w:t>
      </w:r>
      <w:r>
        <w:rPr>
          <w:spacing w:val="16"/>
        </w:rPr>
        <w:t xml:space="preserve"> </w:t>
      </w:r>
      <w:r>
        <w:rPr/>
        <w:t>et</w:t>
      </w:r>
      <w:r>
        <w:rPr>
          <w:spacing w:val="16"/>
        </w:rPr>
        <w:t xml:space="preserve"> </w:t>
      </w:r>
      <w:r>
        <w:rPr/>
        <w:t>al</w:t>
      </w:r>
      <w:r>
        <w:rPr>
          <w:spacing w:val="16"/>
        </w:rPr>
        <w:t>:</w:t>
      </w:r>
      <w:r>
        <w:rPr>
          <w:spacing w:val="17"/>
          <w:w w:val="101"/>
        </w:rPr>
        <w:t xml:space="preserve"> </w:t>
      </w:r>
      <w:r>
        <w:rPr/>
        <w:t>Examining</w:t>
      </w:r>
      <w:r>
        <w:rPr>
          <w:spacing w:val="6"/>
        </w:rPr>
        <w:t xml:space="preserve"> </w:t>
      </w:r>
      <w:r>
        <w:rPr/>
        <w:t>the</w:t>
      </w:r>
      <w:r>
        <w:rPr>
          <w:spacing w:val="17"/>
        </w:rPr>
        <w:t xml:space="preserve"> </w:t>
      </w:r>
      <w:r>
        <w:rPr/>
        <w:t>upper</w:t>
      </w:r>
      <w:r>
        <w:rPr>
          <w:spacing w:val="15"/>
          <w:w w:val="101"/>
        </w:rPr>
        <w:t xml:space="preserve"> </w:t>
      </w:r>
      <w:r>
        <w:rPr/>
        <w:t>urinary</w:t>
      </w:r>
      <w:r>
        <w:rPr>
          <w:spacing w:val="7"/>
        </w:rPr>
        <w:t xml:space="preserve"> </w:t>
      </w:r>
      <w:r>
        <w:rPr/>
        <w:t>tract</w:t>
      </w:r>
      <w:r>
        <w:rPr>
          <w:spacing w:val="15"/>
          <w:w w:val="101"/>
        </w:rPr>
        <w:t xml:space="preserve"> </w:t>
      </w:r>
      <w:r>
        <w:rPr/>
        <w:t>in</w:t>
      </w:r>
      <w:r>
        <w:rPr>
          <w:spacing w:val="17"/>
          <w:w w:val="101"/>
        </w:rPr>
        <w:t xml:space="preserve"> </w:t>
      </w:r>
      <w:r>
        <w:rPr/>
        <w:t>patients</w:t>
      </w:r>
      <w:r>
        <w:rPr>
          <w:spacing w:val="4"/>
        </w:rPr>
        <w:t xml:space="preserve"> </w:t>
      </w:r>
      <w:r>
        <w:rPr/>
        <w:t>with</w:t>
      </w:r>
      <w:r>
        <w:rPr>
          <w:spacing w:val="18"/>
        </w:rPr>
        <w:t xml:space="preserve"> </w:t>
      </w:r>
      <w:r>
        <w:rPr/>
        <w:t>hematuria</w:t>
      </w:r>
      <w:r>
        <w:rPr>
          <w:spacing w:val="16"/>
        </w:rPr>
        <w:t>-</w:t>
      </w:r>
      <w:r>
        <w:rPr/>
        <w:t>time</w:t>
      </w:r>
      <w:r>
        <w:rPr>
          <w:spacing w:val="5"/>
        </w:rPr>
        <w:t xml:space="preserve"> </w:t>
      </w:r>
      <w:r>
        <w:rPr/>
        <w:t>to</w:t>
      </w:r>
      <w:r>
        <w:rPr>
          <w:spacing w:val="15"/>
          <w:w w:val="101"/>
        </w:rPr>
        <w:t xml:space="preserve"> </w:t>
      </w:r>
      <w:r>
        <w:rPr/>
        <w:t>revise </w:t>
      </w:r>
      <w:r>
        <w:rPr/>
        <w:t>the</w:t>
      </w:r>
      <w:r>
        <w:rPr>
          <w:spacing w:val="8"/>
        </w:rPr>
        <w:t xml:space="preserve"> </w:t>
      </w:r>
      <w:r>
        <w:rPr/>
        <w:t>ct</w:t>
      </w:r>
      <w:r>
        <w:rPr>
          <w:spacing w:val="8"/>
        </w:rPr>
        <w:t xml:space="preserve"> </w:t>
      </w:r>
      <w:r>
        <w:rPr/>
        <w:t>urography</w:t>
      </w:r>
      <w:r>
        <w:rPr>
          <w:spacing w:val="24"/>
        </w:rPr>
        <w:t xml:space="preserve"> </w:t>
      </w:r>
      <w:r>
        <w:rPr/>
        <w:t>protocol</w:t>
      </w:r>
      <w:r>
        <w:rPr>
          <w:spacing w:val="8"/>
        </w:rPr>
        <w:t>?</w:t>
      </w:r>
      <w:r>
        <w:rPr>
          <w:spacing w:val="20"/>
          <w:w w:val="101"/>
        </w:rPr>
        <w:t xml:space="preserve"> </w:t>
      </w:r>
      <w:r>
        <w:rPr/>
        <w:t>Eur</w:t>
      </w:r>
      <w:r>
        <w:rPr>
          <w:spacing w:val="16"/>
        </w:rPr>
        <w:t xml:space="preserve"> </w:t>
      </w:r>
      <w:r>
        <w:rPr/>
        <w:t>Radiol</w:t>
      </w:r>
      <w:r>
        <w:rPr>
          <w:spacing w:val="8"/>
        </w:rPr>
        <w:t xml:space="preserve"> 2020; </w:t>
      </w:r>
      <w:r>
        <w:rPr>
          <w:b/>
          <w:bCs/>
          <w:spacing w:val="8"/>
        </w:rPr>
        <w:t>30:</w:t>
      </w:r>
      <w:r>
        <w:rPr>
          <w:b/>
          <w:bCs/>
          <w:spacing w:val="26"/>
        </w:rPr>
        <w:t xml:space="preserve"> </w:t>
      </w:r>
      <w:r>
        <w:rPr>
          <w:spacing w:val="8"/>
        </w:rPr>
        <w:t>1664.</w:t>
      </w:r>
    </w:p>
    <w:p>
      <w:pPr>
        <w:pStyle w:val="BodyText"/>
        <w:ind w:left="397"/>
        <w:spacing w:line="231" w:lineRule="exact"/>
        <w:rPr/>
      </w:pPr>
      <w:r>
        <w:rPr>
          <w:spacing w:val="4"/>
          <w:position w:val="2"/>
        </w:rPr>
        <w:t>13.        David</w:t>
      </w:r>
      <w:r>
        <w:rPr>
          <w:spacing w:val="18"/>
          <w:position w:val="2"/>
        </w:rPr>
        <w:t xml:space="preserve"> </w:t>
      </w:r>
      <w:r>
        <w:rPr>
          <w:spacing w:val="4"/>
          <w:position w:val="2"/>
        </w:rPr>
        <w:t>RA, James</w:t>
      </w:r>
      <w:r>
        <w:rPr>
          <w:spacing w:val="20"/>
          <w:w w:val="101"/>
          <w:position w:val="2"/>
        </w:rPr>
        <w:t xml:space="preserve"> </w:t>
      </w:r>
      <w:r>
        <w:rPr>
          <w:spacing w:val="4"/>
          <w:position w:val="2"/>
        </w:rPr>
        <w:t>B, Adeloye</w:t>
      </w:r>
      <w:r>
        <w:rPr>
          <w:spacing w:val="17"/>
          <w:w w:val="101"/>
          <w:position w:val="2"/>
        </w:rPr>
        <w:t xml:space="preserve"> </w:t>
      </w:r>
      <w:r>
        <w:rPr>
          <w:spacing w:val="4"/>
          <w:position w:val="2"/>
        </w:rPr>
        <w:t>D et al: Ac</w:t>
      </w:r>
      <w:r>
        <w:rPr>
          <w:spacing w:val="3"/>
          <w:position w:val="2"/>
        </w:rPr>
        <w:t>curacy</w:t>
      </w:r>
      <w:r>
        <w:rPr>
          <w:spacing w:val="10"/>
          <w:position w:val="2"/>
        </w:rPr>
        <w:t xml:space="preserve"> </w:t>
      </w:r>
      <w:r>
        <w:rPr>
          <w:spacing w:val="3"/>
          <w:position w:val="2"/>
        </w:rPr>
        <w:t>of</w:t>
      </w:r>
      <w:r>
        <w:rPr>
          <w:spacing w:val="8"/>
          <w:position w:val="2"/>
        </w:rPr>
        <w:t xml:space="preserve"> </w:t>
      </w:r>
      <w:r>
        <w:rPr>
          <w:spacing w:val="3"/>
          <w:position w:val="2"/>
        </w:rPr>
        <w:t>ultrasound vs</w:t>
      </w:r>
      <w:r>
        <w:rPr>
          <w:spacing w:val="11"/>
          <w:position w:val="2"/>
        </w:rPr>
        <w:t xml:space="preserve"> </w:t>
      </w:r>
      <w:r>
        <w:rPr>
          <w:spacing w:val="3"/>
          <w:position w:val="2"/>
        </w:rPr>
        <w:t>computed</w:t>
      </w:r>
      <w:r>
        <w:rPr>
          <w:spacing w:val="6"/>
          <w:position w:val="2"/>
        </w:rPr>
        <w:t xml:space="preserve"> </w:t>
      </w:r>
      <w:r>
        <w:rPr>
          <w:spacing w:val="3"/>
          <w:position w:val="2"/>
        </w:rPr>
        <w:t>tomography</w:t>
      </w:r>
      <w:r>
        <w:rPr>
          <w:spacing w:val="10"/>
          <w:position w:val="2"/>
        </w:rPr>
        <w:t xml:space="preserve"> </w:t>
      </w:r>
      <w:r>
        <w:rPr>
          <w:spacing w:val="3"/>
          <w:position w:val="2"/>
        </w:rPr>
        <w:t>scan for</w:t>
      </w:r>
      <w:r>
        <w:rPr>
          <w:spacing w:val="14"/>
          <w:position w:val="2"/>
        </w:rPr>
        <w:t xml:space="preserve"> </w:t>
      </w:r>
      <w:r>
        <w:rPr>
          <w:spacing w:val="3"/>
          <w:position w:val="2"/>
        </w:rPr>
        <w:t>upper</w:t>
      </w:r>
      <w:r>
        <w:rPr>
          <w:spacing w:val="13"/>
          <w:position w:val="2"/>
        </w:rPr>
        <w:t xml:space="preserve"> </w:t>
      </w:r>
      <w:r>
        <w:rPr>
          <w:spacing w:val="3"/>
          <w:position w:val="2"/>
        </w:rPr>
        <w:t>urinary</w:t>
      </w:r>
    </w:p>
    <w:p>
      <w:pPr>
        <w:pStyle w:val="BodyText"/>
        <w:ind w:left="1110" w:right="454" w:hanging="11"/>
        <w:spacing w:line="253" w:lineRule="auto"/>
        <w:rPr/>
      </w:pPr>
      <w:r>
        <w:rPr>
          <w:spacing w:val="4"/>
        </w:rPr>
        <w:t>tract malignancies and development of a risk-based</w:t>
      </w:r>
      <w:r>
        <w:rPr>
          <w:spacing w:val="9"/>
        </w:rPr>
        <w:t xml:space="preserve"> </w:t>
      </w:r>
      <w:r>
        <w:rPr>
          <w:spacing w:val="4"/>
        </w:rPr>
        <w:t>diag</w:t>
      </w:r>
      <w:r>
        <w:rPr>
          <w:spacing w:val="3"/>
        </w:rPr>
        <w:t>nostic</w:t>
      </w:r>
      <w:r>
        <w:rPr>
          <w:spacing w:val="11"/>
        </w:rPr>
        <w:t xml:space="preserve"> </w:t>
      </w:r>
      <w:r>
        <w:rPr>
          <w:spacing w:val="3"/>
        </w:rPr>
        <w:t>algorithm</w:t>
      </w:r>
      <w:r>
        <w:rPr>
          <w:spacing w:val="6"/>
        </w:rPr>
        <w:t xml:space="preserve"> </w:t>
      </w:r>
      <w:r>
        <w:rPr>
          <w:spacing w:val="3"/>
        </w:rPr>
        <w:t>for</w:t>
      </w:r>
      <w:r>
        <w:rPr>
          <w:spacing w:val="14"/>
        </w:rPr>
        <w:t xml:space="preserve"> </w:t>
      </w:r>
      <w:r>
        <w:rPr>
          <w:spacing w:val="3"/>
        </w:rPr>
        <w:t>haematuria</w:t>
      </w:r>
      <w:r>
        <w:rPr>
          <w:spacing w:val="17"/>
          <w:w w:val="101"/>
        </w:rPr>
        <w:t xml:space="preserve"> </w:t>
      </w:r>
      <w:r>
        <w:rPr>
          <w:spacing w:val="3"/>
        </w:rPr>
        <w:t>in</w:t>
      </w:r>
      <w:r>
        <w:rPr>
          <w:spacing w:val="9"/>
        </w:rPr>
        <w:t xml:space="preserve"> </w:t>
      </w:r>
      <w:r>
        <w:rPr>
          <w:spacing w:val="3"/>
        </w:rPr>
        <w:t>a</w:t>
      </w:r>
      <w:r>
        <w:rPr>
          <w:spacing w:val="17"/>
          <w:w w:val="101"/>
        </w:rPr>
        <w:t xml:space="preserve"> </w:t>
      </w:r>
      <w:r>
        <w:rPr>
          <w:spacing w:val="3"/>
        </w:rPr>
        <w:t>uk</w:t>
      </w:r>
      <w:r>
        <w:rPr>
          <w:spacing w:val="7"/>
        </w:rPr>
        <w:t xml:space="preserve"> </w:t>
      </w:r>
      <w:r>
        <w:rPr>
          <w:spacing w:val="3"/>
        </w:rPr>
        <w:t>tertiary</w:t>
      </w:r>
      <w:r>
        <w:rPr>
          <w:spacing w:val="11"/>
        </w:rPr>
        <w:t xml:space="preserve"> </w:t>
      </w:r>
      <w:r>
        <w:rPr>
          <w:spacing w:val="3"/>
        </w:rPr>
        <w:t>centre.</w:t>
      </w:r>
      <w:r>
        <w:rPr>
          <w:spacing w:val="21"/>
        </w:rPr>
        <w:t xml:space="preserve"> </w:t>
      </w:r>
      <w:r>
        <w:rPr>
          <w:spacing w:val="3"/>
        </w:rPr>
        <w:t>Int</w:t>
      </w:r>
      <w:r>
        <w:rPr/>
        <w:t xml:space="preserve"> </w:t>
      </w:r>
      <w:r>
        <w:rPr/>
        <w:t>Urol</w:t>
      </w:r>
      <w:r>
        <w:rPr>
          <w:spacing w:val="25"/>
        </w:rPr>
        <w:t xml:space="preserve"> </w:t>
      </w:r>
      <w:r>
        <w:rPr/>
        <w:t>Nephrol</w:t>
      </w:r>
      <w:r>
        <w:rPr>
          <w:spacing w:val="5"/>
        </w:rPr>
        <w:t xml:space="preserve"> 2021; </w:t>
      </w:r>
      <w:r>
        <w:rPr>
          <w:b/>
          <w:bCs/>
          <w:spacing w:val="5"/>
        </w:rPr>
        <w:t>53:</w:t>
      </w:r>
      <w:r>
        <w:rPr>
          <w:b/>
          <w:bCs/>
          <w:spacing w:val="8"/>
        </w:rPr>
        <w:t xml:space="preserve"> </w:t>
      </w:r>
      <w:r>
        <w:rPr>
          <w:spacing w:val="5"/>
        </w:rPr>
        <w:t>49.</w:t>
      </w:r>
    </w:p>
    <w:p>
      <w:pPr>
        <w:pStyle w:val="BodyText"/>
        <w:ind w:left="1108" w:right="772" w:hanging="711"/>
        <w:spacing w:before="2" w:line="251" w:lineRule="auto"/>
        <w:rPr/>
      </w:pPr>
      <w:r>
        <w:rPr>
          <w:spacing w:val="4"/>
        </w:rPr>
        <w:t>14.        Takahashi</w:t>
      </w:r>
      <w:r>
        <w:rPr>
          <w:spacing w:val="17"/>
        </w:rPr>
        <w:t xml:space="preserve"> </w:t>
      </w:r>
      <w:r>
        <w:rPr>
          <w:spacing w:val="4"/>
        </w:rPr>
        <w:t>N, Glockner JF,</w:t>
      </w:r>
      <w:r>
        <w:rPr>
          <w:spacing w:val="20"/>
          <w:w w:val="101"/>
        </w:rPr>
        <w:t xml:space="preserve"> </w:t>
      </w:r>
      <w:r>
        <w:rPr>
          <w:spacing w:val="4"/>
        </w:rPr>
        <w:t>Hartman</w:t>
      </w:r>
      <w:r>
        <w:rPr>
          <w:spacing w:val="18"/>
        </w:rPr>
        <w:t xml:space="preserve"> </w:t>
      </w:r>
      <w:r>
        <w:rPr>
          <w:spacing w:val="3"/>
        </w:rPr>
        <w:t>RP et al:</w:t>
      </w:r>
      <w:r>
        <w:rPr>
          <w:spacing w:val="12"/>
        </w:rPr>
        <w:t xml:space="preserve"> </w:t>
      </w:r>
      <w:r>
        <w:rPr>
          <w:spacing w:val="3"/>
        </w:rPr>
        <w:t>Gadolinium</w:t>
      </w:r>
      <w:r>
        <w:rPr>
          <w:spacing w:val="10"/>
        </w:rPr>
        <w:t xml:space="preserve"> </w:t>
      </w:r>
      <w:r>
        <w:rPr>
          <w:spacing w:val="3"/>
        </w:rPr>
        <w:t>enhanced</w:t>
      </w:r>
      <w:r>
        <w:rPr>
          <w:spacing w:val="17"/>
          <w:w w:val="101"/>
        </w:rPr>
        <w:t xml:space="preserve"> </w:t>
      </w:r>
      <w:r>
        <w:rPr>
          <w:spacing w:val="3"/>
        </w:rPr>
        <w:t>magnetic</w:t>
      </w:r>
      <w:r>
        <w:rPr>
          <w:spacing w:val="16"/>
          <w:w w:val="101"/>
        </w:rPr>
        <w:t xml:space="preserve"> </w:t>
      </w:r>
      <w:r>
        <w:rPr>
          <w:spacing w:val="3"/>
        </w:rPr>
        <w:t>resonance</w:t>
      </w:r>
      <w:r>
        <w:rPr>
          <w:spacing w:val="17"/>
        </w:rPr>
        <w:t xml:space="preserve"> </w:t>
      </w:r>
      <w:r>
        <w:rPr>
          <w:spacing w:val="3"/>
        </w:rPr>
        <w:t>urography for</w:t>
      </w:r>
      <w:r>
        <w:rPr>
          <w:spacing w:val="13"/>
          <w:w w:val="101"/>
        </w:rPr>
        <w:t xml:space="preserve"> </w:t>
      </w:r>
      <w:r>
        <w:rPr>
          <w:spacing w:val="3"/>
        </w:rPr>
        <w:t>upper</w:t>
      </w:r>
      <w:r>
        <w:rPr/>
        <w:t xml:space="preserve"> </w:t>
      </w:r>
      <w:r>
        <w:rPr/>
        <w:t>urinary</w:t>
      </w:r>
      <w:r>
        <w:rPr>
          <w:spacing w:val="6"/>
        </w:rPr>
        <w:t xml:space="preserve"> </w:t>
      </w:r>
      <w:r>
        <w:rPr/>
        <w:t>tract</w:t>
      </w:r>
      <w:r>
        <w:rPr>
          <w:spacing w:val="27"/>
        </w:rPr>
        <w:t xml:space="preserve"> </w:t>
      </w:r>
      <w:r>
        <w:rPr/>
        <w:t>malignancy</w:t>
      </w:r>
      <w:r>
        <w:rPr>
          <w:spacing w:val="6"/>
        </w:rPr>
        <w:t>. </w:t>
      </w:r>
      <w:r>
        <w:rPr/>
        <w:t>J</w:t>
      </w:r>
      <w:r>
        <w:rPr>
          <w:spacing w:val="21"/>
          <w:w w:val="101"/>
        </w:rPr>
        <w:t xml:space="preserve"> </w:t>
      </w:r>
      <w:r>
        <w:rPr/>
        <w:t>Urol</w:t>
      </w:r>
      <w:r>
        <w:rPr>
          <w:spacing w:val="6"/>
        </w:rPr>
        <w:t xml:space="preserve"> 2010;</w:t>
      </w:r>
      <w:r>
        <w:rPr>
          <w:spacing w:val="18"/>
        </w:rPr>
        <w:t xml:space="preserve"> </w:t>
      </w:r>
      <w:r>
        <w:rPr>
          <w:b/>
          <w:bCs/>
          <w:spacing w:val="6"/>
        </w:rPr>
        <w:t>183:</w:t>
      </w:r>
      <w:r>
        <w:rPr>
          <w:b/>
          <w:bCs/>
          <w:spacing w:val="26"/>
        </w:rPr>
        <w:t xml:space="preserve"> </w:t>
      </w:r>
      <w:r>
        <w:rPr>
          <w:spacing w:val="6"/>
        </w:rPr>
        <w:t>1330.</w:t>
      </w:r>
    </w:p>
    <w:p>
      <w:pPr>
        <w:pStyle w:val="BodyText"/>
        <w:ind w:left="1108" w:right="839" w:hanging="711"/>
        <w:spacing w:line="253" w:lineRule="auto"/>
        <w:rPr/>
      </w:pPr>
      <w:r>
        <w:rPr>
          <w:spacing w:val="4"/>
        </w:rPr>
        <w:t>15.        Cowan</w:t>
      </w:r>
      <w:r>
        <w:rPr>
          <w:spacing w:val="20"/>
        </w:rPr>
        <w:t xml:space="preserve"> </w:t>
      </w:r>
      <w:r>
        <w:rPr>
          <w:spacing w:val="4"/>
        </w:rPr>
        <w:t>NC, Turney</w:t>
      </w:r>
      <w:r>
        <w:rPr>
          <w:spacing w:val="18"/>
        </w:rPr>
        <w:t xml:space="preserve"> </w:t>
      </w:r>
      <w:r>
        <w:rPr>
          <w:spacing w:val="4"/>
        </w:rPr>
        <w:t>BW, Taylor NJ et</w:t>
      </w:r>
      <w:r>
        <w:rPr>
          <w:spacing w:val="9"/>
        </w:rPr>
        <w:t xml:space="preserve"> </w:t>
      </w:r>
      <w:r>
        <w:rPr>
          <w:spacing w:val="4"/>
        </w:rPr>
        <w:t>al:</w:t>
      </w:r>
      <w:r>
        <w:rPr>
          <w:spacing w:val="20"/>
        </w:rPr>
        <w:t xml:space="preserve"> </w:t>
      </w:r>
      <w:r>
        <w:rPr>
          <w:spacing w:val="4"/>
        </w:rPr>
        <w:t>Multidetecto</w:t>
      </w:r>
      <w:r>
        <w:rPr>
          <w:spacing w:val="3"/>
        </w:rPr>
        <w:t>r</w:t>
      </w:r>
      <w:r>
        <w:rPr>
          <w:spacing w:val="10"/>
        </w:rPr>
        <w:t xml:space="preserve"> </w:t>
      </w:r>
      <w:r>
        <w:rPr>
          <w:spacing w:val="3"/>
        </w:rPr>
        <w:t>computed tomography</w:t>
      </w:r>
      <w:r>
        <w:rPr>
          <w:spacing w:val="17"/>
        </w:rPr>
        <w:t xml:space="preserve"> </w:t>
      </w:r>
      <w:r>
        <w:rPr>
          <w:spacing w:val="3"/>
        </w:rPr>
        <w:t>urography</w:t>
      </w:r>
      <w:r>
        <w:rPr>
          <w:spacing w:val="5"/>
        </w:rPr>
        <w:t xml:space="preserve"> </w:t>
      </w:r>
      <w:r>
        <w:rPr>
          <w:spacing w:val="3"/>
        </w:rPr>
        <w:t>for</w:t>
      </w:r>
      <w:r>
        <w:rPr>
          <w:spacing w:val="7"/>
        </w:rPr>
        <w:t xml:space="preserve"> </w:t>
      </w:r>
      <w:r>
        <w:rPr>
          <w:spacing w:val="3"/>
        </w:rPr>
        <w:t>diagnosing</w:t>
      </w:r>
      <w:r>
        <w:rPr>
          <w:spacing w:val="17"/>
          <w:w w:val="101"/>
        </w:rPr>
        <w:t xml:space="preserve"> </w:t>
      </w:r>
      <w:r>
        <w:rPr>
          <w:spacing w:val="3"/>
        </w:rPr>
        <w:t>upper</w:t>
      </w:r>
      <w:r>
        <w:rPr/>
        <w:t xml:space="preserve"> </w:t>
      </w:r>
      <w:r>
        <w:rPr/>
        <w:t>urinary</w:t>
      </w:r>
      <w:r>
        <w:rPr>
          <w:spacing w:val="8"/>
        </w:rPr>
        <w:t xml:space="preserve"> </w:t>
      </w:r>
      <w:r>
        <w:rPr/>
        <w:t>tract</w:t>
      </w:r>
      <w:r>
        <w:rPr>
          <w:spacing w:val="8"/>
        </w:rPr>
        <w:t xml:space="preserve"> </w:t>
      </w:r>
      <w:r>
        <w:rPr/>
        <w:t>urothelial</w:t>
      </w:r>
      <w:r>
        <w:rPr>
          <w:spacing w:val="8"/>
        </w:rPr>
        <w:t xml:space="preserve"> </w:t>
      </w:r>
      <w:r>
        <w:rPr/>
        <w:t>tumour</w:t>
      </w:r>
      <w:r>
        <w:rPr>
          <w:spacing w:val="8"/>
        </w:rPr>
        <w:t>.</w:t>
      </w:r>
      <w:r>
        <w:rPr>
          <w:spacing w:val="24"/>
          <w:w w:val="101"/>
        </w:rPr>
        <w:t xml:space="preserve"> </w:t>
      </w:r>
      <w:r>
        <w:rPr/>
        <w:t>BJU</w:t>
      </w:r>
      <w:r>
        <w:rPr>
          <w:spacing w:val="21"/>
          <w:w w:val="101"/>
        </w:rPr>
        <w:t xml:space="preserve"> </w:t>
      </w:r>
      <w:r>
        <w:rPr/>
        <w:t>Int</w:t>
      </w:r>
      <w:r>
        <w:rPr>
          <w:spacing w:val="8"/>
        </w:rPr>
        <w:t xml:space="preserve"> 2007;</w:t>
      </w:r>
      <w:r>
        <w:rPr>
          <w:spacing w:val="10"/>
        </w:rPr>
        <w:t xml:space="preserve"> </w:t>
      </w:r>
      <w:r>
        <w:rPr>
          <w:b/>
          <w:bCs/>
          <w:spacing w:val="8"/>
        </w:rPr>
        <w:t>99:</w:t>
      </w:r>
      <w:r>
        <w:rPr>
          <w:b/>
          <w:bCs/>
          <w:spacing w:val="26"/>
          <w:w w:val="101"/>
        </w:rPr>
        <w:t xml:space="preserve"> </w:t>
      </w:r>
      <w:r>
        <w:rPr>
          <w:spacing w:val="8"/>
        </w:rPr>
        <w:t>1363.</w:t>
      </w:r>
    </w:p>
    <w:p>
      <w:pPr>
        <w:pStyle w:val="BodyText"/>
        <w:ind w:left="1103" w:right="728" w:hanging="705"/>
        <w:spacing w:line="253" w:lineRule="auto"/>
        <w:rPr/>
      </w:pPr>
      <w:r>
        <w:rPr>
          <w:spacing w:val="16"/>
        </w:rPr>
        <w:t>16.        </w:t>
      </w:r>
      <w:r>
        <w:rPr/>
        <w:t>Guarnizo</w:t>
      </w:r>
      <w:r>
        <w:rPr>
          <w:spacing w:val="29"/>
          <w:w w:val="101"/>
        </w:rPr>
        <w:t xml:space="preserve"> </w:t>
      </w:r>
      <w:r>
        <w:rPr/>
        <w:t>E</w:t>
      </w:r>
      <w:r>
        <w:rPr>
          <w:spacing w:val="16"/>
        </w:rPr>
        <w:t>,</w:t>
      </w:r>
      <w:r>
        <w:rPr>
          <w:spacing w:val="20"/>
        </w:rPr>
        <w:t xml:space="preserve"> </w:t>
      </w:r>
      <w:r>
        <w:rPr/>
        <w:t>Pavlovich</w:t>
      </w:r>
      <w:r>
        <w:rPr>
          <w:spacing w:val="16"/>
        </w:rPr>
        <w:t xml:space="preserve"> </w:t>
      </w:r>
      <w:r>
        <w:rPr/>
        <w:t>CP</w:t>
      </w:r>
      <w:r>
        <w:rPr>
          <w:spacing w:val="16"/>
        </w:rPr>
        <w:t>, </w:t>
      </w:r>
      <w:r>
        <w:rPr/>
        <w:t>Seiba</w:t>
      </w:r>
      <w:r>
        <w:rPr>
          <w:spacing w:val="19"/>
          <w:w w:val="101"/>
        </w:rPr>
        <w:t xml:space="preserve"> </w:t>
      </w:r>
      <w:r>
        <w:rPr/>
        <w:t>M</w:t>
      </w:r>
      <w:r>
        <w:rPr>
          <w:spacing w:val="16"/>
        </w:rPr>
        <w:t xml:space="preserve"> </w:t>
      </w:r>
      <w:r>
        <w:rPr/>
        <w:t>et</w:t>
      </w:r>
      <w:r>
        <w:rPr>
          <w:spacing w:val="11"/>
        </w:rPr>
        <w:t xml:space="preserve"> </w:t>
      </w:r>
      <w:r>
        <w:rPr/>
        <w:t>al</w:t>
      </w:r>
      <w:r>
        <w:rPr>
          <w:spacing w:val="16"/>
        </w:rPr>
        <w:t>:</w:t>
      </w:r>
      <w:r>
        <w:rPr>
          <w:spacing w:val="18"/>
          <w:w w:val="101"/>
        </w:rPr>
        <w:t xml:space="preserve"> </w:t>
      </w:r>
      <w:r>
        <w:rPr/>
        <w:t>Ureteroscopic</w:t>
      </w:r>
      <w:r>
        <w:rPr>
          <w:spacing w:val="16"/>
          <w:w w:val="101"/>
        </w:rPr>
        <w:t xml:space="preserve"> </w:t>
      </w:r>
      <w:r>
        <w:rPr/>
        <w:t>biopsy</w:t>
      </w:r>
      <w:r>
        <w:rPr>
          <w:spacing w:val="10"/>
        </w:rPr>
        <w:t xml:space="preserve"> </w:t>
      </w:r>
      <w:r>
        <w:rPr/>
        <w:t>of</w:t>
      </w:r>
      <w:r>
        <w:rPr>
          <w:spacing w:val="10"/>
        </w:rPr>
        <w:t xml:space="preserve"> </w:t>
      </w:r>
      <w:r>
        <w:rPr/>
        <w:t>upper</w:t>
      </w:r>
      <w:r>
        <w:rPr>
          <w:spacing w:val="16"/>
        </w:rPr>
        <w:t xml:space="preserve"> </w:t>
      </w:r>
      <w:r>
        <w:rPr/>
        <w:t>tract</w:t>
      </w:r>
      <w:r>
        <w:rPr>
          <w:spacing w:val="15"/>
          <w:w w:val="101"/>
        </w:rPr>
        <w:t xml:space="preserve"> </w:t>
      </w:r>
      <w:r>
        <w:rPr/>
        <w:t>urothelial</w:t>
      </w:r>
      <w:r>
        <w:rPr>
          <w:spacing w:val="9"/>
        </w:rPr>
        <w:t xml:space="preserve"> </w:t>
      </w:r>
      <w:r>
        <w:rPr/>
        <w:t>carcinoma</w:t>
      </w:r>
      <w:r>
        <w:rPr>
          <w:spacing w:val="16"/>
        </w:rPr>
        <w:t>:</w:t>
      </w:r>
      <w:r>
        <w:rPr>
          <w:spacing w:val="23"/>
        </w:rPr>
        <w:t xml:space="preserve"> </w:t>
      </w:r>
      <w:r>
        <w:rPr/>
        <w:t>Improved    </w:t>
      </w:r>
      <w:r>
        <w:rPr/>
        <w:t>diagnostic</w:t>
      </w:r>
      <w:r>
        <w:rPr>
          <w:spacing w:val="17"/>
        </w:rPr>
        <w:t xml:space="preserve"> </w:t>
      </w:r>
      <w:r>
        <w:rPr/>
        <w:t>accuracy</w:t>
      </w:r>
      <w:r>
        <w:rPr>
          <w:spacing w:val="17"/>
        </w:rPr>
        <w:t xml:space="preserve"> </w:t>
      </w:r>
      <w:r>
        <w:rPr/>
        <w:t>and</w:t>
      </w:r>
      <w:r>
        <w:rPr>
          <w:spacing w:val="35"/>
        </w:rPr>
        <w:t xml:space="preserve"> </w:t>
      </w:r>
      <w:r>
        <w:rPr/>
        <w:t>histopathological</w:t>
      </w:r>
      <w:r>
        <w:rPr>
          <w:spacing w:val="17"/>
        </w:rPr>
        <w:t xml:space="preserve"> </w:t>
      </w:r>
      <w:r>
        <w:rPr/>
        <w:t>considerations</w:t>
      </w:r>
      <w:r>
        <w:rPr>
          <w:spacing w:val="16"/>
          <w:w w:val="101"/>
        </w:rPr>
        <w:t xml:space="preserve"> </w:t>
      </w:r>
      <w:r>
        <w:rPr/>
        <w:t>using</w:t>
      </w:r>
      <w:r>
        <w:rPr>
          <w:spacing w:val="17"/>
        </w:rPr>
        <w:t xml:space="preserve"> </w:t>
      </w:r>
      <w:r>
        <w:rPr/>
        <w:t>a</w:t>
      </w:r>
      <w:r>
        <w:rPr>
          <w:spacing w:val="17"/>
          <w:w w:val="101"/>
        </w:rPr>
        <w:t xml:space="preserve"> </w:t>
      </w:r>
      <w:r>
        <w:rPr/>
        <w:t>multi</w:t>
      </w:r>
      <w:r>
        <w:rPr>
          <w:spacing w:val="17"/>
        </w:rPr>
        <w:t>-</w:t>
      </w:r>
      <w:r>
        <w:rPr/>
        <w:t>biopsy</w:t>
      </w:r>
      <w:r>
        <w:rPr>
          <w:spacing w:val="17"/>
        </w:rPr>
        <w:t xml:space="preserve"> </w:t>
      </w:r>
      <w:r>
        <w:rPr/>
        <w:t>approach</w:t>
      </w:r>
      <w:r>
        <w:rPr>
          <w:spacing w:val="17"/>
        </w:rPr>
        <w:t>. </w:t>
      </w:r>
      <w:r>
        <w:rPr/>
        <w:t>J</w:t>
      </w:r>
      <w:r>
        <w:rPr>
          <w:spacing w:val="19"/>
        </w:rPr>
        <w:t xml:space="preserve"> </w:t>
      </w:r>
      <w:r>
        <w:rPr/>
        <w:t>Urol</w:t>
      </w:r>
      <w:r>
        <w:rPr>
          <w:spacing w:val="17"/>
        </w:rPr>
        <w:t xml:space="preserve"> 2000;</w:t>
      </w:r>
      <w:r>
        <w:rPr>
          <w:spacing w:val="20"/>
          <w:w w:val="101"/>
        </w:rPr>
        <w:t xml:space="preserve"> </w:t>
      </w:r>
      <w:r>
        <w:rPr>
          <w:b/>
          <w:bCs/>
          <w:spacing w:val="17"/>
        </w:rPr>
        <w:t>163:</w:t>
      </w:r>
      <w:r>
        <w:rPr>
          <w:b/>
          <w:bCs/>
          <w:spacing w:val="12"/>
        </w:rPr>
        <w:t xml:space="preserve"> </w:t>
      </w:r>
      <w:r>
        <w:rPr>
          <w:spacing w:val="17"/>
        </w:rPr>
        <w:t>52.</w:t>
      </w:r>
    </w:p>
    <w:p>
      <w:pPr>
        <w:pStyle w:val="BodyText"/>
        <w:ind w:left="1102" w:right="453" w:hanging="704"/>
        <w:spacing w:before="2" w:line="251" w:lineRule="auto"/>
        <w:rPr/>
      </w:pPr>
      <w:r>
        <w:rPr>
          <w:spacing w:val="3"/>
        </w:rPr>
        <w:t>17.        Kleinmann</w:t>
      </w:r>
      <w:r>
        <w:rPr>
          <w:spacing w:val="30"/>
        </w:rPr>
        <w:t xml:space="preserve"> </w:t>
      </w:r>
      <w:r>
        <w:rPr>
          <w:spacing w:val="3"/>
        </w:rPr>
        <w:t>N,</w:t>
      </w:r>
      <w:r>
        <w:rPr>
          <w:spacing w:val="20"/>
          <w:w w:val="101"/>
        </w:rPr>
        <w:t xml:space="preserve"> </w:t>
      </w:r>
      <w:r>
        <w:rPr>
          <w:spacing w:val="3"/>
        </w:rPr>
        <w:t>Healy</w:t>
      </w:r>
      <w:r>
        <w:rPr>
          <w:spacing w:val="18"/>
        </w:rPr>
        <w:t xml:space="preserve"> </w:t>
      </w:r>
      <w:r>
        <w:rPr>
          <w:spacing w:val="3"/>
        </w:rPr>
        <w:t>KA,</w:t>
      </w:r>
      <w:r>
        <w:rPr>
          <w:spacing w:val="18"/>
        </w:rPr>
        <w:t xml:space="preserve"> </w:t>
      </w:r>
      <w:r>
        <w:rPr>
          <w:spacing w:val="3"/>
        </w:rPr>
        <w:t>Hubosky SG et al:</w:t>
      </w:r>
      <w:r>
        <w:rPr>
          <w:spacing w:val="20"/>
          <w:w w:val="101"/>
        </w:rPr>
        <w:t xml:space="preserve"> </w:t>
      </w:r>
      <w:r>
        <w:rPr>
          <w:spacing w:val="3"/>
        </w:rPr>
        <w:t>Ureteroscopic</w:t>
      </w:r>
      <w:r>
        <w:rPr>
          <w:spacing w:val="16"/>
          <w:w w:val="101"/>
        </w:rPr>
        <w:t xml:space="preserve"> </w:t>
      </w:r>
      <w:r>
        <w:rPr>
          <w:spacing w:val="3"/>
        </w:rPr>
        <w:t>biopsy</w:t>
      </w:r>
      <w:r>
        <w:rPr>
          <w:spacing w:val="10"/>
        </w:rPr>
        <w:t xml:space="preserve"> </w:t>
      </w:r>
      <w:r>
        <w:rPr>
          <w:spacing w:val="3"/>
        </w:rPr>
        <w:t>of</w:t>
      </w:r>
      <w:r>
        <w:rPr>
          <w:spacing w:val="8"/>
        </w:rPr>
        <w:t xml:space="preserve"> </w:t>
      </w:r>
      <w:r>
        <w:rPr>
          <w:spacing w:val="3"/>
        </w:rPr>
        <w:t>upper</w:t>
      </w:r>
      <w:r>
        <w:rPr>
          <w:spacing w:val="4"/>
        </w:rPr>
        <w:t xml:space="preserve"> </w:t>
      </w:r>
      <w:r>
        <w:rPr>
          <w:spacing w:val="3"/>
        </w:rPr>
        <w:t>tract</w:t>
      </w:r>
      <w:r>
        <w:rPr>
          <w:spacing w:val="17"/>
          <w:w w:val="101"/>
        </w:rPr>
        <w:t xml:space="preserve"> </w:t>
      </w:r>
      <w:r>
        <w:rPr>
          <w:spacing w:val="3"/>
        </w:rPr>
        <w:t>urothelial</w:t>
      </w:r>
      <w:r>
        <w:rPr>
          <w:spacing w:val="9"/>
        </w:rPr>
        <w:t xml:space="preserve"> </w:t>
      </w:r>
      <w:r>
        <w:rPr>
          <w:spacing w:val="3"/>
        </w:rPr>
        <w:t>carcinoma:</w:t>
      </w:r>
      <w:r>
        <w:rPr>
          <w:spacing w:val="12"/>
        </w:rPr>
        <w:t xml:space="preserve"> </w:t>
      </w:r>
      <w:r>
        <w:rPr>
          <w:spacing w:val="3"/>
        </w:rPr>
        <w:t>Comparison</w:t>
      </w:r>
      <w:r>
        <w:rPr/>
        <w:t xml:space="preserve"> </w:t>
      </w:r>
      <w:r>
        <w:rPr/>
        <w:t>of</w:t>
      </w:r>
      <w:r>
        <w:rPr>
          <w:spacing w:val="8"/>
        </w:rPr>
        <w:t xml:space="preserve"> </w:t>
      </w:r>
      <w:r>
        <w:rPr/>
        <w:t>basket</w:t>
      </w:r>
      <w:r>
        <w:rPr>
          <w:spacing w:val="8"/>
        </w:rPr>
        <w:t xml:space="preserve"> </w:t>
      </w:r>
      <w:r>
        <w:rPr/>
        <w:t>and</w:t>
      </w:r>
      <w:r>
        <w:rPr>
          <w:spacing w:val="8"/>
        </w:rPr>
        <w:t xml:space="preserve"> </w:t>
      </w:r>
      <w:r>
        <w:rPr/>
        <w:t>forceps</w:t>
      </w:r>
      <w:r>
        <w:rPr>
          <w:spacing w:val="8"/>
        </w:rPr>
        <w:t>. </w:t>
      </w:r>
      <w:r>
        <w:rPr/>
        <w:t>J</w:t>
      </w:r>
      <w:r>
        <w:rPr>
          <w:spacing w:val="25"/>
          <w:w w:val="101"/>
        </w:rPr>
        <w:t xml:space="preserve"> </w:t>
      </w:r>
      <w:r>
        <w:rPr/>
        <w:t>Endourol</w:t>
      </w:r>
      <w:r>
        <w:rPr>
          <w:spacing w:val="8"/>
        </w:rPr>
        <w:t xml:space="preserve"> 2013;</w:t>
      </w:r>
      <w:r>
        <w:rPr>
          <w:spacing w:val="9"/>
        </w:rPr>
        <w:t xml:space="preserve"> </w:t>
      </w:r>
      <w:r>
        <w:rPr>
          <w:b/>
          <w:bCs/>
          <w:spacing w:val="8"/>
        </w:rPr>
        <w:t>27:</w:t>
      </w:r>
      <w:r>
        <w:rPr>
          <w:b/>
          <w:bCs/>
          <w:spacing w:val="26"/>
          <w:w w:val="101"/>
        </w:rPr>
        <w:t xml:space="preserve"> </w:t>
      </w:r>
      <w:r>
        <w:rPr>
          <w:spacing w:val="8"/>
        </w:rPr>
        <w:t>1450.</w:t>
      </w:r>
    </w:p>
    <w:p>
      <w:pPr>
        <w:pStyle w:val="BodyText"/>
        <w:ind w:left="1109" w:right="739" w:hanging="711"/>
        <w:spacing w:line="253" w:lineRule="auto"/>
        <w:rPr/>
      </w:pPr>
      <w:r>
        <w:rPr>
          <w:spacing w:val="4"/>
        </w:rPr>
        <w:t>18.        Vashistha V, Shabsigh A and Zynger</w:t>
      </w:r>
      <w:r>
        <w:rPr>
          <w:spacing w:val="19"/>
        </w:rPr>
        <w:t xml:space="preserve"> </w:t>
      </w:r>
      <w:r>
        <w:rPr>
          <w:spacing w:val="3"/>
        </w:rPr>
        <w:t>DL:</w:t>
      </w:r>
      <w:r>
        <w:rPr>
          <w:spacing w:val="18"/>
        </w:rPr>
        <w:t xml:space="preserve"> </w:t>
      </w:r>
      <w:r>
        <w:rPr>
          <w:spacing w:val="3"/>
        </w:rPr>
        <w:t>Utility and</w:t>
      </w:r>
      <w:r>
        <w:rPr>
          <w:spacing w:val="11"/>
        </w:rPr>
        <w:t xml:space="preserve"> </w:t>
      </w:r>
      <w:r>
        <w:rPr>
          <w:spacing w:val="3"/>
        </w:rPr>
        <w:t>diagnostic accuracy</w:t>
      </w:r>
      <w:r>
        <w:rPr>
          <w:spacing w:val="10"/>
        </w:rPr>
        <w:t xml:space="preserve"> </w:t>
      </w:r>
      <w:r>
        <w:rPr>
          <w:spacing w:val="3"/>
        </w:rPr>
        <w:t>of</w:t>
      </w:r>
      <w:r>
        <w:rPr>
          <w:spacing w:val="8"/>
        </w:rPr>
        <w:t xml:space="preserve"> </w:t>
      </w:r>
      <w:r>
        <w:rPr>
          <w:spacing w:val="3"/>
        </w:rPr>
        <w:t>ureteroscopic</w:t>
      </w:r>
      <w:r>
        <w:rPr>
          <w:spacing w:val="17"/>
        </w:rPr>
        <w:t xml:space="preserve"> </w:t>
      </w:r>
      <w:r>
        <w:rPr>
          <w:spacing w:val="3"/>
        </w:rPr>
        <w:t>biopsy</w:t>
      </w:r>
      <w:r>
        <w:rPr>
          <w:spacing w:val="16"/>
          <w:w w:val="101"/>
        </w:rPr>
        <w:t xml:space="preserve"> </w:t>
      </w:r>
      <w:r>
        <w:rPr>
          <w:spacing w:val="3"/>
        </w:rPr>
        <w:t>in</w:t>
      </w:r>
      <w:r>
        <w:rPr>
          <w:spacing w:val="14"/>
          <w:w w:val="101"/>
        </w:rPr>
        <w:t xml:space="preserve"> </w:t>
      </w:r>
      <w:r>
        <w:rPr>
          <w:spacing w:val="3"/>
        </w:rPr>
        <w:t>upper</w:t>
      </w:r>
      <w:r>
        <w:rPr>
          <w:spacing w:val="4"/>
        </w:rPr>
        <w:t xml:space="preserve"> </w:t>
      </w:r>
      <w:r>
        <w:rPr>
          <w:spacing w:val="3"/>
        </w:rPr>
        <w:t>tract</w:t>
      </w:r>
      <w:r>
        <w:rPr/>
        <w:t xml:space="preserve"> </w:t>
      </w:r>
      <w:r>
        <w:rPr/>
        <w:t>urothelial</w:t>
      </w:r>
      <w:r>
        <w:rPr>
          <w:spacing w:val="9"/>
        </w:rPr>
        <w:t xml:space="preserve"> </w:t>
      </w:r>
      <w:r>
        <w:rPr/>
        <w:t>carcinoma</w:t>
      </w:r>
      <w:r>
        <w:rPr>
          <w:spacing w:val="9"/>
        </w:rPr>
        <w:t>. </w:t>
      </w:r>
      <w:r>
        <w:rPr/>
        <w:t>Arch</w:t>
      </w:r>
      <w:r>
        <w:rPr>
          <w:spacing w:val="27"/>
        </w:rPr>
        <w:t xml:space="preserve"> </w:t>
      </w:r>
      <w:r>
        <w:rPr/>
        <w:t>Pathol</w:t>
      </w:r>
      <w:r>
        <w:rPr>
          <w:spacing w:val="18"/>
        </w:rPr>
        <w:t xml:space="preserve"> </w:t>
      </w:r>
      <w:r>
        <w:rPr/>
        <w:t>Lab</w:t>
      </w:r>
      <w:r>
        <w:rPr>
          <w:spacing w:val="17"/>
        </w:rPr>
        <w:t xml:space="preserve"> </w:t>
      </w:r>
      <w:r>
        <w:rPr/>
        <w:t>Med</w:t>
      </w:r>
      <w:r>
        <w:rPr>
          <w:spacing w:val="9"/>
        </w:rPr>
        <w:t xml:space="preserve"> 2013;</w:t>
      </w:r>
      <w:r>
        <w:rPr>
          <w:spacing w:val="20"/>
          <w:w w:val="101"/>
        </w:rPr>
        <w:t xml:space="preserve"> </w:t>
      </w:r>
      <w:r>
        <w:rPr>
          <w:b/>
          <w:bCs/>
          <w:spacing w:val="9"/>
        </w:rPr>
        <w:t>137: </w:t>
      </w:r>
      <w:r>
        <w:rPr>
          <w:spacing w:val="9"/>
        </w:rPr>
        <w:t>400.</w:t>
      </w:r>
    </w:p>
    <w:p>
      <w:pPr>
        <w:pStyle w:val="BodyText"/>
        <w:ind w:left="1109" w:right="490" w:hanging="711"/>
        <w:spacing w:before="1" w:line="253" w:lineRule="auto"/>
        <w:rPr/>
      </w:pPr>
      <w:r>
        <w:rPr>
          <w:spacing w:val="17"/>
        </w:rPr>
        <w:t>19.        </w:t>
      </w:r>
      <w:r>
        <w:rPr/>
        <w:t>Dodd</w:t>
      </w:r>
      <w:r>
        <w:rPr>
          <w:spacing w:val="22"/>
          <w:w w:val="101"/>
        </w:rPr>
        <w:t xml:space="preserve"> </w:t>
      </w:r>
      <w:r>
        <w:rPr/>
        <w:t>LG</w:t>
      </w:r>
      <w:r>
        <w:rPr>
          <w:spacing w:val="17"/>
        </w:rPr>
        <w:t>, </w:t>
      </w:r>
      <w:r>
        <w:rPr/>
        <w:t>Johnston</w:t>
      </w:r>
      <w:r>
        <w:rPr>
          <w:spacing w:val="17"/>
        </w:rPr>
        <w:t xml:space="preserve"> </w:t>
      </w:r>
      <w:r>
        <w:rPr/>
        <w:t>WW</w:t>
      </w:r>
      <w:r>
        <w:rPr>
          <w:spacing w:val="17"/>
        </w:rPr>
        <w:t>,</w:t>
      </w:r>
      <w:r>
        <w:rPr>
          <w:spacing w:val="18"/>
        </w:rPr>
        <w:t xml:space="preserve"> </w:t>
      </w:r>
      <w:r>
        <w:rPr/>
        <w:t>Robertson</w:t>
      </w:r>
      <w:r>
        <w:rPr>
          <w:spacing w:val="17"/>
        </w:rPr>
        <w:t xml:space="preserve"> </w:t>
      </w:r>
      <w:r>
        <w:rPr/>
        <w:t>CN</w:t>
      </w:r>
      <w:r>
        <w:rPr>
          <w:spacing w:val="10"/>
        </w:rPr>
        <w:t xml:space="preserve"> </w:t>
      </w:r>
      <w:r>
        <w:rPr/>
        <w:t>et</w:t>
      </w:r>
      <w:r>
        <w:rPr>
          <w:spacing w:val="9"/>
        </w:rPr>
        <w:t xml:space="preserve"> </w:t>
      </w:r>
      <w:r>
        <w:rPr/>
        <w:t>al</w:t>
      </w:r>
      <w:r>
        <w:rPr>
          <w:spacing w:val="17"/>
        </w:rPr>
        <w:t>:</w:t>
      </w:r>
      <w:r>
        <w:rPr>
          <w:spacing w:val="18"/>
        </w:rPr>
        <w:t xml:space="preserve"> </w:t>
      </w:r>
      <w:r>
        <w:rPr/>
        <w:t>Endoscopic</w:t>
      </w:r>
      <w:r>
        <w:rPr>
          <w:spacing w:val="16"/>
          <w:w w:val="101"/>
        </w:rPr>
        <w:t xml:space="preserve"> </w:t>
      </w:r>
      <w:r>
        <w:rPr/>
        <w:t>brush</w:t>
      </w:r>
      <w:r>
        <w:rPr>
          <w:spacing w:val="10"/>
        </w:rPr>
        <w:t xml:space="preserve"> </w:t>
      </w:r>
      <w:r>
        <w:rPr/>
        <w:t>cytology</w:t>
      </w:r>
      <w:r>
        <w:rPr>
          <w:spacing w:val="12"/>
        </w:rPr>
        <w:t xml:space="preserve"> </w:t>
      </w:r>
      <w:r>
        <w:rPr/>
        <w:t>of</w:t>
      </w:r>
      <w:r>
        <w:rPr>
          <w:spacing w:val="17"/>
        </w:rPr>
        <w:t xml:space="preserve"> </w:t>
      </w:r>
      <w:r>
        <w:rPr/>
        <w:t>the</w:t>
      </w:r>
      <w:r>
        <w:rPr>
          <w:spacing w:val="15"/>
          <w:w w:val="101"/>
        </w:rPr>
        <w:t xml:space="preserve"> </w:t>
      </w:r>
      <w:r>
        <w:rPr/>
        <w:t>upper</w:t>
      </w:r>
      <w:r>
        <w:rPr>
          <w:spacing w:val="13"/>
        </w:rPr>
        <w:t xml:space="preserve"> </w:t>
      </w:r>
      <w:r>
        <w:rPr/>
        <w:t>urinary</w:t>
      </w:r>
      <w:r>
        <w:rPr>
          <w:spacing w:val="17"/>
        </w:rPr>
        <w:t xml:space="preserve"> </w:t>
      </w:r>
      <w:r>
        <w:rPr/>
        <w:t>tract</w:t>
      </w:r>
      <w:r>
        <w:rPr>
          <w:spacing w:val="17"/>
        </w:rPr>
        <w:t>.</w:t>
      </w:r>
      <w:r>
        <w:rPr>
          <w:spacing w:val="18"/>
        </w:rPr>
        <w:t xml:space="preserve"> </w:t>
      </w:r>
      <w:r>
        <w:rPr/>
        <w:t>Evaluation</w:t>
      </w:r>
      <w:r>
        <w:rPr>
          <w:spacing w:val="11"/>
        </w:rPr>
        <w:t xml:space="preserve"> </w:t>
      </w:r>
      <w:r>
        <w:rPr/>
        <w:t>of </w:t>
      </w:r>
      <w:r>
        <w:rPr/>
        <w:t>its</w:t>
      </w:r>
      <w:r>
        <w:rPr>
          <w:spacing w:val="11"/>
        </w:rPr>
        <w:t xml:space="preserve"> </w:t>
      </w:r>
      <w:r>
        <w:rPr/>
        <w:t>efficacy</w:t>
      </w:r>
      <w:r>
        <w:rPr>
          <w:spacing w:val="11"/>
        </w:rPr>
        <w:t xml:space="preserve"> </w:t>
      </w:r>
      <w:r>
        <w:rPr/>
        <w:t>and</w:t>
      </w:r>
      <w:r>
        <w:rPr>
          <w:spacing w:val="29"/>
        </w:rPr>
        <w:t xml:space="preserve"> </w:t>
      </w:r>
      <w:r>
        <w:rPr/>
        <w:t>potential</w:t>
      </w:r>
      <w:r>
        <w:rPr>
          <w:spacing w:val="16"/>
          <w:w w:val="101"/>
        </w:rPr>
        <w:t xml:space="preserve"> </w:t>
      </w:r>
      <w:r>
        <w:rPr/>
        <w:t>limitations</w:t>
      </w:r>
      <w:r>
        <w:rPr>
          <w:spacing w:val="19"/>
        </w:rPr>
        <w:t xml:space="preserve"> </w:t>
      </w:r>
      <w:r>
        <w:rPr/>
        <w:t>in</w:t>
      </w:r>
      <w:r>
        <w:rPr>
          <w:spacing w:val="11"/>
        </w:rPr>
        <w:t xml:space="preserve"> </w:t>
      </w:r>
      <w:r>
        <w:rPr/>
        <w:t>diagnosis</w:t>
      </w:r>
      <w:r>
        <w:rPr>
          <w:spacing w:val="11"/>
        </w:rPr>
        <w:t>. </w:t>
      </w:r>
      <w:r>
        <w:rPr/>
        <w:t>Acta</w:t>
      </w:r>
      <w:r>
        <w:rPr>
          <w:spacing w:val="17"/>
        </w:rPr>
        <w:t xml:space="preserve"> </w:t>
      </w:r>
      <w:r>
        <w:rPr/>
        <w:t>Cytol</w:t>
      </w:r>
      <w:r>
        <w:rPr>
          <w:spacing w:val="23"/>
        </w:rPr>
        <w:t xml:space="preserve"> </w:t>
      </w:r>
      <w:r>
        <w:rPr>
          <w:spacing w:val="11"/>
        </w:rPr>
        <w:t>1997; </w:t>
      </w:r>
      <w:r>
        <w:rPr>
          <w:b/>
          <w:bCs/>
          <w:spacing w:val="11"/>
        </w:rPr>
        <w:t>41: </w:t>
      </w:r>
      <w:r>
        <w:rPr>
          <w:spacing w:val="11"/>
        </w:rPr>
        <w:t>377.</w:t>
      </w:r>
    </w:p>
    <w:p>
      <w:pPr>
        <w:pStyle w:val="BodyText"/>
        <w:ind w:left="382"/>
        <w:spacing w:line="229" w:lineRule="exact"/>
        <w:rPr/>
      </w:pPr>
      <w:r>
        <w:rPr>
          <w:spacing w:val="14"/>
          <w:position w:val="2"/>
        </w:rPr>
        <w:t>20.        </w:t>
      </w:r>
      <w:r>
        <w:rPr>
          <w:position w:val="2"/>
        </w:rPr>
        <w:t>Low</w:t>
      </w:r>
      <w:r>
        <w:rPr>
          <w:spacing w:val="26"/>
          <w:position w:val="2"/>
        </w:rPr>
        <w:t xml:space="preserve"> </w:t>
      </w:r>
      <w:r>
        <w:rPr>
          <w:position w:val="2"/>
        </w:rPr>
        <w:t>RK</w:t>
      </w:r>
      <w:r>
        <w:rPr>
          <w:spacing w:val="14"/>
          <w:position w:val="2"/>
        </w:rPr>
        <w:t>,</w:t>
      </w:r>
      <w:r>
        <w:rPr>
          <w:spacing w:val="19"/>
          <w:w w:val="101"/>
          <w:position w:val="2"/>
        </w:rPr>
        <w:t xml:space="preserve"> </w:t>
      </w:r>
      <w:r>
        <w:rPr>
          <w:position w:val="2"/>
        </w:rPr>
        <w:t>Moran</w:t>
      </w:r>
      <w:r>
        <w:rPr>
          <w:spacing w:val="19"/>
          <w:position w:val="2"/>
        </w:rPr>
        <w:t xml:space="preserve"> </w:t>
      </w:r>
      <w:r>
        <w:rPr>
          <w:position w:val="2"/>
        </w:rPr>
        <w:t>ME</w:t>
      </w:r>
      <w:r>
        <w:rPr>
          <w:spacing w:val="14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14"/>
          <w:position w:val="2"/>
        </w:rPr>
        <w:t xml:space="preserve"> </w:t>
      </w:r>
      <w:r>
        <w:rPr>
          <w:position w:val="2"/>
        </w:rPr>
        <w:t>Anderson</w:t>
      </w:r>
      <w:r>
        <w:rPr>
          <w:spacing w:val="19"/>
          <w:position w:val="2"/>
        </w:rPr>
        <w:t xml:space="preserve"> </w:t>
      </w:r>
      <w:r>
        <w:rPr>
          <w:position w:val="2"/>
        </w:rPr>
        <w:t>KR</w:t>
      </w:r>
      <w:r>
        <w:rPr>
          <w:spacing w:val="14"/>
          <w:position w:val="2"/>
        </w:rPr>
        <w:t>:</w:t>
      </w:r>
      <w:r>
        <w:rPr>
          <w:spacing w:val="18"/>
          <w:position w:val="2"/>
        </w:rPr>
        <w:t xml:space="preserve"> </w:t>
      </w:r>
      <w:r>
        <w:rPr>
          <w:position w:val="2"/>
        </w:rPr>
        <w:t>Ureteroscopic</w:t>
      </w:r>
      <w:r>
        <w:rPr>
          <w:spacing w:val="14"/>
          <w:position w:val="2"/>
        </w:rPr>
        <w:t xml:space="preserve"> </w:t>
      </w:r>
      <w:r>
        <w:rPr>
          <w:position w:val="2"/>
        </w:rPr>
        <w:t>cytologic</w:t>
      </w:r>
      <w:r>
        <w:rPr>
          <w:spacing w:val="14"/>
          <w:position w:val="2"/>
        </w:rPr>
        <w:t xml:space="preserve"> </w:t>
      </w:r>
      <w:r>
        <w:rPr>
          <w:position w:val="2"/>
        </w:rPr>
        <w:t>diagnosis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of</w:t>
      </w:r>
      <w:r>
        <w:rPr>
          <w:spacing w:val="8"/>
          <w:position w:val="2"/>
        </w:rPr>
        <w:t xml:space="preserve"> </w:t>
      </w:r>
      <w:r>
        <w:rPr>
          <w:position w:val="2"/>
        </w:rPr>
        <w:t>upper</w:t>
      </w:r>
      <w:r>
        <w:rPr>
          <w:spacing w:val="14"/>
          <w:position w:val="2"/>
        </w:rPr>
        <w:t xml:space="preserve"> </w:t>
      </w:r>
      <w:r>
        <w:rPr>
          <w:position w:val="2"/>
        </w:rPr>
        <w:t>tract</w:t>
      </w:r>
      <w:r>
        <w:rPr>
          <w:spacing w:val="15"/>
          <w:position w:val="2"/>
        </w:rPr>
        <w:t xml:space="preserve"> </w:t>
      </w:r>
      <w:r>
        <w:rPr>
          <w:position w:val="2"/>
        </w:rPr>
        <w:t>lesions</w:t>
      </w:r>
      <w:r>
        <w:rPr>
          <w:spacing w:val="14"/>
          <w:position w:val="2"/>
        </w:rPr>
        <w:t>.</w:t>
      </w:r>
      <w:r>
        <w:rPr>
          <w:spacing w:val="7"/>
          <w:position w:val="2"/>
        </w:rPr>
        <w:t xml:space="preserve"> </w:t>
      </w:r>
      <w:r>
        <w:rPr>
          <w:position w:val="2"/>
        </w:rPr>
        <w:t>J</w:t>
      </w:r>
      <w:r>
        <w:rPr>
          <w:spacing w:val="20"/>
          <w:position w:val="2"/>
        </w:rPr>
        <w:t xml:space="preserve"> </w:t>
      </w:r>
      <w:r>
        <w:rPr>
          <w:position w:val="2"/>
        </w:rPr>
        <w:t>Endourol</w:t>
      </w:r>
      <w:r>
        <w:rPr>
          <w:spacing w:val="25"/>
          <w:w w:val="101"/>
          <w:position w:val="2"/>
        </w:rPr>
        <w:t xml:space="preserve"> </w:t>
      </w:r>
      <w:r>
        <w:rPr>
          <w:spacing w:val="14"/>
          <w:position w:val="2"/>
        </w:rPr>
        <w:t>1993;</w:t>
      </w:r>
    </w:p>
    <w:p>
      <w:pPr>
        <w:pStyle w:val="BodyText"/>
        <w:ind w:left="1105"/>
        <w:spacing w:line="229" w:lineRule="exact"/>
        <w:rPr/>
      </w:pPr>
      <w:r>
        <w:rPr>
          <w:b/>
          <w:bCs/>
          <w:spacing w:val="1"/>
        </w:rPr>
        <w:t>7:</w:t>
      </w:r>
      <w:r>
        <w:rPr>
          <w:b/>
          <w:bCs/>
          <w:spacing w:val="12"/>
        </w:rPr>
        <w:t xml:space="preserve"> </w:t>
      </w:r>
      <w:r>
        <w:rPr>
          <w:spacing w:val="1"/>
        </w:rPr>
        <w:t>311.</w:t>
      </w:r>
    </w:p>
    <w:p>
      <w:pPr>
        <w:pStyle w:val="BodyText"/>
        <w:ind w:left="382"/>
        <w:spacing w:line="231" w:lineRule="exact"/>
        <w:rPr/>
      </w:pPr>
      <w:r>
        <w:rPr>
          <w:spacing w:val="3"/>
          <w:position w:val="2"/>
        </w:rPr>
        <w:t>21.        Sheline</w:t>
      </w:r>
      <w:r>
        <w:rPr>
          <w:spacing w:val="32"/>
          <w:w w:val="101"/>
          <w:position w:val="2"/>
        </w:rPr>
        <w:t xml:space="preserve"> </w:t>
      </w:r>
      <w:r>
        <w:rPr>
          <w:spacing w:val="3"/>
          <w:position w:val="2"/>
        </w:rPr>
        <w:t>M, Amendola</w:t>
      </w:r>
      <w:r>
        <w:rPr>
          <w:spacing w:val="19"/>
          <w:position w:val="2"/>
        </w:rPr>
        <w:t xml:space="preserve"> </w:t>
      </w:r>
      <w:r>
        <w:rPr>
          <w:spacing w:val="3"/>
          <w:position w:val="2"/>
        </w:rPr>
        <w:t>MA,</w:t>
      </w:r>
      <w:r>
        <w:rPr>
          <w:spacing w:val="22"/>
          <w:w w:val="101"/>
          <w:position w:val="2"/>
        </w:rPr>
        <w:t xml:space="preserve"> </w:t>
      </w:r>
      <w:r>
        <w:rPr>
          <w:spacing w:val="3"/>
          <w:position w:val="2"/>
        </w:rPr>
        <w:t>Pollack</w:t>
      </w:r>
      <w:r>
        <w:rPr>
          <w:spacing w:val="19"/>
          <w:w w:val="101"/>
          <w:position w:val="2"/>
        </w:rPr>
        <w:t xml:space="preserve"> </w:t>
      </w:r>
      <w:r>
        <w:rPr>
          <w:spacing w:val="3"/>
          <w:position w:val="2"/>
        </w:rPr>
        <w:t>HM et al:</w:t>
      </w:r>
      <w:r>
        <w:rPr>
          <w:spacing w:val="18"/>
          <w:w w:val="101"/>
          <w:position w:val="2"/>
        </w:rPr>
        <w:t xml:space="preserve"> </w:t>
      </w:r>
      <w:r>
        <w:rPr>
          <w:spacing w:val="3"/>
          <w:position w:val="2"/>
        </w:rPr>
        <w:t>Fluoroscopically guided</w:t>
      </w:r>
      <w:r>
        <w:rPr>
          <w:spacing w:val="15"/>
          <w:position w:val="2"/>
        </w:rPr>
        <w:t xml:space="preserve"> </w:t>
      </w:r>
      <w:r>
        <w:rPr>
          <w:spacing w:val="3"/>
          <w:position w:val="2"/>
        </w:rPr>
        <w:t>retrograde</w:t>
      </w:r>
      <w:r>
        <w:rPr>
          <w:spacing w:val="15"/>
          <w:position w:val="2"/>
        </w:rPr>
        <w:t xml:space="preserve"> </w:t>
      </w:r>
      <w:r>
        <w:rPr>
          <w:spacing w:val="3"/>
          <w:position w:val="2"/>
        </w:rPr>
        <w:t>brush</w:t>
      </w:r>
      <w:r>
        <w:rPr>
          <w:spacing w:val="14"/>
          <w:w w:val="101"/>
          <w:position w:val="2"/>
        </w:rPr>
        <w:t xml:space="preserve"> </w:t>
      </w:r>
      <w:r>
        <w:rPr>
          <w:spacing w:val="3"/>
          <w:position w:val="2"/>
        </w:rPr>
        <w:t>biopsy</w:t>
      </w:r>
      <w:r>
        <w:rPr>
          <w:spacing w:val="17"/>
          <w:position w:val="2"/>
        </w:rPr>
        <w:t xml:space="preserve"> </w:t>
      </w:r>
      <w:r>
        <w:rPr>
          <w:spacing w:val="3"/>
          <w:position w:val="2"/>
        </w:rPr>
        <w:t>in the</w:t>
      </w:r>
      <w:r>
        <w:rPr>
          <w:spacing w:val="11"/>
          <w:position w:val="2"/>
        </w:rPr>
        <w:t xml:space="preserve"> </w:t>
      </w:r>
      <w:r>
        <w:rPr>
          <w:spacing w:val="3"/>
          <w:position w:val="2"/>
        </w:rPr>
        <w:t>diagnosis</w:t>
      </w:r>
      <w:r>
        <w:rPr>
          <w:spacing w:val="12"/>
          <w:position w:val="2"/>
        </w:rPr>
        <w:t xml:space="preserve"> </w:t>
      </w:r>
      <w:r>
        <w:rPr>
          <w:spacing w:val="3"/>
          <w:position w:val="2"/>
        </w:rPr>
        <w:t>of</w:t>
      </w:r>
    </w:p>
    <w:p>
      <w:pPr>
        <w:pStyle w:val="BodyText"/>
        <w:ind w:left="1100"/>
        <w:spacing w:line="230" w:lineRule="exact"/>
        <w:rPr/>
      </w:pPr>
      <w:r>
        <w:rPr>
          <w:position w:val="2"/>
        </w:rPr>
        <w:t>transitional</w:t>
      </w:r>
      <w:r>
        <w:rPr>
          <w:spacing w:val="16"/>
          <w:position w:val="2"/>
        </w:rPr>
        <w:t xml:space="preserve"> </w:t>
      </w:r>
      <w:r>
        <w:rPr>
          <w:position w:val="2"/>
        </w:rPr>
        <w:t>cell</w:t>
      </w:r>
      <w:r>
        <w:rPr>
          <w:spacing w:val="16"/>
          <w:position w:val="2"/>
        </w:rPr>
        <w:t xml:space="preserve"> </w:t>
      </w:r>
      <w:r>
        <w:rPr>
          <w:position w:val="2"/>
        </w:rPr>
        <w:t>carcinoma</w:t>
      </w:r>
      <w:r>
        <w:rPr>
          <w:spacing w:val="16"/>
          <w:position w:val="2"/>
        </w:rPr>
        <w:t xml:space="preserve"> </w:t>
      </w:r>
      <w:r>
        <w:rPr>
          <w:position w:val="2"/>
        </w:rPr>
        <w:t>of</w:t>
      </w:r>
      <w:r>
        <w:rPr>
          <w:spacing w:val="16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16"/>
          <w:position w:val="2"/>
        </w:rPr>
        <w:t xml:space="preserve"> </w:t>
      </w:r>
      <w:r>
        <w:rPr>
          <w:position w:val="2"/>
        </w:rPr>
        <w:t>upper</w:t>
      </w:r>
      <w:r>
        <w:rPr>
          <w:spacing w:val="16"/>
          <w:position w:val="2"/>
        </w:rPr>
        <w:t xml:space="preserve"> </w:t>
      </w:r>
      <w:r>
        <w:rPr>
          <w:position w:val="2"/>
        </w:rPr>
        <w:t>urinary</w:t>
      </w:r>
      <w:r>
        <w:rPr>
          <w:spacing w:val="16"/>
          <w:position w:val="2"/>
        </w:rPr>
        <w:t xml:space="preserve"> </w:t>
      </w:r>
      <w:r>
        <w:rPr>
          <w:position w:val="2"/>
        </w:rPr>
        <w:t>tract</w:t>
      </w:r>
      <w:r>
        <w:rPr>
          <w:spacing w:val="16"/>
          <w:position w:val="2"/>
        </w:rPr>
        <w:t>:</w:t>
      </w:r>
      <w:r>
        <w:rPr>
          <w:spacing w:val="18"/>
          <w:position w:val="2"/>
        </w:rPr>
        <w:t xml:space="preserve"> </w:t>
      </w:r>
      <w:r>
        <w:rPr>
          <w:position w:val="2"/>
        </w:rPr>
        <w:t>Results</w:t>
      </w:r>
      <w:r>
        <w:rPr>
          <w:spacing w:val="16"/>
          <w:w w:val="101"/>
          <w:position w:val="2"/>
        </w:rPr>
        <w:t xml:space="preserve"> </w:t>
      </w:r>
      <w:r>
        <w:rPr>
          <w:position w:val="2"/>
        </w:rPr>
        <w:t>in</w:t>
      </w:r>
      <w:r>
        <w:rPr>
          <w:spacing w:val="16"/>
          <w:position w:val="2"/>
        </w:rPr>
        <w:t xml:space="preserve"> 45</w:t>
      </w:r>
      <w:r>
        <w:rPr>
          <w:spacing w:val="15"/>
          <w:position w:val="2"/>
        </w:rPr>
        <w:t xml:space="preserve"> </w:t>
      </w:r>
      <w:r>
        <w:rPr>
          <w:position w:val="2"/>
        </w:rPr>
        <w:t>patients</w:t>
      </w:r>
      <w:r>
        <w:rPr>
          <w:spacing w:val="16"/>
          <w:position w:val="2"/>
        </w:rPr>
        <w:t>.</w:t>
      </w:r>
      <w:r>
        <w:rPr>
          <w:spacing w:val="5"/>
          <w:position w:val="2"/>
        </w:rPr>
        <w:t xml:space="preserve"> </w:t>
      </w:r>
      <w:r>
        <w:rPr>
          <w:position w:val="2"/>
        </w:rPr>
        <w:t>AJR</w:t>
      </w:r>
      <w:r>
        <w:rPr>
          <w:spacing w:val="16"/>
          <w:position w:val="2"/>
        </w:rPr>
        <w:t xml:space="preserve"> </w:t>
      </w:r>
      <w:r>
        <w:rPr>
          <w:position w:val="2"/>
        </w:rPr>
        <w:t>Am</w:t>
      </w:r>
      <w:r>
        <w:rPr>
          <w:spacing w:val="7"/>
          <w:position w:val="2"/>
        </w:rPr>
        <w:t xml:space="preserve"> </w:t>
      </w:r>
      <w:r>
        <w:rPr>
          <w:position w:val="2"/>
        </w:rPr>
        <w:t>J</w:t>
      </w:r>
      <w:r>
        <w:rPr>
          <w:spacing w:val="19"/>
          <w:w w:val="101"/>
          <w:position w:val="2"/>
        </w:rPr>
        <w:t xml:space="preserve"> </w:t>
      </w:r>
      <w:r>
        <w:rPr>
          <w:position w:val="2"/>
        </w:rPr>
        <w:t>Roentgenol</w:t>
      </w:r>
      <w:r>
        <w:rPr>
          <w:spacing w:val="23"/>
          <w:position w:val="2"/>
        </w:rPr>
        <w:t xml:space="preserve"> </w:t>
      </w:r>
      <w:r>
        <w:rPr>
          <w:spacing w:val="16"/>
          <w:position w:val="2"/>
        </w:rPr>
        <w:t>1989;</w:t>
      </w:r>
      <w:r>
        <w:rPr>
          <w:spacing w:val="20"/>
          <w:w w:val="101"/>
          <w:position w:val="2"/>
        </w:rPr>
        <w:t xml:space="preserve"> </w:t>
      </w:r>
      <w:r>
        <w:rPr>
          <w:b/>
          <w:bCs/>
          <w:spacing w:val="16"/>
          <w:position w:val="2"/>
        </w:rPr>
        <w:t>1</w:t>
      </w:r>
      <w:r>
        <w:rPr>
          <w:b/>
          <w:bCs/>
          <w:spacing w:val="15"/>
          <w:position w:val="2"/>
        </w:rPr>
        <w:t>53:</w:t>
      </w:r>
    </w:p>
    <w:p>
      <w:pPr>
        <w:pStyle w:val="BodyText"/>
        <w:ind w:left="1105"/>
        <w:spacing w:line="230" w:lineRule="exact"/>
        <w:rPr/>
      </w:pPr>
      <w:r>
        <w:rPr>
          <w:spacing w:val="2"/>
        </w:rPr>
        <w:t>313.</w:t>
      </w:r>
    </w:p>
    <w:p>
      <w:pPr>
        <w:pStyle w:val="BodyText"/>
        <w:ind w:left="1110" w:right="531" w:hanging="727"/>
        <w:spacing w:before="1" w:line="252" w:lineRule="auto"/>
        <w:rPr/>
      </w:pPr>
      <w:r>
        <w:rPr>
          <w:spacing w:val="17"/>
        </w:rPr>
        <w:t>22.        </w:t>
      </w:r>
      <w:r>
        <w:rPr/>
        <w:t>Potretzke</w:t>
      </w:r>
      <w:r>
        <w:rPr>
          <w:spacing w:val="17"/>
        </w:rPr>
        <w:t xml:space="preserve"> </w:t>
      </w:r>
      <w:r>
        <w:rPr/>
        <w:t>AM</w:t>
      </w:r>
      <w:r>
        <w:rPr>
          <w:spacing w:val="17"/>
        </w:rPr>
        <w:t>,</w:t>
      </w:r>
      <w:r>
        <w:rPr>
          <w:spacing w:val="23"/>
        </w:rPr>
        <w:t xml:space="preserve"> </w:t>
      </w:r>
      <w:r>
        <w:rPr/>
        <w:t>Knight</w:t>
      </w:r>
      <w:r>
        <w:rPr>
          <w:spacing w:val="19"/>
        </w:rPr>
        <w:t xml:space="preserve"> </w:t>
      </w:r>
      <w:r>
        <w:rPr/>
        <w:t>BA</w:t>
      </w:r>
      <w:r>
        <w:rPr>
          <w:spacing w:val="17"/>
        </w:rPr>
        <w:t>, </w:t>
      </w:r>
      <w:r>
        <w:rPr/>
        <w:t>Vetter</w:t>
      </w:r>
      <w:r>
        <w:rPr>
          <w:spacing w:val="17"/>
        </w:rPr>
        <w:t xml:space="preserve"> </w:t>
      </w:r>
      <w:r>
        <w:rPr/>
        <w:t>JM</w:t>
      </w:r>
      <w:r>
        <w:rPr>
          <w:spacing w:val="17"/>
        </w:rPr>
        <w:t xml:space="preserve"> </w:t>
      </w:r>
      <w:r>
        <w:rPr/>
        <w:t>et</w:t>
      </w:r>
      <w:r>
        <w:rPr>
          <w:spacing w:val="17"/>
        </w:rPr>
        <w:t xml:space="preserve"> </w:t>
      </w:r>
      <w:r>
        <w:rPr/>
        <w:t>al</w:t>
      </w:r>
      <w:r>
        <w:rPr>
          <w:spacing w:val="17"/>
        </w:rPr>
        <w:t>:</w:t>
      </w:r>
      <w:r>
        <w:rPr>
          <w:spacing w:val="17"/>
          <w:w w:val="101"/>
        </w:rPr>
        <w:t xml:space="preserve"> </w:t>
      </w:r>
      <w:r>
        <w:rPr/>
        <w:t>Diagnostic</w:t>
      </w:r>
      <w:r>
        <w:rPr>
          <w:spacing w:val="19"/>
        </w:rPr>
        <w:t xml:space="preserve"> </w:t>
      </w:r>
      <w:r>
        <w:rPr/>
        <w:t>utility</w:t>
      </w:r>
      <w:r>
        <w:rPr>
          <w:spacing w:val="10"/>
        </w:rPr>
        <w:t xml:space="preserve"> </w:t>
      </w:r>
      <w:r>
        <w:rPr/>
        <w:t>of</w:t>
      </w:r>
      <w:r>
        <w:rPr>
          <w:spacing w:val="17"/>
        </w:rPr>
        <w:t xml:space="preserve"> </w:t>
      </w:r>
      <w:r>
        <w:rPr/>
        <w:t>selective</w:t>
      </w:r>
      <w:r>
        <w:rPr>
          <w:spacing w:val="17"/>
        </w:rPr>
        <w:t xml:space="preserve"> </w:t>
      </w:r>
      <w:r>
        <w:rPr/>
        <w:t>upper</w:t>
      </w:r>
      <w:r>
        <w:rPr>
          <w:spacing w:val="17"/>
        </w:rPr>
        <w:t xml:space="preserve"> </w:t>
      </w:r>
      <w:r>
        <w:rPr/>
        <w:t>tract</w:t>
      </w:r>
      <w:r>
        <w:rPr>
          <w:spacing w:val="17"/>
          <w:w w:val="101"/>
        </w:rPr>
        <w:t xml:space="preserve"> </w:t>
      </w:r>
      <w:r>
        <w:rPr/>
        <w:t>urinary</w:t>
      </w:r>
      <w:r>
        <w:rPr>
          <w:spacing w:val="11"/>
        </w:rPr>
        <w:t xml:space="preserve"> </w:t>
      </w:r>
      <w:r>
        <w:rPr/>
        <w:t>cytology</w:t>
      </w:r>
      <w:r>
        <w:rPr>
          <w:spacing w:val="17"/>
        </w:rPr>
        <w:t>:</w:t>
      </w:r>
      <w:r>
        <w:rPr>
          <w:spacing w:val="5"/>
        </w:rPr>
        <w:t xml:space="preserve"> </w:t>
      </w:r>
      <w:r>
        <w:rPr/>
        <w:t>A</w:t>
      </w:r>
      <w:r>
        <w:rPr>
          <w:spacing w:val="7"/>
        </w:rPr>
        <w:t xml:space="preserve"> </w:t>
      </w:r>
      <w:r>
        <w:rPr/>
        <w:t>systematic </w:t>
      </w:r>
      <w:r>
        <w:rPr/>
        <w:t>review</w:t>
      </w:r>
      <w:r>
        <w:rPr>
          <w:spacing w:val="11"/>
        </w:rPr>
        <w:t xml:space="preserve"> </w:t>
      </w:r>
      <w:r>
        <w:rPr/>
        <w:t>and</w:t>
      </w:r>
      <w:r>
        <w:rPr>
          <w:spacing w:val="23"/>
          <w:w w:val="101"/>
        </w:rPr>
        <w:t xml:space="preserve"> </w:t>
      </w:r>
      <w:r>
        <w:rPr/>
        <w:t>meta</w:t>
      </w:r>
      <w:r>
        <w:rPr>
          <w:spacing w:val="11"/>
        </w:rPr>
        <w:t>-</w:t>
      </w:r>
      <w:r>
        <w:rPr/>
        <w:t>analysis</w:t>
      </w:r>
      <w:r>
        <w:rPr>
          <w:spacing w:val="11"/>
        </w:rPr>
        <w:t xml:space="preserve"> </w:t>
      </w:r>
      <w:r>
        <w:rPr/>
        <w:t>of</w:t>
      </w:r>
      <w:r>
        <w:rPr>
          <w:spacing w:val="11"/>
        </w:rPr>
        <w:t xml:space="preserve"> </w:t>
      </w:r>
      <w:r>
        <w:rPr/>
        <w:t>the</w:t>
      </w:r>
      <w:r>
        <w:rPr>
          <w:spacing w:val="17"/>
        </w:rPr>
        <w:t xml:space="preserve"> </w:t>
      </w:r>
      <w:r>
        <w:rPr/>
        <w:t>literature</w:t>
      </w:r>
      <w:r>
        <w:rPr>
          <w:spacing w:val="11"/>
        </w:rPr>
        <w:t>.</w:t>
      </w:r>
      <w:r>
        <w:rPr>
          <w:spacing w:val="18"/>
        </w:rPr>
        <w:t xml:space="preserve"> </w:t>
      </w:r>
      <w:r>
        <w:rPr/>
        <w:t>Urology</w:t>
      </w:r>
      <w:r>
        <w:rPr>
          <w:spacing w:val="11"/>
        </w:rPr>
        <w:t xml:space="preserve"> 2016; </w:t>
      </w:r>
      <w:r>
        <w:rPr>
          <w:b/>
          <w:bCs/>
          <w:spacing w:val="11"/>
        </w:rPr>
        <w:t>96: </w:t>
      </w:r>
      <w:r>
        <w:rPr>
          <w:spacing w:val="11"/>
        </w:rPr>
        <w:t>35.</w:t>
      </w:r>
    </w:p>
    <w:p>
      <w:pPr>
        <w:pStyle w:val="BodyText"/>
        <w:ind w:left="1103" w:right="777" w:hanging="720"/>
        <w:spacing w:before="1" w:line="252" w:lineRule="auto"/>
        <w:rPr/>
      </w:pPr>
      <w:r>
        <w:rPr>
          <w:spacing w:val="17"/>
        </w:rPr>
        <w:t>23.        </w:t>
      </w:r>
      <w:r>
        <w:rPr/>
        <w:t>Barkan</w:t>
      </w:r>
      <w:r>
        <w:rPr>
          <w:spacing w:val="17"/>
        </w:rPr>
        <w:t xml:space="preserve"> </w:t>
      </w:r>
      <w:r>
        <w:rPr/>
        <w:t>GA</w:t>
      </w:r>
      <w:r>
        <w:rPr>
          <w:spacing w:val="17"/>
        </w:rPr>
        <w:t>, </w:t>
      </w:r>
      <w:r>
        <w:rPr/>
        <w:t>Wojcik</w:t>
      </w:r>
      <w:r>
        <w:rPr>
          <w:spacing w:val="26"/>
        </w:rPr>
        <w:t xml:space="preserve"> </w:t>
      </w:r>
      <w:r>
        <w:rPr/>
        <w:t>EM</w:t>
      </w:r>
      <w:r>
        <w:rPr>
          <w:spacing w:val="17"/>
        </w:rPr>
        <w:t>, </w:t>
      </w:r>
      <w:r>
        <w:rPr/>
        <w:t>Nayar</w:t>
      </w:r>
      <w:r>
        <w:rPr>
          <w:spacing w:val="16"/>
          <w:w w:val="101"/>
        </w:rPr>
        <w:t xml:space="preserve"> </w:t>
      </w:r>
      <w:r>
        <w:rPr/>
        <w:t>R</w:t>
      </w:r>
      <w:r>
        <w:rPr>
          <w:spacing w:val="17"/>
        </w:rPr>
        <w:t xml:space="preserve"> </w:t>
      </w:r>
      <w:r>
        <w:rPr/>
        <w:t>et</w:t>
      </w:r>
      <w:r>
        <w:rPr>
          <w:spacing w:val="9"/>
        </w:rPr>
        <w:t xml:space="preserve"> </w:t>
      </w:r>
      <w:r>
        <w:rPr/>
        <w:t>al</w:t>
      </w:r>
      <w:r>
        <w:rPr>
          <w:spacing w:val="17"/>
        </w:rPr>
        <w:t>: </w:t>
      </w:r>
      <w:r>
        <w:rPr/>
        <w:t>The</w:t>
      </w:r>
      <w:r>
        <w:rPr>
          <w:spacing w:val="15"/>
          <w:w w:val="101"/>
        </w:rPr>
        <w:t xml:space="preserve"> </w:t>
      </w:r>
      <w:r>
        <w:rPr/>
        <w:t>paris</w:t>
      </w:r>
      <w:r>
        <w:rPr>
          <w:spacing w:val="9"/>
        </w:rPr>
        <w:t xml:space="preserve"> </w:t>
      </w:r>
      <w:r>
        <w:rPr/>
        <w:t>system</w:t>
      </w:r>
      <w:r>
        <w:rPr>
          <w:spacing w:val="4"/>
        </w:rPr>
        <w:t xml:space="preserve"> </w:t>
      </w:r>
      <w:r>
        <w:rPr/>
        <w:t>for</w:t>
      </w:r>
      <w:r>
        <w:rPr>
          <w:spacing w:val="14"/>
        </w:rPr>
        <w:t xml:space="preserve"> </w:t>
      </w:r>
      <w:r>
        <w:rPr/>
        <w:t>reporting</w:t>
      </w:r>
      <w:r>
        <w:rPr>
          <w:spacing w:val="14"/>
          <w:w w:val="101"/>
        </w:rPr>
        <w:t xml:space="preserve"> </w:t>
      </w:r>
      <w:r>
        <w:rPr/>
        <w:t>urinary</w:t>
      </w:r>
      <w:r>
        <w:rPr>
          <w:spacing w:val="11"/>
        </w:rPr>
        <w:t xml:space="preserve"> </w:t>
      </w:r>
      <w:r>
        <w:rPr/>
        <w:t>cytology</w:t>
      </w:r>
      <w:r>
        <w:rPr>
          <w:spacing w:val="17"/>
        </w:rPr>
        <w:t>:</w:t>
      </w:r>
      <w:r>
        <w:rPr>
          <w:spacing w:val="7"/>
        </w:rPr>
        <w:t xml:space="preserve"> </w:t>
      </w:r>
      <w:r>
        <w:rPr/>
        <w:t>The</w:t>
      </w:r>
      <w:r>
        <w:rPr>
          <w:spacing w:val="11"/>
        </w:rPr>
        <w:t xml:space="preserve"> </w:t>
      </w:r>
      <w:r>
        <w:rPr/>
        <w:t>quest</w:t>
      </w:r>
      <w:r>
        <w:rPr>
          <w:spacing w:val="9"/>
        </w:rPr>
        <w:t xml:space="preserve"> </w:t>
      </w:r>
      <w:r>
        <w:rPr/>
        <w:t>to</w:t>
      </w:r>
      <w:r>
        <w:rPr>
          <w:spacing w:val="8"/>
        </w:rPr>
        <w:t xml:space="preserve"> </w:t>
      </w:r>
      <w:r>
        <w:rPr/>
        <w:t>develop</w:t>
      </w:r>
      <w:r>
        <w:rPr>
          <w:spacing w:val="12"/>
        </w:rPr>
        <w:t xml:space="preserve"> </w:t>
      </w:r>
      <w:r>
        <w:rPr/>
        <w:t>a </w:t>
      </w:r>
      <w:r>
        <w:rPr/>
        <w:t>standardized</w:t>
      </w:r>
      <w:r>
        <w:rPr>
          <w:spacing w:val="10"/>
        </w:rPr>
        <w:t xml:space="preserve"> </w:t>
      </w:r>
      <w:r>
        <w:rPr/>
        <w:t>terminology</w:t>
      </w:r>
      <w:r>
        <w:rPr>
          <w:spacing w:val="10"/>
        </w:rPr>
        <w:t>. </w:t>
      </w:r>
      <w:r>
        <w:rPr/>
        <w:t>Acta</w:t>
      </w:r>
      <w:r>
        <w:rPr>
          <w:spacing w:val="10"/>
        </w:rPr>
        <w:t xml:space="preserve"> </w:t>
      </w:r>
      <w:r>
        <w:rPr/>
        <w:t>Cytol</w:t>
      </w:r>
      <w:r>
        <w:rPr>
          <w:spacing w:val="10"/>
        </w:rPr>
        <w:t xml:space="preserve"> 2016; </w:t>
      </w:r>
      <w:r>
        <w:rPr>
          <w:b/>
          <w:bCs/>
          <w:spacing w:val="10"/>
        </w:rPr>
        <w:t>60:</w:t>
      </w:r>
      <w:r>
        <w:rPr>
          <w:b/>
          <w:bCs/>
          <w:spacing w:val="39"/>
        </w:rPr>
        <w:t xml:space="preserve"> </w:t>
      </w:r>
      <w:r>
        <w:rPr>
          <w:spacing w:val="10"/>
        </w:rPr>
        <w:t>185.</w:t>
      </w:r>
    </w:p>
    <w:p>
      <w:pPr>
        <w:pStyle w:val="BodyText"/>
        <w:ind w:left="383"/>
        <w:spacing w:line="231" w:lineRule="exact"/>
        <w:rPr/>
      </w:pPr>
      <w:r>
        <w:rPr>
          <w:spacing w:val="16"/>
          <w:position w:val="2"/>
        </w:rPr>
        <w:t>24.        </w:t>
      </w:r>
      <w:r>
        <w:rPr>
          <w:position w:val="2"/>
        </w:rPr>
        <w:t>Jin</w:t>
      </w:r>
      <w:r>
        <w:rPr>
          <w:spacing w:val="32"/>
          <w:position w:val="2"/>
        </w:rPr>
        <w:t xml:space="preserve"> </w:t>
      </w:r>
      <w:r>
        <w:rPr>
          <w:position w:val="2"/>
        </w:rPr>
        <w:t>H</w:t>
      </w:r>
      <w:r>
        <w:rPr>
          <w:spacing w:val="16"/>
          <w:position w:val="2"/>
        </w:rPr>
        <w:t>,</w:t>
      </w:r>
      <w:r>
        <w:rPr>
          <w:spacing w:val="19"/>
          <w:w w:val="101"/>
          <w:position w:val="2"/>
        </w:rPr>
        <w:t xml:space="preserve"> </w:t>
      </w:r>
      <w:r>
        <w:rPr>
          <w:position w:val="2"/>
        </w:rPr>
        <w:t>Lin</w:t>
      </w:r>
      <w:r>
        <w:rPr>
          <w:spacing w:val="16"/>
          <w:position w:val="2"/>
        </w:rPr>
        <w:t xml:space="preserve"> </w:t>
      </w:r>
      <w:r>
        <w:rPr>
          <w:position w:val="2"/>
        </w:rPr>
        <w:t>T</w:t>
      </w:r>
      <w:r>
        <w:rPr>
          <w:spacing w:val="16"/>
          <w:position w:val="2"/>
        </w:rPr>
        <w:t>,</w:t>
      </w:r>
      <w:r>
        <w:rPr>
          <w:spacing w:val="18"/>
          <w:position w:val="2"/>
        </w:rPr>
        <w:t xml:space="preserve"> </w:t>
      </w:r>
      <w:r>
        <w:rPr>
          <w:position w:val="2"/>
        </w:rPr>
        <w:t>Hao</w:t>
      </w:r>
      <w:r>
        <w:rPr>
          <w:spacing w:val="16"/>
          <w:position w:val="2"/>
        </w:rPr>
        <w:t xml:space="preserve"> </w:t>
      </w:r>
      <w:r>
        <w:rPr>
          <w:position w:val="2"/>
        </w:rPr>
        <w:t>J</w:t>
      </w:r>
      <w:r>
        <w:rPr>
          <w:spacing w:val="16"/>
          <w:position w:val="2"/>
        </w:rPr>
        <w:t xml:space="preserve"> </w:t>
      </w:r>
      <w:r>
        <w:rPr>
          <w:position w:val="2"/>
        </w:rPr>
        <w:t>et</w:t>
      </w:r>
      <w:r>
        <w:rPr>
          <w:spacing w:val="16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16"/>
          <w:position w:val="2"/>
        </w:rPr>
        <w:t>: </w:t>
      </w:r>
      <w:r>
        <w:rPr>
          <w:position w:val="2"/>
        </w:rPr>
        <w:t>A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comprehensive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comparison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of</w:t>
      </w:r>
      <w:r>
        <w:rPr>
          <w:spacing w:val="16"/>
          <w:position w:val="2"/>
        </w:rPr>
        <w:t xml:space="preserve"> </w:t>
      </w:r>
      <w:r>
        <w:rPr>
          <w:position w:val="2"/>
        </w:rPr>
        <w:t>fluorescence</w:t>
      </w:r>
      <w:r>
        <w:rPr>
          <w:spacing w:val="18"/>
          <w:position w:val="2"/>
        </w:rPr>
        <w:t xml:space="preserve"> </w:t>
      </w:r>
      <w:r>
        <w:rPr>
          <w:position w:val="2"/>
        </w:rPr>
        <w:t>in</w:t>
      </w:r>
      <w:r>
        <w:rPr>
          <w:spacing w:val="16"/>
          <w:position w:val="2"/>
        </w:rPr>
        <w:t xml:space="preserve"> </w:t>
      </w:r>
      <w:r>
        <w:rPr>
          <w:position w:val="2"/>
        </w:rPr>
        <w:t>situ</w:t>
      </w:r>
      <w:r>
        <w:rPr>
          <w:spacing w:val="17"/>
          <w:w w:val="101"/>
          <w:position w:val="2"/>
        </w:rPr>
        <w:t xml:space="preserve"> </w:t>
      </w:r>
      <w:r>
        <w:rPr>
          <w:position w:val="2"/>
        </w:rPr>
        <w:t>hybridization</w:t>
      </w:r>
      <w:r>
        <w:rPr>
          <w:spacing w:val="9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9"/>
          <w:position w:val="2"/>
        </w:rPr>
        <w:t xml:space="preserve"> </w:t>
      </w:r>
      <w:r>
        <w:rPr>
          <w:position w:val="2"/>
        </w:rPr>
        <w:t>cytology</w:t>
      </w:r>
      <w:r>
        <w:rPr>
          <w:spacing w:val="6"/>
          <w:position w:val="2"/>
        </w:rPr>
        <w:t xml:space="preserve"> </w:t>
      </w:r>
      <w:r>
        <w:rPr>
          <w:position w:val="2"/>
        </w:rPr>
        <w:t>for</w:t>
      </w:r>
      <w:r>
        <w:rPr>
          <w:spacing w:val="16"/>
          <w:position w:val="2"/>
        </w:rPr>
        <w:t xml:space="preserve"> </w:t>
      </w:r>
      <w:r>
        <w:rPr>
          <w:position w:val="2"/>
        </w:rPr>
        <w:t>the</w:t>
      </w:r>
    </w:p>
    <w:p>
      <w:pPr>
        <w:pStyle w:val="BodyText"/>
        <w:ind w:left="1103" w:right="397"/>
        <w:spacing w:before="1" w:line="271" w:lineRule="auto"/>
        <w:rPr/>
      </w:pPr>
      <w:r>
        <w:rPr>
          <w:spacing w:val="4"/>
        </w:rPr>
        <w:t>detection of upper urinary tract urothelial carcinoma: A</w:t>
      </w:r>
      <w:r>
        <w:rPr>
          <w:spacing w:val="10"/>
        </w:rPr>
        <w:t xml:space="preserve"> </w:t>
      </w:r>
      <w:r>
        <w:rPr>
          <w:spacing w:val="4"/>
        </w:rPr>
        <w:t>systematic</w:t>
      </w:r>
      <w:r>
        <w:rPr>
          <w:spacing w:val="17"/>
        </w:rPr>
        <w:t xml:space="preserve"> </w:t>
      </w:r>
      <w:r>
        <w:rPr>
          <w:spacing w:val="4"/>
        </w:rPr>
        <w:t>review</w:t>
      </w:r>
      <w:r>
        <w:rPr>
          <w:spacing w:val="10"/>
        </w:rPr>
        <w:t xml:space="preserve"> </w:t>
      </w:r>
      <w:r>
        <w:rPr>
          <w:spacing w:val="4"/>
        </w:rPr>
        <w:t>and</w:t>
      </w:r>
      <w:r>
        <w:rPr>
          <w:spacing w:val="15"/>
        </w:rPr>
        <w:t xml:space="preserve"> </w:t>
      </w:r>
      <w:r>
        <w:rPr>
          <w:spacing w:val="4"/>
        </w:rPr>
        <w:t>meta-analy</w:t>
      </w:r>
      <w:r>
        <w:rPr>
          <w:spacing w:val="3"/>
        </w:rPr>
        <w:t>sis.</w:t>
      </w:r>
      <w:r>
        <w:rPr>
          <w:spacing w:val="17"/>
        </w:rPr>
        <w:t xml:space="preserve"> </w:t>
      </w:r>
      <w:r>
        <w:rPr>
          <w:spacing w:val="3"/>
        </w:rPr>
        <w:t>Medicine</w:t>
      </w:r>
      <w:r>
        <w:rPr>
          <w:spacing w:val="14"/>
        </w:rPr>
        <w:t xml:space="preserve"> </w:t>
      </w:r>
      <w:r>
        <w:rPr>
          <w:spacing w:val="3"/>
        </w:rPr>
        <w:t>(Baltimore)</w:t>
      </w:r>
      <w:r>
        <w:rPr/>
        <w:t xml:space="preserve"> </w:t>
      </w:r>
      <w:r>
        <w:rPr>
          <w:spacing w:val="4"/>
        </w:rPr>
        <w:t>2018; </w:t>
      </w:r>
      <w:r>
        <w:rPr>
          <w:b/>
          <w:bCs/>
          <w:spacing w:val="4"/>
        </w:rPr>
        <w:t>97:</w:t>
      </w:r>
      <w:r>
        <w:rPr>
          <w:b/>
          <w:bCs/>
          <w:spacing w:val="24"/>
          <w:w w:val="101"/>
        </w:rPr>
        <w:t xml:space="preserve"> </w:t>
      </w:r>
      <w:r>
        <w:rPr>
          <w:spacing w:val="4"/>
        </w:rPr>
        <w:t>e13859.</w:t>
      </w:r>
    </w:p>
    <w:p>
      <w:pPr>
        <w:spacing w:line="271" w:lineRule="auto"/>
        <w:sectPr>
          <w:footerReference w:type="default" r:id="rId50"/>
          <w:pgSz w:w="12240" w:h="15840"/>
          <w:pgMar w:top="1233" w:right="343" w:bottom="992" w:left="344" w:header="57" w:footer="321" w:gutter="0"/>
        </w:sectPr>
        <w:rPr/>
      </w:pPr>
    </w:p>
    <w:p>
      <w:pPr>
        <w:pStyle w:val="BodyText"/>
        <w:ind w:left="1108" w:right="1030" w:hanging="727"/>
        <w:spacing w:before="186" w:line="264" w:lineRule="auto"/>
        <w:rPr/>
      </w:pPr>
      <w:r>
        <w:rPr>
          <w:spacing w:val="16"/>
        </w:rPr>
        <w:t>25.        </w:t>
      </w:r>
      <w:r>
        <w:rPr/>
        <w:t>van</w:t>
      </w:r>
      <w:r>
        <w:rPr>
          <w:spacing w:val="36"/>
        </w:rPr>
        <w:t xml:space="preserve"> </w:t>
      </w:r>
      <w:r>
        <w:rPr/>
        <w:t>Doeveren</w:t>
      </w:r>
      <w:r>
        <w:rPr>
          <w:spacing w:val="16"/>
        </w:rPr>
        <w:t xml:space="preserve"> </w:t>
      </w:r>
      <w:r>
        <w:rPr/>
        <w:t>T</w:t>
      </w:r>
      <w:r>
        <w:rPr>
          <w:spacing w:val="16"/>
        </w:rPr>
        <w:t>,</w:t>
      </w:r>
      <w:r>
        <w:rPr>
          <w:spacing w:val="17"/>
        </w:rPr>
        <w:t xml:space="preserve"> </w:t>
      </w:r>
      <w:r>
        <w:rPr/>
        <w:t>Nakauma</w:t>
      </w:r>
      <w:r>
        <w:rPr>
          <w:spacing w:val="16"/>
        </w:rPr>
        <w:t>-</w:t>
      </w:r>
      <w:r>
        <w:rPr/>
        <w:t>Gonzalez</w:t>
      </w:r>
      <w:r>
        <w:rPr>
          <w:spacing w:val="16"/>
        </w:rPr>
        <w:t xml:space="preserve"> </w:t>
      </w:r>
      <w:r>
        <w:rPr/>
        <w:t>JA</w:t>
      </w:r>
      <w:r>
        <w:rPr>
          <w:spacing w:val="16"/>
        </w:rPr>
        <w:t>,</w:t>
      </w:r>
      <w:r>
        <w:rPr>
          <w:spacing w:val="19"/>
          <w:w w:val="101"/>
        </w:rPr>
        <w:t xml:space="preserve"> </w:t>
      </w:r>
      <w:r>
        <w:rPr/>
        <w:t>Mason</w:t>
      </w:r>
      <w:r>
        <w:rPr>
          <w:spacing w:val="16"/>
        </w:rPr>
        <w:t xml:space="preserve"> </w:t>
      </w:r>
      <w:r>
        <w:rPr/>
        <w:t>AS</w:t>
      </w:r>
      <w:r>
        <w:rPr>
          <w:spacing w:val="16"/>
        </w:rPr>
        <w:t xml:space="preserve"> </w:t>
      </w:r>
      <w:r>
        <w:rPr/>
        <w:t>et</w:t>
      </w:r>
      <w:r>
        <w:rPr>
          <w:spacing w:val="16"/>
        </w:rPr>
        <w:t xml:space="preserve"> </w:t>
      </w:r>
      <w:r>
        <w:rPr/>
        <w:t>al</w:t>
      </w:r>
      <w:r>
        <w:rPr>
          <w:spacing w:val="16"/>
        </w:rPr>
        <w:t>: </w:t>
      </w:r>
      <w:r>
        <w:rPr/>
        <w:t>The</w:t>
      </w:r>
      <w:r>
        <w:rPr>
          <w:spacing w:val="16"/>
        </w:rPr>
        <w:t xml:space="preserve"> </w:t>
      </w:r>
      <w:r>
        <w:rPr/>
        <w:t>clonal</w:t>
      </w:r>
      <w:r>
        <w:rPr>
          <w:spacing w:val="14"/>
          <w:w w:val="101"/>
        </w:rPr>
        <w:t xml:space="preserve"> </w:t>
      </w:r>
      <w:r>
        <w:rPr/>
        <w:t>relation</w:t>
      </w:r>
      <w:r>
        <w:rPr>
          <w:spacing w:val="11"/>
        </w:rPr>
        <w:t xml:space="preserve"> </w:t>
      </w:r>
      <w:r>
        <w:rPr/>
        <w:t>of</w:t>
      </w:r>
      <w:r>
        <w:rPr>
          <w:spacing w:val="10"/>
        </w:rPr>
        <w:t xml:space="preserve"> </w:t>
      </w:r>
      <w:r>
        <w:rPr/>
        <w:t>primary</w:t>
      </w:r>
      <w:r>
        <w:rPr>
          <w:spacing w:val="17"/>
        </w:rPr>
        <w:t xml:space="preserve"> </w:t>
      </w:r>
      <w:r>
        <w:rPr/>
        <w:t>upper</w:t>
      </w:r>
      <w:r>
        <w:rPr>
          <w:spacing w:val="13"/>
        </w:rPr>
        <w:t xml:space="preserve"> </w:t>
      </w:r>
      <w:r>
        <w:rPr/>
        <w:t>urinary</w:t>
      </w:r>
      <w:r>
        <w:rPr>
          <w:spacing w:val="7"/>
        </w:rPr>
        <w:t xml:space="preserve"> </w:t>
      </w:r>
      <w:r>
        <w:rPr/>
        <w:t>tract </w:t>
      </w:r>
      <w:r>
        <w:rPr/>
        <w:t>urothelial</w:t>
      </w:r>
      <w:r>
        <w:rPr>
          <w:spacing w:val="14"/>
        </w:rPr>
        <w:t xml:space="preserve"> </w:t>
      </w:r>
      <w:r>
        <w:rPr/>
        <w:t>carcinoma</w:t>
      </w:r>
      <w:r>
        <w:rPr>
          <w:spacing w:val="14"/>
        </w:rPr>
        <w:t xml:space="preserve"> </w:t>
      </w:r>
      <w:r>
        <w:rPr/>
        <w:t>and</w:t>
      </w:r>
      <w:r>
        <w:rPr>
          <w:spacing w:val="14"/>
        </w:rPr>
        <w:t xml:space="preserve"> </w:t>
      </w:r>
      <w:r>
        <w:rPr/>
        <w:t>paired</w:t>
      </w:r>
      <w:r>
        <w:rPr>
          <w:spacing w:val="21"/>
        </w:rPr>
        <w:t xml:space="preserve"> </w:t>
      </w:r>
      <w:r>
        <w:rPr/>
        <w:t>urothelial</w:t>
      </w:r>
      <w:r>
        <w:rPr>
          <w:spacing w:val="14"/>
        </w:rPr>
        <w:t xml:space="preserve"> </w:t>
      </w:r>
      <w:r>
        <w:rPr/>
        <w:t>carcinoma</w:t>
      </w:r>
      <w:r>
        <w:rPr>
          <w:spacing w:val="14"/>
        </w:rPr>
        <w:t xml:space="preserve"> </w:t>
      </w:r>
      <w:r>
        <w:rPr/>
        <w:t>of</w:t>
      </w:r>
      <w:r>
        <w:rPr>
          <w:spacing w:val="14"/>
        </w:rPr>
        <w:t xml:space="preserve"> </w:t>
      </w:r>
      <w:r>
        <w:rPr/>
        <w:t>the</w:t>
      </w:r>
      <w:r>
        <w:rPr>
          <w:spacing w:val="15"/>
        </w:rPr>
        <w:t xml:space="preserve"> </w:t>
      </w:r>
      <w:r>
        <w:rPr/>
        <w:t>bladder</w:t>
      </w:r>
      <w:r>
        <w:rPr>
          <w:spacing w:val="14"/>
        </w:rPr>
        <w:t>.</w:t>
      </w:r>
      <w:r>
        <w:rPr>
          <w:spacing w:val="20"/>
          <w:w w:val="101"/>
        </w:rPr>
        <w:t xml:space="preserve"> </w:t>
      </w:r>
      <w:r>
        <w:rPr/>
        <w:t>Int</w:t>
      </w:r>
      <w:r>
        <w:rPr>
          <w:spacing w:val="14"/>
        </w:rPr>
        <w:t xml:space="preserve"> </w:t>
      </w:r>
      <w:r>
        <w:rPr/>
        <w:t>J</w:t>
      </w:r>
      <w:r>
        <w:rPr>
          <w:spacing w:val="13"/>
          <w:w w:val="101"/>
        </w:rPr>
        <w:t xml:space="preserve"> </w:t>
      </w:r>
      <w:r>
        <w:rPr/>
        <w:t>Cancer</w:t>
      </w:r>
      <w:r>
        <w:rPr>
          <w:spacing w:val="14"/>
        </w:rPr>
        <w:t xml:space="preserve"> 2021;</w:t>
      </w:r>
      <w:r>
        <w:rPr>
          <w:spacing w:val="18"/>
        </w:rPr>
        <w:t xml:space="preserve"> </w:t>
      </w:r>
      <w:r>
        <w:rPr>
          <w:b/>
          <w:bCs/>
          <w:spacing w:val="14"/>
        </w:rPr>
        <w:t>148:</w:t>
      </w:r>
      <w:r>
        <w:rPr>
          <w:b/>
          <w:bCs/>
          <w:spacing w:val="13"/>
          <w:w w:val="101"/>
        </w:rPr>
        <w:t xml:space="preserve"> </w:t>
      </w:r>
      <w:r>
        <w:rPr>
          <w:spacing w:val="14"/>
        </w:rPr>
        <w:t>981.</w:t>
      </w:r>
    </w:p>
    <w:p>
      <w:pPr>
        <w:pStyle w:val="BodyText"/>
        <w:ind w:left="1102" w:right="786" w:hanging="721"/>
        <w:spacing w:line="252" w:lineRule="auto"/>
        <w:rPr/>
      </w:pPr>
      <w:r>
        <w:rPr>
          <w:spacing w:val="15"/>
        </w:rPr>
        <w:t>26.        </w:t>
      </w:r>
      <w:r>
        <w:rPr/>
        <w:t>Lynch</w:t>
      </w:r>
      <w:r>
        <w:rPr>
          <w:spacing w:val="20"/>
          <w:w w:val="101"/>
        </w:rPr>
        <w:t xml:space="preserve"> </w:t>
      </w:r>
      <w:r>
        <w:rPr/>
        <w:t>HT</w:t>
      </w:r>
      <w:r>
        <w:rPr>
          <w:spacing w:val="15"/>
        </w:rPr>
        <w:t>,</w:t>
      </w:r>
      <w:r>
        <w:rPr>
          <w:spacing w:val="16"/>
          <w:w w:val="101"/>
        </w:rPr>
        <w:t xml:space="preserve"> </w:t>
      </w:r>
      <w:r>
        <w:rPr/>
        <w:t>Lynch</w:t>
      </w:r>
      <w:r>
        <w:rPr>
          <w:spacing w:val="20"/>
        </w:rPr>
        <w:t xml:space="preserve"> </w:t>
      </w:r>
      <w:r>
        <w:rPr/>
        <w:t>PM</w:t>
      </w:r>
      <w:r>
        <w:rPr>
          <w:spacing w:val="15"/>
        </w:rPr>
        <w:t>,</w:t>
      </w:r>
      <w:r>
        <w:rPr>
          <w:spacing w:val="16"/>
          <w:w w:val="101"/>
        </w:rPr>
        <w:t xml:space="preserve"> </w:t>
      </w:r>
      <w:r>
        <w:rPr/>
        <w:t>Lanspa</w:t>
      </w:r>
      <w:r>
        <w:rPr>
          <w:spacing w:val="15"/>
        </w:rPr>
        <w:t xml:space="preserve"> </w:t>
      </w:r>
      <w:r>
        <w:rPr/>
        <w:t>SJ</w:t>
      </w:r>
      <w:r>
        <w:rPr>
          <w:spacing w:val="15"/>
        </w:rPr>
        <w:t xml:space="preserve"> </w:t>
      </w:r>
      <w:r>
        <w:rPr/>
        <w:t>et</w:t>
      </w:r>
      <w:r>
        <w:rPr>
          <w:spacing w:val="15"/>
        </w:rPr>
        <w:t xml:space="preserve"> </w:t>
      </w:r>
      <w:r>
        <w:rPr/>
        <w:t>al</w:t>
      </w:r>
      <w:r>
        <w:rPr>
          <w:spacing w:val="15"/>
        </w:rPr>
        <w:t>:</w:t>
      </w:r>
      <w:r>
        <w:rPr>
          <w:spacing w:val="18"/>
        </w:rPr>
        <w:t xml:space="preserve"> </w:t>
      </w:r>
      <w:r>
        <w:rPr/>
        <w:t>Review</w:t>
      </w:r>
      <w:r>
        <w:rPr>
          <w:spacing w:val="11"/>
        </w:rPr>
        <w:t xml:space="preserve"> </w:t>
      </w:r>
      <w:r>
        <w:rPr/>
        <w:t>of</w:t>
      </w:r>
      <w:r>
        <w:rPr>
          <w:spacing w:val="15"/>
        </w:rPr>
        <w:t xml:space="preserve"> </w:t>
      </w:r>
      <w:r>
        <w:rPr/>
        <w:t>the</w:t>
      </w:r>
      <w:r>
        <w:rPr>
          <w:spacing w:val="17"/>
          <w:w w:val="101"/>
        </w:rPr>
        <w:t xml:space="preserve"> </w:t>
      </w:r>
      <w:r>
        <w:rPr/>
        <w:t>lynch</w:t>
      </w:r>
      <w:r>
        <w:rPr>
          <w:spacing w:val="8"/>
        </w:rPr>
        <w:t xml:space="preserve"> </w:t>
      </w:r>
      <w:r>
        <w:rPr/>
        <w:t>syndrome</w:t>
      </w:r>
      <w:r>
        <w:rPr>
          <w:spacing w:val="15"/>
        </w:rPr>
        <w:t>:</w:t>
      </w:r>
      <w:r>
        <w:rPr>
          <w:spacing w:val="21"/>
        </w:rPr>
        <w:t xml:space="preserve"> </w:t>
      </w:r>
      <w:r>
        <w:rPr/>
        <w:t>History</w:t>
      </w:r>
      <w:r>
        <w:rPr>
          <w:spacing w:val="15"/>
        </w:rPr>
        <w:t>,</w:t>
      </w:r>
      <w:r>
        <w:rPr>
          <w:spacing w:val="15"/>
          <w:w w:val="101"/>
        </w:rPr>
        <w:t xml:space="preserve"> </w:t>
      </w:r>
      <w:r>
        <w:rPr/>
        <w:t>molecular</w:t>
      </w:r>
      <w:r>
        <w:rPr>
          <w:spacing w:val="6"/>
        </w:rPr>
        <w:t xml:space="preserve"> </w:t>
      </w:r>
      <w:r>
        <w:rPr/>
        <w:t>genetics</w:t>
      </w:r>
      <w:r>
        <w:rPr>
          <w:spacing w:val="15"/>
        </w:rPr>
        <w:t>,</w:t>
      </w:r>
      <w:r>
        <w:rPr>
          <w:spacing w:val="9"/>
        </w:rPr>
        <w:t xml:space="preserve"> </w:t>
      </w:r>
      <w:r>
        <w:rPr/>
        <w:t>screening</w:t>
      </w:r>
      <w:r>
        <w:rPr>
          <w:spacing w:val="15"/>
        </w:rPr>
        <w:t>,</w:t>
      </w:r>
      <w:r>
        <w:rPr/>
        <w:t xml:space="preserve"> </w:t>
      </w:r>
      <w:r>
        <w:rPr/>
        <w:t>differential</w:t>
      </w:r>
      <w:r>
        <w:rPr>
          <w:spacing w:val="15"/>
        </w:rPr>
        <w:t xml:space="preserve"> </w:t>
      </w:r>
      <w:r>
        <w:rPr/>
        <w:t>diagnosis</w:t>
      </w:r>
      <w:r>
        <w:rPr>
          <w:spacing w:val="15"/>
        </w:rPr>
        <w:t>, </w:t>
      </w:r>
      <w:r>
        <w:rPr/>
        <w:t>and</w:t>
      </w:r>
      <w:r>
        <w:rPr>
          <w:spacing w:val="28"/>
        </w:rPr>
        <w:t xml:space="preserve"> </w:t>
      </w:r>
      <w:r>
        <w:rPr/>
        <w:t>medicolegal</w:t>
      </w:r>
      <w:r>
        <w:rPr>
          <w:spacing w:val="15"/>
        </w:rPr>
        <w:t xml:space="preserve"> </w:t>
      </w:r>
      <w:r>
        <w:rPr/>
        <w:t>ramifications</w:t>
      </w:r>
      <w:r>
        <w:rPr>
          <w:spacing w:val="15"/>
        </w:rPr>
        <w:t>. </w:t>
      </w:r>
      <w:r>
        <w:rPr/>
        <w:t>Clin</w:t>
      </w:r>
      <w:r>
        <w:rPr>
          <w:spacing w:val="15"/>
        </w:rPr>
        <w:t xml:space="preserve"> </w:t>
      </w:r>
      <w:r>
        <w:rPr/>
        <w:t>Genet</w:t>
      </w:r>
      <w:r>
        <w:rPr>
          <w:spacing w:val="8"/>
        </w:rPr>
        <w:t xml:space="preserve"> </w:t>
      </w:r>
      <w:r>
        <w:rPr>
          <w:spacing w:val="15"/>
        </w:rPr>
        <w:t>2009;</w:t>
      </w:r>
      <w:r>
        <w:rPr>
          <w:spacing w:val="13"/>
        </w:rPr>
        <w:t xml:space="preserve"> </w:t>
      </w:r>
      <w:r>
        <w:rPr>
          <w:b/>
          <w:bCs/>
          <w:spacing w:val="15"/>
        </w:rPr>
        <w:t>76:</w:t>
      </w:r>
      <w:r>
        <w:rPr>
          <w:b/>
          <w:bCs/>
          <w:spacing w:val="28"/>
          <w:w w:val="101"/>
        </w:rPr>
        <w:t xml:space="preserve"> </w:t>
      </w:r>
      <w:r>
        <w:rPr>
          <w:spacing w:val="15"/>
        </w:rPr>
        <w:t>1.</w:t>
      </w:r>
    </w:p>
    <w:p>
      <w:pPr>
        <w:pStyle w:val="BodyText"/>
        <w:ind w:left="1108" w:right="401" w:hanging="727"/>
        <w:spacing w:line="253" w:lineRule="auto"/>
        <w:rPr/>
      </w:pPr>
      <w:r>
        <w:rPr>
          <w:spacing w:val="4"/>
        </w:rPr>
        <w:t>27.        Latham A, Sri</w:t>
      </w:r>
      <w:r>
        <w:rPr>
          <w:spacing w:val="3"/>
        </w:rPr>
        <w:t>nivasan</w:t>
      </w:r>
      <w:r>
        <w:rPr>
          <w:spacing w:val="20"/>
        </w:rPr>
        <w:t xml:space="preserve"> </w:t>
      </w:r>
      <w:r>
        <w:rPr>
          <w:spacing w:val="3"/>
        </w:rPr>
        <w:t>P,</w:t>
      </w:r>
      <w:r>
        <w:rPr>
          <w:spacing w:val="19"/>
        </w:rPr>
        <w:t xml:space="preserve"> </w:t>
      </w:r>
      <w:r>
        <w:rPr>
          <w:spacing w:val="3"/>
        </w:rPr>
        <w:t>Kemel Y et</w:t>
      </w:r>
      <w:r>
        <w:rPr>
          <w:spacing w:val="9"/>
        </w:rPr>
        <w:t xml:space="preserve"> </w:t>
      </w:r>
      <w:r>
        <w:rPr>
          <w:spacing w:val="3"/>
        </w:rPr>
        <w:t>al:</w:t>
      </w:r>
      <w:r>
        <w:rPr>
          <w:spacing w:val="17"/>
          <w:w w:val="101"/>
        </w:rPr>
        <w:t xml:space="preserve"> </w:t>
      </w:r>
      <w:r>
        <w:rPr>
          <w:spacing w:val="3"/>
        </w:rPr>
        <w:t>Microsatellite</w:t>
      </w:r>
      <w:r>
        <w:rPr>
          <w:spacing w:val="17"/>
          <w:w w:val="101"/>
        </w:rPr>
        <w:t xml:space="preserve"> </w:t>
      </w:r>
      <w:r>
        <w:rPr>
          <w:spacing w:val="3"/>
        </w:rPr>
        <w:t>instability</w:t>
      </w:r>
      <w:r>
        <w:rPr>
          <w:spacing w:val="19"/>
        </w:rPr>
        <w:t xml:space="preserve"> </w:t>
      </w:r>
      <w:r>
        <w:rPr>
          <w:spacing w:val="3"/>
        </w:rPr>
        <w:t>is</w:t>
      </w:r>
      <w:r>
        <w:rPr>
          <w:spacing w:val="11"/>
        </w:rPr>
        <w:t xml:space="preserve"> </w:t>
      </w:r>
      <w:r>
        <w:rPr>
          <w:spacing w:val="3"/>
        </w:rPr>
        <w:t>associated with the</w:t>
      </w:r>
      <w:r>
        <w:rPr>
          <w:spacing w:val="15"/>
        </w:rPr>
        <w:t xml:space="preserve"> </w:t>
      </w:r>
      <w:r>
        <w:rPr>
          <w:spacing w:val="3"/>
        </w:rPr>
        <w:t>presence</w:t>
      </w:r>
      <w:r>
        <w:rPr>
          <w:spacing w:val="8"/>
        </w:rPr>
        <w:t xml:space="preserve"> </w:t>
      </w:r>
      <w:r>
        <w:rPr>
          <w:spacing w:val="3"/>
        </w:rPr>
        <w:t>of</w:t>
      </w:r>
      <w:r>
        <w:rPr>
          <w:spacing w:val="11"/>
        </w:rPr>
        <w:t xml:space="preserve"> </w:t>
      </w:r>
      <w:r>
        <w:rPr>
          <w:spacing w:val="3"/>
        </w:rPr>
        <w:t>lynch</w:t>
      </w:r>
      <w:r>
        <w:rPr>
          <w:spacing w:val="8"/>
        </w:rPr>
        <w:t xml:space="preserve"> </w:t>
      </w:r>
      <w:r>
        <w:rPr>
          <w:spacing w:val="3"/>
        </w:rPr>
        <w:t>syndrome</w:t>
      </w:r>
      <w:r>
        <w:rPr/>
        <w:t xml:space="preserve"> </w:t>
      </w:r>
      <w:r>
        <w:rPr/>
        <w:t>pan</w:t>
      </w:r>
      <w:r>
        <w:rPr>
          <w:spacing w:val="7"/>
        </w:rPr>
        <w:t>-</w:t>
      </w:r>
      <w:r>
        <w:rPr/>
        <w:t>cancer</w:t>
      </w:r>
      <w:r>
        <w:rPr>
          <w:spacing w:val="7"/>
        </w:rPr>
        <w:t>. </w:t>
      </w:r>
      <w:r>
        <w:rPr/>
        <w:t>J</w:t>
      </w:r>
      <w:r>
        <w:rPr>
          <w:spacing w:val="7"/>
        </w:rPr>
        <w:t xml:space="preserve"> </w:t>
      </w:r>
      <w:r>
        <w:rPr/>
        <w:t>Clin</w:t>
      </w:r>
      <w:r>
        <w:rPr>
          <w:spacing w:val="7"/>
        </w:rPr>
        <w:t xml:space="preserve"> </w:t>
      </w:r>
      <w:r>
        <w:rPr/>
        <w:t>Oncol</w:t>
      </w:r>
      <w:r>
        <w:rPr>
          <w:spacing w:val="19"/>
        </w:rPr>
        <w:t xml:space="preserve"> </w:t>
      </w:r>
      <w:r>
        <w:rPr>
          <w:spacing w:val="7"/>
        </w:rPr>
        <w:t>2019;</w:t>
      </w:r>
      <w:r>
        <w:rPr>
          <w:spacing w:val="12"/>
        </w:rPr>
        <w:t xml:space="preserve"> </w:t>
      </w:r>
      <w:r>
        <w:rPr>
          <w:b/>
          <w:bCs/>
          <w:spacing w:val="7"/>
        </w:rPr>
        <w:t>37:</w:t>
      </w:r>
      <w:r>
        <w:rPr>
          <w:b/>
          <w:bCs/>
          <w:spacing w:val="10"/>
        </w:rPr>
        <w:t xml:space="preserve"> </w:t>
      </w:r>
      <w:r>
        <w:rPr>
          <w:spacing w:val="7"/>
        </w:rPr>
        <w:t>286.</w:t>
      </w:r>
    </w:p>
    <w:p>
      <w:pPr>
        <w:pStyle w:val="BodyText"/>
        <w:ind w:left="1102" w:right="808" w:hanging="721"/>
        <w:spacing w:line="252" w:lineRule="auto"/>
        <w:rPr/>
      </w:pPr>
      <w:r>
        <w:rPr>
          <w:spacing w:val="4"/>
        </w:rPr>
        <w:t>28.        Lipton</w:t>
      </w:r>
      <w:r>
        <w:rPr>
          <w:spacing w:val="19"/>
          <w:w w:val="101"/>
        </w:rPr>
        <w:t xml:space="preserve"> </w:t>
      </w:r>
      <w:r>
        <w:rPr>
          <w:spacing w:val="4"/>
        </w:rPr>
        <w:t>LR, Johnson V, Cummings C</w:t>
      </w:r>
      <w:r>
        <w:rPr>
          <w:spacing w:val="9"/>
        </w:rPr>
        <w:t xml:space="preserve"> </w:t>
      </w:r>
      <w:r>
        <w:rPr>
          <w:spacing w:val="4"/>
        </w:rPr>
        <w:t>et</w:t>
      </w:r>
      <w:r>
        <w:rPr>
          <w:spacing w:val="12"/>
        </w:rPr>
        <w:t xml:space="preserve"> </w:t>
      </w:r>
      <w:r>
        <w:rPr>
          <w:spacing w:val="4"/>
        </w:rPr>
        <w:t>al</w:t>
      </w:r>
      <w:r>
        <w:rPr>
          <w:spacing w:val="3"/>
        </w:rPr>
        <w:t>:</w:t>
      </w:r>
      <w:r>
        <w:rPr>
          <w:spacing w:val="21"/>
        </w:rPr>
        <w:t xml:space="preserve"> </w:t>
      </w:r>
      <w:r>
        <w:rPr>
          <w:spacing w:val="3"/>
        </w:rPr>
        <w:t>Refining</w:t>
      </w:r>
      <w:r>
        <w:rPr>
          <w:spacing w:val="8"/>
        </w:rPr>
        <w:t xml:space="preserve"> </w:t>
      </w:r>
      <w:r>
        <w:rPr>
          <w:spacing w:val="3"/>
        </w:rPr>
        <w:t>the</w:t>
      </w:r>
      <w:r>
        <w:rPr>
          <w:spacing w:val="14"/>
        </w:rPr>
        <w:t xml:space="preserve"> </w:t>
      </w:r>
      <w:r>
        <w:rPr>
          <w:spacing w:val="3"/>
        </w:rPr>
        <w:t>amsterdam</w:t>
      </w:r>
      <w:r>
        <w:rPr>
          <w:spacing w:val="9"/>
        </w:rPr>
        <w:t xml:space="preserve"> </w:t>
      </w:r>
      <w:r>
        <w:rPr>
          <w:spacing w:val="3"/>
        </w:rPr>
        <w:t>criteria</w:t>
      </w:r>
      <w:r>
        <w:rPr>
          <w:spacing w:val="12"/>
        </w:rPr>
        <w:t xml:space="preserve"> </w:t>
      </w:r>
      <w:r>
        <w:rPr>
          <w:spacing w:val="3"/>
        </w:rPr>
        <w:t>and</w:t>
      </w:r>
      <w:r>
        <w:rPr>
          <w:spacing w:val="17"/>
          <w:w w:val="101"/>
        </w:rPr>
        <w:t xml:space="preserve"> </w:t>
      </w:r>
      <w:r>
        <w:rPr>
          <w:spacing w:val="3"/>
        </w:rPr>
        <w:t>bethesda</w:t>
      </w:r>
      <w:r>
        <w:rPr>
          <w:spacing w:val="11"/>
        </w:rPr>
        <w:t xml:space="preserve"> </w:t>
      </w:r>
      <w:r>
        <w:rPr>
          <w:spacing w:val="3"/>
        </w:rPr>
        <w:t>guidelines:</w:t>
      </w:r>
      <w:r>
        <w:rPr>
          <w:spacing w:val="6"/>
        </w:rPr>
        <w:t xml:space="preserve"> </w:t>
      </w:r>
      <w:r>
        <w:rPr>
          <w:spacing w:val="3"/>
        </w:rPr>
        <w:t>Testing</w:t>
      </w:r>
      <w:r>
        <w:rPr/>
        <w:t xml:space="preserve">    </w:t>
      </w:r>
      <w:r>
        <w:rPr>
          <w:spacing w:val="4"/>
        </w:rPr>
        <w:t>algorithms for the prediction of mismatch repair</w:t>
      </w:r>
      <w:r>
        <w:rPr>
          <w:spacing w:val="16"/>
          <w:w w:val="101"/>
        </w:rPr>
        <w:t xml:space="preserve"> </w:t>
      </w:r>
      <w:r>
        <w:rPr>
          <w:spacing w:val="4"/>
        </w:rPr>
        <w:t>mutation status</w:t>
      </w:r>
      <w:r>
        <w:rPr>
          <w:spacing w:val="16"/>
          <w:w w:val="101"/>
        </w:rPr>
        <w:t xml:space="preserve"> </w:t>
      </w:r>
      <w:r>
        <w:rPr>
          <w:spacing w:val="4"/>
        </w:rPr>
        <w:t>in</w:t>
      </w:r>
      <w:r>
        <w:rPr>
          <w:spacing w:val="8"/>
        </w:rPr>
        <w:t xml:space="preserve"> </w:t>
      </w:r>
      <w:r>
        <w:rPr>
          <w:spacing w:val="4"/>
        </w:rPr>
        <w:t>th</w:t>
      </w:r>
      <w:r>
        <w:rPr>
          <w:spacing w:val="3"/>
        </w:rPr>
        <w:t>e</w:t>
      </w:r>
      <w:r>
        <w:rPr>
          <w:spacing w:val="6"/>
        </w:rPr>
        <w:t xml:space="preserve"> </w:t>
      </w:r>
      <w:r>
        <w:rPr>
          <w:spacing w:val="3"/>
        </w:rPr>
        <w:t>familial</w:t>
      </w:r>
      <w:r>
        <w:rPr>
          <w:spacing w:val="9"/>
        </w:rPr>
        <w:t xml:space="preserve"> </w:t>
      </w:r>
      <w:r>
        <w:rPr>
          <w:spacing w:val="3"/>
        </w:rPr>
        <w:t>cancer</w:t>
      </w:r>
      <w:r>
        <w:rPr>
          <w:spacing w:val="8"/>
        </w:rPr>
        <w:t xml:space="preserve"> </w:t>
      </w:r>
      <w:r>
        <w:rPr>
          <w:spacing w:val="3"/>
        </w:rPr>
        <w:t>clinic.</w:t>
      </w:r>
      <w:r>
        <w:rPr>
          <w:spacing w:val="8"/>
        </w:rPr>
        <w:t xml:space="preserve"> </w:t>
      </w:r>
      <w:r>
        <w:rPr>
          <w:spacing w:val="3"/>
        </w:rPr>
        <w:t>Journal</w:t>
      </w:r>
      <w:r>
        <w:rPr>
          <w:spacing w:val="8"/>
        </w:rPr>
        <w:t xml:space="preserve"> </w:t>
      </w:r>
      <w:r>
        <w:rPr>
          <w:spacing w:val="3"/>
        </w:rPr>
        <w:t>of</w:t>
      </w:r>
      <w:r>
        <w:rPr>
          <w:spacing w:val="7"/>
        </w:rPr>
        <w:t xml:space="preserve"> </w:t>
      </w:r>
      <w:r>
        <w:rPr>
          <w:spacing w:val="3"/>
        </w:rPr>
        <w:t>Clinical</w:t>
      </w:r>
      <w:r>
        <w:rPr/>
        <w:t xml:space="preserve"> </w:t>
      </w:r>
      <w:r>
        <w:rPr/>
        <w:t>Oncology</w:t>
      </w:r>
      <w:r>
        <w:rPr>
          <w:spacing w:val="6"/>
        </w:rPr>
        <w:t xml:space="preserve"> 2004; </w:t>
      </w:r>
      <w:r>
        <w:rPr>
          <w:b/>
          <w:bCs/>
          <w:spacing w:val="6"/>
        </w:rPr>
        <w:t>22: </w:t>
      </w:r>
      <w:r>
        <w:rPr>
          <w:spacing w:val="6"/>
        </w:rPr>
        <w:t>4934.</w:t>
      </w:r>
    </w:p>
    <w:p>
      <w:pPr>
        <w:pStyle w:val="BodyText"/>
        <w:ind w:left="1103" w:right="986" w:hanging="722"/>
        <w:spacing w:line="253" w:lineRule="auto"/>
        <w:rPr/>
      </w:pPr>
      <w:r>
        <w:rPr>
          <w:spacing w:val="4"/>
        </w:rPr>
        <w:t>29.        Umar A,</w:t>
      </w:r>
      <w:r>
        <w:rPr>
          <w:spacing w:val="17"/>
        </w:rPr>
        <w:t xml:space="preserve"> </w:t>
      </w:r>
      <w:r>
        <w:rPr>
          <w:spacing w:val="4"/>
        </w:rPr>
        <w:t>Boland CR, Terdiman JP et</w:t>
      </w:r>
      <w:r>
        <w:rPr>
          <w:spacing w:val="12"/>
        </w:rPr>
        <w:t xml:space="preserve"> </w:t>
      </w:r>
      <w:r>
        <w:rPr>
          <w:spacing w:val="4"/>
        </w:rPr>
        <w:t>al:</w:t>
      </w:r>
      <w:r>
        <w:rPr>
          <w:spacing w:val="20"/>
          <w:w w:val="101"/>
        </w:rPr>
        <w:t xml:space="preserve"> </w:t>
      </w:r>
      <w:r>
        <w:rPr>
          <w:spacing w:val="4"/>
        </w:rPr>
        <w:t>Revised</w:t>
      </w:r>
      <w:r>
        <w:rPr>
          <w:spacing w:val="14"/>
          <w:w w:val="101"/>
        </w:rPr>
        <w:t xml:space="preserve"> </w:t>
      </w:r>
      <w:r>
        <w:rPr>
          <w:spacing w:val="4"/>
        </w:rPr>
        <w:t>bethesda</w:t>
      </w:r>
      <w:r>
        <w:rPr>
          <w:spacing w:val="8"/>
        </w:rPr>
        <w:t xml:space="preserve"> </w:t>
      </w:r>
      <w:r>
        <w:rPr>
          <w:spacing w:val="4"/>
        </w:rPr>
        <w:t>gu</w:t>
      </w:r>
      <w:r>
        <w:rPr>
          <w:spacing w:val="3"/>
        </w:rPr>
        <w:t>idelines for</w:t>
      </w:r>
      <w:r>
        <w:rPr>
          <w:spacing w:val="14"/>
        </w:rPr>
        <w:t xml:space="preserve"> </w:t>
      </w:r>
      <w:r>
        <w:rPr>
          <w:spacing w:val="3"/>
        </w:rPr>
        <w:t>hereditary</w:t>
      </w:r>
      <w:r>
        <w:rPr>
          <w:spacing w:val="17"/>
        </w:rPr>
        <w:t xml:space="preserve"> </w:t>
      </w:r>
      <w:r>
        <w:rPr>
          <w:spacing w:val="3"/>
        </w:rPr>
        <w:t>nonpolyposis</w:t>
      </w:r>
      <w:r>
        <w:rPr>
          <w:spacing w:val="11"/>
        </w:rPr>
        <w:t xml:space="preserve"> </w:t>
      </w:r>
      <w:r>
        <w:rPr>
          <w:spacing w:val="3"/>
        </w:rPr>
        <w:t>colorectal</w:t>
      </w:r>
      <w:r>
        <w:rPr/>
        <w:t xml:space="preserve"> </w:t>
      </w:r>
      <w:r>
        <w:rPr/>
        <w:t>cancer</w:t>
      </w:r>
      <w:r>
        <w:rPr>
          <w:spacing w:val="13"/>
        </w:rPr>
        <w:t xml:space="preserve"> (</w:t>
      </w:r>
      <w:r>
        <w:rPr/>
        <w:t>lynch</w:t>
      </w:r>
      <w:r>
        <w:rPr>
          <w:spacing w:val="13"/>
        </w:rPr>
        <w:t xml:space="preserve"> </w:t>
      </w:r>
      <w:r>
        <w:rPr/>
        <w:t>syndrome</w:t>
      </w:r>
      <w:r>
        <w:rPr>
          <w:spacing w:val="13"/>
        </w:rPr>
        <w:t>) </w:t>
      </w:r>
      <w:r>
        <w:rPr/>
        <w:t>and</w:t>
      </w:r>
      <w:r>
        <w:rPr>
          <w:spacing w:val="13"/>
        </w:rPr>
        <w:t xml:space="preserve"> </w:t>
      </w:r>
      <w:r>
        <w:rPr/>
        <w:t>microsatellite</w:t>
      </w:r>
      <w:r>
        <w:rPr>
          <w:spacing w:val="34"/>
        </w:rPr>
        <w:t xml:space="preserve"> </w:t>
      </w:r>
      <w:r>
        <w:rPr/>
        <w:t>instability</w:t>
      </w:r>
      <w:r>
        <w:rPr>
          <w:spacing w:val="13"/>
        </w:rPr>
        <w:t>. </w:t>
      </w:r>
      <w:r>
        <w:rPr/>
        <w:t>J</w:t>
      </w:r>
      <w:r>
        <w:rPr>
          <w:spacing w:val="18"/>
          <w:w w:val="101"/>
        </w:rPr>
        <w:t xml:space="preserve"> </w:t>
      </w:r>
      <w:r>
        <w:rPr/>
        <w:t>Natl</w:t>
      </w:r>
      <w:r>
        <w:rPr>
          <w:spacing w:val="11"/>
        </w:rPr>
        <w:t xml:space="preserve"> </w:t>
      </w:r>
      <w:r>
        <w:rPr/>
        <w:t>Cancer</w:t>
      </w:r>
      <w:r>
        <w:rPr>
          <w:spacing w:val="19"/>
          <w:w w:val="101"/>
        </w:rPr>
        <w:t xml:space="preserve"> </w:t>
      </w:r>
      <w:r>
        <w:rPr/>
        <w:t>Inst</w:t>
      </w:r>
      <w:r>
        <w:rPr>
          <w:spacing w:val="10"/>
        </w:rPr>
        <w:t xml:space="preserve"> </w:t>
      </w:r>
      <w:r>
        <w:rPr>
          <w:spacing w:val="13"/>
        </w:rPr>
        <w:t>2004;</w:t>
      </w:r>
      <w:r>
        <w:rPr>
          <w:spacing w:val="12"/>
        </w:rPr>
        <w:t xml:space="preserve"> </w:t>
      </w:r>
      <w:r>
        <w:rPr>
          <w:b/>
          <w:bCs/>
          <w:spacing w:val="13"/>
        </w:rPr>
        <w:t>96:</w:t>
      </w:r>
      <w:r>
        <w:rPr>
          <w:b/>
          <w:bCs/>
          <w:spacing w:val="9"/>
        </w:rPr>
        <w:t xml:space="preserve"> </w:t>
      </w:r>
      <w:r>
        <w:rPr>
          <w:spacing w:val="13"/>
        </w:rPr>
        <w:t>261.</w:t>
      </w:r>
    </w:p>
    <w:p>
      <w:pPr>
        <w:pStyle w:val="BodyText"/>
        <w:ind w:left="1108" w:right="519" w:hanging="724"/>
        <w:spacing w:before="1" w:line="253" w:lineRule="auto"/>
        <w:rPr/>
      </w:pPr>
      <w:r>
        <w:rPr>
          <w:spacing w:val="16"/>
        </w:rPr>
        <w:t>30.        </w:t>
      </w:r>
      <w:r>
        <w:rPr/>
        <w:t>Vasen</w:t>
      </w:r>
      <w:r>
        <w:rPr>
          <w:spacing w:val="29"/>
          <w:w w:val="101"/>
        </w:rPr>
        <w:t xml:space="preserve"> </w:t>
      </w:r>
      <w:r>
        <w:rPr/>
        <w:t>HF</w:t>
      </w:r>
      <w:r>
        <w:rPr>
          <w:spacing w:val="16"/>
        </w:rPr>
        <w:t>, </w:t>
      </w:r>
      <w:r>
        <w:rPr/>
        <w:t>Watson</w:t>
      </w:r>
      <w:r>
        <w:rPr>
          <w:spacing w:val="20"/>
        </w:rPr>
        <w:t xml:space="preserve"> </w:t>
      </w:r>
      <w:r>
        <w:rPr/>
        <w:t>P</w:t>
      </w:r>
      <w:r>
        <w:rPr>
          <w:spacing w:val="16"/>
        </w:rPr>
        <w:t>,</w:t>
      </w:r>
      <w:r>
        <w:rPr>
          <w:spacing w:val="19"/>
          <w:w w:val="101"/>
        </w:rPr>
        <w:t xml:space="preserve"> </w:t>
      </w:r>
      <w:r>
        <w:rPr/>
        <w:t>Mecklin</w:t>
      </w:r>
      <w:r>
        <w:rPr>
          <w:spacing w:val="16"/>
        </w:rPr>
        <w:t xml:space="preserve"> </w:t>
      </w:r>
      <w:r>
        <w:rPr/>
        <w:t>JP</w:t>
      </w:r>
      <w:r>
        <w:rPr>
          <w:spacing w:val="16"/>
        </w:rPr>
        <w:t xml:space="preserve"> </w:t>
      </w:r>
      <w:r>
        <w:rPr/>
        <w:t>et</w:t>
      </w:r>
      <w:r>
        <w:rPr>
          <w:spacing w:val="16"/>
        </w:rPr>
        <w:t xml:space="preserve"> </w:t>
      </w:r>
      <w:r>
        <w:rPr/>
        <w:t>al</w:t>
      </w:r>
      <w:r>
        <w:rPr>
          <w:spacing w:val="16"/>
        </w:rPr>
        <w:t>:</w:t>
      </w:r>
      <w:r>
        <w:rPr>
          <w:spacing w:val="19"/>
          <w:w w:val="101"/>
        </w:rPr>
        <w:t xml:space="preserve"> </w:t>
      </w:r>
      <w:r>
        <w:rPr/>
        <w:t>New</w:t>
      </w:r>
      <w:r>
        <w:rPr>
          <w:spacing w:val="16"/>
        </w:rPr>
        <w:t xml:space="preserve"> </w:t>
      </w:r>
      <w:r>
        <w:rPr/>
        <w:t>clinical</w:t>
      </w:r>
      <w:r>
        <w:rPr>
          <w:spacing w:val="11"/>
        </w:rPr>
        <w:t xml:space="preserve"> </w:t>
      </w:r>
      <w:r>
        <w:rPr/>
        <w:t>criteria</w:t>
      </w:r>
      <w:r>
        <w:rPr>
          <w:spacing w:val="16"/>
        </w:rPr>
        <w:t xml:space="preserve"> </w:t>
      </w:r>
      <w:r>
        <w:rPr/>
        <w:t>for</w:t>
      </w:r>
      <w:r>
        <w:rPr>
          <w:spacing w:val="16"/>
          <w:w w:val="101"/>
        </w:rPr>
        <w:t xml:space="preserve"> </w:t>
      </w:r>
      <w:r>
        <w:rPr/>
        <w:t>hereditary</w:t>
      </w:r>
      <w:r>
        <w:rPr>
          <w:spacing w:val="17"/>
        </w:rPr>
        <w:t xml:space="preserve"> </w:t>
      </w:r>
      <w:r>
        <w:rPr/>
        <w:t>nonpolyposis</w:t>
      </w:r>
      <w:r>
        <w:rPr>
          <w:spacing w:val="11"/>
        </w:rPr>
        <w:t xml:space="preserve"> </w:t>
      </w:r>
      <w:r>
        <w:rPr/>
        <w:t>colorectal</w:t>
      </w:r>
      <w:r>
        <w:rPr>
          <w:spacing w:val="11"/>
        </w:rPr>
        <w:t xml:space="preserve"> </w:t>
      </w:r>
      <w:r>
        <w:rPr/>
        <w:t>cancer</w:t>
      </w:r>
      <w:r>
        <w:rPr>
          <w:spacing w:val="13"/>
          <w:w w:val="101"/>
        </w:rPr>
        <w:t xml:space="preserve"> </w:t>
      </w:r>
      <w:r>
        <w:rPr>
          <w:spacing w:val="16"/>
        </w:rPr>
        <w:t>(</w:t>
      </w:r>
      <w:r>
        <w:rPr/>
        <w:t>hnpcc</w:t>
      </w:r>
      <w:r>
        <w:rPr>
          <w:spacing w:val="16"/>
        </w:rPr>
        <w:t>,</w:t>
      </w:r>
      <w:r>
        <w:rPr/>
        <w:t xml:space="preserve"> </w:t>
      </w:r>
      <w:r>
        <w:rPr/>
        <w:t>lynch</w:t>
      </w:r>
      <w:r>
        <w:rPr>
          <w:spacing w:val="15"/>
        </w:rPr>
        <w:t xml:space="preserve"> </w:t>
      </w:r>
      <w:r>
        <w:rPr/>
        <w:t>syndrome</w:t>
      </w:r>
      <w:r>
        <w:rPr>
          <w:spacing w:val="15"/>
        </w:rPr>
        <w:t>)</w:t>
      </w:r>
      <w:r>
        <w:rPr>
          <w:spacing w:val="25"/>
        </w:rPr>
        <w:t xml:space="preserve"> </w:t>
      </w:r>
      <w:r>
        <w:rPr/>
        <w:t>proposed</w:t>
      </w:r>
      <w:r>
        <w:rPr>
          <w:spacing w:val="17"/>
          <w:w w:val="101"/>
        </w:rPr>
        <w:t xml:space="preserve"> </w:t>
      </w:r>
      <w:r>
        <w:rPr/>
        <w:t>by</w:t>
      </w:r>
      <w:r>
        <w:rPr>
          <w:spacing w:val="15"/>
        </w:rPr>
        <w:t xml:space="preserve"> </w:t>
      </w:r>
      <w:r>
        <w:rPr/>
        <w:t>the</w:t>
      </w:r>
      <w:r>
        <w:rPr>
          <w:spacing w:val="17"/>
          <w:w w:val="101"/>
        </w:rPr>
        <w:t xml:space="preserve"> </w:t>
      </w:r>
      <w:r>
        <w:rPr/>
        <w:t>international</w:t>
      </w:r>
      <w:r>
        <w:rPr>
          <w:spacing w:val="15"/>
        </w:rPr>
        <w:t xml:space="preserve"> </w:t>
      </w:r>
      <w:r>
        <w:rPr/>
        <w:t>collaborative</w:t>
      </w:r>
      <w:r>
        <w:rPr>
          <w:spacing w:val="15"/>
        </w:rPr>
        <w:t xml:space="preserve"> </w:t>
      </w:r>
      <w:r>
        <w:rPr/>
        <w:t>group</w:t>
      </w:r>
      <w:r>
        <w:rPr>
          <w:spacing w:val="15"/>
        </w:rPr>
        <w:t xml:space="preserve"> </w:t>
      </w:r>
      <w:r>
        <w:rPr/>
        <w:t>on</w:t>
      </w:r>
      <w:r>
        <w:rPr>
          <w:spacing w:val="17"/>
          <w:w w:val="101"/>
        </w:rPr>
        <w:t xml:space="preserve"> </w:t>
      </w:r>
      <w:r>
        <w:rPr/>
        <w:t>hnpcc</w:t>
      </w:r>
      <w:r>
        <w:rPr>
          <w:spacing w:val="15"/>
        </w:rPr>
        <w:t>. </w:t>
      </w:r>
      <w:r>
        <w:rPr/>
        <w:t>Gastroenterology</w:t>
      </w:r>
      <w:r>
        <w:rPr>
          <w:spacing w:val="25"/>
          <w:w w:val="101"/>
        </w:rPr>
        <w:t xml:space="preserve"> </w:t>
      </w:r>
      <w:r>
        <w:rPr>
          <w:spacing w:val="15"/>
        </w:rPr>
        <w:t>1999;</w:t>
      </w:r>
      <w:r>
        <w:rPr>
          <w:spacing w:val="22"/>
        </w:rPr>
        <w:t xml:space="preserve"> </w:t>
      </w:r>
      <w:r>
        <w:rPr>
          <w:b/>
          <w:bCs/>
          <w:spacing w:val="15"/>
        </w:rPr>
        <w:t>116:</w:t>
      </w:r>
      <w:r>
        <w:rPr>
          <w:b/>
          <w:bCs/>
          <w:spacing w:val="25"/>
          <w:w w:val="101"/>
        </w:rPr>
        <w:t xml:space="preserve"> </w:t>
      </w:r>
      <w:r>
        <w:rPr>
          <w:spacing w:val="15"/>
        </w:rPr>
        <w:t>1453.</w:t>
      </w:r>
    </w:p>
    <w:p>
      <w:pPr>
        <w:pStyle w:val="BodyText"/>
        <w:ind w:left="1099" w:right="820" w:hanging="715"/>
        <w:spacing w:before="1" w:line="251" w:lineRule="auto"/>
        <w:rPr/>
      </w:pPr>
      <w:r>
        <w:rPr>
          <w:spacing w:val="17"/>
        </w:rPr>
        <w:t>31.        </w:t>
      </w:r>
      <w:r>
        <w:rPr/>
        <w:t>Metcalfe</w:t>
      </w:r>
      <w:r>
        <w:rPr>
          <w:spacing w:val="20"/>
        </w:rPr>
        <w:t xml:space="preserve"> </w:t>
      </w:r>
      <w:r>
        <w:rPr/>
        <w:t>MJ</w:t>
      </w:r>
      <w:r>
        <w:rPr>
          <w:spacing w:val="17"/>
        </w:rPr>
        <w:t>,</w:t>
      </w:r>
      <w:r>
        <w:rPr>
          <w:spacing w:val="17"/>
          <w:w w:val="101"/>
        </w:rPr>
        <w:t xml:space="preserve"> </w:t>
      </w:r>
      <w:r>
        <w:rPr/>
        <w:t>Petros</w:t>
      </w:r>
      <w:r>
        <w:rPr>
          <w:spacing w:val="20"/>
        </w:rPr>
        <w:t xml:space="preserve"> </w:t>
      </w:r>
      <w:r>
        <w:rPr/>
        <w:t>FG</w:t>
      </w:r>
      <w:r>
        <w:rPr>
          <w:spacing w:val="17"/>
        </w:rPr>
        <w:t>,</w:t>
      </w:r>
      <w:r>
        <w:rPr>
          <w:spacing w:val="18"/>
        </w:rPr>
        <w:t xml:space="preserve"> </w:t>
      </w:r>
      <w:r>
        <w:rPr/>
        <w:t>Rao</w:t>
      </w:r>
      <w:r>
        <w:rPr>
          <w:spacing w:val="17"/>
          <w:w w:val="101"/>
        </w:rPr>
        <w:t xml:space="preserve"> </w:t>
      </w:r>
      <w:r>
        <w:rPr/>
        <w:t>P</w:t>
      </w:r>
      <w:r>
        <w:rPr>
          <w:spacing w:val="17"/>
        </w:rPr>
        <w:t xml:space="preserve"> </w:t>
      </w:r>
      <w:r>
        <w:rPr/>
        <w:t>et</w:t>
      </w:r>
      <w:r>
        <w:rPr>
          <w:spacing w:val="17"/>
        </w:rPr>
        <w:t xml:space="preserve"> </w:t>
      </w:r>
      <w:r>
        <w:rPr/>
        <w:t>al</w:t>
      </w:r>
      <w:r>
        <w:rPr>
          <w:spacing w:val="17"/>
        </w:rPr>
        <w:t>:</w:t>
      </w:r>
      <w:r>
        <w:rPr>
          <w:spacing w:val="20"/>
        </w:rPr>
        <w:t xml:space="preserve"> </w:t>
      </w:r>
      <w:r>
        <w:rPr/>
        <w:t>Universal</w:t>
      </w:r>
      <w:r>
        <w:rPr>
          <w:spacing w:val="14"/>
          <w:w w:val="101"/>
        </w:rPr>
        <w:t xml:space="preserve"> </w:t>
      </w:r>
      <w:r>
        <w:rPr/>
        <w:t>point</w:t>
      </w:r>
      <w:r>
        <w:rPr>
          <w:spacing w:val="17"/>
        </w:rPr>
        <w:t xml:space="preserve"> </w:t>
      </w:r>
      <w:r>
        <w:rPr/>
        <w:t>of</w:t>
      </w:r>
      <w:r>
        <w:rPr>
          <w:spacing w:val="3"/>
        </w:rPr>
        <w:t xml:space="preserve"> </w:t>
      </w:r>
      <w:r>
        <w:rPr/>
        <w:t>care</w:t>
      </w:r>
      <w:r>
        <w:rPr>
          <w:spacing w:val="5"/>
        </w:rPr>
        <w:t xml:space="preserve"> </w:t>
      </w:r>
      <w:r>
        <w:rPr/>
        <w:t>testing</w:t>
      </w:r>
      <w:r>
        <w:rPr>
          <w:spacing w:val="4"/>
        </w:rPr>
        <w:t xml:space="preserve"> </w:t>
      </w:r>
      <w:r>
        <w:rPr/>
        <w:t>for</w:t>
      </w:r>
      <w:r>
        <w:rPr>
          <w:spacing w:val="13"/>
          <w:w w:val="101"/>
        </w:rPr>
        <w:t xml:space="preserve"> </w:t>
      </w:r>
      <w:r>
        <w:rPr/>
        <w:t>lynch</w:t>
      </w:r>
      <w:r>
        <w:rPr>
          <w:spacing w:val="8"/>
        </w:rPr>
        <w:t xml:space="preserve"> </w:t>
      </w:r>
      <w:r>
        <w:rPr/>
        <w:t>syndrome</w:t>
      </w:r>
      <w:r>
        <w:rPr>
          <w:spacing w:val="18"/>
        </w:rPr>
        <w:t xml:space="preserve"> </w:t>
      </w:r>
      <w:r>
        <w:rPr/>
        <w:t>in</w:t>
      </w:r>
      <w:r>
        <w:rPr>
          <w:spacing w:val="15"/>
        </w:rPr>
        <w:t xml:space="preserve"> </w:t>
      </w:r>
      <w:r>
        <w:rPr/>
        <w:t>patients</w:t>
      </w:r>
      <w:r>
        <w:rPr>
          <w:spacing w:val="4"/>
        </w:rPr>
        <w:t xml:space="preserve"> </w:t>
      </w:r>
      <w:r>
        <w:rPr/>
        <w:t>with</w:t>
      </w:r>
      <w:r>
        <w:rPr>
          <w:spacing w:val="17"/>
          <w:w w:val="101"/>
        </w:rPr>
        <w:t xml:space="preserve"> </w:t>
      </w:r>
      <w:r>
        <w:rPr/>
        <w:t>upper </w:t>
      </w:r>
      <w:r>
        <w:rPr/>
        <w:t>tract</w:t>
      </w:r>
      <w:r>
        <w:rPr>
          <w:spacing w:val="9"/>
        </w:rPr>
        <w:t xml:space="preserve"> </w:t>
      </w:r>
      <w:r>
        <w:rPr/>
        <w:t>urothelial</w:t>
      </w:r>
      <w:r>
        <w:rPr>
          <w:spacing w:val="9"/>
        </w:rPr>
        <w:t xml:space="preserve"> </w:t>
      </w:r>
      <w:r>
        <w:rPr/>
        <w:t>carcinoma</w:t>
      </w:r>
      <w:r>
        <w:rPr>
          <w:spacing w:val="9"/>
        </w:rPr>
        <w:t>. </w:t>
      </w:r>
      <w:r>
        <w:rPr/>
        <w:t>J</w:t>
      </w:r>
      <w:r>
        <w:rPr>
          <w:spacing w:val="24"/>
        </w:rPr>
        <w:t xml:space="preserve"> </w:t>
      </w:r>
      <w:r>
        <w:rPr/>
        <w:t>Urol</w:t>
      </w:r>
      <w:r>
        <w:rPr>
          <w:spacing w:val="7"/>
        </w:rPr>
        <w:t xml:space="preserve"> </w:t>
      </w:r>
      <w:r>
        <w:rPr>
          <w:spacing w:val="9"/>
        </w:rPr>
        <w:t>2018;</w:t>
      </w:r>
      <w:r>
        <w:rPr>
          <w:spacing w:val="18"/>
        </w:rPr>
        <w:t xml:space="preserve"> </w:t>
      </w:r>
      <w:r>
        <w:rPr>
          <w:b/>
          <w:bCs/>
          <w:spacing w:val="9"/>
        </w:rPr>
        <w:t>199:</w:t>
      </w:r>
      <w:r>
        <w:rPr>
          <w:b/>
          <w:bCs/>
          <w:spacing w:val="12"/>
        </w:rPr>
        <w:t xml:space="preserve"> </w:t>
      </w:r>
      <w:r>
        <w:rPr>
          <w:spacing w:val="9"/>
        </w:rPr>
        <w:t>60.</w:t>
      </w:r>
    </w:p>
    <w:p>
      <w:pPr>
        <w:pStyle w:val="BodyText"/>
        <w:ind w:left="1102" w:right="485" w:hanging="718"/>
        <w:spacing w:before="1" w:line="253" w:lineRule="auto"/>
        <w:rPr/>
      </w:pPr>
      <w:r>
        <w:rPr>
          <w:spacing w:val="4"/>
        </w:rPr>
        <w:t>32.        Bartley A</w:t>
      </w:r>
      <w:r>
        <w:rPr>
          <w:spacing w:val="3"/>
        </w:rPr>
        <w:t>N,</w:t>
      </w:r>
      <w:r>
        <w:rPr>
          <w:spacing w:val="19"/>
        </w:rPr>
        <w:t xml:space="preserve"> </w:t>
      </w:r>
      <w:r>
        <w:rPr>
          <w:spacing w:val="3"/>
        </w:rPr>
        <w:t>Luthra</w:t>
      </w:r>
      <w:r>
        <w:rPr>
          <w:spacing w:val="18"/>
        </w:rPr>
        <w:t xml:space="preserve"> </w:t>
      </w:r>
      <w:r>
        <w:rPr>
          <w:spacing w:val="3"/>
        </w:rPr>
        <w:t>R, Saraiya</w:t>
      </w:r>
      <w:r>
        <w:rPr>
          <w:spacing w:val="17"/>
        </w:rPr>
        <w:t xml:space="preserve"> </w:t>
      </w:r>
      <w:r>
        <w:rPr>
          <w:spacing w:val="3"/>
        </w:rPr>
        <w:t>DS et al:</w:t>
      </w:r>
      <w:r>
        <w:rPr>
          <w:spacing w:val="21"/>
        </w:rPr>
        <w:t xml:space="preserve"> </w:t>
      </w:r>
      <w:r>
        <w:rPr>
          <w:spacing w:val="3"/>
        </w:rPr>
        <w:t>Identification</w:t>
      </w:r>
      <w:r>
        <w:rPr>
          <w:spacing w:val="8"/>
        </w:rPr>
        <w:t xml:space="preserve"> </w:t>
      </w:r>
      <w:r>
        <w:rPr>
          <w:spacing w:val="3"/>
        </w:rPr>
        <w:t>of cancer</w:t>
      </w:r>
      <w:r>
        <w:rPr>
          <w:spacing w:val="14"/>
        </w:rPr>
        <w:t xml:space="preserve"> </w:t>
      </w:r>
      <w:r>
        <w:rPr>
          <w:spacing w:val="3"/>
        </w:rPr>
        <w:t>patients</w:t>
      </w:r>
      <w:r>
        <w:rPr>
          <w:spacing w:val="4"/>
        </w:rPr>
        <w:t xml:space="preserve"> </w:t>
      </w:r>
      <w:r>
        <w:rPr>
          <w:spacing w:val="3"/>
        </w:rPr>
        <w:t>with</w:t>
      </w:r>
      <w:r>
        <w:rPr>
          <w:spacing w:val="15"/>
        </w:rPr>
        <w:t xml:space="preserve"> </w:t>
      </w:r>
      <w:r>
        <w:rPr>
          <w:spacing w:val="3"/>
        </w:rPr>
        <w:t>lynch</w:t>
      </w:r>
      <w:r>
        <w:rPr>
          <w:spacing w:val="13"/>
        </w:rPr>
        <w:t xml:space="preserve"> </w:t>
      </w:r>
      <w:r>
        <w:rPr>
          <w:spacing w:val="3"/>
        </w:rPr>
        <w:t>syndrome:</w:t>
      </w:r>
      <w:r>
        <w:rPr>
          <w:spacing w:val="12"/>
        </w:rPr>
        <w:t xml:space="preserve"> </w:t>
      </w:r>
      <w:r>
        <w:rPr>
          <w:spacing w:val="3"/>
        </w:rPr>
        <w:t>Clinically</w:t>
      </w:r>
      <w:r>
        <w:rPr>
          <w:spacing w:val="10"/>
        </w:rPr>
        <w:t xml:space="preserve"> </w:t>
      </w:r>
      <w:r>
        <w:rPr>
          <w:spacing w:val="3"/>
        </w:rPr>
        <w:t>significant</w:t>
      </w:r>
      <w:r>
        <w:rPr/>
        <w:t xml:space="preserve"> </w:t>
      </w:r>
      <w:r>
        <w:rPr/>
        <w:t>discordances</w:t>
      </w:r>
      <w:r>
        <w:rPr>
          <w:spacing w:val="15"/>
        </w:rPr>
        <w:t xml:space="preserve"> </w:t>
      </w:r>
      <w:r>
        <w:rPr/>
        <w:t>and</w:t>
      </w:r>
      <w:r>
        <w:rPr>
          <w:spacing w:val="31"/>
          <w:w w:val="101"/>
        </w:rPr>
        <w:t xml:space="preserve"> </w:t>
      </w:r>
      <w:r>
        <w:rPr/>
        <w:t>problems</w:t>
      </w:r>
      <w:r>
        <w:rPr>
          <w:spacing w:val="19"/>
        </w:rPr>
        <w:t xml:space="preserve"> </w:t>
      </w:r>
      <w:r>
        <w:rPr/>
        <w:t>in</w:t>
      </w:r>
      <w:r>
        <w:rPr>
          <w:spacing w:val="15"/>
        </w:rPr>
        <w:t xml:space="preserve"> </w:t>
      </w:r>
      <w:r>
        <w:rPr/>
        <w:t>tissue</w:t>
      </w:r>
      <w:r>
        <w:rPr>
          <w:spacing w:val="15"/>
        </w:rPr>
        <w:t>-</w:t>
      </w:r>
      <w:r>
        <w:rPr/>
        <w:t>based</w:t>
      </w:r>
      <w:r>
        <w:rPr>
          <w:spacing w:val="15"/>
        </w:rPr>
        <w:t xml:space="preserve"> </w:t>
      </w:r>
      <w:r>
        <w:rPr/>
        <w:t>mismatch</w:t>
      </w:r>
      <w:r>
        <w:rPr>
          <w:spacing w:val="17"/>
          <w:w w:val="101"/>
        </w:rPr>
        <w:t xml:space="preserve"> </w:t>
      </w:r>
      <w:r>
        <w:rPr/>
        <w:t>repair</w:t>
      </w:r>
      <w:r>
        <w:rPr>
          <w:spacing w:val="15"/>
        </w:rPr>
        <w:t xml:space="preserve"> </w:t>
      </w:r>
      <w:r>
        <w:rPr/>
        <w:t>testing</w:t>
      </w:r>
      <w:r>
        <w:rPr>
          <w:spacing w:val="15"/>
        </w:rPr>
        <w:t>. </w:t>
      </w:r>
      <w:r>
        <w:rPr/>
        <w:t>Cancer</w:t>
      </w:r>
      <w:r>
        <w:rPr>
          <w:spacing w:val="18"/>
        </w:rPr>
        <w:t xml:space="preserve"> </w:t>
      </w:r>
      <w:r>
        <w:rPr/>
        <w:t>Prev</w:t>
      </w:r>
      <w:r>
        <w:rPr>
          <w:spacing w:val="22"/>
        </w:rPr>
        <w:t xml:space="preserve"> </w:t>
      </w:r>
      <w:r>
        <w:rPr/>
        <w:t>Res</w:t>
      </w:r>
      <w:r>
        <w:rPr>
          <w:spacing w:val="15"/>
          <w:w w:val="101"/>
        </w:rPr>
        <w:t xml:space="preserve"> </w:t>
      </w:r>
      <w:r>
        <w:rPr>
          <w:spacing w:val="15"/>
        </w:rPr>
        <w:t>(</w:t>
      </w:r>
      <w:r>
        <w:rPr/>
        <w:t>Phila</w:t>
      </w:r>
      <w:r>
        <w:rPr>
          <w:spacing w:val="15"/>
        </w:rPr>
        <w:t>) 2012;</w:t>
      </w:r>
      <w:r>
        <w:rPr>
          <w:spacing w:val="11"/>
        </w:rPr>
        <w:t xml:space="preserve"> </w:t>
      </w:r>
      <w:r>
        <w:rPr>
          <w:b/>
          <w:bCs/>
          <w:spacing w:val="15"/>
        </w:rPr>
        <w:t>5: </w:t>
      </w:r>
      <w:r>
        <w:rPr>
          <w:spacing w:val="15"/>
        </w:rPr>
        <w:t>320.</w:t>
      </w:r>
    </w:p>
    <w:p>
      <w:pPr>
        <w:pStyle w:val="BodyText"/>
        <w:ind w:left="1108" w:right="687" w:hanging="724"/>
        <w:spacing w:line="253" w:lineRule="auto"/>
        <w:rPr/>
      </w:pPr>
      <w:r>
        <w:rPr>
          <w:spacing w:val="17"/>
        </w:rPr>
        <w:t>33.        </w:t>
      </w:r>
      <w:r>
        <w:rPr/>
        <w:t>Teo</w:t>
      </w:r>
      <w:r>
        <w:rPr>
          <w:spacing w:val="22"/>
          <w:w w:val="101"/>
        </w:rPr>
        <w:t xml:space="preserve"> </w:t>
      </w:r>
      <w:r>
        <w:rPr/>
        <w:t>MY</w:t>
      </w:r>
      <w:r>
        <w:rPr>
          <w:spacing w:val="17"/>
        </w:rPr>
        <w:t>,</w:t>
      </w:r>
      <w:r>
        <w:rPr>
          <w:spacing w:val="19"/>
        </w:rPr>
        <w:t xml:space="preserve"> </w:t>
      </w:r>
      <w:r>
        <w:rPr/>
        <w:t>Bambury</w:t>
      </w:r>
      <w:r>
        <w:rPr>
          <w:spacing w:val="19"/>
          <w:w w:val="101"/>
        </w:rPr>
        <w:t xml:space="preserve"> </w:t>
      </w:r>
      <w:r>
        <w:rPr/>
        <w:t>RM</w:t>
      </w:r>
      <w:r>
        <w:rPr>
          <w:spacing w:val="17"/>
        </w:rPr>
        <w:t>, </w:t>
      </w:r>
      <w:r>
        <w:rPr/>
        <w:t>Zabor</w:t>
      </w:r>
      <w:r>
        <w:rPr>
          <w:spacing w:val="16"/>
        </w:rPr>
        <w:t xml:space="preserve"> </w:t>
      </w:r>
      <w:r>
        <w:rPr/>
        <w:t>EC</w:t>
      </w:r>
      <w:r>
        <w:rPr>
          <w:spacing w:val="17"/>
        </w:rPr>
        <w:t xml:space="preserve"> </w:t>
      </w:r>
      <w:r>
        <w:rPr/>
        <w:t>et</w:t>
      </w:r>
      <w:r>
        <w:rPr>
          <w:spacing w:val="17"/>
        </w:rPr>
        <w:t xml:space="preserve"> </w:t>
      </w:r>
      <w:r>
        <w:rPr/>
        <w:t>al</w:t>
      </w:r>
      <w:r>
        <w:rPr>
          <w:spacing w:val="17"/>
        </w:rPr>
        <w:t>:</w:t>
      </w:r>
      <w:r>
        <w:rPr>
          <w:spacing w:val="17"/>
          <w:w w:val="101"/>
        </w:rPr>
        <w:t xml:space="preserve"> </w:t>
      </w:r>
      <w:r>
        <w:rPr/>
        <w:t>DNA</w:t>
      </w:r>
      <w:r>
        <w:rPr>
          <w:spacing w:val="17"/>
        </w:rPr>
        <w:t xml:space="preserve"> </w:t>
      </w:r>
      <w:r>
        <w:rPr/>
        <w:t>damage</w:t>
      </w:r>
      <w:r>
        <w:rPr>
          <w:spacing w:val="15"/>
        </w:rPr>
        <w:t xml:space="preserve"> </w:t>
      </w:r>
      <w:r>
        <w:rPr/>
        <w:t>response</w:t>
      </w:r>
      <w:r>
        <w:rPr>
          <w:spacing w:val="11"/>
        </w:rPr>
        <w:t xml:space="preserve"> </w:t>
      </w:r>
      <w:r>
        <w:rPr/>
        <w:t>and</w:t>
      </w:r>
      <w:r>
        <w:rPr>
          <w:spacing w:val="15"/>
          <w:w w:val="101"/>
        </w:rPr>
        <w:t xml:space="preserve"> </w:t>
      </w:r>
      <w:r>
        <w:rPr/>
        <w:t>repair</w:t>
      </w:r>
      <w:r>
        <w:rPr>
          <w:spacing w:val="17"/>
        </w:rPr>
        <w:t xml:space="preserve"> </w:t>
      </w:r>
      <w:r>
        <w:rPr/>
        <w:t>gene</w:t>
      </w:r>
      <w:r>
        <w:rPr>
          <w:spacing w:val="11"/>
        </w:rPr>
        <w:t xml:space="preserve"> </w:t>
      </w:r>
      <w:r>
        <w:rPr/>
        <w:t>alterations</w:t>
      </w:r>
      <w:r>
        <w:rPr>
          <w:spacing w:val="11"/>
        </w:rPr>
        <w:t xml:space="preserve"> </w:t>
      </w:r>
      <w:r>
        <w:rPr/>
        <w:t>are</w:t>
      </w:r>
      <w:r>
        <w:rPr>
          <w:spacing w:val="12"/>
        </w:rPr>
        <w:t xml:space="preserve"> </w:t>
      </w:r>
      <w:r>
        <w:rPr/>
        <w:t>associated</w:t>
      </w:r>
      <w:r>
        <w:rPr>
          <w:spacing w:val="17"/>
        </w:rPr>
        <w:t xml:space="preserve"> </w:t>
      </w:r>
      <w:r>
        <w:rPr/>
        <w:t>with </w:t>
      </w:r>
      <w:r>
        <w:rPr>
          <w:spacing w:val="4"/>
        </w:rPr>
        <w:t>improved survival</w:t>
      </w:r>
      <w:r>
        <w:rPr>
          <w:spacing w:val="17"/>
        </w:rPr>
        <w:t xml:space="preserve"> </w:t>
      </w:r>
      <w:r>
        <w:rPr>
          <w:spacing w:val="4"/>
        </w:rPr>
        <w:t>in</w:t>
      </w:r>
      <w:r>
        <w:rPr>
          <w:spacing w:val="18"/>
        </w:rPr>
        <w:t xml:space="preserve"> </w:t>
      </w:r>
      <w:r>
        <w:rPr>
          <w:spacing w:val="4"/>
        </w:rPr>
        <w:t>patients with</w:t>
      </w:r>
      <w:r>
        <w:rPr>
          <w:spacing w:val="17"/>
          <w:w w:val="101"/>
        </w:rPr>
        <w:t xml:space="preserve"> </w:t>
      </w:r>
      <w:r>
        <w:rPr>
          <w:spacing w:val="4"/>
        </w:rPr>
        <w:t>platinum-treated advanced</w:t>
      </w:r>
      <w:r>
        <w:rPr>
          <w:spacing w:val="17"/>
        </w:rPr>
        <w:t xml:space="preserve"> </w:t>
      </w:r>
      <w:r>
        <w:rPr>
          <w:spacing w:val="4"/>
        </w:rPr>
        <w:t>uro</w:t>
      </w:r>
      <w:r>
        <w:rPr>
          <w:spacing w:val="3"/>
        </w:rPr>
        <w:t>thelial carcinoma. Clin Cancer</w:t>
      </w:r>
      <w:r>
        <w:rPr>
          <w:spacing w:val="16"/>
        </w:rPr>
        <w:t xml:space="preserve"> </w:t>
      </w:r>
      <w:r>
        <w:rPr>
          <w:spacing w:val="3"/>
        </w:rPr>
        <w:t>Res</w:t>
      </w:r>
      <w:r>
        <w:rPr>
          <w:spacing w:val="9"/>
        </w:rPr>
        <w:t xml:space="preserve"> </w:t>
      </w:r>
      <w:r>
        <w:rPr>
          <w:spacing w:val="3"/>
        </w:rPr>
        <w:t>2017;</w:t>
      </w:r>
      <w:r>
        <w:rPr>
          <w:spacing w:val="8"/>
        </w:rPr>
        <w:t xml:space="preserve"> </w:t>
      </w:r>
      <w:r>
        <w:rPr>
          <w:b/>
          <w:bCs/>
          <w:spacing w:val="3"/>
        </w:rPr>
        <w:t>23:</w:t>
      </w:r>
    </w:p>
    <w:p>
      <w:pPr>
        <w:pStyle w:val="BodyText"/>
        <w:ind w:left="1105"/>
        <w:spacing w:line="229" w:lineRule="exact"/>
        <w:rPr/>
      </w:pPr>
      <w:r>
        <w:rPr>
          <w:spacing w:val="3"/>
        </w:rPr>
        <w:t>3610.</w:t>
      </w:r>
    </w:p>
    <w:p>
      <w:pPr>
        <w:pStyle w:val="BodyText"/>
        <w:ind w:left="1102" w:right="594" w:hanging="718"/>
        <w:spacing w:before="1" w:line="252" w:lineRule="auto"/>
        <w:rPr/>
      </w:pPr>
      <w:r>
        <w:rPr>
          <w:spacing w:val="3"/>
        </w:rPr>
        <w:t>34.        Teo</w:t>
      </w:r>
      <w:r>
        <w:rPr>
          <w:spacing w:val="31"/>
          <w:w w:val="101"/>
        </w:rPr>
        <w:t xml:space="preserve"> </w:t>
      </w:r>
      <w:r>
        <w:rPr>
          <w:spacing w:val="3"/>
        </w:rPr>
        <w:t>MY, Seier K, Ostrovnaya</w:t>
      </w:r>
      <w:r>
        <w:rPr>
          <w:spacing w:val="20"/>
          <w:w w:val="101"/>
        </w:rPr>
        <w:t xml:space="preserve"> </w:t>
      </w:r>
      <w:r>
        <w:rPr>
          <w:spacing w:val="3"/>
        </w:rPr>
        <w:t>I</w:t>
      </w:r>
      <w:r>
        <w:rPr>
          <w:spacing w:val="9"/>
        </w:rPr>
        <w:t xml:space="preserve"> </w:t>
      </w:r>
      <w:r>
        <w:rPr>
          <w:spacing w:val="3"/>
        </w:rPr>
        <w:t>et</w:t>
      </w:r>
      <w:r>
        <w:rPr>
          <w:spacing w:val="9"/>
        </w:rPr>
        <w:t xml:space="preserve"> </w:t>
      </w:r>
      <w:r>
        <w:rPr>
          <w:spacing w:val="3"/>
        </w:rPr>
        <w:t>al: Alterations</w:t>
      </w:r>
      <w:r>
        <w:rPr>
          <w:spacing w:val="20"/>
        </w:rPr>
        <w:t xml:space="preserve"> </w:t>
      </w:r>
      <w:r>
        <w:rPr>
          <w:spacing w:val="3"/>
        </w:rPr>
        <w:t>in</w:t>
      </w:r>
      <w:r>
        <w:rPr>
          <w:spacing w:val="17"/>
        </w:rPr>
        <w:t xml:space="preserve"> </w:t>
      </w:r>
      <w:r>
        <w:rPr>
          <w:spacing w:val="3"/>
        </w:rPr>
        <w:t>DNA</w:t>
      </w:r>
      <w:r>
        <w:rPr>
          <w:spacing w:val="8"/>
        </w:rPr>
        <w:t xml:space="preserve"> </w:t>
      </w:r>
      <w:r>
        <w:rPr>
          <w:spacing w:val="3"/>
        </w:rPr>
        <w:t>damage</w:t>
      </w:r>
      <w:r>
        <w:rPr>
          <w:spacing w:val="15"/>
          <w:w w:val="101"/>
        </w:rPr>
        <w:t xml:space="preserve"> </w:t>
      </w:r>
      <w:r>
        <w:rPr>
          <w:spacing w:val="3"/>
        </w:rPr>
        <w:t>response</w:t>
      </w:r>
      <w:r>
        <w:rPr>
          <w:spacing w:val="9"/>
        </w:rPr>
        <w:t xml:space="preserve"> </w:t>
      </w:r>
      <w:r>
        <w:rPr>
          <w:spacing w:val="3"/>
        </w:rPr>
        <w:t>and</w:t>
      </w:r>
      <w:r>
        <w:rPr>
          <w:spacing w:val="15"/>
        </w:rPr>
        <w:t xml:space="preserve"> </w:t>
      </w:r>
      <w:r>
        <w:rPr>
          <w:spacing w:val="3"/>
        </w:rPr>
        <w:t>repair</w:t>
      </w:r>
      <w:r>
        <w:rPr>
          <w:spacing w:val="6"/>
        </w:rPr>
        <w:t xml:space="preserve"> </w:t>
      </w:r>
      <w:r>
        <w:rPr>
          <w:spacing w:val="3"/>
        </w:rPr>
        <w:t>genes</w:t>
      </w:r>
      <w:r>
        <w:rPr>
          <w:spacing w:val="11"/>
        </w:rPr>
        <w:t xml:space="preserve"> </w:t>
      </w:r>
      <w:r>
        <w:rPr>
          <w:spacing w:val="3"/>
        </w:rPr>
        <w:t>as</w:t>
      </w:r>
      <w:r>
        <w:rPr>
          <w:spacing w:val="17"/>
        </w:rPr>
        <w:t xml:space="preserve"> </w:t>
      </w:r>
      <w:r>
        <w:rPr>
          <w:spacing w:val="3"/>
        </w:rPr>
        <w:t>potential</w:t>
      </w:r>
      <w:r>
        <w:rPr>
          <w:spacing w:val="14"/>
          <w:w w:val="101"/>
        </w:rPr>
        <w:t xml:space="preserve"> </w:t>
      </w:r>
      <w:r>
        <w:rPr>
          <w:spacing w:val="3"/>
        </w:rPr>
        <w:t>marker</w:t>
      </w:r>
      <w:r>
        <w:rPr/>
        <w:t xml:space="preserve"> </w:t>
      </w:r>
      <w:r>
        <w:rPr/>
        <w:t>of</w:t>
      </w:r>
      <w:r>
        <w:rPr>
          <w:spacing w:val="12"/>
        </w:rPr>
        <w:t xml:space="preserve"> </w:t>
      </w:r>
      <w:r>
        <w:rPr/>
        <w:t>clinical</w:t>
      </w:r>
      <w:r>
        <w:rPr>
          <w:spacing w:val="12"/>
        </w:rPr>
        <w:t xml:space="preserve"> </w:t>
      </w:r>
      <w:r>
        <w:rPr/>
        <w:t>benefit</w:t>
      </w:r>
      <w:r>
        <w:rPr>
          <w:spacing w:val="12"/>
        </w:rPr>
        <w:t xml:space="preserve"> </w:t>
      </w:r>
      <w:r>
        <w:rPr/>
        <w:t>from</w:t>
      </w:r>
      <w:r>
        <w:rPr>
          <w:spacing w:val="12"/>
        </w:rPr>
        <w:t xml:space="preserve"> </w:t>
      </w:r>
      <w:r>
        <w:rPr/>
        <w:t>pd</w:t>
      </w:r>
      <w:r>
        <w:rPr>
          <w:spacing w:val="12"/>
        </w:rPr>
        <w:t>-1/</w:t>
      </w:r>
      <w:r>
        <w:rPr/>
        <w:t>pd</w:t>
      </w:r>
      <w:r>
        <w:rPr>
          <w:spacing w:val="12"/>
        </w:rPr>
        <w:t>-l1</w:t>
      </w:r>
      <w:r>
        <w:rPr>
          <w:spacing w:val="23"/>
          <w:w w:val="101"/>
        </w:rPr>
        <w:t xml:space="preserve"> </w:t>
      </w:r>
      <w:r>
        <w:rPr/>
        <w:t>blockade</w:t>
      </w:r>
      <w:r>
        <w:rPr>
          <w:spacing w:val="18"/>
        </w:rPr>
        <w:t xml:space="preserve"> </w:t>
      </w:r>
      <w:r>
        <w:rPr/>
        <w:t>in</w:t>
      </w:r>
      <w:r>
        <w:rPr>
          <w:spacing w:val="12"/>
        </w:rPr>
        <w:t xml:space="preserve"> </w:t>
      </w:r>
      <w:r>
        <w:rPr/>
        <w:t>advanced</w:t>
      </w:r>
      <w:r>
        <w:rPr>
          <w:spacing w:val="17"/>
        </w:rPr>
        <w:t xml:space="preserve"> </w:t>
      </w:r>
      <w:r>
        <w:rPr/>
        <w:t>urothelial</w:t>
      </w:r>
      <w:r>
        <w:rPr>
          <w:spacing w:val="12"/>
        </w:rPr>
        <w:t xml:space="preserve"> </w:t>
      </w:r>
      <w:r>
        <w:rPr/>
        <w:t>cancers</w:t>
      </w:r>
      <w:r>
        <w:rPr>
          <w:spacing w:val="12"/>
        </w:rPr>
        <w:t>.</w:t>
      </w:r>
      <w:r>
        <w:rPr>
          <w:spacing w:val="7"/>
        </w:rPr>
        <w:t xml:space="preserve"> </w:t>
      </w:r>
      <w:r>
        <w:rPr/>
        <w:t>J</w:t>
      </w:r>
      <w:r>
        <w:rPr>
          <w:spacing w:val="14"/>
        </w:rPr>
        <w:t xml:space="preserve"> </w:t>
      </w:r>
      <w:r>
        <w:rPr/>
        <w:t>Clin</w:t>
      </w:r>
      <w:r>
        <w:rPr>
          <w:spacing w:val="11"/>
        </w:rPr>
        <w:t xml:space="preserve"> </w:t>
      </w:r>
      <w:r>
        <w:rPr/>
        <w:t>Oncol</w:t>
      </w:r>
      <w:r>
        <w:rPr>
          <w:spacing w:val="8"/>
        </w:rPr>
        <w:t xml:space="preserve"> </w:t>
      </w:r>
      <w:r>
        <w:rPr>
          <w:spacing w:val="12"/>
        </w:rPr>
        <w:t>2018;</w:t>
      </w:r>
      <w:r>
        <w:rPr>
          <w:spacing w:val="9"/>
        </w:rPr>
        <w:t xml:space="preserve"> </w:t>
      </w:r>
      <w:r>
        <w:rPr>
          <w:b/>
          <w:bCs/>
          <w:spacing w:val="12"/>
        </w:rPr>
        <w:t>36:</w:t>
      </w:r>
      <w:r>
        <w:rPr>
          <w:b/>
          <w:bCs/>
          <w:spacing w:val="29"/>
          <w:w w:val="101"/>
        </w:rPr>
        <w:t xml:space="preserve"> </w:t>
      </w:r>
      <w:r>
        <w:rPr>
          <w:spacing w:val="12"/>
        </w:rPr>
        <w:t>1685.</w:t>
      </w:r>
    </w:p>
    <w:p>
      <w:pPr>
        <w:pStyle w:val="BodyText"/>
        <w:ind w:left="385"/>
        <w:spacing w:line="231" w:lineRule="exact"/>
        <w:rPr/>
      </w:pPr>
      <w:r>
        <w:rPr>
          <w:spacing w:val="3"/>
          <w:position w:val="2"/>
        </w:rPr>
        <w:t>35.        Favaretto</w:t>
      </w:r>
      <w:r>
        <w:rPr>
          <w:spacing w:val="32"/>
          <w:position w:val="2"/>
        </w:rPr>
        <w:t xml:space="preserve"> </w:t>
      </w:r>
      <w:r>
        <w:rPr>
          <w:spacing w:val="3"/>
          <w:position w:val="2"/>
        </w:rPr>
        <w:t>RL, Shariat SF,</w:t>
      </w:r>
      <w:r>
        <w:rPr>
          <w:spacing w:val="13"/>
          <w:w w:val="101"/>
          <w:position w:val="2"/>
        </w:rPr>
        <w:t xml:space="preserve"> </w:t>
      </w:r>
      <w:r>
        <w:rPr>
          <w:spacing w:val="3"/>
          <w:position w:val="2"/>
        </w:rPr>
        <w:t>Savage</w:t>
      </w:r>
      <w:r>
        <w:rPr>
          <w:spacing w:val="12"/>
          <w:position w:val="2"/>
        </w:rPr>
        <w:t xml:space="preserve"> </w:t>
      </w:r>
      <w:r>
        <w:rPr>
          <w:spacing w:val="3"/>
          <w:position w:val="2"/>
        </w:rPr>
        <w:t>C</w:t>
      </w:r>
      <w:r>
        <w:rPr>
          <w:spacing w:val="10"/>
          <w:position w:val="2"/>
        </w:rPr>
        <w:t xml:space="preserve"> </w:t>
      </w:r>
      <w:r>
        <w:rPr>
          <w:spacing w:val="3"/>
          <w:position w:val="2"/>
        </w:rPr>
        <w:t>et</w:t>
      </w:r>
      <w:r>
        <w:rPr>
          <w:spacing w:val="9"/>
          <w:position w:val="2"/>
        </w:rPr>
        <w:t xml:space="preserve"> </w:t>
      </w:r>
      <w:r>
        <w:rPr>
          <w:spacing w:val="3"/>
          <w:position w:val="2"/>
        </w:rPr>
        <w:t>al:</w:t>
      </w:r>
      <w:r>
        <w:rPr>
          <w:spacing w:val="12"/>
          <w:position w:val="2"/>
        </w:rPr>
        <w:t xml:space="preserve"> </w:t>
      </w:r>
      <w:r>
        <w:rPr>
          <w:spacing w:val="3"/>
          <w:position w:val="2"/>
        </w:rPr>
        <w:t>Combining</w:t>
      </w:r>
      <w:r>
        <w:rPr>
          <w:spacing w:val="20"/>
          <w:w w:val="101"/>
          <w:position w:val="2"/>
        </w:rPr>
        <w:t xml:space="preserve"> </w:t>
      </w:r>
      <w:r>
        <w:rPr>
          <w:spacing w:val="3"/>
          <w:position w:val="2"/>
        </w:rPr>
        <w:t>imaging</w:t>
      </w:r>
      <w:r>
        <w:rPr>
          <w:spacing w:val="9"/>
          <w:position w:val="2"/>
        </w:rPr>
        <w:t xml:space="preserve"> </w:t>
      </w:r>
      <w:r>
        <w:rPr>
          <w:spacing w:val="3"/>
          <w:position w:val="2"/>
        </w:rPr>
        <w:t>and</w:t>
      </w:r>
      <w:r>
        <w:rPr>
          <w:spacing w:val="17"/>
          <w:w w:val="101"/>
          <w:position w:val="2"/>
        </w:rPr>
        <w:t xml:space="preserve"> </w:t>
      </w:r>
      <w:r>
        <w:rPr>
          <w:spacing w:val="3"/>
          <w:position w:val="2"/>
        </w:rPr>
        <w:t>ureteroscopy</w:t>
      </w:r>
      <w:r>
        <w:rPr>
          <w:spacing w:val="8"/>
          <w:position w:val="2"/>
        </w:rPr>
        <w:t xml:space="preserve"> </w:t>
      </w:r>
      <w:r>
        <w:rPr>
          <w:spacing w:val="3"/>
          <w:position w:val="2"/>
        </w:rPr>
        <w:t>variables</w:t>
      </w:r>
      <w:r>
        <w:rPr>
          <w:spacing w:val="17"/>
          <w:position w:val="2"/>
        </w:rPr>
        <w:t xml:space="preserve"> </w:t>
      </w:r>
      <w:r>
        <w:rPr>
          <w:spacing w:val="3"/>
          <w:position w:val="2"/>
        </w:rPr>
        <w:t>in</w:t>
      </w:r>
      <w:r>
        <w:rPr>
          <w:spacing w:val="9"/>
          <w:position w:val="2"/>
        </w:rPr>
        <w:t xml:space="preserve"> </w:t>
      </w:r>
      <w:r>
        <w:rPr>
          <w:spacing w:val="3"/>
          <w:position w:val="2"/>
        </w:rPr>
        <w:t>a</w:t>
      </w:r>
      <w:r>
        <w:rPr>
          <w:spacing w:val="18"/>
          <w:position w:val="2"/>
        </w:rPr>
        <w:t xml:space="preserve"> </w:t>
      </w:r>
      <w:r>
        <w:rPr>
          <w:spacing w:val="3"/>
          <w:position w:val="2"/>
        </w:rPr>
        <w:t>preoperative</w:t>
      </w:r>
    </w:p>
    <w:p>
      <w:pPr>
        <w:pStyle w:val="BodyText"/>
        <w:ind w:left="1109" w:right="518"/>
        <w:spacing w:line="252" w:lineRule="auto"/>
        <w:rPr/>
      </w:pPr>
      <w:r>
        <w:rPr>
          <w:spacing w:val="4"/>
        </w:rPr>
        <w:t>multivariable model for prediction of muscle-invasive and</w:t>
      </w:r>
      <w:r>
        <w:rPr>
          <w:spacing w:val="15"/>
          <w:w w:val="101"/>
        </w:rPr>
        <w:t xml:space="preserve"> </w:t>
      </w:r>
      <w:r>
        <w:rPr>
          <w:spacing w:val="4"/>
        </w:rPr>
        <w:t>non-organ confined</w:t>
      </w:r>
      <w:r>
        <w:rPr>
          <w:spacing w:val="11"/>
        </w:rPr>
        <w:t xml:space="preserve"> </w:t>
      </w:r>
      <w:r>
        <w:rPr>
          <w:spacing w:val="4"/>
        </w:rPr>
        <w:t>diseas</w:t>
      </w:r>
      <w:r>
        <w:rPr>
          <w:spacing w:val="3"/>
        </w:rPr>
        <w:t>e</w:t>
      </w:r>
      <w:r>
        <w:rPr>
          <w:spacing w:val="15"/>
          <w:w w:val="101"/>
        </w:rPr>
        <w:t xml:space="preserve"> </w:t>
      </w:r>
      <w:r>
        <w:rPr>
          <w:spacing w:val="3"/>
        </w:rPr>
        <w:t>in</w:t>
      </w:r>
      <w:r>
        <w:rPr>
          <w:spacing w:val="17"/>
          <w:w w:val="101"/>
        </w:rPr>
        <w:t xml:space="preserve"> </w:t>
      </w:r>
      <w:r>
        <w:rPr>
          <w:spacing w:val="3"/>
        </w:rPr>
        <w:t>patients</w:t>
      </w:r>
      <w:r>
        <w:rPr>
          <w:spacing w:val="4"/>
        </w:rPr>
        <w:t xml:space="preserve"> </w:t>
      </w:r>
      <w:r>
        <w:rPr>
          <w:spacing w:val="3"/>
        </w:rPr>
        <w:t>with</w:t>
      </w:r>
      <w:r>
        <w:rPr>
          <w:spacing w:val="15"/>
        </w:rPr>
        <w:t xml:space="preserve"> </w:t>
      </w:r>
      <w:r>
        <w:rPr>
          <w:spacing w:val="3"/>
        </w:rPr>
        <w:t>upper</w:t>
      </w:r>
      <w:r>
        <w:rPr>
          <w:spacing w:val="4"/>
        </w:rPr>
        <w:t xml:space="preserve"> </w:t>
      </w:r>
      <w:r>
        <w:rPr>
          <w:spacing w:val="3"/>
        </w:rPr>
        <w:t>tract</w:t>
      </w:r>
      <w:r>
        <w:rPr/>
        <w:t xml:space="preserve"> </w:t>
      </w:r>
      <w:r>
        <w:rPr/>
        <w:t>urothelial</w:t>
      </w:r>
      <w:r>
        <w:rPr>
          <w:spacing w:val="7"/>
        </w:rPr>
        <w:t xml:space="preserve"> </w:t>
      </w:r>
      <w:r>
        <w:rPr/>
        <w:t>carcinoma</w:t>
      </w:r>
      <w:r>
        <w:rPr>
          <w:spacing w:val="7"/>
        </w:rPr>
        <w:t>.</w:t>
      </w:r>
      <w:r>
        <w:rPr>
          <w:spacing w:val="25"/>
        </w:rPr>
        <w:t xml:space="preserve"> </w:t>
      </w:r>
      <w:r>
        <w:rPr/>
        <w:t>BJU</w:t>
      </w:r>
      <w:r>
        <w:rPr>
          <w:spacing w:val="21"/>
        </w:rPr>
        <w:t xml:space="preserve"> </w:t>
      </w:r>
      <w:r>
        <w:rPr/>
        <w:t>Int</w:t>
      </w:r>
      <w:r>
        <w:rPr>
          <w:spacing w:val="7"/>
        </w:rPr>
        <w:t xml:space="preserve"> 2012;</w:t>
      </w:r>
      <w:r>
        <w:rPr>
          <w:spacing w:val="21"/>
        </w:rPr>
        <w:t xml:space="preserve"> </w:t>
      </w:r>
      <w:r>
        <w:rPr>
          <w:b/>
          <w:bCs/>
          <w:spacing w:val="7"/>
        </w:rPr>
        <w:t>109: </w:t>
      </w:r>
      <w:r>
        <w:rPr>
          <w:spacing w:val="7"/>
        </w:rPr>
        <w:t>77.</w:t>
      </w:r>
    </w:p>
    <w:p>
      <w:pPr>
        <w:pStyle w:val="BodyText"/>
        <w:ind w:left="1100" w:right="476" w:hanging="715"/>
        <w:spacing w:before="1" w:line="252" w:lineRule="auto"/>
        <w:rPr/>
      </w:pPr>
      <w:r>
        <w:rPr>
          <w:spacing w:val="4"/>
        </w:rPr>
        <w:t>36.        Messer JC, Terrell JD,</w:t>
      </w:r>
      <w:r>
        <w:rPr>
          <w:spacing w:val="18"/>
          <w:w w:val="101"/>
        </w:rPr>
        <w:t xml:space="preserve"> </w:t>
      </w:r>
      <w:r>
        <w:rPr>
          <w:spacing w:val="4"/>
        </w:rPr>
        <w:t>Herman</w:t>
      </w:r>
      <w:r>
        <w:rPr>
          <w:spacing w:val="19"/>
          <w:w w:val="101"/>
        </w:rPr>
        <w:t xml:space="preserve"> </w:t>
      </w:r>
      <w:r>
        <w:rPr>
          <w:spacing w:val="4"/>
        </w:rPr>
        <w:t>MP et al:</w:t>
      </w:r>
      <w:r>
        <w:rPr>
          <w:spacing w:val="19"/>
        </w:rPr>
        <w:t xml:space="preserve"> </w:t>
      </w:r>
      <w:r>
        <w:rPr>
          <w:spacing w:val="4"/>
        </w:rPr>
        <w:t>Mu</w:t>
      </w:r>
      <w:r>
        <w:rPr>
          <w:spacing w:val="3"/>
        </w:rPr>
        <w:t>lti-institutional validation</w:t>
      </w:r>
      <w:r>
        <w:rPr>
          <w:spacing w:val="9"/>
        </w:rPr>
        <w:t xml:space="preserve"> </w:t>
      </w:r>
      <w:r>
        <w:rPr>
          <w:spacing w:val="3"/>
        </w:rPr>
        <w:t>of the</w:t>
      </w:r>
      <w:r>
        <w:rPr>
          <w:spacing w:val="9"/>
        </w:rPr>
        <w:t xml:space="preserve"> </w:t>
      </w:r>
      <w:r>
        <w:rPr>
          <w:spacing w:val="3"/>
        </w:rPr>
        <w:t>ability</w:t>
      </w:r>
      <w:r>
        <w:rPr>
          <w:spacing w:val="12"/>
        </w:rPr>
        <w:t xml:space="preserve"> </w:t>
      </w:r>
      <w:r>
        <w:rPr>
          <w:spacing w:val="3"/>
        </w:rPr>
        <w:t>of</w:t>
      </w:r>
      <w:r>
        <w:rPr>
          <w:spacing w:val="9"/>
        </w:rPr>
        <w:t xml:space="preserve"> </w:t>
      </w:r>
      <w:r>
        <w:rPr>
          <w:spacing w:val="3"/>
        </w:rPr>
        <w:t>preoperative</w:t>
      </w:r>
      <w:r>
        <w:rPr>
          <w:spacing w:val="17"/>
          <w:w w:val="101"/>
        </w:rPr>
        <w:t xml:space="preserve"> </w:t>
      </w:r>
      <w:r>
        <w:rPr>
          <w:spacing w:val="3"/>
        </w:rPr>
        <w:t>hydronephrosis</w:t>
      </w:r>
      <w:r>
        <w:rPr/>
        <w:t xml:space="preserve"> </w:t>
      </w:r>
      <w:r>
        <w:rPr/>
        <w:t>to</w:t>
      </w:r>
      <w:r>
        <w:rPr>
          <w:spacing w:val="17"/>
        </w:rPr>
        <w:t xml:space="preserve"> </w:t>
      </w:r>
      <w:r>
        <w:rPr/>
        <w:t>predict</w:t>
      </w:r>
      <w:r>
        <w:rPr>
          <w:spacing w:val="17"/>
        </w:rPr>
        <w:t xml:space="preserve"> </w:t>
      </w:r>
      <w:r>
        <w:rPr/>
        <w:t>advanced</w:t>
      </w:r>
      <w:r>
        <w:rPr>
          <w:spacing w:val="17"/>
          <w:w w:val="101"/>
        </w:rPr>
        <w:t xml:space="preserve"> </w:t>
      </w:r>
      <w:r>
        <w:rPr/>
        <w:t>pathologic</w:t>
      </w:r>
      <w:r>
        <w:rPr>
          <w:spacing w:val="17"/>
        </w:rPr>
        <w:t xml:space="preserve"> </w:t>
      </w:r>
      <w:r>
        <w:rPr/>
        <w:t>tumor</w:t>
      </w:r>
      <w:r>
        <w:rPr>
          <w:spacing w:val="17"/>
        </w:rPr>
        <w:t xml:space="preserve"> </w:t>
      </w:r>
      <w:r>
        <w:rPr/>
        <w:t>stage</w:t>
      </w:r>
      <w:r>
        <w:rPr>
          <w:spacing w:val="17"/>
          <w:w w:val="101"/>
        </w:rPr>
        <w:t xml:space="preserve"> </w:t>
      </w:r>
      <w:r>
        <w:rPr/>
        <w:t>in</w:t>
      </w:r>
      <w:r>
        <w:rPr>
          <w:spacing w:val="17"/>
        </w:rPr>
        <w:t xml:space="preserve"> </w:t>
      </w:r>
      <w:r>
        <w:rPr/>
        <w:t>upper</w:t>
      </w:r>
      <w:r>
        <w:rPr>
          <w:spacing w:val="17"/>
        </w:rPr>
        <w:t>-</w:t>
      </w:r>
      <w:r>
        <w:rPr/>
        <w:t>tract</w:t>
      </w:r>
      <w:r>
        <w:rPr>
          <w:spacing w:val="17"/>
        </w:rPr>
        <w:t xml:space="preserve"> </w:t>
      </w:r>
      <w:r>
        <w:rPr/>
        <w:t>urothelial</w:t>
      </w:r>
      <w:r>
        <w:rPr>
          <w:spacing w:val="17"/>
        </w:rPr>
        <w:t xml:space="preserve"> </w:t>
      </w:r>
      <w:r>
        <w:rPr/>
        <w:t>carcinoma</w:t>
      </w:r>
      <w:r>
        <w:rPr>
          <w:spacing w:val="17"/>
        </w:rPr>
        <w:t>.</w:t>
      </w:r>
      <w:r>
        <w:rPr>
          <w:spacing w:val="20"/>
          <w:w w:val="101"/>
        </w:rPr>
        <w:t xml:space="preserve"> </w:t>
      </w:r>
      <w:r>
        <w:rPr/>
        <w:t>Urol</w:t>
      </w:r>
      <w:r>
        <w:rPr>
          <w:spacing w:val="11"/>
        </w:rPr>
        <w:t xml:space="preserve"> </w:t>
      </w:r>
      <w:r>
        <w:rPr/>
        <w:t>Oncol</w:t>
      </w:r>
      <w:r>
        <w:rPr>
          <w:spacing w:val="7"/>
        </w:rPr>
        <w:t xml:space="preserve"> </w:t>
      </w:r>
      <w:r>
        <w:rPr>
          <w:spacing w:val="17"/>
        </w:rPr>
        <w:t>2013;</w:t>
      </w:r>
      <w:r>
        <w:rPr>
          <w:spacing w:val="12"/>
        </w:rPr>
        <w:t xml:space="preserve"> </w:t>
      </w:r>
      <w:r>
        <w:rPr>
          <w:b/>
          <w:bCs/>
          <w:spacing w:val="17"/>
        </w:rPr>
        <w:t>31:</w:t>
      </w:r>
      <w:r>
        <w:rPr>
          <w:b/>
          <w:bCs/>
          <w:spacing w:val="15"/>
        </w:rPr>
        <w:t xml:space="preserve"> </w:t>
      </w:r>
      <w:r>
        <w:rPr>
          <w:spacing w:val="17"/>
        </w:rPr>
        <w:t>904.</w:t>
      </w:r>
    </w:p>
    <w:p>
      <w:pPr>
        <w:pStyle w:val="BodyText"/>
        <w:ind w:left="1104" w:right="786" w:hanging="719"/>
        <w:spacing w:before="1" w:line="253" w:lineRule="auto"/>
        <w:rPr/>
      </w:pPr>
      <w:r>
        <w:rPr>
          <w:spacing w:val="4"/>
        </w:rPr>
        <w:t>37.        Brien JC, Shariat SF,</w:t>
      </w:r>
      <w:r>
        <w:rPr>
          <w:spacing w:val="19"/>
        </w:rPr>
        <w:t xml:space="preserve"> </w:t>
      </w:r>
      <w:r>
        <w:rPr>
          <w:spacing w:val="4"/>
        </w:rPr>
        <w:t>H</w:t>
      </w:r>
      <w:r>
        <w:rPr>
          <w:spacing w:val="3"/>
        </w:rPr>
        <w:t>erman</w:t>
      </w:r>
      <w:r>
        <w:rPr>
          <w:spacing w:val="16"/>
          <w:w w:val="101"/>
        </w:rPr>
        <w:t xml:space="preserve"> </w:t>
      </w:r>
      <w:r>
        <w:rPr>
          <w:spacing w:val="3"/>
        </w:rPr>
        <w:t>MP</w:t>
      </w:r>
      <w:r>
        <w:rPr>
          <w:spacing w:val="9"/>
        </w:rPr>
        <w:t xml:space="preserve"> </w:t>
      </w:r>
      <w:r>
        <w:rPr>
          <w:spacing w:val="3"/>
        </w:rPr>
        <w:t>et</w:t>
      </w:r>
      <w:r>
        <w:rPr>
          <w:spacing w:val="9"/>
        </w:rPr>
        <w:t xml:space="preserve"> </w:t>
      </w:r>
      <w:r>
        <w:rPr>
          <w:spacing w:val="3"/>
        </w:rPr>
        <w:t>al:</w:t>
      </w:r>
      <w:r>
        <w:rPr>
          <w:spacing w:val="18"/>
        </w:rPr>
        <w:t xml:space="preserve"> </w:t>
      </w:r>
      <w:r>
        <w:rPr>
          <w:spacing w:val="3"/>
        </w:rPr>
        <w:t>Preoperative</w:t>
      </w:r>
      <w:r>
        <w:rPr>
          <w:spacing w:val="17"/>
          <w:w w:val="101"/>
        </w:rPr>
        <w:t xml:space="preserve"> </w:t>
      </w:r>
      <w:r>
        <w:rPr>
          <w:spacing w:val="3"/>
        </w:rPr>
        <w:t>hydronephrosis,</w:t>
      </w:r>
      <w:r>
        <w:rPr>
          <w:spacing w:val="15"/>
        </w:rPr>
        <w:t xml:space="preserve"> </w:t>
      </w:r>
      <w:r>
        <w:rPr>
          <w:spacing w:val="3"/>
        </w:rPr>
        <w:t>ureteroscopic</w:t>
      </w:r>
      <w:r>
        <w:rPr>
          <w:spacing w:val="16"/>
          <w:w w:val="101"/>
        </w:rPr>
        <w:t xml:space="preserve"> </w:t>
      </w:r>
      <w:r>
        <w:rPr>
          <w:spacing w:val="3"/>
        </w:rPr>
        <w:t>biopsy</w:t>
      </w:r>
      <w:r>
        <w:rPr>
          <w:spacing w:val="10"/>
        </w:rPr>
        <w:t xml:space="preserve"> </w:t>
      </w:r>
      <w:r>
        <w:rPr>
          <w:spacing w:val="3"/>
        </w:rPr>
        <w:t>grade</w:t>
      </w:r>
      <w:r>
        <w:rPr>
          <w:spacing w:val="9"/>
        </w:rPr>
        <w:t xml:space="preserve"> </w:t>
      </w:r>
      <w:r>
        <w:rPr>
          <w:spacing w:val="3"/>
        </w:rPr>
        <w:t>and</w:t>
      </w:r>
      <w:r>
        <w:rPr>
          <w:spacing w:val="15"/>
        </w:rPr>
        <w:t xml:space="preserve"> </w:t>
      </w:r>
      <w:r>
        <w:rPr>
          <w:spacing w:val="3"/>
        </w:rPr>
        <w:t>urinary</w:t>
      </w:r>
      <w:r>
        <w:rPr/>
        <w:t xml:space="preserve"> </w:t>
      </w:r>
      <w:r>
        <w:rPr/>
        <w:t>cytology</w:t>
      </w:r>
      <w:r>
        <w:rPr>
          <w:spacing w:val="16"/>
        </w:rPr>
        <w:t xml:space="preserve"> </w:t>
      </w:r>
      <w:r>
        <w:rPr/>
        <w:t>can</w:t>
      </w:r>
      <w:r>
        <w:rPr>
          <w:spacing w:val="21"/>
        </w:rPr>
        <w:t xml:space="preserve"> </w:t>
      </w:r>
      <w:r>
        <w:rPr/>
        <w:t>improve</w:t>
      </w:r>
      <w:r>
        <w:rPr>
          <w:spacing w:val="16"/>
        </w:rPr>
        <w:t xml:space="preserve"> </w:t>
      </w:r>
      <w:r>
        <w:rPr/>
        <w:t>prediction</w:t>
      </w:r>
      <w:r>
        <w:rPr>
          <w:spacing w:val="16"/>
        </w:rPr>
        <w:t xml:space="preserve"> </w:t>
      </w:r>
      <w:r>
        <w:rPr/>
        <w:t>of</w:t>
      </w:r>
      <w:r>
        <w:rPr>
          <w:spacing w:val="16"/>
        </w:rPr>
        <w:t xml:space="preserve"> </w:t>
      </w:r>
      <w:r>
        <w:rPr/>
        <w:t>advanced</w:t>
      </w:r>
      <w:r>
        <w:rPr>
          <w:spacing w:val="17"/>
          <w:w w:val="101"/>
        </w:rPr>
        <w:t xml:space="preserve"> </w:t>
      </w:r>
      <w:r>
        <w:rPr/>
        <w:t>upper</w:t>
      </w:r>
      <w:r>
        <w:rPr>
          <w:spacing w:val="16"/>
        </w:rPr>
        <w:t xml:space="preserve"> </w:t>
      </w:r>
      <w:r>
        <w:rPr/>
        <w:t>tract</w:t>
      </w:r>
      <w:r>
        <w:rPr>
          <w:spacing w:val="16"/>
        </w:rPr>
        <w:t xml:space="preserve"> </w:t>
      </w:r>
      <w:r>
        <w:rPr/>
        <w:t>urothelial</w:t>
      </w:r>
      <w:r>
        <w:rPr>
          <w:spacing w:val="9"/>
        </w:rPr>
        <w:t xml:space="preserve"> </w:t>
      </w:r>
      <w:r>
        <w:rPr/>
        <w:t>carcinoma</w:t>
      </w:r>
      <w:r>
        <w:rPr>
          <w:spacing w:val="16"/>
        </w:rPr>
        <w:t>. </w:t>
      </w:r>
      <w:r>
        <w:rPr/>
        <w:t>J</w:t>
      </w:r>
      <w:r>
        <w:rPr>
          <w:spacing w:val="19"/>
        </w:rPr>
        <w:t xml:space="preserve"> </w:t>
      </w:r>
      <w:r>
        <w:rPr/>
        <w:t>Urol</w:t>
      </w:r>
      <w:r>
        <w:rPr>
          <w:spacing w:val="7"/>
        </w:rPr>
        <w:t xml:space="preserve"> </w:t>
      </w:r>
      <w:r>
        <w:rPr>
          <w:spacing w:val="16"/>
        </w:rPr>
        <w:t>2010;</w:t>
      </w:r>
      <w:r>
        <w:rPr>
          <w:spacing w:val="22"/>
          <w:w w:val="101"/>
        </w:rPr>
        <w:t xml:space="preserve"> </w:t>
      </w:r>
      <w:r>
        <w:rPr>
          <w:b/>
          <w:bCs/>
          <w:spacing w:val="16"/>
        </w:rPr>
        <w:t>184:</w:t>
      </w:r>
      <w:r>
        <w:rPr>
          <w:b/>
          <w:bCs/>
          <w:spacing w:val="11"/>
        </w:rPr>
        <w:t xml:space="preserve"> </w:t>
      </w:r>
      <w:r>
        <w:rPr>
          <w:spacing w:val="16"/>
        </w:rPr>
        <w:t>69.</w:t>
      </w:r>
    </w:p>
    <w:p>
      <w:pPr>
        <w:pStyle w:val="BodyText"/>
        <w:ind w:left="1109" w:right="394" w:hanging="724"/>
        <w:spacing w:before="1" w:line="252" w:lineRule="auto"/>
        <w:rPr/>
      </w:pPr>
      <w:r>
        <w:rPr>
          <w:spacing w:val="4"/>
        </w:rPr>
        <w:t>38.        Petros</w:t>
      </w:r>
      <w:r>
        <w:rPr>
          <w:spacing w:val="20"/>
          <w:w w:val="101"/>
        </w:rPr>
        <w:t xml:space="preserve"> </w:t>
      </w:r>
      <w:r>
        <w:rPr>
          <w:spacing w:val="4"/>
        </w:rPr>
        <w:t>FG, Qiao W, Si</w:t>
      </w:r>
      <w:r>
        <w:rPr>
          <w:spacing w:val="3"/>
        </w:rPr>
        <w:t>ngla</w:t>
      </w:r>
      <w:r>
        <w:rPr>
          <w:spacing w:val="19"/>
          <w:w w:val="101"/>
        </w:rPr>
        <w:t xml:space="preserve"> </w:t>
      </w:r>
      <w:r>
        <w:rPr>
          <w:spacing w:val="3"/>
        </w:rPr>
        <w:t>N</w:t>
      </w:r>
      <w:r>
        <w:rPr>
          <w:spacing w:val="10"/>
        </w:rPr>
        <w:t xml:space="preserve"> </w:t>
      </w:r>
      <w:r>
        <w:rPr>
          <w:spacing w:val="3"/>
        </w:rPr>
        <w:t>et</w:t>
      </w:r>
      <w:r>
        <w:rPr>
          <w:spacing w:val="9"/>
        </w:rPr>
        <w:t xml:space="preserve"> </w:t>
      </w:r>
      <w:r>
        <w:rPr>
          <w:spacing w:val="3"/>
        </w:rPr>
        <w:t>al:</w:t>
      </w:r>
      <w:r>
        <w:rPr>
          <w:spacing w:val="20"/>
        </w:rPr>
        <w:t xml:space="preserve"> </w:t>
      </w:r>
      <w:r>
        <w:rPr>
          <w:spacing w:val="3"/>
        </w:rPr>
        <w:t>Preoperative</w:t>
      </w:r>
      <w:r>
        <w:rPr>
          <w:spacing w:val="15"/>
          <w:w w:val="101"/>
        </w:rPr>
        <w:t xml:space="preserve"> </w:t>
      </w:r>
      <w:r>
        <w:rPr>
          <w:spacing w:val="3"/>
        </w:rPr>
        <w:t>multiplex</w:t>
      </w:r>
      <w:r>
        <w:rPr>
          <w:spacing w:val="16"/>
          <w:w w:val="101"/>
        </w:rPr>
        <w:t xml:space="preserve"> </w:t>
      </w:r>
      <w:r>
        <w:rPr>
          <w:spacing w:val="3"/>
        </w:rPr>
        <w:t>nomogram for</w:t>
      </w:r>
      <w:r>
        <w:rPr>
          <w:spacing w:val="13"/>
          <w:w w:val="101"/>
        </w:rPr>
        <w:t xml:space="preserve"> </w:t>
      </w:r>
      <w:r>
        <w:rPr>
          <w:spacing w:val="3"/>
        </w:rPr>
        <w:t>prediction</w:t>
      </w:r>
      <w:r>
        <w:rPr>
          <w:spacing w:val="8"/>
        </w:rPr>
        <w:t xml:space="preserve"> </w:t>
      </w:r>
      <w:r>
        <w:rPr>
          <w:spacing w:val="3"/>
        </w:rPr>
        <w:t>of</w:t>
      </w:r>
      <w:r>
        <w:rPr>
          <w:spacing w:val="11"/>
        </w:rPr>
        <w:t xml:space="preserve"> </w:t>
      </w:r>
      <w:r>
        <w:rPr>
          <w:spacing w:val="3"/>
        </w:rPr>
        <w:t>high-risk</w:t>
      </w:r>
      <w:r>
        <w:rPr>
          <w:spacing w:val="17"/>
        </w:rPr>
        <w:t xml:space="preserve"> </w:t>
      </w:r>
      <w:r>
        <w:rPr>
          <w:spacing w:val="3"/>
        </w:rPr>
        <w:t>nonorgan-confined</w:t>
      </w:r>
      <w:r>
        <w:rPr/>
        <w:t xml:space="preserve"> </w:t>
      </w:r>
      <w:r>
        <w:rPr/>
        <w:t>upper</w:t>
      </w:r>
      <w:r>
        <w:rPr>
          <w:spacing w:val="11"/>
        </w:rPr>
        <w:t>-</w:t>
      </w:r>
      <w:r>
        <w:rPr/>
        <w:t>tract</w:t>
      </w:r>
      <w:r>
        <w:rPr>
          <w:spacing w:val="11"/>
        </w:rPr>
        <w:t xml:space="preserve"> </w:t>
      </w:r>
      <w:r>
        <w:rPr/>
        <w:t>urothelial</w:t>
      </w:r>
      <w:r>
        <w:rPr>
          <w:spacing w:val="11"/>
        </w:rPr>
        <w:t xml:space="preserve"> </w:t>
      </w:r>
      <w:r>
        <w:rPr/>
        <w:t>carcinoma</w:t>
      </w:r>
      <w:r>
        <w:rPr>
          <w:spacing w:val="11"/>
        </w:rPr>
        <w:t>.</w:t>
      </w:r>
      <w:r>
        <w:rPr>
          <w:spacing w:val="21"/>
        </w:rPr>
        <w:t xml:space="preserve"> </w:t>
      </w:r>
      <w:r>
        <w:rPr/>
        <w:t>Urol</w:t>
      </w:r>
      <w:r>
        <w:rPr>
          <w:spacing w:val="11"/>
        </w:rPr>
        <w:t xml:space="preserve"> </w:t>
      </w:r>
      <w:r>
        <w:rPr/>
        <w:t>Oncol</w:t>
      </w:r>
      <w:r>
        <w:rPr>
          <w:spacing w:val="11"/>
        </w:rPr>
        <w:t xml:space="preserve"> 2019; </w:t>
      </w:r>
      <w:r>
        <w:rPr>
          <w:b/>
          <w:bCs/>
          <w:spacing w:val="11"/>
        </w:rPr>
        <w:t>37:</w:t>
      </w:r>
      <w:r>
        <w:rPr>
          <w:b/>
          <w:bCs/>
          <w:spacing w:val="12"/>
        </w:rPr>
        <w:t xml:space="preserve"> </w:t>
      </w:r>
      <w:r>
        <w:rPr>
          <w:spacing w:val="11"/>
        </w:rPr>
        <w:t>292.e1.</w:t>
      </w:r>
    </w:p>
    <w:p>
      <w:pPr>
        <w:pStyle w:val="BodyText"/>
        <w:ind w:left="1100" w:right="608" w:hanging="715"/>
        <w:spacing w:before="1" w:line="252" w:lineRule="auto"/>
        <w:rPr/>
      </w:pPr>
      <w:r>
        <w:rPr>
          <w:spacing w:val="17"/>
        </w:rPr>
        <w:t>39.        </w:t>
      </w:r>
      <w:r>
        <w:rPr/>
        <w:t>Ma</w:t>
      </w:r>
      <w:r>
        <w:rPr>
          <w:spacing w:val="20"/>
        </w:rPr>
        <w:t xml:space="preserve"> </w:t>
      </w:r>
      <w:r>
        <w:rPr/>
        <w:t>R</w:t>
      </w:r>
      <w:r>
        <w:rPr>
          <w:spacing w:val="17"/>
        </w:rPr>
        <w:t>, </w:t>
      </w:r>
      <w:r>
        <w:rPr/>
        <w:t>Xia</w:t>
      </w:r>
      <w:r>
        <w:rPr>
          <w:spacing w:val="18"/>
        </w:rPr>
        <w:t xml:space="preserve"> </w:t>
      </w:r>
      <w:r>
        <w:rPr/>
        <w:t>H</w:t>
      </w:r>
      <w:r>
        <w:rPr>
          <w:spacing w:val="17"/>
        </w:rPr>
        <w:t>, </w:t>
      </w:r>
      <w:r>
        <w:rPr/>
        <w:t>Qiu</w:t>
      </w:r>
      <w:r>
        <w:rPr>
          <w:spacing w:val="19"/>
          <w:w w:val="101"/>
        </w:rPr>
        <w:t xml:space="preserve"> </w:t>
      </w:r>
      <w:r>
        <w:rPr/>
        <w:t>M</w:t>
      </w:r>
      <w:r>
        <w:rPr>
          <w:spacing w:val="17"/>
        </w:rPr>
        <w:t xml:space="preserve"> </w:t>
      </w:r>
      <w:r>
        <w:rPr/>
        <w:t>et</w:t>
      </w:r>
      <w:r>
        <w:rPr>
          <w:spacing w:val="11"/>
        </w:rPr>
        <w:t xml:space="preserve"> </w:t>
      </w:r>
      <w:r>
        <w:rPr/>
        <w:t>al</w:t>
      </w:r>
      <w:r>
        <w:rPr>
          <w:spacing w:val="17"/>
        </w:rPr>
        <w:t>: </w:t>
      </w:r>
      <w:r>
        <w:rPr/>
        <w:t>A</w:t>
      </w:r>
      <w:r>
        <w:rPr>
          <w:spacing w:val="11"/>
        </w:rPr>
        <w:t xml:space="preserve"> </w:t>
      </w:r>
      <w:r>
        <w:rPr/>
        <w:t>diagnostic</w:t>
      </w:r>
      <w:r>
        <w:rPr>
          <w:spacing w:val="17"/>
        </w:rPr>
        <w:t xml:space="preserve"> </w:t>
      </w:r>
      <w:r>
        <w:rPr/>
        <w:t>nomogram</w:t>
      </w:r>
      <w:r>
        <w:rPr>
          <w:spacing w:val="8"/>
        </w:rPr>
        <w:t xml:space="preserve"> </w:t>
      </w:r>
      <w:r>
        <w:rPr/>
        <w:t>of</w:t>
      </w:r>
      <w:r>
        <w:rPr>
          <w:spacing w:val="9"/>
        </w:rPr>
        <w:t xml:space="preserve"> </w:t>
      </w:r>
      <w:r>
        <w:rPr/>
        <w:t>pathologic</w:t>
      </w:r>
      <w:r>
        <w:rPr>
          <w:spacing w:val="10"/>
        </w:rPr>
        <w:t xml:space="preserve"> </w:t>
      </w:r>
      <w:r>
        <w:rPr/>
        <w:t>grade</w:t>
      </w:r>
      <w:r>
        <w:rPr>
          <w:spacing w:val="17"/>
        </w:rPr>
        <w:t xml:space="preserve"> </w:t>
      </w:r>
      <w:r>
        <w:rPr/>
        <w:t>for</w:t>
      </w:r>
      <w:r>
        <w:rPr>
          <w:spacing w:val="13"/>
          <w:w w:val="101"/>
        </w:rPr>
        <w:t xml:space="preserve"> </w:t>
      </w:r>
      <w:r>
        <w:rPr/>
        <w:t>preoperative</w:t>
      </w:r>
      <w:r>
        <w:rPr>
          <w:spacing w:val="15"/>
        </w:rPr>
        <w:t xml:space="preserve"> </w:t>
      </w:r>
      <w:r>
        <w:rPr/>
        <w:t>risk</w:t>
      </w:r>
      <w:r>
        <w:rPr>
          <w:spacing w:val="9"/>
        </w:rPr>
        <w:t xml:space="preserve"> </w:t>
      </w:r>
      <w:r>
        <w:rPr/>
        <w:t>stratification</w:t>
      </w:r>
      <w:r>
        <w:rPr>
          <w:spacing w:val="15"/>
          <w:w w:val="101"/>
        </w:rPr>
        <w:t xml:space="preserve"> </w:t>
      </w:r>
      <w:r>
        <w:rPr/>
        <w:t>in</w:t>
      </w:r>
      <w:r>
        <w:rPr>
          <w:spacing w:val="15"/>
        </w:rPr>
        <w:t xml:space="preserve"> </w:t>
      </w:r>
      <w:r>
        <w:rPr/>
        <w:t>upper </w:t>
      </w:r>
      <w:r>
        <w:rPr/>
        <w:t>tract</w:t>
      </w:r>
      <w:r>
        <w:rPr>
          <w:spacing w:val="9"/>
        </w:rPr>
        <w:t xml:space="preserve"> </w:t>
      </w:r>
      <w:r>
        <w:rPr/>
        <w:t>urothelial</w:t>
      </w:r>
      <w:r>
        <w:rPr>
          <w:spacing w:val="9"/>
        </w:rPr>
        <w:t xml:space="preserve"> </w:t>
      </w:r>
      <w:r>
        <w:rPr/>
        <w:t>carcinoma</w:t>
      </w:r>
      <w:r>
        <w:rPr>
          <w:spacing w:val="9"/>
        </w:rPr>
        <w:t>. </w:t>
      </w:r>
      <w:r>
        <w:rPr/>
        <w:t>Clin</w:t>
      </w:r>
      <w:r>
        <w:rPr>
          <w:spacing w:val="17"/>
          <w:w w:val="101"/>
        </w:rPr>
        <w:t xml:space="preserve"> </w:t>
      </w:r>
      <w:r>
        <w:rPr/>
        <w:t>Med</w:t>
      </w:r>
      <w:r>
        <w:rPr>
          <w:spacing w:val="20"/>
          <w:w w:val="101"/>
        </w:rPr>
        <w:t xml:space="preserve"> </w:t>
      </w:r>
      <w:r>
        <w:rPr/>
        <w:t>Insights</w:t>
      </w:r>
      <w:r>
        <w:rPr>
          <w:spacing w:val="9"/>
        </w:rPr>
        <w:t xml:space="preserve"> </w:t>
      </w:r>
      <w:r>
        <w:rPr/>
        <w:t>Oncol</w:t>
      </w:r>
      <w:r>
        <w:rPr>
          <w:spacing w:val="9"/>
        </w:rPr>
        <w:t xml:space="preserve"> </w:t>
      </w:r>
      <w:r>
        <w:rPr>
          <w:spacing w:val="9"/>
        </w:rPr>
        <w:t>2020;</w:t>
      </w:r>
      <w:r>
        <w:rPr>
          <w:spacing w:val="18"/>
          <w:w w:val="101"/>
        </w:rPr>
        <w:t xml:space="preserve"> </w:t>
      </w:r>
      <w:r>
        <w:rPr>
          <w:b/>
          <w:bCs/>
          <w:spacing w:val="9"/>
        </w:rPr>
        <w:t>14:</w:t>
      </w:r>
      <w:r>
        <w:rPr>
          <w:b/>
          <w:bCs/>
          <w:spacing w:val="26"/>
        </w:rPr>
        <w:t xml:space="preserve"> </w:t>
      </w:r>
      <w:r>
        <w:rPr>
          <w:spacing w:val="9"/>
        </w:rPr>
        <w:t>117955492092</w:t>
      </w:r>
      <w:r>
        <w:rPr>
          <w:spacing w:val="8"/>
        </w:rPr>
        <w:t>7662.</w:t>
      </w:r>
    </w:p>
    <w:p>
      <w:pPr>
        <w:pStyle w:val="BodyText"/>
        <w:ind w:left="1102" w:right="475" w:hanging="723"/>
        <w:spacing w:before="1" w:line="265" w:lineRule="auto"/>
        <w:rPr/>
      </w:pPr>
      <w:r>
        <w:rPr>
          <w:spacing w:val="4"/>
        </w:rPr>
        <w:t>40.        Yoshida T,</w:t>
      </w:r>
      <w:r>
        <w:rPr>
          <w:spacing w:val="19"/>
        </w:rPr>
        <w:t xml:space="preserve"> </w:t>
      </w:r>
      <w:r>
        <w:rPr>
          <w:spacing w:val="4"/>
        </w:rPr>
        <w:t>Kobayashi T,</w:t>
      </w:r>
      <w:r>
        <w:rPr>
          <w:spacing w:val="19"/>
          <w:w w:val="101"/>
        </w:rPr>
        <w:t xml:space="preserve"> </w:t>
      </w:r>
      <w:r>
        <w:rPr>
          <w:spacing w:val="4"/>
        </w:rPr>
        <w:t>Kawaura T et al:</w:t>
      </w:r>
      <w:r>
        <w:rPr>
          <w:spacing w:val="20"/>
        </w:rPr>
        <w:t xml:space="preserve"> </w:t>
      </w:r>
      <w:r>
        <w:rPr>
          <w:spacing w:val="4"/>
        </w:rPr>
        <w:t>Development and</w:t>
      </w:r>
      <w:r>
        <w:rPr>
          <w:spacing w:val="9"/>
        </w:rPr>
        <w:t xml:space="preserve"> </w:t>
      </w:r>
      <w:r>
        <w:rPr>
          <w:spacing w:val="4"/>
        </w:rPr>
        <w:t>external val</w:t>
      </w:r>
      <w:r>
        <w:rPr>
          <w:spacing w:val="3"/>
        </w:rPr>
        <w:t>idation</w:t>
      </w:r>
      <w:r>
        <w:rPr>
          <w:spacing w:val="8"/>
        </w:rPr>
        <w:t xml:space="preserve"> </w:t>
      </w:r>
      <w:r>
        <w:rPr>
          <w:spacing w:val="3"/>
        </w:rPr>
        <w:t>of</w:t>
      </w:r>
      <w:r>
        <w:rPr>
          <w:spacing w:val="5"/>
        </w:rPr>
        <w:t xml:space="preserve"> </w:t>
      </w:r>
      <w:r>
        <w:rPr>
          <w:spacing w:val="3"/>
        </w:rPr>
        <w:t>a</w:t>
      </w:r>
      <w:r>
        <w:rPr>
          <w:spacing w:val="15"/>
          <w:w w:val="101"/>
        </w:rPr>
        <w:t xml:space="preserve"> </w:t>
      </w:r>
      <w:r>
        <w:rPr>
          <w:spacing w:val="3"/>
        </w:rPr>
        <w:t>preoperative</w:t>
      </w:r>
      <w:r>
        <w:rPr>
          <w:spacing w:val="15"/>
          <w:w w:val="101"/>
        </w:rPr>
        <w:t xml:space="preserve"> </w:t>
      </w:r>
      <w:r>
        <w:rPr>
          <w:spacing w:val="3"/>
        </w:rPr>
        <w:t>nomogram</w:t>
      </w:r>
      <w:r>
        <w:rPr>
          <w:spacing w:val="8"/>
        </w:rPr>
        <w:t xml:space="preserve"> </w:t>
      </w:r>
      <w:r>
        <w:rPr>
          <w:spacing w:val="3"/>
        </w:rPr>
        <w:t>for</w:t>
      </w:r>
      <w:r>
        <w:rPr/>
        <w:t xml:space="preserve">    </w:t>
      </w:r>
      <w:r>
        <w:rPr>
          <w:spacing w:val="4"/>
        </w:rPr>
        <w:t>predicting</w:t>
      </w:r>
      <w:r>
        <w:rPr>
          <w:spacing w:val="17"/>
          <w:w w:val="101"/>
        </w:rPr>
        <w:t xml:space="preserve"> </w:t>
      </w:r>
      <w:r>
        <w:rPr>
          <w:spacing w:val="4"/>
        </w:rPr>
        <w:t>pathological</w:t>
      </w:r>
      <w:r>
        <w:rPr>
          <w:spacing w:val="16"/>
          <w:w w:val="101"/>
        </w:rPr>
        <w:t xml:space="preserve"> </w:t>
      </w:r>
      <w:r>
        <w:rPr>
          <w:spacing w:val="4"/>
        </w:rPr>
        <w:t>locally advanced disease of clinically</w:t>
      </w:r>
      <w:r>
        <w:rPr>
          <w:spacing w:val="16"/>
        </w:rPr>
        <w:t xml:space="preserve"> </w:t>
      </w:r>
      <w:r>
        <w:rPr>
          <w:spacing w:val="4"/>
        </w:rPr>
        <w:t>localized u</w:t>
      </w:r>
      <w:r>
        <w:rPr>
          <w:spacing w:val="3"/>
        </w:rPr>
        <w:t>pper urinary</w:t>
      </w:r>
      <w:r>
        <w:rPr>
          <w:spacing w:val="7"/>
        </w:rPr>
        <w:t xml:space="preserve"> </w:t>
      </w:r>
      <w:r>
        <w:rPr>
          <w:spacing w:val="3"/>
        </w:rPr>
        <w:t>tract</w:t>
      </w:r>
      <w:r>
        <w:rPr>
          <w:spacing w:val="10"/>
        </w:rPr>
        <w:t xml:space="preserve"> </w:t>
      </w:r>
      <w:r>
        <w:rPr>
          <w:spacing w:val="3"/>
        </w:rPr>
        <w:t>carcinoma.</w:t>
      </w:r>
      <w:r>
        <w:rPr>
          <w:spacing w:val="12"/>
        </w:rPr>
        <w:t xml:space="preserve"> </w:t>
      </w:r>
      <w:r>
        <w:rPr>
          <w:spacing w:val="3"/>
        </w:rPr>
        <w:t>Cancer</w:t>
      </w:r>
      <w:r>
        <w:rPr>
          <w:spacing w:val="18"/>
        </w:rPr>
        <w:t xml:space="preserve"> </w:t>
      </w:r>
      <w:r>
        <w:rPr>
          <w:spacing w:val="3"/>
        </w:rPr>
        <w:t>Med</w:t>
      </w:r>
      <w:r>
        <w:rPr/>
        <w:t xml:space="preserve"> </w:t>
      </w:r>
      <w:r>
        <w:rPr>
          <w:spacing w:val="3"/>
        </w:rPr>
        <w:t>2020; </w:t>
      </w:r>
      <w:r>
        <w:rPr>
          <w:b/>
          <w:bCs/>
          <w:spacing w:val="3"/>
        </w:rPr>
        <w:t>9:</w:t>
      </w:r>
      <w:r>
        <w:rPr>
          <w:b/>
          <w:bCs/>
          <w:spacing w:val="17"/>
          <w:w w:val="101"/>
        </w:rPr>
        <w:t xml:space="preserve"> </w:t>
      </w:r>
      <w:r>
        <w:rPr>
          <w:spacing w:val="3"/>
        </w:rPr>
        <w:t>3733.</w:t>
      </w:r>
    </w:p>
    <w:p>
      <w:pPr>
        <w:pStyle w:val="BodyText"/>
        <w:ind w:left="1109" w:right="854" w:hanging="730"/>
        <w:spacing w:before="8" w:line="229" w:lineRule="auto"/>
        <w:rPr/>
      </w:pPr>
      <w:r>
        <w:rPr>
          <w:spacing w:val="3"/>
        </w:rPr>
        <w:t>41.        Mori</w:t>
      </w:r>
      <w:r>
        <w:rPr>
          <w:spacing w:val="18"/>
          <w:w w:val="101"/>
        </w:rPr>
        <w:t xml:space="preserve"> </w:t>
      </w:r>
      <w:r>
        <w:rPr>
          <w:spacing w:val="3"/>
        </w:rPr>
        <w:t>K,</w:t>
      </w:r>
      <w:r>
        <w:rPr>
          <w:spacing w:val="19"/>
        </w:rPr>
        <w:t xml:space="preserve"> </w:t>
      </w:r>
      <w:r>
        <w:rPr>
          <w:spacing w:val="3"/>
        </w:rPr>
        <w:t>Katayama S,</w:t>
      </w:r>
      <w:r>
        <w:rPr>
          <w:spacing w:val="19"/>
        </w:rPr>
        <w:t xml:space="preserve"> </w:t>
      </w:r>
      <w:r>
        <w:rPr>
          <w:spacing w:val="3"/>
        </w:rPr>
        <w:t>Laukhtina</w:t>
      </w:r>
      <w:r>
        <w:rPr>
          <w:spacing w:val="20"/>
          <w:w w:val="101"/>
        </w:rPr>
        <w:t xml:space="preserve"> </w:t>
      </w:r>
      <w:r>
        <w:rPr>
          <w:spacing w:val="3"/>
        </w:rPr>
        <w:t>E et al:</w:t>
      </w:r>
      <w:r>
        <w:rPr>
          <w:spacing w:val="17"/>
          <w:w w:val="101"/>
        </w:rPr>
        <w:t xml:space="preserve"> </w:t>
      </w:r>
      <w:r>
        <w:rPr>
          <w:spacing w:val="3"/>
        </w:rPr>
        <w:t>Discordance</w:t>
      </w:r>
      <w:r>
        <w:rPr>
          <w:spacing w:val="17"/>
        </w:rPr>
        <w:t xml:space="preserve"> </w:t>
      </w:r>
      <w:r>
        <w:rPr>
          <w:spacing w:val="3"/>
        </w:rPr>
        <w:t>between</w:t>
      </w:r>
      <w:r>
        <w:rPr>
          <w:spacing w:val="12"/>
        </w:rPr>
        <w:t xml:space="preserve"> </w:t>
      </w:r>
      <w:r>
        <w:rPr>
          <w:spacing w:val="3"/>
        </w:rPr>
        <w:t>clinical</w:t>
      </w:r>
      <w:r>
        <w:rPr>
          <w:spacing w:val="9"/>
        </w:rPr>
        <w:t xml:space="preserve"> </w:t>
      </w:r>
      <w:r>
        <w:rPr>
          <w:spacing w:val="3"/>
        </w:rPr>
        <w:t>and</w:t>
      </w:r>
      <w:r>
        <w:rPr>
          <w:spacing w:val="15"/>
        </w:rPr>
        <w:t xml:space="preserve"> </w:t>
      </w:r>
      <w:r>
        <w:rPr>
          <w:spacing w:val="3"/>
        </w:rPr>
        <w:t>pathological</w:t>
      </w:r>
      <w:r>
        <w:rPr>
          <w:spacing w:val="7"/>
        </w:rPr>
        <w:t xml:space="preserve"> </w:t>
      </w:r>
      <w:r>
        <w:rPr>
          <w:spacing w:val="3"/>
        </w:rPr>
        <w:t>staging</w:t>
      </w:r>
      <w:r>
        <w:rPr>
          <w:spacing w:val="12"/>
        </w:rPr>
        <w:t xml:space="preserve"> </w:t>
      </w:r>
      <w:r>
        <w:rPr>
          <w:spacing w:val="3"/>
        </w:rPr>
        <w:t>and</w:t>
      </w:r>
      <w:r>
        <w:rPr>
          <w:spacing w:val="8"/>
        </w:rPr>
        <w:t xml:space="preserve"> </w:t>
      </w:r>
      <w:r>
        <w:rPr>
          <w:spacing w:val="3"/>
        </w:rPr>
        <w:t>grading</w:t>
      </w:r>
      <w:r>
        <w:rPr>
          <w:spacing w:val="16"/>
        </w:rPr>
        <w:t xml:space="preserve"> </w:t>
      </w:r>
      <w:r>
        <w:rPr>
          <w:spacing w:val="3"/>
        </w:rPr>
        <w:t>in</w:t>
      </w:r>
      <w:r>
        <w:rPr/>
        <w:t xml:space="preserve"> </w:t>
      </w:r>
      <w:r>
        <w:rPr/>
        <w:t>upper</w:t>
      </w:r>
      <w:r>
        <w:rPr>
          <w:spacing w:val="13"/>
        </w:rPr>
        <w:t xml:space="preserve"> </w:t>
      </w:r>
      <w:r>
        <w:rPr/>
        <w:t>tract</w:t>
      </w:r>
      <w:r>
        <w:rPr>
          <w:spacing w:val="13"/>
        </w:rPr>
        <w:t xml:space="preserve"> </w:t>
      </w:r>
      <w:r>
        <w:rPr/>
        <w:t>urothelial</w:t>
      </w:r>
      <w:r>
        <w:rPr>
          <w:spacing w:val="13"/>
        </w:rPr>
        <w:t xml:space="preserve"> </w:t>
      </w:r>
      <w:r>
        <w:rPr/>
        <w:t>carcinoma</w:t>
      </w:r>
      <w:r>
        <w:rPr>
          <w:spacing w:val="13"/>
        </w:rPr>
        <w:t>. </w:t>
      </w:r>
      <w:r>
        <w:rPr/>
        <w:t>Clin</w:t>
      </w:r>
      <w:r>
        <w:rPr>
          <w:spacing w:val="13"/>
        </w:rPr>
        <w:t xml:space="preserve"> </w:t>
      </w:r>
      <w:r>
        <w:rPr/>
        <w:t>Genitourin</w:t>
      </w:r>
      <w:r>
        <w:rPr>
          <w:spacing w:val="21"/>
        </w:rPr>
        <w:t xml:space="preserve"> </w:t>
      </w:r>
      <w:r>
        <w:rPr/>
        <w:t>Cancer</w:t>
      </w:r>
      <w:r>
        <w:rPr>
          <w:spacing w:val="13"/>
        </w:rPr>
        <w:t xml:space="preserve"> 2022; </w:t>
      </w:r>
      <w:r>
        <w:rPr>
          <w:b/>
          <w:bCs/>
          <w:spacing w:val="13"/>
        </w:rPr>
        <w:t>20: </w:t>
      </w:r>
      <w:r>
        <w:rPr>
          <w:spacing w:val="13"/>
        </w:rPr>
        <w:t>95.e1.</w:t>
      </w:r>
    </w:p>
    <w:p>
      <w:pPr>
        <w:pStyle w:val="BodyText"/>
        <w:ind w:left="1103" w:right="451" w:hanging="724"/>
        <w:spacing w:line="253" w:lineRule="auto"/>
        <w:rPr/>
      </w:pPr>
      <w:r>
        <w:rPr>
          <w:spacing w:val="18"/>
        </w:rPr>
        <w:t>42.        </w:t>
      </w:r>
      <w:r>
        <w:rPr/>
        <w:t>Subiela</w:t>
      </w:r>
      <w:r>
        <w:rPr>
          <w:spacing w:val="18"/>
        </w:rPr>
        <w:t xml:space="preserve"> </w:t>
      </w:r>
      <w:r>
        <w:rPr/>
        <w:t>JD</w:t>
      </w:r>
      <w:r>
        <w:rPr>
          <w:spacing w:val="18"/>
        </w:rPr>
        <w:t>, </w:t>
      </w:r>
      <w:r>
        <w:rPr/>
        <w:t>Territo</w:t>
      </w:r>
      <w:r>
        <w:rPr>
          <w:spacing w:val="18"/>
        </w:rPr>
        <w:t xml:space="preserve"> </w:t>
      </w:r>
      <w:r>
        <w:rPr/>
        <w:t>A</w:t>
      </w:r>
      <w:r>
        <w:rPr>
          <w:spacing w:val="18"/>
        </w:rPr>
        <w:t>,</w:t>
      </w:r>
      <w:r>
        <w:rPr>
          <w:spacing w:val="20"/>
        </w:rPr>
        <w:t xml:space="preserve"> </w:t>
      </w:r>
      <w:r>
        <w:rPr/>
        <w:t>Mercad</w:t>
      </w:r>
      <w:r>
        <w:rPr>
          <w:spacing w:val="18"/>
        </w:rPr>
        <w:t>é </w:t>
      </w:r>
      <w:r>
        <w:rPr/>
        <w:t>A</w:t>
      </w:r>
      <w:r>
        <w:rPr>
          <w:spacing w:val="18"/>
        </w:rPr>
        <w:t xml:space="preserve"> </w:t>
      </w:r>
      <w:r>
        <w:rPr/>
        <w:t>et</w:t>
      </w:r>
      <w:r>
        <w:rPr>
          <w:spacing w:val="18"/>
        </w:rPr>
        <w:t xml:space="preserve"> </w:t>
      </w:r>
      <w:r>
        <w:rPr/>
        <w:t>al</w:t>
      </w:r>
      <w:r>
        <w:rPr>
          <w:spacing w:val="17"/>
        </w:rPr>
        <w:t>:</w:t>
      </w:r>
      <w:r>
        <w:rPr>
          <w:spacing w:val="17"/>
          <w:w w:val="101"/>
        </w:rPr>
        <w:t xml:space="preserve"> </w:t>
      </w:r>
      <w:r>
        <w:rPr/>
        <w:t>Diagnostic</w:t>
      </w:r>
      <w:r>
        <w:rPr>
          <w:spacing w:val="11"/>
        </w:rPr>
        <w:t xml:space="preserve"> </w:t>
      </w:r>
      <w:r>
        <w:rPr/>
        <w:t>accuracy</w:t>
      </w:r>
      <w:r>
        <w:rPr>
          <w:spacing w:val="10"/>
        </w:rPr>
        <w:t xml:space="preserve"> </w:t>
      </w:r>
      <w:r>
        <w:rPr/>
        <w:t>of</w:t>
      </w:r>
      <w:r>
        <w:rPr>
          <w:spacing w:val="17"/>
        </w:rPr>
        <w:t xml:space="preserve"> </w:t>
      </w:r>
      <w:r>
        <w:rPr/>
        <w:t>ureteroscopic</w:t>
      </w:r>
      <w:r>
        <w:rPr>
          <w:spacing w:val="16"/>
          <w:w w:val="101"/>
        </w:rPr>
        <w:t xml:space="preserve"> </w:t>
      </w:r>
      <w:r>
        <w:rPr/>
        <w:t>biopsy</w:t>
      </w:r>
      <w:r>
        <w:rPr>
          <w:spacing w:val="16"/>
          <w:w w:val="101"/>
        </w:rPr>
        <w:t xml:space="preserve"> </w:t>
      </w:r>
      <w:r>
        <w:rPr/>
        <w:t>in</w:t>
      </w:r>
      <w:r>
        <w:rPr>
          <w:spacing w:val="15"/>
          <w:w w:val="101"/>
        </w:rPr>
        <w:t xml:space="preserve"> </w:t>
      </w:r>
      <w:r>
        <w:rPr/>
        <w:t>predicting</w:t>
      </w:r>
      <w:r>
        <w:rPr>
          <w:spacing w:val="8"/>
        </w:rPr>
        <w:t xml:space="preserve"> </w:t>
      </w:r>
      <w:r>
        <w:rPr/>
        <w:t>stage</w:t>
      </w:r>
      <w:r>
        <w:rPr>
          <w:spacing w:val="9"/>
        </w:rPr>
        <w:t xml:space="preserve"> </w:t>
      </w:r>
      <w:r>
        <w:rPr/>
        <w:t>and</w:t>
      </w:r>
      <w:r>
        <w:rPr>
          <w:spacing w:val="11"/>
        </w:rPr>
        <w:t xml:space="preserve"> </w:t>
      </w:r>
      <w:r>
        <w:rPr/>
        <w:t>grade </w:t>
      </w:r>
      <w:r>
        <w:rPr>
          <w:spacing w:val="4"/>
        </w:rPr>
        <w:t>at final pathology</w:t>
      </w:r>
      <w:r>
        <w:rPr>
          <w:spacing w:val="19"/>
          <w:w w:val="101"/>
        </w:rPr>
        <w:t xml:space="preserve"> </w:t>
      </w:r>
      <w:r>
        <w:rPr>
          <w:spacing w:val="4"/>
        </w:rPr>
        <w:t>in</w:t>
      </w:r>
      <w:r>
        <w:rPr>
          <w:spacing w:val="17"/>
        </w:rPr>
        <w:t xml:space="preserve"> </w:t>
      </w:r>
      <w:r>
        <w:rPr>
          <w:spacing w:val="4"/>
        </w:rPr>
        <w:t>upper tract urothelial c</w:t>
      </w:r>
      <w:r>
        <w:rPr>
          <w:spacing w:val="3"/>
        </w:rPr>
        <w:t>arcinoma: Systematic</w:t>
      </w:r>
      <w:r>
        <w:rPr>
          <w:spacing w:val="16"/>
          <w:w w:val="101"/>
        </w:rPr>
        <w:t xml:space="preserve"> </w:t>
      </w:r>
      <w:r>
        <w:rPr>
          <w:spacing w:val="3"/>
        </w:rPr>
        <w:t>review</w:t>
      </w:r>
      <w:r>
        <w:rPr>
          <w:spacing w:val="10"/>
        </w:rPr>
        <w:t xml:space="preserve"> </w:t>
      </w:r>
      <w:r>
        <w:rPr>
          <w:spacing w:val="3"/>
        </w:rPr>
        <w:t>and</w:t>
      </w:r>
      <w:r>
        <w:rPr>
          <w:spacing w:val="17"/>
          <w:w w:val="101"/>
        </w:rPr>
        <w:t xml:space="preserve"> </w:t>
      </w:r>
      <w:r>
        <w:rPr>
          <w:spacing w:val="3"/>
        </w:rPr>
        <w:t>meta-analysis.</w:t>
      </w:r>
      <w:r>
        <w:rPr>
          <w:spacing w:val="18"/>
        </w:rPr>
        <w:t xml:space="preserve"> </w:t>
      </w:r>
      <w:r>
        <w:rPr>
          <w:spacing w:val="3"/>
        </w:rPr>
        <w:t>Eur J</w:t>
      </w:r>
      <w:r>
        <w:rPr>
          <w:spacing w:val="14"/>
          <w:w w:val="101"/>
        </w:rPr>
        <w:t xml:space="preserve"> </w:t>
      </w:r>
      <w:r>
        <w:rPr>
          <w:spacing w:val="3"/>
        </w:rPr>
        <w:t>Surg</w:t>
      </w:r>
      <w:r>
        <w:rPr>
          <w:spacing w:val="12"/>
        </w:rPr>
        <w:t xml:space="preserve"> </w:t>
      </w:r>
      <w:r>
        <w:rPr>
          <w:spacing w:val="3"/>
        </w:rPr>
        <w:t>Oncol</w:t>
      </w:r>
    </w:p>
    <w:p>
      <w:pPr>
        <w:pStyle w:val="BodyText"/>
        <w:ind w:left="1103"/>
        <w:spacing w:line="231" w:lineRule="exact"/>
        <w:rPr/>
      </w:pPr>
      <w:r>
        <w:rPr>
          <w:spacing w:val="2"/>
          <w:position w:val="1"/>
        </w:rPr>
        <w:t>2020; </w:t>
      </w:r>
      <w:r>
        <w:rPr>
          <w:b/>
          <w:bCs/>
          <w:spacing w:val="2"/>
          <w:position w:val="1"/>
        </w:rPr>
        <w:t>46:</w:t>
      </w:r>
      <w:r>
        <w:rPr>
          <w:b/>
          <w:bCs/>
          <w:spacing w:val="33"/>
          <w:position w:val="1"/>
        </w:rPr>
        <w:t xml:space="preserve"> </w:t>
      </w:r>
      <w:r>
        <w:rPr>
          <w:spacing w:val="2"/>
          <w:position w:val="1"/>
        </w:rPr>
        <w:t>1989.</w:t>
      </w:r>
    </w:p>
    <w:p>
      <w:pPr>
        <w:pStyle w:val="BodyText"/>
        <w:ind w:left="1104" w:right="750" w:hanging="725"/>
        <w:spacing w:before="1" w:line="251" w:lineRule="auto"/>
        <w:rPr/>
      </w:pPr>
      <w:r>
        <w:rPr>
          <w:spacing w:val="4"/>
        </w:rPr>
        <w:t>43.        Malm C, Grahn A, Jaremko</w:t>
      </w:r>
      <w:r>
        <w:rPr>
          <w:spacing w:val="15"/>
          <w:w w:val="101"/>
        </w:rPr>
        <w:t xml:space="preserve"> </w:t>
      </w:r>
      <w:r>
        <w:rPr>
          <w:spacing w:val="4"/>
        </w:rPr>
        <w:t>G</w:t>
      </w:r>
      <w:r>
        <w:rPr>
          <w:spacing w:val="11"/>
        </w:rPr>
        <w:t xml:space="preserve"> </w:t>
      </w:r>
      <w:r>
        <w:rPr>
          <w:spacing w:val="4"/>
        </w:rPr>
        <w:t>et</w:t>
      </w:r>
      <w:r>
        <w:rPr>
          <w:spacing w:val="9"/>
        </w:rPr>
        <w:t xml:space="preserve"> </w:t>
      </w:r>
      <w:r>
        <w:rPr>
          <w:spacing w:val="4"/>
        </w:rPr>
        <w:t>al:</w:t>
      </w:r>
      <w:r>
        <w:rPr>
          <w:spacing w:val="18"/>
        </w:rPr>
        <w:t xml:space="preserve"> </w:t>
      </w:r>
      <w:r>
        <w:rPr>
          <w:spacing w:val="4"/>
        </w:rPr>
        <w:t>Diagnostic</w:t>
      </w:r>
      <w:r>
        <w:rPr>
          <w:spacing w:val="13"/>
        </w:rPr>
        <w:t xml:space="preserve"> </w:t>
      </w:r>
      <w:r>
        <w:rPr>
          <w:spacing w:val="4"/>
        </w:rPr>
        <w:t>acc</w:t>
      </w:r>
      <w:r>
        <w:rPr>
          <w:spacing w:val="3"/>
        </w:rPr>
        <w:t>uracy</w:t>
      </w:r>
      <w:r>
        <w:rPr>
          <w:spacing w:val="10"/>
        </w:rPr>
        <w:t xml:space="preserve"> </w:t>
      </w:r>
      <w:r>
        <w:rPr>
          <w:spacing w:val="3"/>
        </w:rPr>
        <w:t>of</w:t>
      </w:r>
      <w:r>
        <w:rPr>
          <w:spacing w:val="8"/>
        </w:rPr>
        <w:t xml:space="preserve"> </w:t>
      </w:r>
      <w:r>
        <w:rPr>
          <w:spacing w:val="3"/>
        </w:rPr>
        <w:t>upper tract</w:t>
      </w:r>
      <w:r>
        <w:rPr>
          <w:spacing w:val="15"/>
        </w:rPr>
        <w:t xml:space="preserve"> </w:t>
      </w:r>
      <w:r>
        <w:rPr>
          <w:spacing w:val="3"/>
        </w:rPr>
        <w:t>urothelial</w:t>
      </w:r>
      <w:r>
        <w:rPr>
          <w:spacing w:val="9"/>
        </w:rPr>
        <w:t xml:space="preserve"> </w:t>
      </w:r>
      <w:r>
        <w:rPr>
          <w:spacing w:val="3"/>
        </w:rPr>
        <w:t>carcinoma:</w:t>
      </w:r>
      <w:r>
        <w:rPr>
          <w:spacing w:val="18"/>
          <w:w w:val="101"/>
        </w:rPr>
        <w:t xml:space="preserve"> </w:t>
      </w:r>
      <w:r>
        <w:rPr>
          <w:spacing w:val="3"/>
        </w:rPr>
        <w:t>How</w:t>
      </w:r>
      <w:r>
        <w:rPr>
          <w:spacing w:val="8"/>
        </w:rPr>
        <w:t xml:space="preserve"> </w:t>
      </w:r>
      <w:r>
        <w:rPr>
          <w:spacing w:val="3"/>
        </w:rPr>
        <w:t>samples</w:t>
      </w:r>
      <w:r>
        <w:rPr>
          <w:spacing w:val="11"/>
        </w:rPr>
        <w:t xml:space="preserve"> </w:t>
      </w:r>
      <w:r>
        <w:rPr>
          <w:spacing w:val="3"/>
        </w:rPr>
        <w:t>are</w:t>
      </w:r>
      <w:r>
        <w:rPr/>
        <w:t xml:space="preserve"> </w:t>
      </w:r>
      <w:r>
        <w:rPr/>
        <w:t>collected</w:t>
      </w:r>
      <w:r>
        <w:rPr>
          <w:spacing w:val="26"/>
          <w:w w:val="101"/>
        </w:rPr>
        <w:t xml:space="preserve"> </w:t>
      </w:r>
      <w:r>
        <w:rPr/>
        <w:t>matters</w:t>
      </w:r>
      <w:r>
        <w:rPr>
          <w:spacing w:val="7"/>
        </w:rPr>
        <w:t>. </w:t>
      </w:r>
      <w:r>
        <w:rPr/>
        <w:t>Scand</w:t>
      </w:r>
      <w:r>
        <w:rPr>
          <w:spacing w:val="7"/>
        </w:rPr>
        <w:t xml:space="preserve"> </w:t>
      </w:r>
      <w:r>
        <w:rPr/>
        <w:t>J</w:t>
      </w:r>
      <w:r>
        <w:rPr>
          <w:spacing w:val="21"/>
          <w:w w:val="101"/>
        </w:rPr>
        <w:t xml:space="preserve"> </w:t>
      </w:r>
      <w:r>
        <w:rPr/>
        <w:t>Urol</w:t>
      </w:r>
      <w:r>
        <w:rPr>
          <w:spacing w:val="7"/>
        </w:rPr>
        <w:t xml:space="preserve"> 2017; </w:t>
      </w:r>
      <w:r>
        <w:rPr>
          <w:b/>
          <w:bCs/>
          <w:spacing w:val="7"/>
        </w:rPr>
        <w:t>51:</w:t>
      </w:r>
      <w:r>
        <w:rPr>
          <w:b/>
          <w:bCs/>
          <w:spacing w:val="28"/>
          <w:w w:val="101"/>
        </w:rPr>
        <w:t xml:space="preserve"> </w:t>
      </w:r>
      <w:r>
        <w:rPr>
          <w:spacing w:val="7"/>
        </w:rPr>
        <w:t>137.</w:t>
      </w:r>
    </w:p>
    <w:p>
      <w:pPr>
        <w:pStyle w:val="BodyText"/>
        <w:ind w:left="1110" w:right="496" w:hanging="730"/>
        <w:spacing w:before="1" w:line="253" w:lineRule="auto"/>
        <w:rPr/>
      </w:pPr>
      <w:r>
        <w:rPr>
          <w:spacing w:val="15"/>
        </w:rPr>
        <w:t>44.        </w:t>
      </w:r>
      <w:r>
        <w:rPr/>
        <w:t>Su</w:t>
      </w:r>
      <w:r>
        <w:rPr>
          <w:spacing w:val="15"/>
        </w:rPr>
        <w:t xml:space="preserve"> </w:t>
      </w:r>
      <w:r>
        <w:rPr/>
        <w:t>X</w:t>
      </w:r>
      <w:r>
        <w:rPr>
          <w:spacing w:val="15"/>
        </w:rPr>
        <w:t>,</w:t>
      </w:r>
      <w:r>
        <w:rPr>
          <w:spacing w:val="30"/>
        </w:rPr>
        <w:t xml:space="preserve"> </w:t>
      </w:r>
      <w:r>
        <w:rPr/>
        <w:t>Hao</w:t>
      </w:r>
      <w:r>
        <w:rPr>
          <w:spacing w:val="17"/>
          <w:w w:val="101"/>
        </w:rPr>
        <w:t xml:space="preserve"> </w:t>
      </w:r>
      <w:r>
        <w:rPr/>
        <w:t>H</w:t>
      </w:r>
      <w:r>
        <w:rPr>
          <w:spacing w:val="15"/>
        </w:rPr>
        <w:t>,</w:t>
      </w:r>
      <w:r>
        <w:rPr>
          <w:spacing w:val="19"/>
          <w:w w:val="101"/>
        </w:rPr>
        <w:t xml:space="preserve"> </w:t>
      </w:r>
      <w:r>
        <w:rPr/>
        <w:t>Li</w:t>
      </w:r>
      <w:r>
        <w:rPr>
          <w:spacing w:val="15"/>
        </w:rPr>
        <w:t xml:space="preserve"> </w:t>
      </w:r>
      <w:r>
        <w:rPr/>
        <w:t>X</w:t>
      </w:r>
      <w:r>
        <w:rPr>
          <w:spacing w:val="15"/>
        </w:rPr>
        <w:t xml:space="preserve"> </w:t>
      </w:r>
      <w:r>
        <w:rPr/>
        <w:t>et</w:t>
      </w:r>
      <w:r>
        <w:rPr>
          <w:spacing w:val="15"/>
        </w:rPr>
        <w:t xml:space="preserve"> </w:t>
      </w:r>
      <w:r>
        <w:rPr/>
        <w:t>al</w:t>
      </w:r>
      <w:r>
        <w:rPr>
          <w:spacing w:val="15"/>
        </w:rPr>
        <w:t>:</w:t>
      </w:r>
      <w:r>
        <w:rPr>
          <w:spacing w:val="18"/>
          <w:w w:val="101"/>
        </w:rPr>
        <w:t xml:space="preserve"> </w:t>
      </w:r>
      <w:r>
        <w:rPr/>
        <w:t>Fluorescence</w:t>
      </w:r>
      <w:r>
        <w:rPr>
          <w:spacing w:val="15"/>
        </w:rPr>
        <w:t xml:space="preserve"> </w:t>
      </w:r>
      <w:r>
        <w:rPr/>
        <w:t>in</w:t>
      </w:r>
      <w:r>
        <w:rPr>
          <w:spacing w:val="15"/>
        </w:rPr>
        <w:t xml:space="preserve"> </w:t>
      </w:r>
      <w:r>
        <w:rPr/>
        <w:t>situ</w:t>
      </w:r>
      <w:r>
        <w:rPr>
          <w:spacing w:val="17"/>
          <w:w w:val="101"/>
        </w:rPr>
        <w:t xml:space="preserve"> </w:t>
      </w:r>
      <w:r>
        <w:rPr/>
        <w:t>hybridization</w:t>
      </w:r>
      <w:r>
        <w:rPr>
          <w:spacing w:val="8"/>
        </w:rPr>
        <w:t xml:space="preserve"> </w:t>
      </w:r>
      <w:r>
        <w:rPr/>
        <w:t>status</w:t>
      </w:r>
      <w:r>
        <w:rPr>
          <w:spacing w:val="10"/>
        </w:rPr>
        <w:t xml:space="preserve"> </w:t>
      </w:r>
      <w:r>
        <w:rPr/>
        <w:t>of</w:t>
      </w:r>
      <w:r>
        <w:rPr>
          <w:spacing w:val="15"/>
        </w:rPr>
        <w:t xml:space="preserve"> </w:t>
      </w:r>
      <w:r>
        <w:rPr/>
        <w:t>voided</w:t>
      </w:r>
      <w:r>
        <w:rPr>
          <w:spacing w:val="17"/>
          <w:w w:val="101"/>
        </w:rPr>
        <w:t xml:space="preserve"> </w:t>
      </w:r>
      <w:r>
        <w:rPr/>
        <w:t>urine</w:t>
      </w:r>
      <w:r>
        <w:rPr>
          <w:spacing w:val="15"/>
        </w:rPr>
        <w:t xml:space="preserve"> </w:t>
      </w:r>
      <w:r>
        <w:rPr/>
        <w:t>predicts</w:t>
      </w:r>
      <w:r>
        <w:rPr>
          <w:spacing w:val="17"/>
        </w:rPr>
        <w:t xml:space="preserve"> </w:t>
      </w:r>
      <w:r>
        <w:rPr/>
        <w:t>invasive</w:t>
      </w:r>
      <w:r>
        <w:rPr>
          <w:spacing w:val="9"/>
        </w:rPr>
        <w:t xml:space="preserve"> </w:t>
      </w:r>
      <w:r>
        <w:rPr/>
        <w:t>and</w:t>
      </w:r>
      <w:r>
        <w:rPr>
          <w:spacing w:val="15"/>
        </w:rPr>
        <w:t xml:space="preserve"> </w:t>
      </w:r>
      <w:r>
        <w:rPr/>
        <w:t>high</w:t>
      </w:r>
      <w:r>
        <w:rPr>
          <w:spacing w:val="15"/>
        </w:rPr>
        <w:t>-</w:t>
      </w:r>
      <w:r>
        <w:rPr/>
        <w:t>grade </w:t>
      </w:r>
      <w:r>
        <w:rPr/>
        <w:t>upper</w:t>
      </w:r>
      <w:r>
        <w:rPr>
          <w:spacing w:val="12"/>
        </w:rPr>
        <w:t xml:space="preserve"> </w:t>
      </w:r>
      <w:r>
        <w:rPr/>
        <w:t>tract</w:t>
      </w:r>
      <w:r>
        <w:rPr>
          <w:spacing w:val="12"/>
        </w:rPr>
        <w:t xml:space="preserve"> </w:t>
      </w:r>
      <w:r>
        <w:rPr/>
        <w:t>urothelial</w:t>
      </w:r>
      <w:r>
        <w:rPr>
          <w:spacing w:val="12"/>
        </w:rPr>
        <w:t xml:space="preserve"> </w:t>
      </w:r>
      <w:r>
        <w:rPr/>
        <w:t>carcinoma</w:t>
      </w:r>
      <w:r>
        <w:rPr>
          <w:spacing w:val="12"/>
        </w:rPr>
        <w:t>. </w:t>
      </w:r>
      <w:r>
        <w:rPr/>
        <w:t>Oncotarget</w:t>
      </w:r>
      <w:r>
        <w:rPr>
          <w:spacing w:val="12"/>
        </w:rPr>
        <w:t xml:space="preserve"> 2017;</w:t>
      </w:r>
      <w:r>
        <w:rPr>
          <w:spacing w:val="14"/>
        </w:rPr>
        <w:t xml:space="preserve"> </w:t>
      </w:r>
      <w:r>
        <w:rPr>
          <w:b/>
          <w:bCs/>
          <w:spacing w:val="12"/>
        </w:rPr>
        <w:t>8:</w:t>
      </w:r>
      <w:r>
        <w:rPr>
          <w:b/>
          <w:bCs/>
          <w:spacing w:val="10"/>
        </w:rPr>
        <w:t xml:space="preserve"> </w:t>
      </w:r>
      <w:r>
        <w:rPr>
          <w:spacing w:val="12"/>
        </w:rPr>
        <w:t>26106.</w:t>
      </w:r>
    </w:p>
    <w:p>
      <w:pPr>
        <w:pStyle w:val="BodyText"/>
        <w:ind w:left="1098" w:right="651" w:hanging="718"/>
        <w:spacing w:line="253" w:lineRule="auto"/>
        <w:rPr/>
      </w:pPr>
      <w:r>
        <w:rPr>
          <w:spacing w:val="4"/>
        </w:rPr>
        <w:t>45.        Wang J, Wu J,</w:t>
      </w:r>
      <w:r>
        <w:rPr>
          <w:spacing w:val="20"/>
          <w:w w:val="101"/>
        </w:rPr>
        <w:t xml:space="preserve"> </w:t>
      </w:r>
      <w:r>
        <w:rPr>
          <w:spacing w:val="4"/>
        </w:rPr>
        <w:t>Peng</w:t>
      </w:r>
      <w:r>
        <w:rPr>
          <w:spacing w:val="16"/>
          <w:w w:val="101"/>
        </w:rPr>
        <w:t xml:space="preserve"> </w:t>
      </w:r>
      <w:r>
        <w:rPr>
          <w:spacing w:val="4"/>
        </w:rPr>
        <w:t>L et</w:t>
      </w:r>
      <w:r>
        <w:rPr>
          <w:spacing w:val="3"/>
        </w:rPr>
        <w:t xml:space="preserve"> al:</w:t>
      </w:r>
      <w:r>
        <w:rPr>
          <w:spacing w:val="17"/>
          <w:w w:val="101"/>
        </w:rPr>
        <w:t xml:space="preserve"> </w:t>
      </w:r>
      <w:r>
        <w:rPr>
          <w:spacing w:val="3"/>
        </w:rPr>
        <w:t>Distinguishing</w:t>
      </w:r>
      <w:r>
        <w:rPr>
          <w:spacing w:val="17"/>
        </w:rPr>
        <w:t xml:space="preserve"> </w:t>
      </w:r>
      <w:r>
        <w:rPr>
          <w:spacing w:val="3"/>
        </w:rPr>
        <w:t>urothelial carcinoma</w:t>
      </w:r>
      <w:r>
        <w:rPr>
          <w:spacing w:val="15"/>
        </w:rPr>
        <w:t xml:space="preserve"> </w:t>
      </w:r>
      <w:r>
        <w:rPr>
          <w:spacing w:val="3"/>
        </w:rPr>
        <w:t>in</w:t>
      </w:r>
      <w:r>
        <w:rPr>
          <w:spacing w:val="5"/>
        </w:rPr>
        <w:t xml:space="preserve"> </w:t>
      </w:r>
      <w:r>
        <w:rPr>
          <w:spacing w:val="3"/>
        </w:rPr>
        <w:t>the</w:t>
      </w:r>
      <w:r>
        <w:rPr>
          <w:spacing w:val="15"/>
          <w:w w:val="101"/>
        </w:rPr>
        <w:t xml:space="preserve"> </w:t>
      </w:r>
      <w:r>
        <w:rPr>
          <w:spacing w:val="3"/>
        </w:rPr>
        <w:t>upper</w:t>
      </w:r>
      <w:r>
        <w:rPr>
          <w:spacing w:val="15"/>
          <w:w w:val="101"/>
        </w:rPr>
        <w:t xml:space="preserve"> </w:t>
      </w:r>
      <w:r>
        <w:rPr>
          <w:spacing w:val="3"/>
        </w:rPr>
        <w:t>urinary</w:t>
      </w:r>
      <w:r>
        <w:rPr>
          <w:spacing w:val="7"/>
        </w:rPr>
        <w:t xml:space="preserve"> </w:t>
      </w:r>
      <w:r>
        <w:rPr>
          <w:spacing w:val="3"/>
        </w:rPr>
        <w:t>tract from</w:t>
      </w:r>
      <w:r>
        <w:rPr>
          <w:spacing w:val="15"/>
        </w:rPr>
        <w:t xml:space="preserve"> </w:t>
      </w:r>
      <w:r>
        <w:rPr>
          <w:spacing w:val="3"/>
        </w:rPr>
        <w:t>benign</w:t>
      </w:r>
      <w:r>
        <w:rPr>
          <w:spacing w:val="9"/>
        </w:rPr>
        <w:t xml:space="preserve"> </w:t>
      </w:r>
      <w:r>
        <w:rPr>
          <w:spacing w:val="3"/>
        </w:rPr>
        <w:t>diseases</w:t>
      </w:r>
      <w:r>
        <w:rPr/>
        <w:t xml:space="preserve"> </w:t>
      </w:r>
      <w:r>
        <w:rPr/>
        <w:t>with</w:t>
      </w:r>
      <w:r>
        <w:rPr>
          <w:spacing w:val="22"/>
        </w:rPr>
        <w:t xml:space="preserve"> </w:t>
      </w:r>
      <w:r>
        <w:rPr/>
        <w:t>hematuria</w:t>
      </w:r>
      <w:r>
        <w:rPr>
          <w:spacing w:val="10"/>
        </w:rPr>
        <w:t xml:space="preserve"> </w:t>
      </w:r>
      <w:r>
        <w:rPr/>
        <w:t>using</w:t>
      </w:r>
      <w:r>
        <w:rPr>
          <w:spacing w:val="10"/>
        </w:rPr>
        <w:t xml:space="preserve"> </w:t>
      </w:r>
      <w:r>
        <w:rPr/>
        <w:t>fish</w:t>
      </w:r>
      <w:r>
        <w:rPr>
          <w:spacing w:val="10"/>
        </w:rPr>
        <w:t>. </w:t>
      </w:r>
      <w:r>
        <w:rPr/>
        <w:t>Acta</w:t>
      </w:r>
      <w:r>
        <w:rPr>
          <w:spacing w:val="10"/>
        </w:rPr>
        <w:t xml:space="preserve"> </w:t>
      </w:r>
      <w:r>
        <w:rPr/>
        <w:t>Cytol</w:t>
      </w:r>
      <w:r>
        <w:rPr>
          <w:spacing w:val="9"/>
        </w:rPr>
        <w:t xml:space="preserve"> </w:t>
      </w:r>
      <w:r>
        <w:rPr>
          <w:spacing w:val="10"/>
        </w:rPr>
        <w:t>2012;</w:t>
      </w:r>
      <w:r>
        <w:rPr>
          <w:spacing w:val="12"/>
        </w:rPr>
        <w:t xml:space="preserve"> </w:t>
      </w:r>
      <w:r>
        <w:rPr>
          <w:b/>
          <w:bCs/>
          <w:spacing w:val="10"/>
        </w:rPr>
        <w:t>56:</w:t>
      </w:r>
      <w:r>
        <w:rPr>
          <w:b/>
          <w:bCs/>
          <w:spacing w:val="12"/>
        </w:rPr>
        <w:t xml:space="preserve"> </w:t>
      </w:r>
      <w:r>
        <w:rPr>
          <w:spacing w:val="10"/>
        </w:rPr>
        <w:t>533.</w:t>
      </w:r>
    </w:p>
    <w:p>
      <w:pPr>
        <w:pStyle w:val="BodyText"/>
        <w:ind w:left="1102" w:right="608" w:hanging="722"/>
        <w:spacing w:before="1" w:line="252" w:lineRule="auto"/>
        <w:rPr/>
      </w:pPr>
      <w:r>
        <w:rPr>
          <w:spacing w:val="4"/>
        </w:rPr>
        <w:t>46.        Mammen S,</w:t>
      </w:r>
      <w:r>
        <w:rPr>
          <w:spacing w:val="19"/>
          <w:w w:val="101"/>
        </w:rPr>
        <w:t xml:space="preserve"> </w:t>
      </w:r>
      <w:r>
        <w:rPr>
          <w:spacing w:val="4"/>
        </w:rPr>
        <w:t>Krishna S, Quon</w:t>
      </w:r>
      <w:r>
        <w:rPr>
          <w:spacing w:val="16"/>
          <w:w w:val="101"/>
        </w:rPr>
        <w:t xml:space="preserve"> </w:t>
      </w:r>
      <w:r>
        <w:rPr>
          <w:spacing w:val="4"/>
        </w:rPr>
        <w:t>M</w:t>
      </w:r>
      <w:r>
        <w:rPr>
          <w:spacing w:val="12"/>
        </w:rPr>
        <w:t xml:space="preserve"> </w:t>
      </w:r>
      <w:r>
        <w:rPr>
          <w:spacing w:val="4"/>
        </w:rPr>
        <w:t>et</w:t>
      </w:r>
      <w:r>
        <w:rPr>
          <w:spacing w:val="9"/>
        </w:rPr>
        <w:t xml:space="preserve"> </w:t>
      </w:r>
      <w:r>
        <w:rPr>
          <w:spacing w:val="4"/>
        </w:rPr>
        <w:t>al:</w:t>
      </w:r>
      <w:r>
        <w:rPr>
          <w:spacing w:val="18"/>
        </w:rPr>
        <w:t xml:space="preserve"> </w:t>
      </w:r>
      <w:r>
        <w:rPr>
          <w:spacing w:val="4"/>
        </w:rPr>
        <w:t>Diagnostic</w:t>
      </w:r>
      <w:r>
        <w:rPr>
          <w:spacing w:val="10"/>
        </w:rPr>
        <w:t xml:space="preserve"> </w:t>
      </w:r>
      <w:r>
        <w:rPr>
          <w:spacing w:val="4"/>
        </w:rPr>
        <w:t>accuracy</w:t>
      </w:r>
      <w:r>
        <w:rPr>
          <w:spacing w:val="10"/>
        </w:rPr>
        <w:t xml:space="preserve"> </w:t>
      </w:r>
      <w:r>
        <w:rPr>
          <w:spacing w:val="4"/>
        </w:rPr>
        <w:t>of qualitativ</w:t>
      </w:r>
      <w:r>
        <w:rPr>
          <w:spacing w:val="3"/>
        </w:rPr>
        <w:t>e</w:t>
      </w:r>
      <w:r>
        <w:rPr>
          <w:spacing w:val="10"/>
        </w:rPr>
        <w:t xml:space="preserve"> </w:t>
      </w:r>
      <w:r>
        <w:rPr>
          <w:spacing w:val="3"/>
        </w:rPr>
        <w:t>and</w:t>
      </w:r>
      <w:r>
        <w:rPr>
          <w:spacing w:val="9"/>
        </w:rPr>
        <w:t xml:space="preserve"> </w:t>
      </w:r>
      <w:r>
        <w:rPr>
          <w:spacing w:val="3"/>
        </w:rPr>
        <w:t>quantitative</w:t>
      </w:r>
      <w:r>
        <w:rPr>
          <w:spacing w:val="9"/>
        </w:rPr>
        <w:t xml:space="preserve"> </w:t>
      </w:r>
      <w:r>
        <w:rPr>
          <w:spacing w:val="3"/>
        </w:rPr>
        <w:t>computed</w:t>
      </w:r>
      <w:r>
        <w:rPr>
          <w:spacing w:val="6"/>
        </w:rPr>
        <w:t xml:space="preserve"> </w:t>
      </w:r>
      <w:r>
        <w:rPr>
          <w:spacing w:val="3"/>
        </w:rPr>
        <w:t>tomography</w:t>
      </w:r>
      <w:r>
        <w:rPr/>
        <w:t xml:space="preserve"> </w:t>
      </w:r>
      <w:r>
        <w:rPr>
          <w:spacing w:val="4"/>
        </w:rPr>
        <w:t>analysis for diagnosis of pathological grade and stage</w:t>
      </w:r>
      <w:r>
        <w:rPr>
          <w:spacing w:val="15"/>
        </w:rPr>
        <w:t xml:space="preserve"> </w:t>
      </w:r>
      <w:r>
        <w:rPr>
          <w:spacing w:val="4"/>
        </w:rPr>
        <w:t>in</w:t>
      </w:r>
      <w:r>
        <w:rPr>
          <w:spacing w:val="15"/>
        </w:rPr>
        <w:t xml:space="preserve"> </w:t>
      </w:r>
      <w:r>
        <w:rPr>
          <w:spacing w:val="4"/>
        </w:rPr>
        <w:t>upper tract</w:t>
      </w:r>
      <w:r>
        <w:rPr>
          <w:spacing w:val="15"/>
        </w:rPr>
        <w:t xml:space="preserve"> </w:t>
      </w:r>
      <w:r>
        <w:rPr>
          <w:spacing w:val="4"/>
        </w:rPr>
        <w:t>urothelia</w:t>
      </w:r>
      <w:r>
        <w:rPr>
          <w:spacing w:val="3"/>
        </w:rPr>
        <w:t>l</w:t>
      </w:r>
      <w:r>
        <w:rPr>
          <w:spacing w:val="9"/>
        </w:rPr>
        <w:t xml:space="preserve"> </w:t>
      </w:r>
      <w:r>
        <w:rPr>
          <w:spacing w:val="3"/>
        </w:rPr>
        <w:t>cell</w:t>
      </w:r>
      <w:r>
        <w:rPr>
          <w:spacing w:val="14"/>
        </w:rPr>
        <w:t xml:space="preserve"> </w:t>
      </w:r>
      <w:r>
        <w:rPr>
          <w:spacing w:val="3"/>
        </w:rPr>
        <w:t>carcinoma.</w:t>
      </w:r>
      <w:r>
        <w:rPr>
          <w:spacing w:val="7"/>
        </w:rPr>
        <w:t xml:space="preserve"> </w:t>
      </w:r>
      <w:r>
        <w:rPr>
          <w:spacing w:val="3"/>
        </w:rPr>
        <w:t>J</w:t>
      </w:r>
      <w:r>
        <w:rPr>
          <w:spacing w:val="14"/>
        </w:rPr>
        <w:t xml:space="preserve"> </w:t>
      </w:r>
      <w:r>
        <w:rPr>
          <w:spacing w:val="3"/>
        </w:rPr>
        <w:t>Comput Assist</w:t>
      </w:r>
      <w:r>
        <w:rPr/>
        <w:t xml:space="preserve">   </w:t>
      </w:r>
      <w:r>
        <w:rPr/>
        <w:t>Tomogr</w:t>
      </w:r>
      <w:r>
        <w:rPr>
          <w:spacing w:val="6"/>
        </w:rPr>
        <w:t xml:space="preserve"> 2018; </w:t>
      </w:r>
      <w:r>
        <w:rPr>
          <w:b/>
          <w:bCs/>
          <w:spacing w:val="6"/>
        </w:rPr>
        <w:t>42:</w:t>
      </w:r>
      <w:r>
        <w:rPr>
          <w:b/>
          <w:bCs/>
          <w:spacing w:val="10"/>
        </w:rPr>
        <w:t xml:space="preserve"> </w:t>
      </w:r>
      <w:r>
        <w:rPr>
          <w:spacing w:val="6"/>
        </w:rPr>
        <w:t>204.</w:t>
      </w:r>
    </w:p>
    <w:p>
      <w:pPr>
        <w:pStyle w:val="BodyText"/>
        <w:ind w:left="1098" w:right="409" w:hanging="718"/>
        <w:spacing w:line="253" w:lineRule="auto"/>
        <w:rPr/>
      </w:pPr>
      <w:r>
        <w:rPr>
          <w:spacing w:val="3"/>
        </w:rPr>
        <w:t>47.        Ng CK, Shariat</w:t>
      </w:r>
      <w:r>
        <w:rPr>
          <w:spacing w:val="29"/>
          <w:w w:val="101"/>
        </w:rPr>
        <w:t xml:space="preserve"> </w:t>
      </w:r>
      <w:r>
        <w:rPr>
          <w:spacing w:val="3"/>
        </w:rPr>
        <w:t>SF,</w:t>
      </w:r>
      <w:r>
        <w:rPr>
          <w:spacing w:val="17"/>
        </w:rPr>
        <w:t xml:space="preserve"> </w:t>
      </w:r>
      <w:r>
        <w:rPr>
          <w:spacing w:val="3"/>
        </w:rPr>
        <w:t>Lucas</w:t>
      </w:r>
      <w:r>
        <w:rPr>
          <w:spacing w:val="12"/>
        </w:rPr>
        <w:t xml:space="preserve"> </w:t>
      </w:r>
      <w:r>
        <w:rPr>
          <w:spacing w:val="3"/>
        </w:rPr>
        <w:t>SM et</w:t>
      </w:r>
      <w:r>
        <w:rPr>
          <w:spacing w:val="9"/>
        </w:rPr>
        <w:t xml:space="preserve"> </w:t>
      </w:r>
      <w:r>
        <w:rPr>
          <w:spacing w:val="3"/>
        </w:rPr>
        <w:t>al:</w:t>
      </w:r>
      <w:r>
        <w:rPr>
          <w:spacing w:val="18"/>
        </w:rPr>
        <w:t xml:space="preserve"> </w:t>
      </w:r>
      <w:r>
        <w:rPr>
          <w:spacing w:val="3"/>
        </w:rPr>
        <w:t>Does</w:t>
      </w:r>
      <w:r>
        <w:rPr>
          <w:spacing w:val="7"/>
        </w:rPr>
        <w:t xml:space="preserve"> </w:t>
      </w:r>
      <w:r>
        <w:rPr>
          <w:spacing w:val="3"/>
        </w:rPr>
        <w:t>the</w:t>
      </w:r>
      <w:r>
        <w:rPr>
          <w:spacing w:val="15"/>
          <w:w w:val="101"/>
        </w:rPr>
        <w:t xml:space="preserve"> </w:t>
      </w:r>
      <w:r>
        <w:rPr>
          <w:spacing w:val="3"/>
        </w:rPr>
        <w:t>presence</w:t>
      </w:r>
      <w:r>
        <w:rPr>
          <w:spacing w:val="8"/>
        </w:rPr>
        <w:t xml:space="preserve"> </w:t>
      </w:r>
      <w:r>
        <w:rPr>
          <w:spacing w:val="3"/>
        </w:rPr>
        <w:t>of</w:t>
      </w:r>
      <w:r>
        <w:rPr>
          <w:spacing w:val="11"/>
        </w:rPr>
        <w:t xml:space="preserve"> </w:t>
      </w:r>
      <w:r>
        <w:rPr>
          <w:spacing w:val="3"/>
        </w:rPr>
        <w:t>hydronephrosis</w:t>
      </w:r>
      <w:r>
        <w:rPr>
          <w:spacing w:val="10"/>
        </w:rPr>
        <w:t xml:space="preserve"> </w:t>
      </w:r>
      <w:r>
        <w:rPr>
          <w:spacing w:val="3"/>
        </w:rPr>
        <w:t>on</w:t>
      </w:r>
      <w:r>
        <w:rPr>
          <w:spacing w:val="15"/>
          <w:w w:val="101"/>
        </w:rPr>
        <w:t xml:space="preserve"> </w:t>
      </w:r>
      <w:r>
        <w:rPr>
          <w:spacing w:val="3"/>
        </w:rPr>
        <w:t>preoperative</w:t>
      </w:r>
      <w:r>
        <w:rPr>
          <w:spacing w:val="9"/>
        </w:rPr>
        <w:t xml:space="preserve"> </w:t>
      </w:r>
      <w:r>
        <w:rPr>
          <w:spacing w:val="3"/>
        </w:rPr>
        <w:t>axial</w:t>
      </w:r>
      <w:r>
        <w:rPr>
          <w:spacing w:val="12"/>
        </w:rPr>
        <w:t xml:space="preserve"> </w:t>
      </w:r>
      <w:r>
        <w:rPr>
          <w:spacing w:val="3"/>
        </w:rPr>
        <w:t>ct</w:t>
      </w:r>
      <w:r>
        <w:rPr>
          <w:spacing w:val="15"/>
        </w:rPr>
        <w:t xml:space="preserve"> </w:t>
      </w:r>
      <w:r>
        <w:rPr>
          <w:spacing w:val="3"/>
        </w:rPr>
        <w:t>imaging</w:t>
      </w:r>
      <w:r>
        <w:rPr>
          <w:spacing w:val="18"/>
        </w:rPr>
        <w:t xml:space="preserve"> </w:t>
      </w:r>
      <w:r>
        <w:rPr>
          <w:spacing w:val="3"/>
        </w:rPr>
        <w:t>predict</w:t>
      </w:r>
      <w:r>
        <w:rPr/>
        <w:t xml:space="preserve"> </w:t>
      </w:r>
      <w:r>
        <w:rPr>
          <w:spacing w:val="4"/>
        </w:rPr>
        <w:t>worse outcomes for</w:t>
      </w:r>
      <w:r>
        <w:rPr>
          <w:spacing w:val="19"/>
          <w:w w:val="101"/>
        </w:rPr>
        <w:t xml:space="preserve"> </w:t>
      </w:r>
      <w:r>
        <w:rPr>
          <w:spacing w:val="4"/>
        </w:rPr>
        <w:t>patients</w:t>
      </w:r>
      <w:r>
        <w:rPr>
          <w:spacing w:val="16"/>
          <w:w w:val="101"/>
        </w:rPr>
        <w:t xml:space="preserve"> </w:t>
      </w:r>
      <w:r>
        <w:rPr>
          <w:spacing w:val="4"/>
        </w:rPr>
        <w:t>undergoing nephroureterectomy for upper-tract urothelial</w:t>
      </w:r>
      <w:r>
        <w:rPr>
          <w:spacing w:val="9"/>
        </w:rPr>
        <w:t xml:space="preserve"> </w:t>
      </w:r>
      <w:r>
        <w:rPr>
          <w:spacing w:val="4"/>
        </w:rPr>
        <w:t>carcinoma?</w:t>
      </w:r>
      <w:r>
        <w:rPr>
          <w:spacing w:val="18"/>
        </w:rPr>
        <w:t xml:space="preserve"> </w:t>
      </w:r>
      <w:r>
        <w:rPr>
          <w:spacing w:val="4"/>
        </w:rPr>
        <w:t>Urol</w:t>
      </w:r>
      <w:r>
        <w:rPr>
          <w:spacing w:val="13"/>
        </w:rPr>
        <w:t xml:space="preserve"> </w:t>
      </w:r>
      <w:r>
        <w:rPr>
          <w:spacing w:val="4"/>
        </w:rPr>
        <w:t>Oncol</w:t>
      </w:r>
    </w:p>
    <w:p>
      <w:pPr>
        <w:pStyle w:val="BodyText"/>
        <w:ind w:left="1103"/>
        <w:spacing w:line="231" w:lineRule="exact"/>
        <w:rPr/>
      </w:pPr>
      <w:r>
        <w:rPr>
          <w:spacing w:val="3"/>
          <w:position w:val="1"/>
        </w:rPr>
        <w:t>2011; </w:t>
      </w:r>
      <w:r>
        <w:rPr>
          <w:b/>
          <w:bCs/>
          <w:spacing w:val="3"/>
          <w:position w:val="1"/>
        </w:rPr>
        <w:t>29:</w:t>
      </w:r>
      <w:r>
        <w:rPr>
          <w:b/>
          <w:bCs/>
          <w:spacing w:val="13"/>
          <w:position w:val="1"/>
        </w:rPr>
        <w:t xml:space="preserve"> </w:t>
      </w:r>
      <w:r>
        <w:rPr>
          <w:spacing w:val="3"/>
          <w:position w:val="1"/>
        </w:rPr>
        <w:t>27.</w:t>
      </w:r>
    </w:p>
    <w:p>
      <w:pPr>
        <w:pStyle w:val="BodyText"/>
        <w:ind w:left="1101" w:right="693" w:hanging="721"/>
        <w:spacing w:line="263" w:lineRule="auto"/>
        <w:rPr/>
      </w:pPr>
      <w:r>
        <w:rPr>
          <w:spacing w:val="3"/>
        </w:rPr>
        <w:t>48.        Scolieri</w:t>
      </w:r>
      <w:r>
        <w:rPr>
          <w:spacing w:val="35"/>
        </w:rPr>
        <w:t xml:space="preserve"> </w:t>
      </w:r>
      <w:r>
        <w:rPr>
          <w:spacing w:val="3"/>
        </w:rPr>
        <w:t>MJ,</w:t>
      </w:r>
      <w:r>
        <w:rPr>
          <w:spacing w:val="17"/>
          <w:w w:val="101"/>
        </w:rPr>
        <w:t xml:space="preserve"> </w:t>
      </w:r>
      <w:r>
        <w:rPr>
          <w:spacing w:val="3"/>
        </w:rPr>
        <w:t>Paik</w:t>
      </w:r>
      <w:r>
        <w:rPr>
          <w:spacing w:val="21"/>
        </w:rPr>
        <w:t xml:space="preserve"> </w:t>
      </w:r>
      <w:r>
        <w:rPr>
          <w:spacing w:val="3"/>
        </w:rPr>
        <w:t>ML,</w:t>
      </w:r>
      <w:r>
        <w:rPr>
          <w:spacing w:val="19"/>
        </w:rPr>
        <w:t xml:space="preserve"> </w:t>
      </w:r>
      <w:r>
        <w:rPr>
          <w:spacing w:val="3"/>
        </w:rPr>
        <w:t>Brown SL et al:</w:t>
      </w:r>
      <w:r>
        <w:rPr>
          <w:spacing w:val="19"/>
        </w:rPr>
        <w:t xml:space="preserve"> </w:t>
      </w:r>
      <w:r>
        <w:rPr>
          <w:spacing w:val="3"/>
        </w:rPr>
        <w:t>Limitations</w:t>
      </w:r>
      <w:r>
        <w:rPr>
          <w:spacing w:val="10"/>
        </w:rPr>
        <w:t xml:space="preserve"> </w:t>
      </w:r>
      <w:r>
        <w:rPr>
          <w:spacing w:val="3"/>
        </w:rPr>
        <w:t>of computed</w:t>
      </w:r>
      <w:r>
        <w:rPr>
          <w:spacing w:val="6"/>
        </w:rPr>
        <w:t xml:space="preserve"> </w:t>
      </w:r>
      <w:r>
        <w:rPr>
          <w:spacing w:val="3"/>
        </w:rPr>
        <w:t>tomography</w:t>
      </w:r>
      <w:r>
        <w:rPr>
          <w:spacing w:val="16"/>
          <w:w w:val="101"/>
        </w:rPr>
        <w:t xml:space="preserve"> </w:t>
      </w:r>
      <w:r>
        <w:rPr>
          <w:spacing w:val="3"/>
        </w:rPr>
        <w:t>in</w:t>
      </w:r>
      <w:r>
        <w:rPr>
          <w:spacing w:val="8"/>
        </w:rPr>
        <w:t xml:space="preserve"> </w:t>
      </w:r>
      <w:r>
        <w:rPr>
          <w:spacing w:val="3"/>
        </w:rPr>
        <w:t>the</w:t>
      </w:r>
      <w:r>
        <w:rPr>
          <w:spacing w:val="17"/>
          <w:w w:val="101"/>
        </w:rPr>
        <w:t xml:space="preserve"> </w:t>
      </w:r>
      <w:r>
        <w:rPr>
          <w:spacing w:val="3"/>
        </w:rPr>
        <w:t>preoperative</w:t>
      </w:r>
      <w:r>
        <w:rPr>
          <w:spacing w:val="8"/>
        </w:rPr>
        <w:t xml:space="preserve"> </w:t>
      </w:r>
      <w:r>
        <w:rPr>
          <w:spacing w:val="3"/>
        </w:rPr>
        <w:t>staging</w:t>
      </w:r>
      <w:r>
        <w:rPr>
          <w:spacing w:val="11"/>
        </w:rPr>
        <w:t xml:space="preserve"> </w:t>
      </w:r>
      <w:r>
        <w:rPr>
          <w:spacing w:val="3"/>
        </w:rPr>
        <w:t>of</w:t>
      </w:r>
      <w:r>
        <w:rPr>
          <w:spacing w:val="8"/>
        </w:rPr>
        <w:t xml:space="preserve"> </w:t>
      </w:r>
      <w:r>
        <w:rPr>
          <w:spacing w:val="3"/>
        </w:rPr>
        <w:t>upper</w:t>
      </w:r>
      <w:r>
        <w:rPr/>
        <w:t xml:space="preserve"> </w:t>
      </w:r>
      <w:r>
        <w:rPr/>
        <w:t>tract</w:t>
      </w:r>
      <w:r>
        <w:rPr>
          <w:spacing w:val="10"/>
        </w:rPr>
        <w:t xml:space="preserve"> </w:t>
      </w:r>
      <w:r>
        <w:rPr/>
        <w:t>urothelial</w:t>
      </w:r>
      <w:r>
        <w:rPr>
          <w:spacing w:val="10"/>
        </w:rPr>
        <w:t xml:space="preserve"> </w:t>
      </w:r>
      <w:r>
        <w:rPr/>
        <w:t>carcinoma</w:t>
      </w:r>
      <w:r>
        <w:rPr>
          <w:spacing w:val="10"/>
        </w:rPr>
        <w:t>.</w:t>
      </w:r>
      <w:r>
        <w:rPr>
          <w:spacing w:val="28"/>
          <w:w w:val="101"/>
        </w:rPr>
        <w:t xml:space="preserve"> </w:t>
      </w:r>
      <w:r>
        <w:rPr/>
        <w:t>Urology</w:t>
      </w:r>
      <w:r>
        <w:rPr>
          <w:spacing w:val="10"/>
        </w:rPr>
        <w:t xml:space="preserve"> 2000;</w:t>
      </w:r>
      <w:r>
        <w:rPr>
          <w:spacing w:val="11"/>
        </w:rPr>
        <w:t xml:space="preserve"> </w:t>
      </w:r>
      <w:r>
        <w:rPr>
          <w:b/>
          <w:bCs/>
          <w:spacing w:val="10"/>
        </w:rPr>
        <w:t>56:</w:t>
      </w:r>
      <w:r>
        <w:rPr>
          <w:b/>
          <w:bCs/>
          <w:spacing w:val="12"/>
        </w:rPr>
        <w:t xml:space="preserve"> </w:t>
      </w:r>
      <w:r>
        <w:rPr>
          <w:spacing w:val="10"/>
        </w:rPr>
        <w:t>930.</w:t>
      </w:r>
    </w:p>
    <w:p>
      <w:pPr>
        <w:spacing w:line="263" w:lineRule="auto"/>
        <w:sectPr>
          <w:footerReference w:type="default" r:id="rId53"/>
          <w:pgSz w:w="12240" w:h="15840"/>
          <w:pgMar w:top="1233" w:right="343" w:bottom="992" w:left="344" w:header="57" w:footer="321" w:gutter="0"/>
        </w:sectPr>
        <w:rPr/>
      </w:pPr>
    </w:p>
    <w:p>
      <w:pPr>
        <w:pStyle w:val="BodyText"/>
        <w:ind w:left="1108" w:right="521" w:hanging="730"/>
        <w:spacing w:before="186" w:line="264" w:lineRule="auto"/>
        <w:rPr/>
      </w:pPr>
      <w:r>
        <w:rPr>
          <w:spacing w:val="17"/>
        </w:rPr>
        <w:t>49.        </w:t>
      </w:r>
      <w:r>
        <w:rPr/>
        <w:t>Alm</w:t>
      </w:r>
      <w:r>
        <w:rPr>
          <w:spacing w:val="17"/>
        </w:rPr>
        <w:t>å</w:t>
      </w:r>
      <w:r>
        <w:rPr/>
        <w:t>s</w:t>
      </w:r>
      <w:r>
        <w:rPr>
          <w:spacing w:val="31"/>
        </w:rPr>
        <w:t xml:space="preserve"> </w:t>
      </w:r>
      <w:r>
        <w:rPr/>
        <w:t>B</w:t>
      </w:r>
      <w:r>
        <w:rPr>
          <w:spacing w:val="17"/>
        </w:rPr>
        <w:t>, Ø</w:t>
      </w:r>
      <w:r>
        <w:rPr/>
        <w:t>verby</w:t>
      </w:r>
      <w:r>
        <w:rPr>
          <w:spacing w:val="17"/>
        </w:rPr>
        <w:t xml:space="preserve"> </w:t>
      </w:r>
      <w:r>
        <w:rPr/>
        <w:t>S</w:t>
      </w:r>
      <w:r>
        <w:rPr>
          <w:spacing w:val="17"/>
        </w:rPr>
        <w:t>,</w:t>
      </w:r>
      <w:r>
        <w:rPr>
          <w:spacing w:val="18"/>
        </w:rPr>
        <w:t xml:space="preserve"> </w:t>
      </w:r>
      <w:r>
        <w:rPr/>
        <w:t>Halvorsen</w:t>
      </w:r>
      <w:r>
        <w:rPr>
          <w:spacing w:val="17"/>
        </w:rPr>
        <w:t xml:space="preserve"> </w:t>
      </w:r>
      <w:r>
        <w:rPr/>
        <w:t>OJ</w:t>
      </w:r>
      <w:r>
        <w:rPr>
          <w:spacing w:val="17"/>
        </w:rPr>
        <w:t xml:space="preserve"> </w:t>
      </w:r>
      <w:r>
        <w:rPr/>
        <w:t>et</w:t>
      </w:r>
      <w:r>
        <w:rPr>
          <w:spacing w:val="9"/>
        </w:rPr>
        <w:t xml:space="preserve"> </w:t>
      </w:r>
      <w:r>
        <w:rPr/>
        <w:t>al</w:t>
      </w:r>
      <w:r>
        <w:rPr>
          <w:spacing w:val="17"/>
        </w:rPr>
        <w:t>:</w:t>
      </w:r>
      <w:r>
        <w:rPr>
          <w:spacing w:val="20"/>
          <w:w w:val="101"/>
        </w:rPr>
        <w:t xml:space="preserve"> </w:t>
      </w:r>
      <w:r>
        <w:rPr/>
        <w:t>Preoperative</w:t>
      </w:r>
      <w:r>
        <w:rPr>
          <w:spacing w:val="17"/>
          <w:w w:val="101"/>
        </w:rPr>
        <w:t xml:space="preserve"> </w:t>
      </w:r>
      <w:r>
        <w:rPr/>
        <w:t>predictors</w:t>
      </w:r>
      <w:r>
        <w:rPr>
          <w:spacing w:val="10"/>
        </w:rPr>
        <w:t xml:space="preserve"> </w:t>
      </w:r>
      <w:r>
        <w:rPr/>
        <w:t>of</w:t>
      </w:r>
      <w:r>
        <w:rPr>
          <w:spacing w:val="8"/>
        </w:rPr>
        <w:t xml:space="preserve"> </w:t>
      </w:r>
      <w:r>
        <w:rPr/>
        <w:t>pathological</w:t>
      </w:r>
      <w:r>
        <w:rPr>
          <w:spacing w:val="17"/>
        </w:rPr>
        <w:t xml:space="preserve"> </w:t>
      </w:r>
      <w:r>
        <w:rPr/>
        <w:t>tumour</w:t>
      </w:r>
      <w:r>
        <w:rPr>
          <w:spacing w:val="7"/>
        </w:rPr>
        <w:t xml:space="preserve"> </w:t>
      </w:r>
      <w:r>
        <w:rPr/>
        <w:t>stage</w:t>
      </w:r>
      <w:r>
        <w:rPr>
          <w:spacing w:val="9"/>
        </w:rPr>
        <w:t xml:space="preserve"> </w:t>
      </w:r>
      <w:r>
        <w:rPr/>
        <w:t>and</w:t>
      </w:r>
      <w:r>
        <w:rPr>
          <w:spacing w:val="18"/>
        </w:rPr>
        <w:t xml:space="preserve"> </w:t>
      </w:r>
      <w:r>
        <w:rPr/>
        <w:t>prognosis</w:t>
      </w:r>
      <w:r>
        <w:rPr>
          <w:spacing w:val="19"/>
        </w:rPr>
        <w:t xml:space="preserve"> </w:t>
      </w:r>
      <w:r>
        <w:rPr/>
        <w:t>may </w:t>
      </w:r>
      <w:r>
        <w:rPr>
          <w:spacing w:val="4"/>
        </w:rPr>
        <w:t>be used when selecting candidates for intensified treatment</w:t>
      </w:r>
      <w:r>
        <w:rPr>
          <w:spacing w:val="18"/>
        </w:rPr>
        <w:t xml:space="preserve"> </w:t>
      </w:r>
      <w:r>
        <w:rPr>
          <w:spacing w:val="4"/>
        </w:rPr>
        <w:t>in</w:t>
      </w:r>
      <w:r>
        <w:rPr>
          <w:spacing w:val="17"/>
        </w:rPr>
        <w:t xml:space="preserve"> </w:t>
      </w:r>
      <w:r>
        <w:rPr>
          <w:spacing w:val="4"/>
        </w:rPr>
        <w:t>up</w:t>
      </w:r>
      <w:r>
        <w:rPr>
          <w:spacing w:val="3"/>
        </w:rPr>
        <w:t>per tract</w:t>
      </w:r>
      <w:r>
        <w:rPr>
          <w:spacing w:val="15"/>
        </w:rPr>
        <w:t xml:space="preserve"> </w:t>
      </w:r>
      <w:r>
        <w:rPr>
          <w:spacing w:val="3"/>
        </w:rPr>
        <w:t>urothelial</w:t>
      </w:r>
      <w:r>
        <w:rPr>
          <w:spacing w:val="9"/>
        </w:rPr>
        <w:t xml:space="preserve"> </w:t>
      </w:r>
      <w:r>
        <w:rPr>
          <w:spacing w:val="3"/>
        </w:rPr>
        <w:t>carcinoma.</w:t>
      </w:r>
      <w:r>
        <w:rPr>
          <w:spacing w:val="11"/>
        </w:rPr>
        <w:t xml:space="preserve"> </w:t>
      </w:r>
      <w:r>
        <w:rPr>
          <w:spacing w:val="3"/>
        </w:rPr>
        <w:t>Scand J</w:t>
      </w:r>
      <w:r>
        <w:rPr>
          <w:spacing w:val="20"/>
        </w:rPr>
        <w:t xml:space="preserve"> </w:t>
      </w:r>
      <w:r>
        <w:rPr>
          <w:spacing w:val="3"/>
        </w:rPr>
        <w:t>Urol</w:t>
      </w:r>
    </w:p>
    <w:p>
      <w:pPr>
        <w:pStyle w:val="BodyText"/>
        <w:ind w:left="1101"/>
        <w:spacing w:line="229" w:lineRule="exact"/>
        <w:rPr/>
      </w:pPr>
      <w:r>
        <w:rPr>
          <w:spacing w:val="2"/>
          <w:position w:val="1"/>
        </w:rPr>
        <w:t>2021; </w:t>
      </w:r>
      <w:r>
        <w:rPr>
          <w:b/>
          <w:bCs/>
          <w:spacing w:val="2"/>
          <w:position w:val="1"/>
        </w:rPr>
        <w:t>55:</w:t>
      </w:r>
      <w:r>
        <w:rPr>
          <w:b/>
          <w:bCs/>
          <w:spacing w:val="30"/>
          <w:w w:val="101"/>
          <w:position w:val="1"/>
        </w:rPr>
        <w:t xml:space="preserve"> </w:t>
      </w:r>
      <w:r>
        <w:rPr>
          <w:spacing w:val="2"/>
          <w:position w:val="1"/>
        </w:rPr>
        <w:t>100.</w:t>
      </w:r>
    </w:p>
    <w:p>
      <w:pPr>
        <w:pStyle w:val="BodyText"/>
        <w:ind w:left="384"/>
        <w:spacing w:line="230" w:lineRule="exact"/>
        <w:rPr/>
      </w:pPr>
      <w:r>
        <w:rPr>
          <w:spacing w:val="15"/>
          <w:position w:val="2"/>
        </w:rPr>
        <w:t>50.        </w:t>
      </w:r>
      <w:r>
        <w:rPr>
          <w:position w:val="2"/>
        </w:rPr>
        <w:t>Yu</w:t>
      </w:r>
      <w:r>
        <w:rPr>
          <w:spacing w:val="15"/>
          <w:position w:val="2"/>
        </w:rPr>
        <w:t xml:space="preserve"> </w:t>
      </w:r>
      <w:r>
        <w:rPr>
          <w:position w:val="2"/>
        </w:rPr>
        <w:t>SH</w:t>
      </w:r>
      <w:r>
        <w:rPr>
          <w:spacing w:val="15"/>
          <w:position w:val="2"/>
        </w:rPr>
        <w:t>,</w:t>
      </w:r>
      <w:r>
        <w:rPr>
          <w:spacing w:val="27"/>
          <w:position w:val="2"/>
        </w:rPr>
        <w:t xml:space="preserve"> </w:t>
      </w:r>
      <w:r>
        <w:rPr>
          <w:position w:val="2"/>
        </w:rPr>
        <w:t>Hur</w:t>
      </w:r>
      <w:r>
        <w:rPr>
          <w:spacing w:val="15"/>
          <w:position w:val="2"/>
        </w:rPr>
        <w:t xml:space="preserve"> </w:t>
      </w:r>
      <w:r>
        <w:rPr>
          <w:position w:val="2"/>
        </w:rPr>
        <w:t>YH</w:t>
      </w:r>
      <w:r>
        <w:rPr>
          <w:spacing w:val="15"/>
          <w:position w:val="2"/>
        </w:rPr>
        <w:t>,</w:t>
      </w:r>
      <w:r>
        <w:rPr>
          <w:spacing w:val="18"/>
          <w:w w:val="101"/>
          <w:position w:val="2"/>
        </w:rPr>
        <w:t xml:space="preserve"> </w:t>
      </w:r>
      <w:r>
        <w:rPr>
          <w:position w:val="2"/>
        </w:rPr>
        <w:t>Hwang</w:t>
      </w:r>
      <w:r>
        <w:rPr>
          <w:spacing w:val="20"/>
          <w:position w:val="2"/>
        </w:rPr>
        <w:t xml:space="preserve"> </w:t>
      </w:r>
      <w:r>
        <w:rPr>
          <w:position w:val="2"/>
        </w:rPr>
        <w:t>EC</w:t>
      </w:r>
      <w:r>
        <w:rPr>
          <w:spacing w:val="15"/>
          <w:position w:val="2"/>
        </w:rPr>
        <w:t xml:space="preserve"> </w:t>
      </w:r>
      <w:r>
        <w:rPr>
          <w:position w:val="2"/>
        </w:rPr>
        <w:t>et</w:t>
      </w:r>
      <w:r>
        <w:rPr>
          <w:spacing w:val="15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15"/>
          <w:position w:val="2"/>
        </w:rPr>
        <w:t>:</w:t>
      </w:r>
      <w:r>
        <w:rPr>
          <w:spacing w:val="17"/>
          <w:w w:val="101"/>
          <w:position w:val="2"/>
        </w:rPr>
        <w:t xml:space="preserve"> </w:t>
      </w:r>
      <w:r>
        <w:rPr>
          <w:position w:val="2"/>
        </w:rPr>
        <w:t>Does</w:t>
      </w:r>
      <w:r>
        <w:rPr>
          <w:spacing w:val="16"/>
          <w:w w:val="101"/>
          <w:position w:val="2"/>
        </w:rPr>
        <w:t xml:space="preserve"> </w:t>
      </w:r>
      <w:r>
        <w:rPr>
          <w:position w:val="2"/>
        </w:rPr>
        <w:t>multidetector</w:t>
      </w:r>
      <w:r>
        <w:rPr>
          <w:spacing w:val="15"/>
          <w:position w:val="2"/>
        </w:rPr>
        <w:t xml:space="preserve"> </w:t>
      </w:r>
      <w:r>
        <w:rPr>
          <w:position w:val="2"/>
        </w:rPr>
        <w:t>computed</w:t>
      </w:r>
      <w:r>
        <w:rPr>
          <w:spacing w:val="15"/>
          <w:position w:val="2"/>
        </w:rPr>
        <w:t xml:space="preserve"> </w:t>
      </w:r>
      <w:r>
        <w:rPr>
          <w:position w:val="2"/>
        </w:rPr>
        <w:t>tomographic</w:t>
      </w:r>
      <w:r>
        <w:rPr>
          <w:spacing w:val="19"/>
          <w:position w:val="2"/>
        </w:rPr>
        <w:t xml:space="preserve"> </w:t>
      </w:r>
      <w:r>
        <w:rPr>
          <w:position w:val="2"/>
        </w:rPr>
        <w:t>urography</w:t>
      </w:r>
      <w:r>
        <w:rPr>
          <w:spacing w:val="15"/>
          <w:w w:val="101"/>
          <w:position w:val="2"/>
        </w:rPr>
        <w:t xml:space="preserve"> </w:t>
      </w:r>
      <w:r>
        <w:rPr>
          <w:spacing w:val="15"/>
          <w:position w:val="2"/>
        </w:rPr>
        <w:t>(</w:t>
      </w:r>
      <w:r>
        <w:rPr>
          <w:position w:val="2"/>
        </w:rPr>
        <w:t>mdctu</w:t>
      </w:r>
      <w:r>
        <w:rPr>
          <w:spacing w:val="15"/>
          <w:position w:val="2"/>
        </w:rPr>
        <w:t>)</w:t>
      </w:r>
      <w:r>
        <w:rPr>
          <w:spacing w:val="7"/>
          <w:position w:val="2"/>
        </w:rPr>
        <w:t xml:space="preserve"> </w:t>
      </w:r>
      <w:r>
        <w:rPr>
          <w:position w:val="2"/>
        </w:rPr>
        <w:t>t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staging</w:t>
      </w:r>
    </w:p>
    <w:p>
      <w:pPr>
        <w:pStyle w:val="BodyText"/>
        <w:ind w:left="1103" w:right="542"/>
        <w:spacing w:line="253" w:lineRule="auto"/>
        <w:rPr/>
      </w:pPr>
      <w:r>
        <w:rPr>
          <w:spacing w:val="4"/>
        </w:rPr>
        <w:t>classification correspond with pathologic t stagi</w:t>
      </w:r>
      <w:r>
        <w:rPr>
          <w:spacing w:val="3"/>
        </w:rPr>
        <w:t>ng in</w:t>
      </w:r>
      <w:r>
        <w:rPr>
          <w:spacing w:val="15"/>
        </w:rPr>
        <w:t xml:space="preserve"> </w:t>
      </w:r>
      <w:r>
        <w:rPr>
          <w:spacing w:val="3"/>
        </w:rPr>
        <w:t>upper tract</w:t>
      </w:r>
      <w:r>
        <w:rPr>
          <w:spacing w:val="15"/>
        </w:rPr>
        <w:t xml:space="preserve"> </w:t>
      </w:r>
      <w:r>
        <w:rPr>
          <w:spacing w:val="3"/>
        </w:rPr>
        <w:t>urothelial</w:t>
      </w:r>
      <w:r>
        <w:rPr>
          <w:spacing w:val="9"/>
        </w:rPr>
        <w:t xml:space="preserve"> </w:t>
      </w:r>
      <w:r>
        <w:rPr>
          <w:spacing w:val="3"/>
        </w:rPr>
        <w:t>carcinoma?</w:t>
      </w:r>
      <w:r>
        <w:rPr>
          <w:spacing w:val="20"/>
          <w:w w:val="101"/>
        </w:rPr>
        <w:t xml:space="preserve"> </w:t>
      </w:r>
      <w:r>
        <w:rPr>
          <w:spacing w:val="3"/>
        </w:rPr>
        <w:t>Int</w:t>
      </w:r>
      <w:r>
        <w:rPr>
          <w:spacing w:val="18"/>
        </w:rPr>
        <w:t xml:space="preserve"> </w:t>
      </w:r>
      <w:r>
        <w:rPr>
          <w:spacing w:val="3"/>
        </w:rPr>
        <w:t>Urol</w:t>
      </w:r>
      <w:r>
        <w:rPr>
          <w:spacing w:val="16"/>
          <w:w w:val="101"/>
        </w:rPr>
        <w:t xml:space="preserve"> </w:t>
      </w:r>
      <w:r>
        <w:rPr>
          <w:spacing w:val="3"/>
        </w:rPr>
        <w:t>Nephrol</w:t>
      </w:r>
      <w:r>
        <w:rPr>
          <w:spacing w:val="7"/>
        </w:rPr>
        <w:t xml:space="preserve"> </w:t>
      </w:r>
      <w:r>
        <w:rPr>
          <w:spacing w:val="3"/>
        </w:rPr>
        <w:t>2021;</w:t>
      </w:r>
      <w:r>
        <w:rPr>
          <w:spacing w:val="13"/>
          <w:w w:val="101"/>
        </w:rPr>
        <w:t xml:space="preserve"> </w:t>
      </w:r>
      <w:r>
        <w:rPr>
          <w:b/>
          <w:bCs/>
          <w:spacing w:val="3"/>
        </w:rPr>
        <w:t>53:</w:t>
      </w:r>
      <w:r>
        <w:rPr>
          <w:b/>
          <w:bCs/>
        </w:rPr>
        <w:t xml:space="preserve"> </w:t>
      </w:r>
      <w:r>
        <w:rPr>
          <w:spacing w:val="1"/>
        </w:rPr>
        <w:t>69.</w:t>
      </w:r>
    </w:p>
    <w:p>
      <w:pPr>
        <w:pStyle w:val="BodyText"/>
        <w:ind w:left="384"/>
        <w:spacing w:line="230" w:lineRule="exact"/>
        <w:rPr/>
      </w:pPr>
      <w:r>
        <w:rPr>
          <w:spacing w:val="16"/>
          <w:position w:val="2"/>
        </w:rPr>
        <w:t>51.        </w:t>
      </w:r>
      <w:r>
        <w:rPr>
          <w:position w:val="2"/>
        </w:rPr>
        <w:t>Goto</w:t>
      </w:r>
      <w:r>
        <w:rPr>
          <w:spacing w:val="26"/>
          <w:position w:val="2"/>
        </w:rPr>
        <w:t xml:space="preserve"> </w:t>
      </w:r>
      <w:r>
        <w:rPr>
          <w:position w:val="2"/>
        </w:rPr>
        <w:t>K</w:t>
      </w:r>
      <w:r>
        <w:rPr>
          <w:spacing w:val="16"/>
          <w:position w:val="2"/>
        </w:rPr>
        <w:t>,</w:t>
      </w:r>
      <w:r>
        <w:rPr>
          <w:spacing w:val="18"/>
          <w:position w:val="2"/>
        </w:rPr>
        <w:t xml:space="preserve"> </w:t>
      </w:r>
      <w:r>
        <w:rPr>
          <w:position w:val="2"/>
        </w:rPr>
        <w:t>Honda</w:t>
      </w:r>
      <w:r>
        <w:rPr>
          <w:spacing w:val="16"/>
          <w:position w:val="2"/>
        </w:rPr>
        <w:t xml:space="preserve"> </w:t>
      </w:r>
      <w:r>
        <w:rPr>
          <w:position w:val="2"/>
        </w:rPr>
        <w:t>Y</w:t>
      </w:r>
      <w:r>
        <w:rPr>
          <w:spacing w:val="16"/>
          <w:position w:val="2"/>
        </w:rPr>
        <w:t>,</w:t>
      </w:r>
      <w:r>
        <w:rPr>
          <w:spacing w:val="23"/>
          <w:w w:val="101"/>
          <w:position w:val="2"/>
        </w:rPr>
        <w:t xml:space="preserve"> </w:t>
      </w:r>
      <w:r>
        <w:rPr>
          <w:position w:val="2"/>
        </w:rPr>
        <w:t>Ikeda</w:t>
      </w:r>
      <w:r>
        <w:rPr>
          <w:spacing w:val="19"/>
          <w:position w:val="2"/>
        </w:rPr>
        <w:t xml:space="preserve"> </w:t>
      </w:r>
      <w:r>
        <w:rPr>
          <w:position w:val="2"/>
        </w:rPr>
        <w:t>K</w:t>
      </w:r>
      <w:r>
        <w:rPr>
          <w:spacing w:val="16"/>
          <w:position w:val="2"/>
        </w:rPr>
        <w:t xml:space="preserve"> </w:t>
      </w:r>
      <w:r>
        <w:rPr>
          <w:position w:val="2"/>
        </w:rPr>
        <w:t>et</w:t>
      </w:r>
      <w:r>
        <w:rPr>
          <w:spacing w:val="16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16"/>
          <w:position w:val="2"/>
        </w:rPr>
        <w:t>: </w:t>
      </w:r>
      <w:r>
        <w:rPr>
          <w:position w:val="2"/>
        </w:rPr>
        <w:t>Tumor</w:t>
      </w:r>
      <w:r>
        <w:rPr>
          <w:spacing w:val="13"/>
          <w:w w:val="101"/>
          <w:position w:val="2"/>
        </w:rPr>
        <w:t xml:space="preserve"> </w:t>
      </w:r>
      <w:r>
        <w:rPr>
          <w:position w:val="2"/>
        </w:rPr>
        <w:t>heterogeneity</w:t>
      </w:r>
      <w:r>
        <w:rPr>
          <w:spacing w:val="13"/>
          <w:position w:val="2"/>
        </w:rPr>
        <w:t xml:space="preserve"> </w:t>
      </w:r>
      <w:r>
        <w:rPr>
          <w:position w:val="2"/>
        </w:rPr>
        <w:t>evaluated</w:t>
      </w:r>
      <w:r>
        <w:rPr>
          <w:spacing w:val="17"/>
          <w:w w:val="101"/>
          <w:position w:val="2"/>
        </w:rPr>
        <w:t xml:space="preserve"> </w:t>
      </w:r>
      <w:r>
        <w:rPr>
          <w:position w:val="2"/>
        </w:rPr>
        <w:t>by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computed</w:t>
      </w:r>
      <w:r>
        <w:rPr>
          <w:spacing w:val="16"/>
          <w:position w:val="2"/>
        </w:rPr>
        <w:t xml:space="preserve"> </w:t>
      </w:r>
      <w:r>
        <w:rPr>
          <w:position w:val="2"/>
        </w:rPr>
        <w:t>tomography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detects</w:t>
      </w:r>
      <w:r>
        <w:rPr>
          <w:spacing w:val="16"/>
          <w:w w:val="101"/>
          <w:position w:val="2"/>
        </w:rPr>
        <w:t xml:space="preserve"> </w:t>
      </w:r>
      <w:r>
        <w:rPr>
          <w:position w:val="2"/>
        </w:rPr>
        <w:t>muscle</w:t>
      </w:r>
      <w:r>
        <w:rPr>
          <w:spacing w:val="16"/>
          <w:position w:val="2"/>
        </w:rPr>
        <w:t>-</w:t>
      </w:r>
    </w:p>
    <w:p>
      <w:pPr>
        <w:pStyle w:val="BodyText"/>
        <w:ind w:left="1102" w:right="644" w:firstLine="7"/>
        <w:spacing w:before="1" w:line="251" w:lineRule="auto"/>
        <w:rPr/>
      </w:pPr>
      <w:r>
        <w:rPr>
          <w:spacing w:val="4"/>
        </w:rPr>
        <w:t>invasive</w:t>
      </w:r>
      <w:r>
        <w:rPr>
          <w:spacing w:val="17"/>
        </w:rPr>
        <w:t xml:space="preserve"> </w:t>
      </w:r>
      <w:r>
        <w:rPr>
          <w:spacing w:val="4"/>
        </w:rPr>
        <w:t>upper tract urothelial carcinoma that is associated with</w:t>
      </w:r>
      <w:r>
        <w:rPr>
          <w:spacing w:val="15"/>
          <w:w w:val="101"/>
        </w:rPr>
        <w:t xml:space="preserve"> </w:t>
      </w:r>
      <w:r>
        <w:rPr>
          <w:spacing w:val="4"/>
        </w:rPr>
        <w:t>inflammatory</w:t>
      </w:r>
      <w:r>
        <w:rPr>
          <w:spacing w:val="7"/>
        </w:rPr>
        <w:t xml:space="preserve"> </w:t>
      </w:r>
      <w:r>
        <w:rPr>
          <w:spacing w:val="4"/>
        </w:rPr>
        <w:t>tumo</w:t>
      </w:r>
      <w:r>
        <w:rPr>
          <w:spacing w:val="3"/>
        </w:rPr>
        <w:t>r</w:t>
      </w:r>
      <w:r>
        <w:rPr>
          <w:spacing w:val="13"/>
          <w:w w:val="101"/>
        </w:rPr>
        <w:t xml:space="preserve"> </w:t>
      </w:r>
      <w:r>
        <w:rPr>
          <w:spacing w:val="3"/>
        </w:rPr>
        <w:t>microenvironment.</w:t>
      </w:r>
      <w:r>
        <w:rPr>
          <w:spacing w:val="11"/>
        </w:rPr>
        <w:t xml:space="preserve"> </w:t>
      </w:r>
      <w:r>
        <w:rPr>
          <w:spacing w:val="3"/>
        </w:rPr>
        <w:t>Sci</w:t>
      </w:r>
      <w:r>
        <w:rPr>
          <w:spacing w:val="17"/>
          <w:w w:val="101"/>
        </w:rPr>
        <w:t xml:space="preserve"> </w:t>
      </w:r>
      <w:r>
        <w:rPr>
          <w:spacing w:val="3"/>
        </w:rPr>
        <w:t>Rep</w:t>
      </w:r>
      <w:r>
        <w:rPr/>
        <w:t xml:space="preserve"> </w:t>
      </w:r>
      <w:r>
        <w:rPr>
          <w:spacing w:val="1"/>
        </w:rPr>
        <w:t>2021;</w:t>
      </w:r>
      <w:r>
        <w:rPr>
          <w:spacing w:val="24"/>
          <w:w w:val="101"/>
        </w:rPr>
        <w:t xml:space="preserve"> </w:t>
      </w:r>
      <w:r>
        <w:rPr>
          <w:b/>
          <w:bCs/>
          <w:spacing w:val="1"/>
        </w:rPr>
        <w:t>11:</w:t>
      </w:r>
      <w:r>
        <w:rPr>
          <w:b/>
          <w:bCs/>
          <w:spacing w:val="27"/>
        </w:rPr>
        <w:t xml:space="preserve"> </w:t>
      </w:r>
      <w:r>
        <w:rPr>
          <w:spacing w:val="1"/>
        </w:rPr>
        <w:t>14251.</w:t>
      </w:r>
    </w:p>
    <w:p>
      <w:pPr>
        <w:pStyle w:val="BodyText"/>
        <w:ind w:left="1102" w:right="650" w:hanging="718"/>
        <w:spacing w:line="253" w:lineRule="auto"/>
        <w:rPr/>
      </w:pPr>
      <w:r>
        <w:rPr>
          <w:spacing w:val="17"/>
        </w:rPr>
        <w:t>52.        </w:t>
      </w:r>
      <w:r>
        <w:rPr/>
        <w:t>Yoshida</w:t>
      </w:r>
      <w:r>
        <w:rPr>
          <w:spacing w:val="20"/>
          <w:w w:val="101"/>
        </w:rPr>
        <w:t xml:space="preserve"> </w:t>
      </w:r>
      <w:r>
        <w:rPr/>
        <w:t>R</w:t>
      </w:r>
      <w:r>
        <w:rPr>
          <w:spacing w:val="17"/>
        </w:rPr>
        <w:t>, </w:t>
      </w:r>
      <w:r>
        <w:rPr/>
        <w:t>Yoshizako</w:t>
      </w:r>
      <w:r>
        <w:rPr>
          <w:spacing w:val="17"/>
        </w:rPr>
        <w:t xml:space="preserve"> </w:t>
      </w:r>
      <w:r>
        <w:rPr/>
        <w:t>T</w:t>
      </w:r>
      <w:r>
        <w:rPr>
          <w:spacing w:val="17"/>
        </w:rPr>
        <w:t>, </w:t>
      </w:r>
      <w:r>
        <w:rPr/>
        <w:t>Maruyama</w:t>
      </w:r>
      <w:r>
        <w:rPr>
          <w:spacing w:val="19"/>
          <w:w w:val="101"/>
        </w:rPr>
        <w:t xml:space="preserve"> </w:t>
      </w:r>
      <w:r>
        <w:rPr/>
        <w:t>M</w:t>
      </w:r>
      <w:r>
        <w:rPr>
          <w:spacing w:val="17"/>
        </w:rPr>
        <w:t xml:space="preserve"> </w:t>
      </w:r>
      <w:r>
        <w:rPr/>
        <w:t>et</w:t>
      </w:r>
      <w:r>
        <w:rPr>
          <w:spacing w:val="17"/>
        </w:rPr>
        <w:t xml:space="preserve"> </w:t>
      </w:r>
      <w:r>
        <w:rPr/>
        <w:t>al</w:t>
      </w:r>
      <w:r>
        <w:rPr>
          <w:spacing w:val="17"/>
        </w:rPr>
        <w:t>: </w:t>
      </w:r>
      <w:r>
        <w:rPr/>
        <w:t>The</w:t>
      </w:r>
      <w:r>
        <w:rPr>
          <w:spacing w:val="17"/>
        </w:rPr>
        <w:t xml:space="preserve"> </w:t>
      </w:r>
      <w:r>
        <w:rPr/>
        <w:t>value</w:t>
      </w:r>
      <w:r>
        <w:rPr>
          <w:spacing w:val="17"/>
        </w:rPr>
        <w:t xml:space="preserve"> </w:t>
      </w:r>
      <w:r>
        <w:rPr/>
        <w:t>of</w:t>
      </w:r>
      <w:r>
        <w:rPr>
          <w:spacing w:val="17"/>
        </w:rPr>
        <w:t xml:space="preserve"> </w:t>
      </w:r>
      <w:r>
        <w:rPr/>
        <w:t>adding</w:t>
      </w:r>
      <w:r>
        <w:rPr>
          <w:spacing w:val="11"/>
        </w:rPr>
        <w:t xml:space="preserve"> </w:t>
      </w:r>
      <w:r>
        <w:rPr/>
        <w:t>diffusion</w:t>
      </w:r>
      <w:r>
        <w:rPr>
          <w:spacing w:val="17"/>
        </w:rPr>
        <w:t>-</w:t>
      </w:r>
      <w:r>
        <w:rPr/>
        <w:t>weighted</w:t>
      </w:r>
      <w:r>
        <w:rPr>
          <w:spacing w:val="15"/>
        </w:rPr>
        <w:t xml:space="preserve"> </w:t>
      </w:r>
      <w:r>
        <w:rPr/>
        <w:t>images</w:t>
      </w:r>
      <w:r>
        <w:rPr>
          <w:spacing w:val="17"/>
        </w:rPr>
        <w:t xml:space="preserve"> </w:t>
      </w:r>
      <w:r>
        <w:rPr/>
        <w:t>for</w:t>
      </w:r>
      <w:r>
        <w:rPr>
          <w:spacing w:val="17"/>
        </w:rPr>
        <w:t xml:space="preserve"> </w:t>
      </w:r>
      <w:r>
        <w:rPr/>
        <w:t>tumor</w:t>
      </w:r>
      <w:r>
        <w:rPr>
          <w:spacing w:val="7"/>
        </w:rPr>
        <w:t xml:space="preserve"> </w:t>
      </w:r>
      <w:r>
        <w:rPr/>
        <w:t>detection </w:t>
      </w:r>
      <w:r>
        <w:rPr/>
        <w:t>and</w:t>
      </w:r>
      <w:r>
        <w:rPr>
          <w:spacing w:val="35"/>
          <w:w w:val="101"/>
        </w:rPr>
        <w:t xml:space="preserve"> </w:t>
      </w:r>
      <w:r>
        <w:rPr/>
        <w:t>preoperative</w:t>
      </w:r>
      <w:r>
        <w:rPr>
          <w:spacing w:val="17"/>
        </w:rPr>
        <w:t xml:space="preserve"> </w:t>
      </w:r>
      <w:r>
        <w:rPr/>
        <w:t>staging</w:t>
      </w:r>
      <w:r>
        <w:rPr>
          <w:spacing w:val="17"/>
          <w:w w:val="101"/>
        </w:rPr>
        <w:t xml:space="preserve"> </w:t>
      </w:r>
      <w:r>
        <w:rPr/>
        <w:t>in</w:t>
      </w:r>
      <w:r>
        <w:rPr>
          <w:spacing w:val="17"/>
          <w:w w:val="101"/>
        </w:rPr>
        <w:t xml:space="preserve"> </w:t>
      </w:r>
      <w:r>
        <w:rPr/>
        <w:t>renal</w:t>
      </w:r>
      <w:r>
        <w:rPr>
          <w:spacing w:val="17"/>
        </w:rPr>
        <w:t xml:space="preserve"> </w:t>
      </w:r>
      <w:r>
        <w:rPr/>
        <w:t>pelvic</w:t>
      </w:r>
      <w:r>
        <w:rPr>
          <w:spacing w:val="17"/>
        </w:rPr>
        <w:t xml:space="preserve"> </w:t>
      </w:r>
      <w:r>
        <w:rPr/>
        <w:t>carcinoma</w:t>
      </w:r>
      <w:r>
        <w:rPr>
          <w:spacing w:val="17"/>
        </w:rPr>
        <w:t xml:space="preserve"> </w:t>
      </w:r>
      <w:r>
        <w:rPr/>
        <w:t>for</w:t>
      </w:r>
      <w:r>
        <w:rPr>
          <w:spacing w:val="17"/>
        </w:rPr>
        <w:t xml:space="preserve"> </w:t>
      </w:r>
      <w:r>
        <w:rPr/>
        <w:t>the</w:t>
      </w:r>
      <w:r>
        <w:rPr>
          <w:spacing w:val="17"/>
        </w:rPr>
        <w:t xml:space="preserve"> </w:t>
      </w:r>
      <w:r>
        <w:rPr/>
        <w:t>reader</w:t>
      </w:r>
      <w:r>
        <w:rPr>
          <w:spacing w:val="17"/>
        </w:rPr>
        <w:t>'</w:t>
      </w:r>
      <w:r>
        <w:rPr/>
        <w:t>s</w:t>
      </w:r>
      <w:r>
        <w:rPr>
          <w:spacing w:val="17"/>
        </w:rPr>
        <w:t xml:space="preserve"> </w:t>
      </w:r>
      <w:r>
        <w:rPr/>
        <w:t>experience</w:t>
      </w:r>
      <w:r>
        <w:rPr>
          <w:spacing w:val="17"/>
        </w:rPr>
        <w:t>. </w:t>
      </w:r>
      <w:r>
        <w:rPr/>
        <w:t>Abdom</w:t>
      </w:r>
      <w:r>
        <w:rPr>
          <w:spacing w:val="17"/>
          <w:w w:val="101"/>
        </w:rPr>
        <w:t xml:space="preserve"> </w:t>
      </w:r>
      <w:r>
        <w:rPr/>
        <w:t>Radiol</w:t>
      </w:r>
      <w:r>
        <w:rPr>
          <w:spacing w:val="13"/>
          <w:w w:val="101"/>
        </w:rPr>
        <w:t xml:space="preserve"> </w:t>
      </w:r>
      <w:r>
        <w:rPr>
          <w:spacing w:val="17"/>
        </w:rPr>
        <w:t>(</w:t>
      </w:r>
      <w:r>
        <w:rPr/>
        <w:t>NY</w:t>
      </w:r>
      <w:r>
        <w:rPr>
          <w:spacing w:val="17"/>
        </w:rPr>
        <w:t>)</w:t>
      </w:r>
      <w:r>
        <w:rPr>
          <w:spacing w:val="9"/>
        </w:rPr>
        <w:t xml:space="preserve"> </w:t>
      </w:r>
      <w:r>
        <w:rPr>
          <w:spacing w:val="17"/>
        </w:rPr>
        <w:t>2017; </w:t>
      </w:r>
      <w:r>
        <w:rPr>
          <w:b/>
          <w:bCs/>
          <w:spacing w:val="17"/>
        </w:rPr>
        <w:t>42:</w:t>
      </w:r>
    </w:p>
    <w:p>
      <w:pPr>
        <w:pStyle w:val="BodyText"/>
        <w:ind w:left="1102"/>
        <w:spacing w:line="231" w:lineRule="exact"/>
        <w:rPr/>
      </w:pPr>
      <w:r>
        <w:rPr>
          <w:spacing w:val="3"/>
        </w:rPr>
        <w:t>2297.</w:t>
      </w:r>
    </w:p>
    <w:p>
      <w:pPr>
        <w:pStyle w:val="BodyText"/>
        <w:ind w:left="1101" w:right="540" w:hanging="717"/>
        <w:spacing w:before="1" w:line="252" w:lineRule="auto"/>
        <w:rPr/>
      </w:pPr>
      <w:r>
        <w:rPr>
          <w:spacing w:val="15"/>
        </w:rPr>
        <w:t>53.        </w:t>
      </w:r>
      <w:r>
        <w:rPr/>
        <w:t>Roy</w:t>
      </w:r>
      <w:r>
        <w:rPr>
          <w:spacing w:val="15"/>
        </w:rPr>
        <w:t xml:space="preserve"> </w:t>
      </w:r>
      <w:r>
        <w:rPr/>
        <w:t>C</w:t>
      </w:r>
      <w:r>
        <w:rPr>
          <w:spacing w:val="15"/>
        </w:rPr>
        <w:t>,</w:t>
      </w:r>
      <w:r>
        <w:rPr>
          <w:spacing w:val="32"/>
        </w:rPr>
        <w:t xml:space="preserve"> </w:t>
      </w:r>
      <w:r>
        <w:rPr/>
        <w:t>Labani</w:t>
      </w:r>
      <w:r>
        <w:rPr>
          <w:spacing w:val="15"/>
        </w:rPr>
        <w:t xml:space="preserve"> </w:t>
      </w:r>
      <w:r>
        <w:rPr/>
        <w:t>A</w:t>
      </w:r>
      <w:r>
        <w:rPr>
          <w:spacing w:val="15"/>
        </w:rPr>
        <w:t>, </w:t>
      </w:r>
      <w:r>
        <w:rPr/>
        <w:t>Alemann</w:t>
      </w:r>
      <w:r>
        <w:rPr>
          <w:spacing w:val="15"/>
        </w:rPr>
        <w:t xml:space="preserve"> </w:t>
      </w:r>
      <w:r>
        <w:rPr/>
        <w:t>G</w:t>
      </w:r>
      <w:r>
        <w:rPr>
          <w:spacing w:val="15"/>
        </w:rPr>
        <w:t xml:space="preserve"> </w:t>
      </w:r>
      <w:r>
        <w:rPr/>
        <w:t>et</w:t>
      </w:r>
      <w:r>
        <w:rPr>
          <w:spacing w:val="9"/>
        </w:rPr>
        <w:t xml:space="preserve"> </w:t>
      </w:r>
      <w:r>
        <w:rPr/>
        <w:t>al</w:t>
      </w:r>
      <w:r>
        <w:rPr>
          <w:spacing w:val="15"/>
        </w:rPr>
        <w:t>:</w:t>
      </w:r>
      <w:r>
        <w:rPr>
          <w:spacing w:val="18"/>
        </w:rPr>
        <w:t xml:space="preserve"> </w:t>
      </w:r>
      <w:r>
        <w:rPr/>
        <w:t>Dwi</w:t>
      </w:r>
      <w:r>
        <w:rPr>
          <w:spacing w:val="14"/>
          <w:w w:val="101"/>
        </w:rPr>
        <w:t xml:space="preserve"> </w:t>
      </w:r>
      <w:r>
        <w:rPr/>
        <w:t>in</w:t>
      </w:r>
      <w:r>
        <w:rPr>
          <w:spacing w:val="5"/>
        </w:rPr>
        <w:t xml:space="preserve"> </w:t>
      </w:r>
      <w:r>
        <w:rPr/>
        <w:t>the</w:t>
      </w:r>
      <w:r>
        <w:rPr>
          <w:spacing w:val="10"/>
        </w:rPr>
        <w:t xml:space="preserve"> </w:t>
      </w:r>
      <w:r>
        <w:rPr/>
        <w:t>etiologic</w:t>
      </w:r>
      <w:r>
        <w:rPr>
          <w:spacing w:val="12"/>
        </w:rPr>
        <w:t xml:space="preserve"> </w:t>
      </w:r>
      <w:r>
        <w:rPr/>
        <w:t>diagnosis</w:t>
      </w:r>
      <w:r>
        <w:rPr>
          <w:spacing w:val="13"/>
        </w:rPr>
        <w:t xml:space="preserve"> </w:t>
      </w:r>
      <w:r>
        <w:rPr/>
        <w:t>of</w:t>
      </w:r>
      <w:r>
        <w:rPr>
          <w:spacing w:val="15"/>
        </w:rPr>
        <w:t xml:space="preserve"> </w:t>
      </w:r>
      <w:r>
        <w:rPr/>
        <w:t>excretory</w:t>
      </w:r>
      <w:r>
        <w:rPr>
          <w:spacing w:val="16"/>
          <w:w w:val="101"/>
        </w:rPr>
        <w:t xml:space="preserve"> </w:t>
      </w:r>
      <w:r>
        <w:rPr/>
        <w:t>upper</w:t>
      </w:r>
      <w:r>
        <w:rPr>
          <w:spacing w:val="13"/>
          <w:w w:val="101"/>
        </w:rPr>
        <w:t xml:space="preserve"> </w:t>
      </w:r>
      <w:r>
        <w:rPr/>
        <w:t>urinary</w:t>
      </w:r>
      <w:r>
        <w:rPr>
          <w:spacing w:val="7"/>
        </w:rPr>
        <w:t xml:space="preserve"> </w:t>
      </w:r>
      <w:r>
        <w:rPr/>
        <w:t>tract</w:t>
      </w:r>
      <w:r>
        <w:rPr>
          <w:spacing w:val="17"/>
          <w:w w:val="101"/>
        </w:rPr>
        <w:t xml:space="preserve"> </w:t>
      </w:r>
      <w:r>
        <w:rPr/>
        <w:t>lesions</w:t>
      </w:r>
      <w:r>
        <w:rPr>
          <w:spacing w:val="15"/>
        </w:rPr>
        <w:t>:</w:t>
      </w:r>
      <w:r>
        <w:rPr>
          <w:spacing w:val="12"/>
        </w:rPr>
        <w:t xml:space="preserve"> </w:t>
      </w:r>
      <w:r>
        <w:rPr/>
        <w:t>Can</w:t>
      </w:r>
      <w:r>
        <w:rPr>
          <w:spacing w:val="15"/>
        </w:rPr>
        <w:t xml:space="preserve"> </w:t>
      </w:r>
      <w:r>
        <w:rPr/>
        <w:t>it    </w:t>
      </w:r>
      <w:r>
        <w:rPr>
          <w:spacing w:val="4"/>
        </w:rPr>
        <w:t>help in differentiating</w:t>
      </w:r>
      <w:r>
        <w:rPr>
          <w:spacing w:val="17"/>
          <w:w w:val="101"/>
        </w:rPr>
        <w:t xml:space="preserve"> </w:t>
      </w:r>
      <w:r>
        <w:rPr>
          <w:spacing w:val="4"/>
        </w:rPr>
        <w:t>benign from</w:t>
      </w:r>
      <w:r>
        <w:rPr>
          <w:spacing w:val="17"/>
          <w:w w:val="101"/>
        </w:rPr>
        <w:t xml:space="preserve"> </w:t>
      </w:r>
      <w:r>
        <w:rPr>
          <w:spacing w:val="4"/>
        </w:rPr>
        <w:t>malignant tumors? A retrospective study of</w:t>
      </w:r>
      <w:r>
        <w:rPr>
          <w:spacing w:val="3"/>
        </w:rPr>
        <w:t xml:space="preserve"> </w:t>
      </w:r>
      <w:r>
        <w:rPr>
          <w:spacing w:val="4"/>
        </w:rPr>
        <w:t>98</w:t>
      </w:r>
      <w:r>
        <w:rPr>
          <w:spacing w:val="18"/>
          <w:w w:val="101"/>
        </w:rPr>
        <w:t xml:space="preserve"> </w:t>
      </w:r>
      <w:r>
        <w:rPr>
          <w:spacing w:val="4"/>
        </w:rPr>
        <w:t>patients. AJ</w:t>
      </w:r>
      <w:r>
        <w:rPr>
          <w:spacing w:val="3"/>
        </w:rPr>
        <w:t>R Am</w:t>
      </w:r>
      <w:r>
        <w:rPr>
          <w:spacing w:val="7"/>
        </w:rPr>
        <w:t xml:space="preserve"> </w:t>
      </w:r>
      <w:r>
        <w:rPr>
          <w:spacing w:val="3"/>
        </w:rPr>
        <w:t>J</w:t>
      </w:r>
      <w:r>
        <w:rPr>
          <w:spacing w:val="19"/>
          <w:w w:val="101"/>
        </w:rPr>
        <w:t xml:space="preserve"> </w:t>
      </w:r>
      <w:r>
        <w:rPr>
          <w:spacing w:val="3"/>
        </w:rPr>
        <w:t>Roentgenol</w:t>
      </w:r>
      <w:r>
        <w:rPr/>
        <w:t xml:space="preserve"> </w:t>
      </w:r>
      <w:r>
        <w:rPr>
          <w:spacing w:val="2"/>
        </w:rPr>
        <w:t>2016; </w:t>
      </w:r>
      <w:r>
        <w:rPr>
          <w:b/>
          <w:bCs/>
          <w:spacing w:val="2"/>
        </w:rPr>
        <w:t>207:</w:t>
      </w:r>
      <w:r>
        <w:rPr>
          <w:b/>
          <w:bCs/>
          <w:spacing w:val="33"/>
        </w:rPr>
        <w:t xml:space="preserve"> </w:t>
      </w:r>
      <w:r>
        <w:rPr>
          <w:spacing w:val="2"/>
        </w:rPr>
        <w:t>106.</w:t>
      </w:r>
    </w:p>
    <w:p>
      <w:pPr>
        <w:pStyle w:val="BodyText"/>
        <w:ind w:left="1108" w:right="1005" w:hanging="724"/>
        <w:spacing w:line="253" w:lineRule="auto"/>
        <w:rPr/>
      </w:pPr>
      <w:r>
        <w:rPr>
          <w:spacing w:val="17"/>
        </w:rPr>
        <w:t>54.        </w:t>
      </w:r>
      <w:r>
        <w:rPr/>
        <w:t>Milojevic</w:t>
      </w:r>
      <w:r>
        <w:rPr>
          <w:spacing w:val="27"/>
          <w:w w:val="101"/>
        </w:rPr>
        <w:t xml:space="preserve"> </w:t>
      </w:r>
      <w:r>
        <w:rPr/>
        <w:t>B</w:t>
      </w:r>
      <w:r>
        <w:rPr>
          <w:spacing w:val="17"/>
        </w:rPr>
        <w:t>,</w:t>
      </w:r>
      <w:r>
        <w:rPr>
          <w:spacing w:val="20"/>
        </w:rPr>
        <w:t xml:space="preserve"> </w:t>
      </w:r>
      <w:r>
        <w:rPr/>
        <w:t>Djokic</w:t>
      </w:r>
      <w:r>
        <w:rPr>
          <w:spacing w:val="18"/>
          <w:w w:val="101"/>
        </w:rPr>
        <w:t xml:space="preserve"> </w:t>
      </w:r>
      <w:r>
        <w:rPr/>
        <w:t>M</w:t>
      </w:r>
      <w:r>
        <w:rPr>
          <w:spacing w:val="17"/>
        </w:rPr>
        <w:t>, </w:t>
      </w:r>
      <w:r>
        <w:rPr/>
        <w:t>Sipetic</w:t>
      </w:r>
      <w:r>
        <w:rPr>
          <w:spacing w:val="17"/>
        </w:rPr>
        <w:t>-</w:t>
      </w:r>
      <w:r>
        <w:rPr/>
        <w:t>Grujicic</w:t>
      </w:r>
      <w:r>
        <w:rPr>
          <w:spacing w:val="17"/>
        </w:rPr>
        <w:t xml:space="preserve"> </w:t>
      </w:r>
      <w:r>
        <w:rPr/>
        <w:t>S</w:t>
      </w:r>
      <w:r>
        <w:rPr>
          <w:spacing w:val="17"/>
        </w:rPr>
        <w:t xml:space="preserve"> </w:t>
      </w:r>
      <w:r>
        <w:rPr/>
        <w:t>et</w:t>
      </w:r>
      <w:r>
        <w:rPr>
          <w:spacing w:val="9"/>
        </w:rPr>
        <w:t xml:space="preserve"> </w:t>
      </w:r>
      <w:r>
        <w:rPr/>
        <w:t>al</w:t>
      </w:r>
      <w:r>
        <w:rPr>
          <w:spacing w:val="17"/>
        </w:rPr>
        <w:t>:</w:t>
      </w:r>
      <w:r>
        <w:rPr>
          <w:spacing w:val="20"/>
        </w:rPr>
        <w:t xml:space="preserve"> </w:t>
      </w:r>
      <w:r>
        <w:rPr/>
        <w:t>Prognostic</w:t>
      </w:r>
      <w:r>
        <w:rPr>
          <w:spacing w:val="10"/>
        </w:rPr>
        <w:t xml:space="preserve"> </w:t>
      </w:r>
      <w:r>
        <w:rPr/>
        <w:t>significance</w:t>
      </w:r>
      <w:r>
        <w:rPr>
          <w:spacing w:val="11"/>
        </w:rPr>
        <w:t xml:space="preserve"> </w:t>
      </w:r>
      <w:r>
        <w:rPr/>
        <w:t>of</w:t>
      </w:r>
      <w:r>
        <w:rPr>
          <w:spacing w:val="8"/>
        </w:rPr>
        <w:t xml:space="preserve"> </w:t>
      </w:r>
      <w:r>
        <w:rPr/>
        <w:t>non</w:t>
      </w:r>
      <w:r>
        <w:rPr>
          <w:spacing w:val="17"/>
        </w:rPr>
        <w:t>-</w:t>
      </w:r>
      <w:r>
        <w:rPr/>
        <w:t>muscle</w:t>
      </w:r>
      <w:r>
        <w:rPr>
          <w:spacing w:val="17"/>
        </w:rPr>
        <w:t>-</w:t>
      </w:r>
      <w:r>
        <w:rPr/>
        <w:t>invasive</w:t>
      </w:r>
      <w:r>
        <w:rPr>
          <w:spacing w:val="17"/>
          <w:w w:val="101"/>
        </w:rPr>
        <w:t xml:space="preserve"> </w:t>
      </w:r>
      <w:r>
        <w:rPr/>
        <w:t>bladder</w:t>
      </w:r>
      <w:r>
        <w:rPr>
          <w:spacing w:val="17"/>
        </w:rPr>
        <w:t xml:space="preserve"> </w:t>
      </w:r>
      <w:r>
        <w:rPr/>
        <w:t>tumor </w:t>
      </w:r>
      <w:r>
        <w:rPr/>
        <w:t>history</w:t>
      </w:r>
      <w:r>
        <w:rPr>
          <w:spacing w:val="29"/>
        </w:rPr>
        <w:t xml:space="preserve"> </w:t>
      </w:r>
      <w:r>
        <w:rPr/>
        <w:t>in</w:t>
      </w:r>
      <w:r>
        <w:rPr>
          <w:spacing w:val="17"/>
          <w:w w:val="101"/>
        </w:rPr>
        <w:t xml:space="preserve"> </w:t>
      </w:r>
      <w:r>
        <w:rPr/>
        <w:t>patients</w:t>
      </w:r>
      <w:r>
        <w:rPr>
          <w:spacing w:val="13"/>
        </w:rPr>
        <w:t xml:space="preserve"> </w:t>
      </w:r>
      <w:r>
        <w:rPr/>
        <w:t>with</w:t>
      </w:r>
      <w:r>
        <w:rPr>
          <w:spacing w:val="13"/>
        </w:rPr>
        <w:t xml:space="preserve"> </w:t>
      </w:r>
      <w:r>
        <w:rPr/>
        <w:t>upper</w:t>
      </w:r>
      <w:r>
        <w:rPr>
          <w:spacing w:val="13"/>
        </w:rPr>
        <w:t xml:space="preserve"> </w:t>
      </w:r>
      <w:r>
        <w:rPr/>
        <w:t>urinary</w:t>
      </w:r>
      <w:r>
        <w:rPr>
          <w:spacing w:val="13"/>
        </w:rPr>
        <w:t xml:space="preserve"> </w:t>
      </w:r>
      <w:r>
        <w:rPr/>
        <w:t>tract</w:t>
      </w:r>
      <w:r>
        <w:rPr>
          <w:spacing w:val="13"/>
        </w:rPr>
        <w:t xml:space="preserve"> </w:t>
      </w:r>
      <w:r>
        <w:rPr/>
        <w:t>urothelial</w:t>
      </w:r>
      <w:r>
        <w:rPr>
          <w:spacing w:val="13"/>
        </w:rPr>
        <w:t xml:space="preserve"> </w:t>
      </w:r>
      <w:r>
        <w:rPr/>
        <w:t>carcinoma</w:t>
      </w:r>
      <w:r>
        <w:rPr>
          <w:spacing w:val="13"/>
        </w:rPr>
        <w:t>.</w:t>
      </w:r>
      <w:r>
        <w:rPr>
          <w:spacing w:val="18"/>
        </w:rPr>
        <w:t xml:space="preserve"> </w:t>
      </w:r>
      <w:r>
        <w:rPr/>
        <w:t>Urol</w:t>
      </w:r>
      <w:r>
        <w:rPr>
          <w:spacing w:val="11"/>
        </w:rPr>
        <w:t xml:space="preserve"> </w:t>
      </w:r>
      <w:r>
        <w:rPr/>
        <w:t>Oncol</w:t>
      </w:r>
      <w:r>
        <w:rPr>
          <w:spacing w:val="9"/>
        </w:rPr>
        <w:t xml:space="preserve"> </w:t>
      </w:r>
      <w:r>
        <w:rPr>
          <w:spacing w:val="13"/>
        </w:rPr>
        <w:t>2013;</w:t>
      </w:r>
      <w:r>
        <w:rPr>
          <w:spacing w:val="14"/>
        </w:rPr>
        <w:t xml:space="preserve"> </w:t>
      </w:r>
      <w:r>
        <w:rPr>
          <w:b/>
          <w:bCs/>
          <w:spacing w:val="13"/>
        </w:rPr>
        <w:t>31:</w:t>
      </w:r>
      <w:r>
        <w:rPr>
          <w:b/>
          <w:bCs/>
          <w:spacing w:val="25"/>
        </w:rPr>
        <w:t xml:space="preserve"> </w:t>
      </w:r>
      <w:r>
        <w:rPr>
          <w:spacing w:val="13"/>
        </w:rPr>
        <w:t>1615.</w:t>
      </w:r>
    </w:p>
    <w:p>
      <w:pPr>
        <w:pStyle w:val="BodyText"/>
        <w:ind w:left="384"/>
        <w:spacing w:line="230" w:lineRule="exact"/>
        <w:rPr/>
      </w:pPr>
      <w:r>
        <w:rPr>
          <w:spacing w:val="16"/>
          <w:position w:val="2"/>
        </w:rPr>
        <w:t>55.        </w:t>
      </w:r>
      <w:r>
        <w:rPr>
          <w:position w:val="2"/>
        </w:rPr>
        <w:t>Zeng</w:t>
      </w:r>
      <w:r>
        <w:rPr>
          <w:spacing w:val="16"/>
          <w:position w:val="2"/>
        </w:rPr>
        <w:t xml:space="preserve"> </w:t>
      </w:r>
      <w:r>
        <w:rPr>
          <w:position w:val="2"/>
        </w:rPr>
        <w:t>S</w:t>
      </w:r>
      <w:r>
        <w:rPr>
          <w:spacing w:val="16"/>
          <w:position w:val="2"/>
        </w:rPr>
        <w:t>, </w:t>
      </w:r>
      <w:r>
        <w:rPr>
          <w:position w:val="2"/>
        </w:rPr>
        <w:t>Ying</w:t>
      </w:r>
      <w:r>
        <w:rPr>
          <w:spacing w:val="16"/>
          <w:position w:val="2"/>
        </w:rPr>
        <w:t xml:space="preserve"> </w:t>
      </w:r>
      <w:r>
        <w:rPr>
          <w:position w:val="2"/>
        </w:rPr>
        <w:t>Y</w:t>
      </w:r>
      <w:r>
        <w:rPr>
          <w:spacing w:val="16"/>
          <w:position w:val="2"/>
        </w:rPr>
        <w:t>, </w:t>
      </w:r>
      <w:r>
        <w:rPr>
          <w:position w:val="2"/>
        </w:rPr>
        <w:t>Yu</w:t>
      </w:r>
      <w:r>
        <w:rPr>
          <w:spacing w:val="16"/>
          <w:position w:val="2"/>
        </w:rPr>
        <w:t xml:space="preserve"> </w:t>
      </w:r>
      <w:r>
        <w:rPr>
          <w:position w:val="2"/>
        </w:rPr>
        <w:t>X</w:t>
      </w:r>
      <w:r>
        <w:rPr>
          <w:spacing w:val="16"/>
          <w:position w:val="2"/>
        </w:rPr>
        <w:t xml:space="preserve"> </w:t>
      </w:r>
      <w:r>
        <w:rPr>
          <w:position w:val="2"/>
        </w:rPr>
        <w:t>et</w:t>
      </w:r>
      <w:r>
        <w:rPr>
          <w:spacing w:val="16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16"/>
          <w:position w:val="2"/>
        </w:rPr>
        <w:t>:</w:t>
      </w:r>
      <w:r>
        <w:rPr>
          <w:spacing w:val="33"/>
          <w:w w:val="101"/>
          <w:position w:val="2"/>
        </w:rPr>
        <w:t xml:space="preserve"> </w:t>
      </w:r>
      <w:r>
        <w:rPr>
          <w:position w:val="2"/>
        </w:rPr>
        <w:t>Impact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of</w:t>
      </w:r>
      <w:r>
        <w:rPr>
          <w:spacing w:val="9"/>
          <w:position w:val="2"/>
        </w:rPr>
        <w:t xml:space="preserve"> </w:t>
      </w:r>
      <w:r>
        <w:rPr>
          <w:position w:val="2"/>
        </w:rPr>
        <w:t>previous</w:t>
      </w:r>
      <w:r>
        <w:rPr>
          <w:spacing w:val="16"/>
          <w:position w:val="2"/>
        </w:rPr>
        <w:t>,</w:t>
      </w:r>
      <w:r>
        <w:rPr>
          <w:spacing w:val="8"/>
          <w:position w:val="2"/>
        </w:rPr>
        <w:t xml:space="preserve"> </w:t>
      </w:r>
      <w:r>
        <w:rPr>
          <w:position w:val="2"/>
        </w:rPr>
        <w:t>simultaneous</w:t>
      </w:r>
      <w:r>
        <w:rPr>
          <w:spacing w:val="13"/>
          <w:position w:val="2"/>
        </w:rPr>
        <w:t xml:space="preserve"> </w:t>
      </w:r>
      <w:r>
        <w:rPr>
          <w:position w:val="2"/>
        </w:rPr>
        <w:t>or</w:t>
      </w:r>
      <w:r>
        <w:rPr>
          <w:spacing w:val="13"/>
          <w:w w:val="101"/>
          <w:position w:val="2"/>
        </w:rPr>
        <w:t xml:space="preserve"> </w:t>
      </w:r>
      <w:r>
        <w:rPr>
          <w:position w:val="2"/>
        </w:rPr>
        <w:t>intravesical</w:t>
      </w:r>
      <w:r>
        <w:rPr>
          <w:spacing w:val="14"/>
          <w:position w:val="2"/>
        </w:rPr>
        <w:t xml:space="preserve"> </w:t>
      </w:r>
      <w:r>
        <w:rPr>
          <w:position w:val="2"/>
        </w:rPr>
        <w:t>recurrence</w:t>
      </w:r>
      <w:r>
        <w:rPr>
          <w:spacing w:val="15"/>
          <w:position w:val="2"/>
        </w:rPr>
        <w:t xml:space="preserve"> </w:t>
      </w:r>
      <w:r>
        <w:rPr>
          <w:position w:val="2"/>
        </w:rPr>
        <w:t>bladder</w:t>
      </w:r>
      <w:r>
        <w:rPr>
          <w:spacing w:val="8"/>
          <w:position w:val="2"/>
        </w:rPr>
        <w:t xml:space="preserve"> </w:t>
      </w:r>
      <w:r>
        <w:rPr>
          <w:position w:val="2"/>
        </w:rPr>
        <w:t>cancer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on</w:t>
      </w:r>
    </w:p>
    <w:p>
      <w:pPr>
        <w:pStyle w:val="BodyText"/>
        <w:ind w:left="1096" w:right="672" w:firstLine="13"/>
        <w:spacing w:before="1" w:line="252" w:lineRule="auto"/>
        <w:rPr/>
      </w:pPr>
      <w:r>
        <w:rPr>
          <w:spacing w:val="4"/>
        </w:rPr>
        <w:t>prognosis of upper tract urothelial carcinoma after</w:t>
      </w:r>
      <w:r>
        <w:rPr>
          <w:spacing w:val="16"/>
        </w:rPr>
        <w:t xml:space="preserve"> </w:t>
      </w:r>
      <w:r>
        <w:rPr>
          <w:spacing w:val="4"/>
        </w:rPr>
        <w:t>nephroureterectomy: A</w:t>
      </w:r>
      <w:r>
        <w:rPr>
          <w:spacing w:val="14"/>
        </w:rPr>
        <w:t xml:space="preserve"> </w:t>
      </w:r>
      <w:r>
        <w:rPr>
          <w:spacing w:val="4"/>
        </w:rPr>
        <w:t>large</w:t>
      </w:r>
      <w:r>
        <w:rPr>
          <w:spacing w:val="17"/>
          <w:w w:val="101"/>
        </w:rPr>
        <w:t xml:space="preserve"> </w:t>
      </w:r>
      <w:r>
        <w:rPr>
          <w:spacing w:val="4"/>
        </w:rPr>
        <w:t>population-based</w:t>
      </w:r>
      <w:r>
        <w:rPr>
          <w:spacing w:val="8"/>
        </w:rPr>
        <w:t xml:space="preserve"> </w:t>
      </w:r>
      <w:r>
        <w:rPr>
          <w:spacing w:val="4"/>
        </w:rPr>
        <w:t>study. T</w:t>
      </w:r>
      <w:r>
        <w:rPr>
          <w:spacing w:val="3"/>
        </w:rPr>
        <w:t>ransl</w:t>
      </w:r>
      <w:r>
        <w:rPr/>
        <w:t xml:space="preserve"> </w:t>
      </w:r>
      <w:r>
        <w:rPr/>
        <w:t>Androl</w:t>
      </w:r>
      <w:r>
        <w:rPr>
          <w:spacing w:val="29"/>
        </w:rPr>
        <w:t xml:space="preserve"> </w:t>
      </w:r>
      <w:r>
        <w:rPr/>
        <w:t>Urol</w:t>
      </w:r>
      <w:r>
        <w:rPr>
          <w:spacing w:val="5"/>
        </w:rPr>
        <w:t xml:space="preserve"> 2021;</w:t>
      </w:r>
      <w:r>
        <w:rPr>
          <w:spacing w:val="18"/>
        </w:rPr>
        <w:t xml:space="preserve"> </w:t>
      </w:r>
      <w:r>
        <w:rPr>
          <w:b/>
          <w:bCs/>
          <w:spacing w:val="5"/>
        </w:rPr>
        <w:t>10: </w:t>
      </w:r>
      <w:r>
        <w:rPr>
          <w:spacing w:val="5"/>
        </w:rPr>
        <w:t>4365.</w:t>
      </w:r>
    </w:p>
    <w:p>
      <w:pPr>
        <w:pStyle w:val="BodyText"/>
        <w:ind w:left="1108" w:right="543" w:hanging="724"/>
        <w:spacing w:before="1" w:line="252" w:lineRule="auto"/>
        <w:rPr/>
      </w:pPr>
      <w:r>
        <w:rPr>
          <w:spacing w:val="16"/>
        </w:rPr>
        <w:t>56.        </w:t>
      </w:r>
      <w:r>
        <w:rPr/>
        <w:t>Venkat</w:t>
      </w:r>
      <w:r>
        <w:rPr>
          <w:spacing w:val="16"/>
        </w:rPr>
        <w:t xml:space="preserve"> </w:t>
      </w:r>
      <w:r>
        <w:rPr/>
        <w:t>S</w:t>
      </w:r>
      <w:r>
        <w:rPr>
          <w:spacing w:val="16"/>
        </w:rPr>
        <w:t>,</w:t>
      </w:r>
      <w:r>
        <w:rPr>
          <w:spacing w:val="19"/>
        </w:rPr>
        <w:t xml:space="preserve"> </w:t>
      </w:r>
      <w:r>
        <w:rPr/>
        <w:t>Khan</w:t>
      </w:r>
      <w:r>
        <w:rPr>
          <w:spacing w:val="16"/>
        </w:rPr>
        <w:t xml:space="preserve"> </w:t>
      </w:r>
      <w:r>
        <w:rPr/>
        <w:t>AI</w:t>
      </w:r>
      <w:r>
        <w:rPr>
          <w:spacing w:val="16"/>
        </w:rPr>
        <w:t>,</w:t>
      </w:r>
      <w:r>
        <w:rPr>
          <w:spacing w:val="19"/>
        </w:rPr>
        <w:t xml:space="preserve"> </w:t>
      </w:r>
      <w:r>
        <w:rPr/>
        <w:t>Lewicki</w:t>
      </w:r>
      <w:r>
        <w:rPr>
          <w:spacing w:val="19"/>
        </w:rPr>
        <w:t xml:space="preserve"> </w:t>
      </w:r>
      <w:r>
        <w:rPr/>
        <w:t>PJ</w:t>
      </w:r>
      <w:r>
        <w:rPr>
          <w:spacing w:val="16"/>
        </w:rPr>
        <w:t xml:space="preserve"> </w:t>
      </w:r>
      <w:r>
        <w:rPr/>
        <w:t>et</w:t>
      </w:r>
      <w:r>
        <w:rPr>
          <w:spacing w:val="16"/>
        </w:rPr>
        <w:t xml:space="preserve"> </w:t>
      </w:r>
      <w:r>
        <w:rPr/>
        <w:t>al</w:t>
      </w:r>
      <w:r>
        <w:rPr>
          <w:spacing w:val="16"/>
        </w:rPr>
        <w:t>:</w:t>
      </w:r>
      <w:r>
        <w:rPr>
          <w:spacing w:val="20"/>
        </w:rPr>
        <w:t xml:space="preserve"> </w:t>
      </w:r>
      <w:r>
        <w:rPr/>
        <w:t>Novel</w:t>
      </w:r>
      <w:r>
        <w:rPr>
          <w:spacing w:val="17"/>
        </w:rPr>
        <w:t xml:space="preserve"> </w:t>
      </w:r>
      <w:r>
        <w:rPr/>
        <w:t>nomograms</w:t>
      </w:r>
      <w:r>
        <w:rPr>
          <w:spacing w:val="16"/>
        </w:rPr>
        <w:t xml:space="preserve"> </w:t>
      </w:r>
      <w:r>
        <w:rPr/>
        <w:t>to</w:t>
      </w:r>
      <w:r>
        <w:rPr>
          <w:spacing w:val="15"/>
        </w:rPr>
        <w:t xml:space="preserve"> </w:t>
      </w:r>
      <w:r>
        <w:rPr/>
        <w:t>predict</w:t>
      </w:r>
      <w:r>
        <w:rPr>
          <w:spacing w:val="15"/>
          <w:w w:val="101"/>
        </w:rPr>
        <w:t xml:space="preserve"> </w:t>
      </w:r>
      <w:r>
        <w:rPr/>
        <w:t>muscle</w:t>
      </w:r>
      <w:r>
        <w:rPr>
          <w:spacing w:val="15"/>
        </w:rPr>
        <w:t xml:space="preserve"> </w:t>
      </w:r>
      <w:r>
        <w:rPr/>
        <w:t>invasion</w:t>
      </w:r>
      <w:r>
        <w:rPr>
          <w:spacing w:val="9"/>
        </w:rPr>
        <w:t xml:space="preserve"> </w:t>
      </w:r>
      <w:r>
        <w:rPr/>
        <w:t>and</w:t>
      </w:r>
      <w:r>
        <w:rPr>
          <w:spacing w:val="15"/>
        </w:rPr>
        <w:t xml:space="preserve"> </w:t>
      </w:r>
      <w:r>
        <w:rPr/>
        <w:t>lymph</w:t>
      </w:r>
      <w:r>
        <w:rPr>
          <w:spacing w:val="17"/>
          <w:w w:val="101"/>
        </w:rPr>
        <w:t xml:space="preserve"> </w:t>
      </w:r>
      <w:r>
        <w:rPr/>
        <w:t>node</w:t>
      </w:r>
      <w:r>
        <w:rPr>
          <w:spacing w:val="15"/>
        </w:rPr>
        <w:t xml:space="preserve"> </w:t>
      </w:r>
      <w:r>
        <w:rPr/>
        <w:t>metastasis</w:t>
      </w:r>
      <w:r>
        <w:rPr>
          <w:spacing w:val="17"/>
        </w:rPr>
        <w:t xml:space="preserve"> </w:t>
      </w:r>
      <w:r>
        <w:rPr/>
        <w:t>in </w:t>
      </w:r>
      <w:r>
        <w:rPr/>
        <w:t>upper</w:t>
      </w:r>
      <w:r>
        <w:rPr>
          <w:spacing w:val="10"/>
        </w:rPr>
        <w:t xml:space="preserve"> </w:t>
      </w:r>
      <w:r>
        <w:rPr/>
        <w:t>tract</w:t>
      </w:r>
      <w:r>
        <w:rPr>
          <w:spacing w:val="10"/>
        </w:rPr>
        <w:t xml:space="preserve"> </w:t>
      </w:r>
      <w:r>
        <w:rPr/>
        <w:t>urothelial</w:t>
      </w:r>
      <w:r>
        <w:rPr>
          <w:spacing w:val="10"/>
        </w:rPr>
        <w:t xml:space="preserve"> </w:t>
      </w:r>
      <w:r>
        <w:rPr/>
        <w:t>carcinoma</w:t>
      </w:r>
      <w:r>
        <w:rPr>
          <w:spacing w:val="10"/>
        </w:rPr>
        <w:t>.</w:t>
      </w:r>
      <w:r>
        <w:rPr>
          <w:spacing w:val="20"/>
          <w:w w:val="101"/>
        </w:rPr>
        <w:t xml:space="preserve"> </w:t>
      </w:r>
      <w:r>
        <w:rPr/>
        <w:t>Urol</w:t>
      </w:r>
      <w:r>
        <w:rPr>
          <w:spacing w:val="10"/>
        </w:rPr>
        <w:t xml:space="preserve"> </w:t>
      </w:r>
      <w:r>
        <w:rPr/>
        <w:t>Oncol</w:t>
      </w:r>
      <w:r>
        <w:rPr>
          <w:spacing w:val="10"/>
        </w:rPr>
        <w:t xml:space="preserve"> 2022; </w:t>
      </w:r>
      <w:r>
        <w:rPr>
          <w:b/>
          <w:bCs/>
          <w:spacing w:val="10"/>
        </w:rPr>
        <w:t>40:</w:t>
      </w:r>
      <w:r>
        <w:rPr>
          <w:b/>
          <w:bCs/>
          <w:spacing w:val="28"/>
        </w:rPr>
        <w:t xml:space="preserve"> </w:t>
      </w:r>
      <w:r>
        <w:rPr>
          <w:spacing w:val="10"/>
        </w:rPr>
        <w:t>108.e11.</w:t>
      </w:r>
    </w:p>
    <w:p>
      <w:pPr>
        <w:pStyle w:val="BodyText"/>
        <w:ind w:left="1108" w:right="1754" w:hanging="724"/>
        <w:spacing w:before="1" w:line="253" w:lineRule="auto"/>
        <w:rPr/>
      </w:pPr>
      <w:r>
        <w:rPr>
          <w:spacing w:val="16"/>
        </w:rPr>
        <w:t>57.        </w:t>
      </w:r>
      <w:r>
        <w:rPr/>
        <w:t>Kaag</w:t>
      </w:r>
      <w:r>
        <w:rPr>
          <w:spacing w:val="31"/>
        </w:rPr>
        <w:t xml:space="preserve"> </w:t>
      </w:r>
      <w:r>
        <w:rPr/>
        <w:t>M</w:t>
      </w:r>
      <w:r>
        <w:rPr>
          <w:spacing w:val="16"/>
        </w:rPr>
        <w:t>, </w:t>
      </w:r>
      <w:r>
        <w:rPr/>
        <w:t>Trost</w:t>
      </w:r>
      <w:r>
        <w:rPr>
          <w:spacing w:val="17"/>
        </w:rPr>
        <w:t xml:space="preserve"> </w:t>
      </w:r>
      <w:r>
        <w:rPr/>
        <w:t>L</w:t>
      </w:r>
      <w:r>
        <w:rPr>
          <w:spacing w:val="16"/>
        </w:rPr>
        <w:t>, </w:t>
      </w:r>
      <w:r>
        <w:rPr/>
        <w:t>Thompson</w:t>
      </w:r>
      <w:r>
        <w:rPr>
          <w:spacing w:val="17"/>
          <w:w w:val="101"/>
        </w:rPr>
        <w:t xml:space="preserve"> </w:t>
      </w:r>
      <w:r>
        <w:rPr/>
        <w:t>RH</w:t>
      </w:r>
      <w:r>
        <w:rPr>
          <w:spacing w:val="16"/>
        </w:rPr>
        <w:t xml:space="preserve"> </w:t>
      </w:r>
      <w:r>
        <w:rPr/>
        <w:t>et</w:t>
      </w:r>
      <w:r>
        <w:rPr>
          <w:spacing w:val="16"/>
        </w:rPr>
        <w:t xml:space="preserve"> </w:t>
      </w:r>
      <w:r>
        <w:rPr/>
        <w:t>al</w:t>
      </w:r>
      <w:r>
        <w:rPr>
          <w:spacing w:val="16"/>
        </w:rPr>
        <w:t>:</w:t>
      </w:r>
      <w:r>
        <w:rPr>
          <w:spacing w:val="17"/>
          <w:w w:val="101"/>
        </w:rPr>
        <w:t xml:space="preserve"> </w:t>
      </w:r>
      <w:r>
        <w:rPr/>
        <w:t>Preoperative</w:t>
      </w:r>
      <w:r>
        <w:rPr>
          <w:spacing w:val="17"/>
          <w:w w:val="101"/>
        </w:rPr>
        <w:t xml:space="preserve"> </w:t>
      </w:r>
      <w:r>
        <w:rPr/>
        <w:t>predictors</w:t>
      </w:r>
      <w:r>
        <w:rPr>
          <w:spacing w:val="10"/>
        </w:rPr>
        <w:t xml:space="preserve"> </w:t>
      </w:r>
      <w:r>
        <w:rPr/>
        <w:t>of</w:t>
      </w:r>
      <w:r>
        <w:rPr>
          <w:spacing w:val="11"/>
        </w:rPr>
        <w:t xml:space="preserve"> </w:t>
      </w:r>
      <w:r>
        <w:rPr/>
        <w:t>renal</w:t>
      </w:r>
      <w:r>
        <w:rPr>
          <w:spacing w:val="16"/>
        </w:rPr>
        <w:t xml:space="preserve"> </w:t>
      </w:r>
      <w:r>
        <w:rPr/>
        <w:t>function</w:t>
      </w:r>
      <w:r>
        <w:rPr>
          <w:spacing w:val="8"/>
        </w:rPr>
        <w:t xml:space="preserve"> </w:t>
      </w:r>
      <w:r>
        <w:rPr/>
        <w:t>decline</w:t>
      </w:r>
      <w:r>
        <w:rPr>
          <w:spacing w:val="10"/>
        </w:rPr>
        <w:t xml:space="preserve"> </w:t>
      </w:r>
      <w:r>
        <w:rPr/>
        <w:t>after</w:t>
      </w:r>
      <w:r>
        <w:rPr>
          <w:spacing w:val="13"/>
          <w:w w:val="101"/>
        </w:rPr>
        <w:t xml:space="preserve"> </w:t>
      </w:r>
      <w:r>
        <w:rPr/>
        <w:t>radical </w:t>
      </w:r>
      <w:r>
        <w:rPr/>
        <w:t>nephroureterectomy</w:t>
      </w:r>
      <w:r>
        <w:rPr>
          <w:spacing w:val="13"/>
        </w:rPr>
        <w:t xml:space="preserve"> </w:t>
      </w:r>
      <w:r>
        <w:rPr/>
        <w:t>for</w:t>
      </w:r>
      <w:r>
        <w:rPr>
          <w:spacing w:val="21"/>
          <w:w w:val="101"/>
        </w:rPr>
        <w:t xml:space="preserve"> </w:t>
      </w:r>
      <w:r>
        <w:rPr/>
        <w:t>upper</w:t>
      </w:r>
      <w:r>
        <w:rPr>
          <w:spacing w:val="13"/>
        </w:rPr>
        <w:t xml:space="preserve"> </w:t>
      </w:r>
      <w:r>
        <w:rPr/>
        <w:t>tract</w:t>
      </w:r>
      <w:r>
        <w:rPr>
          <w:spacing w:val="13"/>
        </w:rPr>
        <w:t xml:space="preserve"> </w:t>
      </w:r>
      <w:r>
        <w:rPr/>
        <w:t>urothelial</w:t>
      </w:r>
      <w:r>
        <w:rPr>
          <w:spacing w:val="13"/>
        </w:rPr>
        <w:t xml:space="preserve"> </w:t>
      </w:r>
      <w:r>
        <w:rPr/>
        <w:t>carcinoma</w:t>
      </w:r>
      <w:r>
        <w:rPr>
          <w:spacing w:val="13"/>
        </w:rPr>
        <w:t>.</w:t>
      </w:r>
      <w:r>
        <w:rPr>
          <w:spacing w:val="19"/>
        </w:rPr>
        <w:t xml:space="preserve"> </w:t>
      </w:r>
      <w:r>
        <w:rPr/>
        <w:t>BJU</w:t>
      </w:r>
      <w:r>
        <w:rPr>
          <w:spacing w:val="21"/>
        </w:rPr>
        <w:t xml:space="preserve"> </w:t>
      </w:r>
      <w:r>
        <w:rPr/>
        <w:t>Int</w:t>
      </w:r>
      <w:r>
        <w:rPr>
          <w:spacing w:val="13"/>
        </w:rPr>
        <w:t xml:space="preserve"> 2014;</w:t>
      </w:r>
      <w:r>
        <w:rPr>
          <w:spacing w:val="22"/>
        </w:rPr>
        <w:t xml:space="preserve"> </w:t>
      </w:r>
      <w:r>
        <w:rPr>
          <w:b/>
          <w:bCs/>
          <w:spacing w:val="13"/>
        </w:rPr>
        <w:t>114: </w:t>
      </w:r>
      <w:r>
        <w:rPr>
          <w:spacing w:val="13"/>
        </w:rPr>
        <w:t>674.</w:t>
      </w:r>
    </w:p>
    <w:p>
      <w:pPr>
        <w:pStyle w:val="BodyText"/>
        <w:ind w:left="1097" w:right="424" w:hanging="712"/>
        <w:spacing w:before="1" w:line="251" w:lineRule="auto"/>
        <w:rPr/>
      </w:pPr>
      <w:r>
        <w:rPr>
          <w:spacing w:val="16"/>
        </w:rPr>
        <w:t>58.        </w:t>
      </w:r>
      <w:r>
        <w:rPr/>
        <w:t>Xylinas</w:t>
      </w:r>
      <w:r>
        <w:rPr>
          <w:spacing w:val="25"/>
        </w:rPr>
        <w:t xml:space="preserve"> </w:t>
      </w:r>
      <w:r>
        <w:rPr/>
        <w:t>E</w:t>
      </w:r>
      <w:r>
        <w:rPr>
          <w:spacing w:val="16"/>
        </w:rPr>
        <w:t>,</w:t>
      </w:r>
      <w:r>
        <w:rPr>
          <w:spacing w:val="17"/>
          <w:w w:val="101"/>
        </w:rPr>
        <w:t xml:space="preserve"> </w:t>
      </w:r>
      <w:r>
        <w:rPr/>
        <w:t>Rink</w:t>
      </w:r>
      <w:r>
        <w:rPr>
          <w:spacing w:val="18"/>
          <w:w w:val="101"/>
        </w:rPr>
        <w:t xml:space="preserve"> </w:t>
      </w:r>
      <w:r>
        <w:rPr/>
        <w:t>M</w:t>
      </w:r>
      <w:r>
        <w:rPr>
          <w:spacing w:val="16"/>
        </w:rPr>
        <w:t>,</w:t>
      </w:r>
      <w:r>
        <w:rPr>
          <w:spacing w:val="19"/>
          <w:w w:val="101"/>
        </w:rPr>
        <w:t xml:space="preserve"> </w:t>
      </w:r>
      <w:r>
        <w:rPr/>
        <w:t>Margulis</w:t>
      </w:r>
      <w:r>
        <w:rPr>
          <w:spacing w:val="16"/>
        </w:rPr>
        <w:t xml:space="preserve"> </w:t>
      </w:r>
      <w:r>
        <w:rPr/>
        <w:t>V</w:t>
      </w:r>
      <w:r>
        <w:rPr>
          <w:spacing w:val="16"/>
        </w:rPr>
        <w:t xml:space="preserve"> </w:t>
      </w:r>
      <w:r>
        <w:rPr/>
        <w:t>et</w:t>
      </w:r>
      <w:r>
        <w:rPr>
          <w:spacing w:val="16"/>
        </w:rPr>
        <w:t xml:space="preserve"> </w:t>
      </w:r>
      <w:r>
        <w:rPr/>
        <w:t>al</w:t>
      </w:r>
      <w:r>
        <w:rPr>
          <w:spacing w:val="16"/>
        </w:rPr>
        <w:t>:</w:t>
      </w:r>
      <w:r>
        <w:rPr>
          <w:spacing w:val="20"/>
          <w:w w:val="101"/>
        </w:rPr>
        <w:t xml:space="preserve"> </w:t>
      </w:r>
      <w:r>
        <w:rPr/>
        <w:t>Impact</w:t>
      </w:r>
      <w:r>
        <w:rPr>
          <w:spacing w:val="16"/>
        </w:rPr>
        <w:t xml:space="preserve"> </w:t>
      </w:r>
      <w:r>
        <w:rPr/>
        <w:t>of</w:t>
      </w:r>
      <w:r>
        <w:rPr>
          <w:spacing w:val="16"/>
        </w:rPr>
        <w:t xml:space="preserve"> </w:t>
      </w:r>
      <w:r>
        <w:rPr/>
        <w:t>renal</w:t>
      </w:r>
      <w:r>
        <w:rPr>
          <w:spacing w:val="16"/>
        </w:rPr>
        <w:t xml:space="preserve"> </w:t>
      </w:r>
      <w:r>
        <w:rPr/>
        <w:t>function</w:t>
      </w:r>
      <w:r>
        <w:rPr>
          <w:spacing w:val="11"/>
        </w:rPr>
        <w:t xml:space="preserve"> </w:t>
      </w:r>
      <w:r>
        <w:rPr/>
        <w:t>on</w:t>
      </w:r>
      <w:r>
        <w:rPr>
          <w:spacing w:val="9"/>
        </w:rPr>
        <w:t xml:space="preserve"> </w:t>
      </w:r>
      <w:r>
        <w:rPr/>
        <w:t>eligibility</w:t>
      </w:r>
      <w:r>
        <w:rPr>
          <w:spacing w:val="16"/>
        </w:rPr>
        <w:t xml:space="preserve"> </w:t>
      </w:r>
      <w:r>
        <w:rPr/>
        <w:t>for</w:t>
      </w:r>
      <w:r>
        <w:rPr>
          <w:spacing w:val="8"/>
        </w:rPr>
        <w:t xml:space="preserve"> </w:t>
      </w:r>
      <w:r>
        <w:rPr/>
        <w:t>chemotherapy</w:t>
      </w:r>
      <w:r>
        <w:rPr>
          <w:spacing w:val="11"/>
        </w:rPr>
        <w:t xml:space="preserve"> </w:t>
      </w:r>
      <w:r>
        <w:rPr/>
        <w:t>and</w:t>
      </w:r>
      <w:r>
        <w:rPr>
          <w:spacing w:val="8"/>
        </w:rPr>
        <w:t xml:space="preserve"> </w:t>
      </w:r>
      <w:r>
        <w:rPr/>
        <w:t>survival</w:t>
      </w:r>
      <w:r>
        <w:rPr>
          <w:spacing w:val="17"/>
          <w:w w:val="101"/>
        </w:rPr>
        <w:t xml:space="preserve"> </w:t>
      </w:r>
      <w:r>
        <w:rPr/>
        <w:t>in</w:t>
      </w:r>
      <w:r>
        <w:rPr>
          <w:spacing w:val="17"/>
          <w:w w:val="101"/>
        </w:rPr>
        <w:t xml:space="preserve"> </w:t>
      </w:r>
      <w:r>
        <w:rPr/>
        <w:t>patients </w:t>
      </w:r>
      <w:r>
        <w:rPr/>
        <w:t>who</w:t>
      </w:r>
      <w:r>
        <w:rPr>
          <w:spacing w:val="12"/>
        </w:rPr>
        <w:t xml:space="preserve"> </w:t>
      </w:r>
      <w:r>
        <w:rPr/>
        <w:t>have</w:t>
      </w:r>
      <w:r>
        <w:rPr>
          <w:spacing w:val="12"/>
        </w:rPr>
        <w:t xml:space="preserve"> </w:t>
      </w:r>
      <w:r>
        <w:rPr/>
        <w:t>undergone</w:t>
      </w:r>
      <w:r>
        <w:rPr>
          <w:spacing w:val="32"/>
        </w:rPr>
        <w:t xml:space="preserve"> </w:t>
      </w:r>
      <w:r>
        <w:rPr/>
        <w:t>radical</w:t>
      </w:r>
      <w:r>
        <w:rPr>
          <w:spacing w:val="12"/>
        </w:rPr>
        <w:t xml:space="preserve"> </w:t>
      </w:r>
      <w:r>
        <w:rPr/>
        <w:t>nephro</w:t>
      </w:r>
      <w:r>
        <w:rPr>
          <w:spacing w:val="12"/>
        </w:rPr>
        <w:t>-</w:t>
      </w:r>
      <w:r>
        <w:rPr/>
        <w:t>ureterectomy</w:t>
      </w:r>
      <w:r>
        <w:rPr>
          <w:spacing w:val="12"/>
        </w:rPr>
        <w:t>.</w:t>
      </w:r>
      <w:r>
        <w:rPr>
          <w:spacing w:val="16"/>
          <w:w w:val="101"/>
        </w:rPr>
        <w:t xml:space="preserve"> </w:t>
      </w:r>
      <w:r>
        <w:rPr/>
        <w:t>BJU</w:t>
      </w:r>
      <w:r>
        <w:rPr>
          <w:spacing w:val="21"/>
        </w:rPr>
        <w:t xml:space="preserve"> </w:t>
      </w:r>
      <w:r>
        <w:rPr/>
        <w:t>Int</w:t>
      </w:r>
      <w:r>
        <w:rPr>
          <w:spacing w:val="12"/>
        </w:rPr>
        <w:t xml:space="preserve"> 2013;</w:t>
      </w:r>
      <w:r>
        <w:rPr>
          <w:spacing w:val="18"/>
        </w:rPr>
        <w:t xml:space="preserve"> </w:t>
      </w:r>
      <w:r>
        <w:rPr>
          <w:b/>
          <w:bCs/>
          <w:spacing w:val="12"/>
        </w:rPr>
        <w:t>112: </w:t>
      </w:r>
      <w:r>
        <w:rPr>
          <w:spacing w:val="12"/>
        </w:rPr>
        <w:t>453.</w:t>
      </w:r>
    </w:p>
    <w:p>
      <w:pPr>
        <w:pStyle w:val="BodyText"/>
        <w:ind w:left="1109" w:right="1154" w:hanging="724"/>
        <w:spacing w:before="1" w:line="253" w:lineRule="auto"/>
        <w:rPr/>
      </w:pPr>
      <w:r>
        <w:rPr>
          <w:spacing w:val="16"/>
        </w:rPr>
        <w:t>59.        </w:t>
      </w:r>
      <w:r>
        <w:rPr/>
        <w:t>Schwartzmann</w:t>
      </w:r>
      <w:r>
        <w:rPr>
          <w:spacing w:val="38"/>
        </w:rPr>
        <w:t xml:space="preserve"> </w:t>
      </w:r>
      <w:r>
        <w:rPr/>
        <w:t>I</w:t>
      </w:r>
      <w:r>
        <w:rPr>
          <w:spacing w:val="16"/>
        </w:rPr>
        <w:t>,</w:t>
      </w:r>
      <w:r>
        <w:rPr>
          <w:spacing w:val="17"/>
          <w:w w:val="101"/>
        </w:rPr>
        <w:t xml:space="preserve"> </w:t>
      </w:r>
      <w:r>
        <w:rPr/>
        <w:t>Pastore</w:t>
      </w:r>
      <w:r>
        <w:rPr>
          <w:spacing w:val="16"/>
        </w:rPr>
        <w:t xml:space="preserve"> </w:t>
      </w:r>
      <w:r>
        <w:rPr/>
        <w:t>AL</w:t>
      </w:r>
      <w:r>
        <w:rPr>
          <w:spacing w:val="16"/>
        </w:rPr>
        <w:t>, </w:t>
      </w:r>
      <w:r>
        <w:rPr/>
        <w:t>Sacc</w:t>
      </w:r>
      <w:r>
        <w:rPr>
          <w:spacing w:val="16"/>
        </w:rPr>
        <w:t>à </w:t>
      </w:r>
      <w:r>
        <w:rPr/>
        <w:t>A</w:t>
      </w:r>
      <w:r>
        <w:rPr>
          <w:spacing w:val="16"/>
        </w:rPr>
        <w:t xml:space="preserve"> </w:t>
      </w:r>
      <w:r>
        <w:rPr/>
        <w:t>et</w:t>
      </w:r>
      <w:r>
        <w:rPr>
          <w:spacing w:val="16"/>
        </w:rPr>
        <w:t xml:space="preserve"> </w:t>
      </w:r>
      <w:r>
        <w:rPr/>
        <w:t>al</w:t>
      </w:r>
      <w:r>
        <w:rPr>
          <w:spacing w:val="16"/>
        </w:rPr>
        <w:t>:</w:t>
      </w:r>
      <w:r>
        <w:rPr>
          <w:spacing w:val="18"/>
        </w:rPr>
        <w:t xml:space="preserve"> </w:t>
      </w:r>
      <w:r>
        <w:rPr/>
        <w:t>Upper</w:t>
      </w:r>
      <w:r>
        <w:rPr>
          <w:spacing w:val="15"/>
          <w:w w:val="101"/>
        </w:rPr>
        <w:t xml:space="preserve"> </w:t>
      </w:r>
      <w:r>
        <w:rPr/>
        <w:t>urinary</w:t>
      </w:r>
      <w:r>
        <w:rPr>
          <w:spacing w:val="16"/>
        </w:rPr>
        <w:t xml:space="preserve"> </w:t>
      </w:r>
      <w:r>
        <w:rPr/>
        <w:t>tract</w:t>
      </w:r>
      <w:r>
        <w:rPr>
          <w:spacing w:val="15"/>
        </w:rPr>
        <w:t xml:space="preserve"> </w:t>
      </w:r>
      <w:r>
        <w:rPr/>
        <w:t>urothelial</w:t>
      </w:r>
      <w:r>
        <w:rPr>
          <w:spacing w:val="11"/>
        </w:rPr>
        <w:t xml:space="preserve"> </w:t>
      </w:r>
      <w:r>
        <w:rPr/>
        <w:t>carcinoma</w:t>
      </w:r>
      <w:r>
        <w:rPr>
          <w:spacing w:val="16"/>
        </w:rPr>
        <w:t xml:space="preserve"> </w:t>
      </w:r>
      <w:r>
        <w:rPr/>
        <w:t>tumor</w:t>
      </w:r>
      <w:r>
        <w:rPr>
          <w:spacing w:val="7"/>
        </w:rPr>
        <w:t xml:space="preserve"> </w:t>
      </w:r>
      <w:r>
        <w:rPr/>
        <w:t>seeding</w:t>
      </w:r>
      <w:r>
        <w:rPr>
          <w:spacing w:val="12"/>
        </w:rPr>
        <w:t xml:space="preserve"> </w:t>
      </w:r>
      <w:r>
        <w:rPr/>
        <w:t>along </w:t>
      </w:r>
      <w:r>
        <w:rPr/>
        <w:t>percutaneous</w:t>
      </w:r>
      <w:r>
        <w:rPr>
          <w:spacing w:val="25"/>
        </w:rPr>
        <w:t xml:space="preserve"> </w:t>
      </w:r>
      <w:r>
        <w:rPr/>
        <w:t>nephrostomy</w:t>
      </w:r>
      <w:r>
        <w:rPr>
          <w:spacing w:val="14"/>
        </w:rPr>
        <w:t xml:space="preserve"> </w:t>
      </w:r>
      <w:r>
        <w:rPr/>
        <w:t>track</w:t>
      </w:r>
      <w:r>
        <w:rPr>
          <w:spacing w:val="14"/>
        </w:rPr>
        <w:t>: </w:t>
      </w:r>
      <w:r>
        <w:rPr/>
        <w:t>Case</w:t>
      </w:r>
      <w:r>
        <w:rPr>
          <w:spacing w:val="14"/>
        </w:rPr>
        <w:t xml:space="preserve"> </w:t>
      </w:r>
      <w:r>
        <w:rPr/>
        <w:t>report</w:t>
      </w:r>
      <w:r>
        <w:rPr>
          <w:spacing w:val="14"/>
        </w:rPr>
        <w:t xml:space="preserve"> </w:t>
      </w:r>
      <w:r>
        <w:rPr/>
        <w:t>and</w:t>
      </w:r>
      <w:r>
        <w:rPr>
          <w:spacing w:val="14"/>
        </w:rPr>
        <w:t xml:space="preserve"> </w:t>
      </w:r>
      <w:r>
        <w:rPr/>
        <w:t>review</w:t>
      </w:r>
      <w:r>
        <w:rPr>
          <w:spacing w:val="9"/>
        </w:rPr>
        <w:t xml:space="preserve"> </w:t>
      </w:r>
      <w:r>
        <w:rPr/>
        <w:t>of</w:t>
      </w:r>
      <w:r>
        <w:rPr>
          <w:spacing w:val="14"/>
        </w:rPr>
        <w:t xml:space="preserve"> </w:t>
      </w:r>
      <w:r>
        <w:rPr/>
        <w:t>the</w:t>
      </w:r>
      <w:r>
        <w:rPr>
          <w:spacing w:val="17"/>
          <w:w w:val="101"/>
        </w:rPr>
        <w:t xml:space="preserve"> </w:t>
      </w:r>
      <w:r>
        <w:rPr/>
        <w:t>literature</w:t>
      </w:r>
      <w:r>
        <w:rPr>
          <w:spacing w:val="14"/>
        </w:rPr>
        <w:t>.</w:t>
      </w:r>
      <w:r>
        <w:rPr>
          <w:spacing w:val="17"/>
          <w:w w:val="101"/>
        </w:rPr>
        <w:t xml:space="preserve"> </w:t>
      </w:r>
      <w:r>
        <w:rPr/>
        <w:t>Urol</w:t>
      </w:r>
      <w:r>
        <w:rPr>
          <w:spacing w:val="20"/>
        </w:rPr>
        <w:t xml:space="preserve"> </w:t>
      </w:r>
      <w:r>
        <w:rPr/>
        <w:t>Int</w:t>
      </w:r>
      <w:r>
        <w:rPr>
          <w:spacing w:val="10"/>
        </w:rPr>
        <w:t xml:space="preserve"> </w:t>
      </w:r>
      <w:r>
        <w:rPr>
          <w:spacing w:val="14"/>
        </w:rPr>
        <w:t>2017;</w:t>
      </w:r>
      <w:r>
        <w:rPr>
          <w:spacing w:val="9"/>
        </w:rPr>
        <w:t xml:space="preserve"> </w:t>
      </w:r>
      <w:r>
        <w:rPr>
          <w:b/>
          <w:bCs/>
          <w:spacing w:val="14"/>
        </w:rPr>
        <w:t>98:</w:t>
      </w:r>
      <w:r>
        <w:rPr>
          <w:b/>
          <w:bCs/>
          <w:spacing w:val="26"/>
          <w:w w:val="101"/>
        </w:rPr>
        <w:t xml:space="preserve"> </w:t>
      </w:r>
      <w:r>
        <w:rPr>
          <w:spacing w:val="14"/>
        </w:rPr>
        <w:t>115.</w:t>
      </w:r>
    </w:p>
    <w:p>
      <w:pPr>
        <w:pStyle w:val="BodyText"/>
        <w:ind w:left="1102" w:right="818" w:hanging="718"/>
        <w:spacing w:before="2" w:line="252" w:lineRule="auto"/>
        <w:rPr/>
      </w:pPr>
      <w:r>
        <w:rPr>
          <w:spacing w:val="17"/>
        </w:rPr>
        <w:t>60.        </w:t>
      </w:r>
      <w:r>
        <w:rPr/>
        <w:t>Wu</w:t>
      </w:r>
      <w:r>
        <w:rPr>
          <w:spacing w:val="17"/>
        </w:rPr>
        <w:t xml:space="preserve"> </w:t>
      </w:r>
      <w:r>
        <w:rPr/>
        <w:t>Z</w:t>
      </w:r>
      <w:r>
        <w:rPr>
          <w:spacing w:val="17"/>
        </w:rPr>
        <w:t>, </w:t>
      </w:r>
      <w:r>
        <w:rPr/>
        <w:t>Chen</w:t>
      </w:r>
      <w:r>
        <w:rPr>
          <w:spacing w:val="17"/>
        </w:rPr>
        <w:t xml:space="preserve"> </w:t>
      </w:r>
      <w:r>
        <w:rPr/>
        <w:t>Q</w:t>
      </w:r>
      <w:r>
        <w:rPr>
          <w:spacing w:val="17"/>
        </w:rPr>
        <w:t>,</w:t>
      </w:r>
      <w:r>
        <w:rPr>
          <w:spacing w:val="26"/>
        </w:rPr>
        <w:t xml:space="preserve"> </w:t>
      </w:r>
      <w:r>
        <w:rPr/>
        <w:t>Djaladat</w:t>
      </w:r>
      <w:r>
        <w:rPr>
          <w:spacing w:val="18"/>
        </w:rPr>
        <w:t xml:space="preserve"> </w:t>
      </w:r>
      <w:r>
        <w:rPr/>
        <w:t>H</w:t>
      </w:r>
      <w:r>
        <w:rPr>
          <w:spacing w:val="17"/>
        </w:rPr>
        <w:t xml:space="preserve"> </w:t>
      </w:r>
      <w:r>
        <w:rPr/>
        <w:t>et</w:t>
      </w:r>
      <w:r>
        <w:rPr>
          <w:spacing w:val="17"/>
        </w:rPr>
        <w:t xml:space="preserve"> </w:t>
      </w:r>
      <w:r>
        <w:rPr/>
        <w:t>al</w:t>
      </w:r>
      <w:r>
        <w:rPr>
          <w:spacing w:val="17"/>
        </w:rPr>
        <w:t>: </w:t>
      </w:r>
      <w:r>
        <w:rPr/>
        <w:t>A</w:t>
      </w:r>
      <w:r>
        <w:rPr>
          <w:spacing w:val="17"/>
        </w:rPr>
        <w:t xml:space="preserve"> </w:t>
      </w:r>
      <w:r>
        <w:rPr/>
        <w:t>preoperative</w:t>
      </w:r>
      <w:r>
        <w:rPr>
          <w:spacing w:val="15"/>
        </w:rPr>
        <w:t xml:space="preserve"> </w:t>
      </w:r>
      <w:r>
        <w:rPr/>
        <w:t>nomogram</w:t>
      </w:r>
      <w:r>
        <w:rPr>
          <w:spacing w:val="5"/>
        </w:rPr>
        <w:t xml:space="preserve"> </w:t>
      </w:r>
      <w:r>
        <w:rPr/>
        <w:t>to</w:t>
      </w:r>
      <w:r>
        <w:rPr>
          <w:spacing w:val="15"/>
          <w:w w:val="101"/>
        </w:rPr>
        <w:t xml:space="preserve"> </w:t>
      </w:r>
      <w:r>
        <w:rPr/>
        <w:t>predict</w:t>
      </w:r>
      <w:r>
        <w:rPr>
          <w:spacing w:val="15"/>
          <w:w w:val="101"/>
        </w:rPr>
        <w:t xml:space="preserve"> </w:t>
      </w:r>
      <w:r>
        <w:rPr/>
        <w:t>renal</w:t>
      </w:r>
      <w:r>
        <w:rPr>
          <w:spacing w:val="5"/>
        </w:rPr>
        <w:t xml:space="preserve"> </w:t>
      </w:r>
      <w:r>
        <w:rPr/>
        <w:t>function</w:t>
      </w:r>
      <w:r>
        <w:rPr>
          <w:spacing w:val="15"/>
          <w:w w:val="101"/>
        </w:rPr>
        <w:t xml:space="preserve"> </w:t>
      </w:r>
      <w:r>
        <w:rPr/>
        <w:t>insufficiency</w:t>
      </w:r>
      <w:r>
        <w:rPr>
          <w:spacing w:val="5"/>
        </w:rPr>
        <w:t xml:space="preserve"> </w:t>
      </w:r>
      <w:r>
        <w:rPr/>
        <w:t>for</w:t>
      </w:r>
      <w:r>
        <w:rPr>
          <w:spacing w:val="8"/>
        </w:rPr>
        <w:t xml:space="preserve"> </w:t>
      </w:r>
      <w:r>
        <w:rPr/>
        <w:t>cisplatin</w:t>
      </w:r>
      <w:r>
        <w:rPr>
          <w:spacing w:val="17"/>
        </w:rPr>
        <w:t>-</w:t>
      </w:r>
      <w:r>
        <w:rPr/>
        <w:t xml:space="preserve">  </w:t>
      </w:r>
      <w:r>
        <w:rPr>
          <w:spacing w:val="4"/>
        </w:rPr>
        <w:t>based adjuvant chemotherapy following minimally</w:t>
      </w:r>
      <w:r>
        <w:rPr>
          <w:spacing w:val="28"/>
        </w:rPr>
        <w:t xml:space="preserve"> </w:t>
      </w:r>
      <w:r>
        <w:rPr>
          <w:spacing w:val="4"/>
        </w:rPr>
        <w:t>invasive radical</w:t>
      </w:r>
      <w:r>
        <w:rPr>
          <w:spacing w:val="17"/>
        </w:rPr>
        <w:t xml:space="preserve"> </w:t>
      </w:r>
      <w:r>
        <w:rPr>
          <w:spacing w:val="4"/>
        </w:rPr>
        <w:t>nephroureterectomy</w:t>
      </w:r>
      <w:r>
        <w:rPr>
          <w:spacing w:val="16"/>
        </w:rPr>
        <w:t xml:space="preserve"> </w:t>
      </w:r>
      <w:r>
        <w:rPr>
          <w:spacing w:val="4"/>
        </w:rPr>
        <w:t>(robuust collaborative</w:t>
      </w:r>
      <w:r>
        <w:rPr/>
        <w:t xml:space="preserve"> </w:t>
      </w:r>
      <w:r>
        <w:rPr/>
        <w:t>group</w:t>
      </w:r>
      <w:r>
        <w:rPr>
          <w:spacing w:val="4"/>
        </w:rPr>
        <w:t>).</w:t>
      </w:r>
      <w:r>
        <w:rPr>
          <w:spacing w:val="33"/>
        </w:rPr>
        <w:t xml:space="preserve"> </w:t>
      </w:r>
      <w:r>
        <w:rPr/>
        <w:t>Eur</w:t>
      </w:r>
      <w:r>
        <w:rPr>
          <w:spacing w:val="16"/>
          <w:w w:val="101"/>
        </w:rPr>
        <w:t xml:space="preserve"> </w:t>
      </w:r>
      <w:r>
        <w:rPr/>
        <w:t>Urol</w:t>
      </w:r>
      <w:r>
        <w:rPr>
          <w:spacing w:val="17"/>
          <w:w w:val="101"/>
        </w:rPr>
        <w:t xml:space="preserve"> </w:t>
      </w:r>
      <w:r>
        <w:rPr/>
        <w:t>Focus</w:t>
      </w:r>
      <w:r>
        <w:rPr>
          <w:spacing w:val="4"/>
        </w:rPr>
        <w:t xml:space="preserve"> 2022; </w:t>
      </w:r>
      <w:r>
        <w:rPr>
          <w:b/>
          <w:bCs/>
          <w:spacing w:val="4"/>
        </w:rPr>
        <w:t>8:</w:t>
      </w:r>
      <w:r>
        <w:rPr>
          <w:b/>
          <w:bCs/>
          <w:spacing w:val="25"/>
          <w:w w:val="101"/>
        </w:rPr>
        <w:t xml:space="preserve"> </w:t>
      </w:r>
      <w:r>
        <w:rPr>
          <w:spacing w:val="4"/>
        </w:rPr>
        <w:t>173.</w:t>
      </w:r>
    </w:p>
    <w:p>
      <w:pPr>
        <w:pStyle w:val="BodyText"/>
        <w:ind w:left="1102" w:right="642" w:hanging="718"/>
        <w:spacing w:before="1" w:line="252" w:lineRule="auto"/>
        <w:rPr/>
      </w:pPr>
      <w:r>
        <w:rPr>
          <w:spacing w:val="15"/>
        </w:rPr>
        <w:t>61.        </w:t>
      </w:r>
      <w:r>
        <w:rPr/>
        <w:t>Aguilar</w:t>
      </w:r>
      <w:r>
        <w:rPr>
          <w:spacing w:val="27"/>
        </w:rPr>
        <w:t xml:space="preserve"> </w:t>
      </w:r>
      <w:r>
        <w:rPr/>
        <w:t>Palacios</w:t>
      </w:r>
      <w:r>
        <w:rPr>
          <w:spacing w:val="19"/>
        </w:rPr>
        <w:t xml:space="preserve"> </w:t>
      </w:r>
      <w:r>
        <w:rPr/>
        <w:t>D</w:t>
      </w:r>
      <w:r>
        <w:rPr>
          <w:spacing w:val="15"/>
        </w:rPr>
        <w:t>, </w:t>
      </w:r>
      <w:r>
        <w:rPr/>
        <w:t>Wilson</w:t>
      </w:r>
      <w:r>
        <w:rPr>
          <w:spacing w:val="19"/>
        </w:rPr>
        <w:t xml:space="preserve"> </w:t>
      </w:r>
      <w:r>
        <w:rPr/>
        <w:t>B</w:t>
      </w:r>
      <w:r>
        <w:rPr>
          <w:spacing w:val="15"/>
        </w:rPr>
        <w:t>, </w:t>
      </w:r>
      <w:r>
        <w:rPr/>
        <w:t>Ascha</w:t>
      </w:r>
      <w:r>
        <w:rPr>
          <w:spacing w:val="16"/>
          <w:w w:val="101"/>
        </w:rPr>
        <w:t xml:space="preserve"> </w:t>
      </w:r>
      <w:r>
        <w:rPr/>
        <w:t>M</w:t>
      </w:r>
      <w:r>
        <w:rPr>
          <w:spacing w:val="15"/>
        </w:rPr>
        <w:t xml:space="preserve"> </w:t>
      </w:r>
      <w:r>
        <w:rPr/>
        <w:t>et</w:t>
      </w:r>
      <w:r>
        <w:rPr>
          <w:spacing w:val="15"/>
        </w:rPr>
        <w:t xml:space="preserve"> </w:t>
      </w:r>
      <w:r>
        <w:rPr/>
        <w:t>al</w:t>
      </w:r>
      <w:r>
        <w:rPr>
          <w:spacing w:val="15"/>
        </w:rPr>
        <w:t>:</w:t>
      </w:r>
      <w:r>
        <w:rPr>
          <w:spacing w:val="17"/>
          <w:w w:val="101"/>
        </w:rPr>
        <w:t xml:space="preserve"> </w:t>
      </w:r>
      <w:r>
        <w:rPr/>
        <w:t>New</w:t>
      </w:r>
      <w:r>
        <w:rPr>
          <w:spacing w:val="15"/>
        </w:rPr>
        <w:t xml:space="preserve"> </w:t>
      </w:r>
      <w:r>
        <w:rPr/>
        <w:t>baseline</w:t>
      </w:r>
      <w:r>
        <w:rPr>
          <w:spacing w:val="15"/>
        </w:rPr>
        <w:t xml:space="preserve"> </w:t>
      </w:r>
      <w:r>
        <w:rPr/>
        <w:t>renal</w:t>
      </w:r>
      <w:r>
        <w:rPr>
          <w:spacing w:val="15"/>
        </w:rPr>
        <w:t xml:space="preserve"> </w:t>
      </w:r>
      <w:r>
        <w:rPr/>
        <w:t>function</w:t>
      </w:r>
      <w:r>
        <w:rPr>
          <w:spacing w:val="15"/>
        </w:rPr>
        <w:t xml:space="preserve"> </w:t>
      </w:r>
      <w:r>
        <w:rPr/>
        <w:t>after</w:t>
      </w:r>
      <w:r>
        <w:rPr>
          <w:spacing w:val="13"/>
          <w:w w:val="101"/>
        </w:rPr>
        <w:t xml:space="preserve"> </w:t>
      </w:r>
      <w:r>
        <w:rPr/>
        <w:t>radical</w:t>
      </w:r>
      <w:r>
        <w:rPr>
          <w:spacing w:val="10"/>
        </w:rPr>
        <w:t xml:space="preserve"> </w:t>
      </w:r>
      <w:r>
        <w:rPr/>
        <w:t>or</w:t>
      </w:r>
      <w:r>
        <w:rPr>
          <w:spacing w:val="13"/>
          <w:w w:val="101"/>
        </w:rPr>
        <w:t xml:space="preserve"> </w:t>
      </w:r>
      <w:r>
        <w:rPr/>
        <w:t>partial</w:t>
      </w:r>
      <w:r>
        <w:rPr>
          <w:spacing w:val="14"/>
          <w:w w:val="101"/>
        </w:rPr>
        <w:t xml:space="preserve"> </w:t>
      </w:r>
      <w:r>
        <w:rPr/>
        <w:t>nephrectomy</w:t>
      </w:r>
      <w:r>
        <w:rPr>
          <w:spacing w:val="15"/>
        </w:rPr>
        <w:t>:</w:t>
      </w:r>
      <w:r>
        <w:rPr>
          <w:spacing w:val="2"/>
        </w:rPr>
        <w:t xml:space="preserve"> </w:t>
      </w:r>
      <w:r>
        <w:rPr>
          <w:spacing w:val="15"/>
        </w:rPr>
        <w:t>A</w:t>
      </w:r>
      <w:r>
        <w:rPr/>
        <w:t xml:space="preserve"> </w:t>
      </w:r>
      <w:r>
        <w:rPr/>
        <w:t>simple</w:t>
      </w:r>
      <w:r>
        <w:rPr>
          <w:spacing w:val="10"/>
        </w:rPr>
        <w:t xml:space="preserve"> </w:t>
      </w:r>
      <w:r>
        <w:rPr/>
        <w:t>and</w:t>
      </w:r>
      <w:r>
        <w:rPr>
          <w:spacing w:val="10"/>
        </w:rPr>
        <w:t xml:space="preserve"> </w:t>
      </w:r>
      <w:r>
        <w:rPr/>
        <w:t>accurate</w:t>
      </w:r>
      <w:r>
        <w:rPr>
          <w:spacing w:val="10"/>
        </w:rPr>
        <w:t xml:space="preserve"> </w:t>
      </w:r>
      <w:r>
        <w:rPr/>
        <w:t>predictive</w:t>
      </w:r>
      <w:r>
        <w:rPr>
          <w:spacing w:val="10"/>
        </w:rPr>
        <w:t xml:space="preserve"> </w:t>
      </w:r>
      <w:r>
        <w:rPr/>
        <w:t>model</w:t>
      </w:r>
      <w:r>
        <w:rPr>
          <w:spacing w:val="10"/>
        </w:rPr>
        <w:t>.</w:t>
      </w:r>
      <w:r>
        <w:rPr>
          <w:spacing w:val="13"/>
          <w:w w:val="101"/>
        </w:rPr>
        <w:t xml:space="preserve"> </w:t>
      </w:r>
      <w:r>
        <w:rPr/>
        <w:t>J</w:t>
      </w:r>
      <w:r>
        <w:rPr>
          <w:spacing w:val="19"/>
        </w:rPr>
        <w:t xml:space="preserve"> </w:t>
      </w:r>
      <w:r>
        <w:rPr/>
        <w:t>Urol</w:t>
      </w:r>
      <w:r>
        <w:rPr>
          <w:spacing w:val="7"/>
        </w:rPr>
        <w:t xml:space="preserve"> </w:t>
      </w:r>
      <w:r>
        <w:rPr>
          <w:spacing w:val="10"/>
        </w:rPr>
        <w:t>2021;</w:t>
      </w:r>
      <w:r>
        <w:rPr>
          <w:spacing w:val="11"/>
        </w:rPr>
        <w:t xml:space="preserve"> </w:t>
      </w:r>
      <w:r>
        <w:rPr>
          <w:b/>
          <w:bCs/>
          <w:spacing w:val="10"/>
        </w:rPr>
        <w:t>205:</w:t>
      </w:r>
      <w:r>
        <w:rPr>
          <w:b/>
          <w:bCs/>
          <w:spacing w:val="25"/>
        </w:rPr>
        <w:t xml:space="preserve"> </w:t>
      </w:r>
      <w:r>
        <w:rPr>
          <w:spacing w:val="10"/>
        </w:rPr>
        <w:t>1310.</w:t>
      </w:r>
    </w:p>
    <w:p>
      <w:pPr>
        <w:pStyle w:val="BodyText"/>
        <w:ind w:left="1104" w:right="931" w:hanging="720"/>
        <w:spacing w:line="253" w:lineRule="auto"/>
        <w:rPr/>
      </w:pPr>
      <w:r>
        <w:rPr>
          <w:spacing w:val="3"/>
        </w:rPr>
        <w:t>62.        Fajkovic</w:t>
      </w:r>
      <w:r>
        <w:rPr>
          <w:spacing w:val="26"/>
          <w:w w:val="101"/>
        </w:rPr>
        <w:t xml:space="preserve"> </w:t>
      </w:r>
      <w:r>
        <w:rPr>
          <w:spacing w:val="3"/>
        </w:rPr>
        <w:t>H,</w:t>
      </w:r>
      <w:r>
        <w:rPr>
          <w:spacing w:val="17"/>
        </w:rPr>
        <w:t xml:space="preserve"> </w:t>
      </w:r>
      <w:r>
        <w:rPr>
          <w:spacing w:val="3"/>
        </w:rPr>
        <w:t>Klatte T,</w:t>
      </w:r>
      <w:r>
        <w:rPr>
          <w:spacing w:val="17"/>
        </w:rPr>
        <w:t xml:space="preserve"> </w:t>
      </w:r>
      <w:r>
        <w:rPr>
          <w:spacing w:val="3"/>
        </w:rPr>
        <w:t>Nagele</w:t>
      </w:r>
      <w:r>
        <w:rPr>
          <w:spacing w:val="18"/>
        </w:rPr>
        <w:t xml:space="preserve"> </w:t>
      </w:r>
      <w:r>
        <w:rPr>
          <w:spacing w:val="3"/>
        </w:rPr>
        <w:t>U et al:</w:t>
      </w:r>
      <w:r>
        <w:rPr>
          <w:spacing w:val="18"/>
        </w:rPr>
        <w:t xml:space="preserve"> </w:t>
      </w:r>
      <w:r>
        <w:rPr>
          <w:spacing w:val="3"/>
        </w:rPr>
        <w:t>Results</w:t>
      </w:r>
      <w:r>
        <w:rPr>
          <w:spacing w:val="10"/>
        </w:rPr>
        <w:t xml:space="preserve"> </w:t>
      </w:r>
      <w:r>
        <w:rPr>
          <w:spacing w:val="3"/>
        </w:rPr>
        <w:t>and</w:t>
      </w:r>
      <w:r>
        <w:rPr>
          <w:spacing w:val="9"/>
        </w:rPr>
        <w:t xml:space="preserve"> </w:t>
      </w:r>
      <w:r>
        <w:rPr>
          <w:spacing w:val="3"/>
        </w:rPr>
        <w:t>outcomes</w:t>
      </w:r>
      <w:r>
        <w:rPr>
          <w:spacing w:val="11"/>
        </w:rPr>
        <w:t xml:space="preserve"> </w:t>
      </w:r>
      <w:r>
        <w:rPr>
          <w:spacing w:val="3"/>
        </w:rPr>
        <w:t>after</w:t>
      </w:r>
      <w:r>
        <w:rPr>
          <w:spacing w:val="8"/>
        </w:rPr>
        <w:t xml:space="preserve"> </w:t>
      </w:r>
      <w:r>
        <w:rPr>
          <w:spacing w:val="3"/>
        </w:rPr>
        <w:t>endoscopic</w:t>
      </w:r>
      <w:r>
        <w:rPr>
          <w:spacing w:val="7"/>
        </w:rPr>
        <w:t xml:space="preserve"> </w:t>
      </w:r>
      <w:r>
        <w:rPr>
          <w:spacing w:val="3"/>
        </w:rPr>
        <w:t>treatment</w:t>
      </w:r>
      <w:r>
        <w:rPr>
          <w:spacing w:val="11"/>
        </w:rPr>
        <w:t xml:space="preserve"> </w:t>
      </w:r>
      <w:r>
        <w:rPr>
          <w:spacing w:val="3"/>
        </w:rPr>
        <w:t>of</w:t>
      </w:r>
      <w:r>
        <w:rPr>
          <w:spacing w:val="10"/>
        </w:rPr>
        <w:t xml:space="preserve"> </w:t>
      </w:r>
      <w:r>
        <w:rPr>
          <w:spacing w:val="3"/>
        </w:rPr>
        <w:t>upper</w:t>
      </w:r>
      <w:r>
        <w:rPr>
          <w:spacing w:val="14"/>
        </w:rPr>
        <w:t xml:space="preserve"> </w:t>
      </w:r>
      <w:r>
        <w:rPr>
          <w:spacing w:val="3"/>
        </w:rPr>
        <w:t>urinary</w:t>
      </w:r>
      <w:r>
        <w:rPr>
          <w:spacing w:val="7"/>
        </w:rPr>
        <w:t xml:space="preserve"> </w:t>
      </w:r>
      <w:r>
        <w:rPr>
          <w:spacing w:val="3"/>
        </w:rPr>
        <w:t>tract</w:t>
      </w:r>
      <w:r>
        <w:rPr/>
        <w:t xml:space="preserve"> </w:t>
      </w:r>
      <w:r>
        <w:rPr/>
        <w:t>carcinoma</w:t>
      </w:r>
      <w:r>
        <w:rPr>
          <w:spacing w:val="14"/>
        </w:rPr>
        <w:t>: </w:t>
      </w:r>
      <w:r>
        <w:rPr/>
        <w:t>The</w:t>
      </w:r>
      <w:r>
        <w:rPr>
          <w:spacing w:val="14"/>
        </w:rPr>
        <w:t xml:space="preserve"> </w:t>
      </w:r>
      <w:r>
        <w:rPr/>
        <w:t>austrian</w:t>
      </w:r>
      <w:r>
        <w:rPr>
          <w:spacing w:val="14"/>
        </w:rPr>
        <w:t xml:space="preserve"> </w:t>
      </w:r>
      <w:r>
        <w:rPr/>
        <w:t>experience</w:t>
      </w:r>
      <w:r>
        <w:rPr>
          <w:spacing w:val="14"/>
        </w:rPr>
        <w:t>. </w:t>
      </w:r>
      <w:r>
        <w:rPr/>
        <w:t>World</w:t>
      </w:r>
      <w:r>
        <w:rPr>
          <w:spacing w:val="14"/>
        </w:rPr>
        <w:t xml:space="preserve"> </w:t>
      </w:r>
      <w:r>
        <w:rPr/>
        <w:t>Journal</w:t>
      </w:r>
      <w:r>
        <w:rPr>
          <w:spacing w:val="14"/>
        </w:rPr>
        <w:t xml:space="preserve"> </w:t>
      </w:r>
      <w:r>
        <w:rPr/>
        <w:t>of</w:t>
      </w:r>
      <w:r>
        <w:rPr>
          <w:spacing w:val="14"/>
        </w:rPr>
        <w:t xml:space="preserve"> </w:t>
      </w:r>
      <w:r>
        <w:rPr/>
        <w:t>Urology</w:t>
      </w:r>
      <w:r>
        <w:rPr>
          <w:spacing w:val="21"/>
          <w:w w:val="101"/>
        </w:rPr>
        <w:t xml:space="preserve"> </w:t>
      </w:r>
      <w:r>
        <w:rPr>
          <w:spacing w:val="14"/>
        </w:rPr>
        <w:t>2013;</w:t>
      </w:r>
      <w:r>
        <w:rPr>
          <w:spacing w:val="9"/>
        </w:rPr>
        <w:t xml:space="preserve"> </w:t>
      </w:r>
      <w:r>
        <w:rPr>
          <w:b/>
          <w:bCs/>
          <w:spacing w:val="14"/>
        </w:rPr>
        <w:t>31:</w:t>
      </w:r>
      <w:r>
        <w:rPr>
          <w:b/>
          <w:bCs/>
          <w:spacing w:val="13"/>
          <w:w w:val="101"/>
        </w:rPr>
        <w:t xml:space="preserve"> </w:t>
      </w:r>
      <w:r>
        <w:rPr>
          <w:spacing w:val="14"/>
        </w:rPr>
        <w:t>37.</w:t>
      </w:r>
    </w:p>
    <w:p>
      <w:pPr>
        <w:pStyle w:val="BodyText"/>
        <w:ind w:left="1109" w:right="832" w:hanging="725"/>
        <w:spacing w:before="1" w:line="252" w:lineRule="auto"/>
        <w:rPr/>
      </w:pPr>
      <w:r>
        <w:rPr>
          <w:spacing w:val="16"/>
        </w:rPr>
        <w:t>63.        </w:t>
      </w:r>
      <w:r>
        <w:rPr/>
        <w:t>Wen</w:t>
      </w:r>
      <w:r>
        <w:rPr>
          <w:spacing w:val="16"/>
        </w:rPr>
        <w:t xml:space="preserve"> </w:t>
      </w:r>
      <w:r>
        <w:rPr/>
        <w:t>J</w:t>
      </w:r>
      <w:r>
        <w:rPr>
          <w:spacing w:val="16"/>
        </w:rPr>
        <w:t>, </w:t>
      </w:r>
      <w:r>
        <w:rPr/>
        <w:t>Ji</w:t>
      </w:r>
      <w:r>
        <w:rPr>
          <w:spacing w:val="16"/>
        </w:rPr>
        <w:t xml:space="preserve"> </w:t>
      </w:r>
      <w:r>
        <w:rPr/>
        <w:t>ZG</w:t>
      </w:r>
      <w:r>
        <w:rPr>
          <w:spacing w:val="16"/>
        </w:rPr>
        <w:t xml:space="preserve"> </w:t>
      </w:r>
      <w:r>
        <w:rPr/>
        <w:t>and</w:t>
      </w:r>
      <w:r>
        <w:rPr>
          <w:spacing w:val="30"/>
        </w:rPr>
        <w:t xml:space="preserve"> </w:t>
      </w:r>
      <w:r>
        <w:rPr/>
        <w:t>Li</w:t>
      </w:r>
      <w:r>
        <w:rPr>
          <w:spacing w:val="17"/>
          <w:w w:val="101"/>
        </w:rPr>
        <w:t xml:space="preserve"> </w:t>
      </w:r>
      <w:r>
        <w:rPr/>
        <w:t>HZ</w:t>
      </w:r>
      <w:r>
        <w:rPr>
          <w:spacing w:val="16"/>
        </w:rPr>
        <w:t>: </w:t>
      </w:r>
      <w:r>
        <w:rPr/>
        <w:t>Treatment</w:t>
      </w:r>
      <w:r>
        <w:rPr>
          <w:spacing w:val="16"/>
        </w:rPr>
        <w:t xml:space="preserve"> </w:t>
      </w:r>
      <w:r>
        <w:rPr/>
        <w:t>of</w:t>
      </w:r>
      <w:r>
        <w:rPr>
          <w:spacing w:val="8"/>
        </w:rPr>
        <w:t xml:space="preserve"> </w:t>
      </w:r>
      <w:r>
        <w:rPr/>
        <w:t>upper</w:t>
      </w:r>
      <w:r>
        <w:rPr>
          <w:spacing w:val="16"/>
        </w:rPr>
        <w:t xml:space="preserve"> </w:t>
      </w:r>
      <w:r>
        <w:rPr/>
        <w:t>tract</w:t>
      </w:r>
      <w:r>
        <w:rPr>
          <w:spacing w:val="15"/>
        </w:rPr>
        <w:t xml:space="preserve"> </w:t>
      </w:r>
      <w:r>
        <w:rPr/>
        <w:t>urothelial</w:t>
      </w:r>
      <w:r>
        <w:rPr>
          <w:spacing w:val="9"/>
        </w:rPr>
        <w:t xml:space="preserve"> </w:t>
      </w:r>
      <w:r>
        <w:rPr/>
        <w:t>carcinoma</w:t>
      </w:r>
      <w:r>
        <w:rPr>
          <w:spacing w:val="5"/>
        </w:rPr>
        <w:t xml:space="preserve"> </w:t>
      </w:r>
      <w:r>
        <w:rPr/>
        <w:t>with</w:t>
      </w:r>
      <w:r>
        <w:rPr>
          <w:spacing w:val="14"/>
          <w:w w:val="101"/>
        </w:rPr>
        <w:t xml:space="preserve"> </w:t>
      </w:r>
      <w:r>
        <w:rPr/>
        <w:t>ureteroscopy</w:t>
      </w:r>
      <w:r>
        <w:rPr>
          <w:spacing w:val="11"/>
        </w:rPr>
        <w:t xml:space="preserve"> </w:t>
      </w:r>
      <w:r>
        <w:rPr/>
        <w:t>and</w:t>
      </w:r>
      <w:r>
        <w:rPr>
          <w:spacing w:val="8"/>
        </w:rPr>
        <w:t xml:space="preserve"> </w:t>
      </w:r>
      <w:r>
        <w:rPr/>
        <w:t>thulium</w:t>
      </w:r>
      <w:r>
        <w:rPr>
          <w:spacing w:val="17"/>
        </w:rPr>
        <w:t xml:space="preserve"> </w:t>
      </w:r>
      <w:r>
        <w:rPr/>
        <w:t>laser</w:t>
      </w:r>
      <w:r>
        <w:rPr>
          <w:spacing w:val="16"/>
        </w:rPr>
        <w:t>: A</w:t>
      </w:r>
      <w:r>
        <w:rPr/>
        <w:t xml:space="preserve"> </w:t>
      </w:r>
      <w:r>
        <w:rPr/>
        <w:t>retrospective</w:t>
      </w:r>
      <w:r>
        <w:rPr>
          <w:spacing w:val="10"/>
        </w:rPr>
        <w:t xml:space="preserve"> </w:t>
      </w:r>
      <w:r>
        <w:rPr/>
        <w:t>single</w:t>
      </w:r>
      <w:r>
        <w:rPr>
          <w:spacing w:val="10"/>
        </w:rPr>
        <w:t xml:space="preserve"> </w:t>
      </w:r>
      <w:r>
        <w:rPr/>
        <w:t>center</w:t>
      </w:r>
      <w:r>
        <w:rPr>
          <w:spacing w:val="10"/>
        </w:rPr>
        <w:t xml:space="preserve"> </w:t>
      </w:r>
      <w:r>
        <w:rPr/>
        <w:t>study</w:t>
      </w:r>
      <w:r>
        <w:rPr>
          <w:spacing w:val="10"/>
        </w:rPr>
        <w:t>.</w:t>
      </w:r>
      <w:r>
        <w:rPr>
          <w:spacing w:val="31"/>
        </w:rPr>
        <w:t xml:space="preserve"> </w:t>
      </w:r>
      <w:r>
        <w:rPr/>
        <w:t>BMC</w:t>
      </w:r>
      <w:r>
        <w:rPr>
          <w:spacing w:val="10"/>
        </w:rPr>
        <w:t xml:space="preserve"> </w:t>
      </w:r>
      <w:r>
        <w:rPr/>
        <w:t>Cancer</w:t>
      </w:r>
      <w:r>
        <w:rPr>
          <w:spacing w:val="10"/>
        </w:rPr>
        <w:t xml:space="preserve"> 2018;</w:t>
      </w:r>
      <w:r>
        <w:rPr>
          <w:spacing w:val="21"/>
        </w:rPr>
        <w:t xml:space="preserve"> </w:t>
      </w:r>
      <w:r>
        <w:rPr>
          <w:b/>
          <w:bCs/>
          <w:spacing w:val="10"/>
        </w:rPr>
        <w:t>18:</w:t>
      </w:r>
      <w:r>
        <w:rPr>
          <w:b/>
          <w:bCs/>
          <w:spacing w:val="25"/>
        </w:rPr>
        <w:t xml:space="preserve"> </w:t>
      </w:r>
      <w:r>
        <w:rPr>
          <w:spacing w:val="10"/>
        </w:rPr>
        <w:t>196.</w:t>
      </w:r>
    </w:p>
    <w:p>
      <w:pPr>
        <w:pStyle w:val="BodyText"/>
        <w:ind w:left="1106" w:right="658" w:hanging="722"/>
        <w:spacing w:before="1" w:line="252" w:lineRule="auto"/>
        <w:rPr/>
      </w:pPr>
      <w:r>
        <w:rPr>
          <w:spacing w:val="4"/>
        </w:rPr>
        <w:t>64.        Shenhar C, Veredgorn Y,</w:t>
      </w:r>
      <w:r>
        <w:rPr>
          <w:spacing w:val="20"/>
        </w:rPr>
        <w:t xml:space="preserve"> </w:t>
      </w:r>
      <w:r>
        <w:rPr>
          <w:spacing w:val="4"/>
        </w:rPr>
        <w:t>Bulis S et</w:t>
      </w:r>
      <w:r>
        <w:rPr>
          <w:spacing w:val="11"/>
        </w:rPr>
        <w:t xml:space="preserve"> </w:t>
      </w:r>
      <w:r>
        <w:rPr>
          <w:spacing w:val="4"/>
        </w:rPr>
        <w:t>al:</w:t>
      </w:r>
      <w:r>
        <w:rPr>
          <w:spacing w:val="18"/>
          <w:w w:val="101"/>
        </w:rPr>
        <w:t xml:space="preserve"> </w:t>
      </w:r>
      <w:r>
        <w:rPr>
          <w:spacing w:val="4"/>
        </w:rPr>
        <w:t>Endoscopic</w:t>
      </w:r>
      <w:r>
        <w:rPr>
          <w:spacing w:val="17"/>
        </w:rPr>
        <w:t xml:space="preserve"> </w:t>
      </w:r>
      <w:r>
        <w:rPr>
          <w:spacing w:val="4"/>
        </w:rPr>
        <w:t>manage</w:t>
      </w:r>
      <w:r>
        <w:rPr>
          <w:spacing w:val="3"/>
        </w:rPr>
        <w:t>ment</w:t>
      </w:r>
      <w:r>
        <w:rPr>
          <w:spacing w:val="8"/>
        </w:rPr>
        <w:t xml:space="preserve"> </w:t>
      </w:r>
      <w:r>
        <w:rPr>
          <w:spacing w:val="3"/>
        </w:rPr>
        <w:t>of</w:t>
      </w:r>
      <w:r>
        <w:rPr>
          <w:spacing w:val="11"/>
        </w:rPr>
        <w:t xml:space="preserve"> </w:t>
      </w:r>
      <w:r>
        <w:rPr>
          <w:spacing w:val="3"/>
        </w:rPr>
        <w:t>low-grade</w:t>
      </w:r>
      <w:r>
        <w:rPr>
          <w:spacing w:val="17"/>
        </w:rPr>
        <w:t xml:space="preserve"> </w:t>
      </w:r>
      <w:r>
        <w:rPr>
          <w:spacing w:val="3"/>
        </w:rPr>
        <w:t>upper tract</w:t>
      </w:r>
      <w:r>
        <w:rPr>
          <w:spacing w:val="15"/>
        </w:rPr>
        <w:t xml:space="preserve"> </w:t>
      </w:r>
      <w:r>
        <w:rPr>
          <w:spacing w:val="3"/>
        </w:rPr>
        <w:t>urothelial</w:t>
      </w:r>
      <w:r>
        <w:rPr>
          <w:spacing w:val="9"/>
        </w:rPr>
        <w:t xml:space="preserve"> </w:t>
      </w:r>
      <w:r>
        <w:rPr>
          <w:spacing w:val="3"/>
        </w:rPr>
        <w:t>carcinoma:</w:t>
      </w:r>
      <w:r>
        <w:rPr/>
        <w:t xml:space="preserve"> </w:t>
      </w:r>
      <w:r>
        <w:rPr/>
        <w:t>Characterizing</w:t>
      </w:r>
      <w:r>
        <w:rPr>
          <w:spacing w:val="20"/>
        </w:rPr>
        <w:t xml:space="preserve"> </w:t>
      </w:r>
      <w:r>
        <w:rPr/>
        <w:t>the</w:t>
      </w:r>
      <w:r>
        <w:rPr>
          <w:spacing w:val="31"/>
        </w:rPr>
        <w:t xml:space="preserve"> </w:t>
      </w:r>
      <w:r>
        <w:rPr/>
        <w:t>long</w:t>
      </w:r>
      <w:r>
        <w:rPr>
          <w:spacing w:val="20"/>
        </w:rPr>
        <w:t>-</w:t>
      </w:r>
      <w:r>
        <w:rPr/>
        <w:t>term</w:t>
      </w:r>
      <w:r>
        <w:rPr>
          <w:spacing w:val="20"/>
        </w:rPr>
        <w:t xml:space="preserve"> </w:t>
      </w:r>
      <w:r>
        <w:rPr/>
        <w:t>burden</w:t>
      </w:r>
      <w:r>
        <w:rPr>
          <w:spacing w:val="20"/>
        </w:rPr>
        <w:t xml:space="preserve"> </w:t>
      </w:r>
      <w:r>
        <w:rPr/>
        <w:t>of</w:t>
      </w:r>
      <w:r>
        <w:rPr>
          <w:spacing w:val="20"/>
        </w:rPr>
        <w:t xml:space="preserve"> </w:t>
      </w:r>
      <w:r>
        <w:rPr/>
        <w:t>care</w:t>
      </w:r>
      <w:r>
        <w:rPr>
          <w:spacing w:val="17"/>
          <w:w w:val="101"/>
        </w:rPr>
        <w:t xml:space="preserve"> </w:t>
      </w:r>
      <w:r>
        <w:rPr/>
        <w:t>in</w:t>
      </w:r>
      <w:r>
        <w:rPr>
          <w:spacing w:val="20"/>
        </w:rPr>
        <w:t xml:space="preserve"> </w:t>
      </w:r>
      <w:r>
        <w:rPr/>
        <w:t>comparison</w:t>
      </w:r>
      <w:r>
        <w:rPr>
          <w:spacing w:val="20"/>
        </w:rPr>
        <w:t xml:space="preserve"> </w:t>
      </w:r>
      <w:r>
        <w:rPr/>
        <w:t>to</w:t>
      </w:r>
      <w:r>
        <w:rPr>
          <w:spacing w:val="20"/>
        </w:rPr>
        <w:t xml:space="preserve"> </w:t>
      </w:r>
      <w:r>
        <w:rPr/>
        <w:t>radical</w:t>
      </w:r>
      <w:r>
        <w:rPr>
          <w:spacing w:val="17"/>
        </w:rPr>
        <w:t xml:space="preserve"> </w:t>
      </w:r>
      <w:r>
        <w:rPr/>
        <w:t>nephroureterectomy</w:t>
      </w:r>
      <w:r>
        <w:rPr>
          <w:spacing w:val="20"/>
        </w:rPr>
        <w:t>.</w:t>
      </w:r>
      <w:r>
        <w:rPr>
          <w:spacing w:val="17"/>
          <w:w w:val="101"/>
        </w:rPr>
        <w:t xml:space="preserve"> </w:t>
      </w:r>
      <w:r>
        <w:rPr/>
        <w:t>Urology</w:t>
      </w:r>
      <w:r>
        <w:rPr>
          <w:spacing w:val="12"/>
        </w:rPr>
        <w:t xml:space="preserve"> </w:t>
      </w:r>
      <w:r>
        <w:rPr>
          <w:spacing w:val="20"/>
        </w:rPr>
        <w:t>2022;</w:t>
      </w:r>
      <w:r>
        <w:rPr>
          <w:spacing w:val="18"/>
        </w:rPr>
        <w:t xml:space="preserve"> </w:t>
      </w:r>
      <w:r>
        <w:rPr>
          <w:b/>
          <w:bCs/>
          <w:spacing w:val="20"/>
        </w:rPr>
        <w:t>159:</w:t>
      </w:r>
    </w:p>
    <w:p>
      <w:pPr>
        <w:pStyle w:val="BodyText"/>
        <w:ind w:left="1119"/>
        <w:spacing w:line="230" w:lineRule="exact"/>
        <w:rPr/>
      </w:pPr>
      <w:r>
        <w:rPr>
          <w:spacing w:val="-2"/>
        </w:rPr>
        <w:t>152.</w:t>
      </w:r>
    </w:p>
    <w:p>
      <w:pPr>
        <w:pStyle w:val="BodyText"/>
        <w:ind w:left="1109" w:right="482" w:hanging="725"/>
        <w:spacing w:before="1" w:line="252" w:lineRule="auto"/>
        <w:rPr/>
      </w:pPr>
      <w:r>
        <w:rPr>
          <w:spacing w:val="4"/>
        </w:rPr>
        <w:t>65.        Campi</w:t>
      </w:r>
      <w:r>
        <w:rPr>
          <w:spacing w:val="18"/>
        </w:rPr>
        <w:t xml:space="preserve"> </w:t>
      </w:r>
      <w:r>
        <w:rPr>
          <w:spacing w:val="4"/>
        </w:rPr>
        <w:t>R, Cotte J, Sessa</w:t>
      </w:r>
      <w:r>
        <w:rPr>
          <w:spacing w:val="18"/>
        </w:rPr>
        <w:t xml:space="preserve"> </w:t>
      </w:r>
      <w:r>
        <w:rPr>
          <w:spacing w:val="4"/>
        </w:rPr>
        <w:t>F</w:t>
      </w:r>
      <w:r>
        <w:rPr>
          <w:spacing w:val="13"/>
        </w:rPr>
        <w:t xml:space="preserve"> </w:t>
      </w:r>
      <w:r>
        <w:rPr>
          <w:spacing w:val="4"/>
        </w:rPr>
        <w:t>et </w:t>
      </w:r>
      <w:r>
        <w:rPr>
          <w:spacing w:val="3"/>
        </w:rPr>
        <w:t>al:</w:t>
      </w:r>
      <w:r>
        <w:rPr>
          <w:spacing w:val="18"/>
        </w:rPr>
        <w:t xml:space="preserve"> </w:t>
      </w:r>
      <w:r>
        <w:rPr>
          <w:spacing w:val="3"/>
        </w:rPr>
        <w:t>Robotic</w:t>
      </w:r>
      <w:r>
        <w:rPr>
          <w:spacing w:val="16"/>
          <w:w w:val="101"/>
        </w:rPr>
        <w:t xml:space="preserve"> </w:t>
      </w:r>
      <w:r>
        <w:rPr>
          <w:spacing w:val="3"/>
        </w:rPr>
        <w:t>radical</w:t>
      </w:r>
      <w:r>
        <w:rPr>
          <w:spacing w:val="17"/>
        </w:rPr>
        <w:t xml:space="preserve"> </w:t>
      </w:r>
      <w:r>
        <w:rPr>
          <w:spacing w:val="3"/>
        </w:rPr>
        <w:t>nephroureterectomy</w:t>
      </w:r>
      <w:r>
        <w:rPr>
          <w:spacing w:val="10"/>
        </w:rPr>
        <w:t xml:space="preserve"> </w:t>
      </w:r>
      <w:r>
        <w:rPr>
          <w:spacing w:val="3"/>
        </w:rPr>
        <w:t>and</w:t>
      </w:r>
      <w:r>
        <w:rPr>
          <w:spacing w:val="9"/>
        </w:rPr>
        <w:t xml:space="preserve"> </w:t>
      </w:r>
      <w:r>
        <w:rPr>
          <w:spacing w:val="3"/>
        </w:rPr>
        <w:t>segmental</w:t>
      </w:r>
      <w:r>
        <w:rPr>
          <w:spacing w:val="16"/>
          <w:w w:val="101"/>
        </w:rPr>
        <w:t xml:space="preserve"> </w:t>
      </w:r>
      <w:r>
        <w:rPr>
          <w:spacing w:val="3"/>
        </w:rPr>
        <w:t>ureterectomy</w:t>
      </w:r>
      <w:r>
        <w:rPr>
          <w:spacing w:val="5"/>
        </w:rPr>
        <w:t xml:space="preserve"> </w:t>
      </w:r>
      <w:r>
        <w:rPr>
          <w:spacing w:val="3"/>
        </w:rPr>
        <w:t>for</w:t>
      </w:r>
      <w:r>
        <w:rPr>
          <w:spacing w:val="13"/>
          <w:w w:val="101"/>
        </w:rPr>
        <w:t xml:space="preserve"> </w:t>
      </w:r>
      <w:r>
        <w:rPr>
          <w:spacing w:val="3"/>
        </w:rPr>
        <w:t>upper</w:t>
      </w:r>
      <w:r>
        <w:rPr>
          <w:spacing w:val="6"/>
        </w:rPr>
        <w:t xml:space="preserve"> </w:t>
      </w:r>
      <w:r>
        <w:rPr>
          <w:spacing w:val="3"/>
        </w:rPr>
        <w:t>tract</w:t>
      </w:r>
      <w:r>
        <w:rPr/>
        <w:t xml:space="preserve"> </w:t>
      </w:r>
      <w:r>
        <w:rPr/>
        <w:t>urothelial</w:t>
      </w:r>
      <w:r>
        <w:rPr>
          <w:spacing w:val="13"/>
        </w:rPr>
        <w:t xml:space="preserve"> </w:t>
      </w:r>
      <w:r>
        <w:rPr/>
        <w:t>carcinoma</w:t>
      </w:r>
      <w:r>
        <w:rPr>
          <w:spacing w:val="13"/>
        </w:rPr>
        <w:t>: </w:t>
      </w:r>
      <w:r>
        <w:rPr/>
        <w:t>A</w:t>
      </w:r>
      <w:r>
        <w:rPr>
          <w:spacing w:val="13"/>
        </w:rPr>
        <w:t xml:space="preserve"> </w:t>
      </w:r>
      <w:r>
        <w:rPr/>
        <w:t>multi</w:t>
      </w:r>
      <w:r>
        <w:rPr>
          <w:spacing w:val="13"/>
        </w:rPr>
        <w:t>-</w:t>
      </w:r>
      <w:r>
        <w:rPr/>
        <w:t>institutional</w:t>
      </w:r>
      <w:r>
        <w:rPr>
          <w:spacing w:val="13"/>
        </w:rPr>
        <w:t xml:space="preserve"> </w:t>
      </w:r>
      <w:r>
        <w:rPr/>
        <w:t>experience</w:t>
      </w:r>
      <w:r>
        <w:rPr>
          <w:spacing w:val="13"/>
        </w:rPr>
        <w:t>. </w:t>
      </w:r>
      <w:r>
        <w:rPr/>
        <w:t>World</w:t>
      </w:r>
      <w:r>
        <w:rPr>
          <w:spacing w:val="13"/>
        </w:rPr>
        <w:t xml:space="preserve"> </w:t>
      </w:r>
      <w:r>
        <w:rPr/>
        <w:t>J</w:t>
      </w:r>
      <w:r>
        <w:rPr>
          <w:spacing w:val="29"/>
        </w:rPr>
        <w:t xml:space="preserve"> </w:t>
      </w:r>
      <w:r>
        <w:rPr/>
        <w:t>Urol</w:t>
      </w:r>
      <w:r>
        <w:rPr>
          <w:spacing w:val="13"/>
        </w:rPr>
        <w:t xml:space="preserve"> 2019; </w:t>
      </w:r>
      <w:r>
        <w:rPr>
          <w:b/>
          <w:bCs/>
          <w:spacing w:val="13"/>
        </w:rPr>
        <w:t>37:</w:t>
      </w:r>
      <w:r>
        <w:rPr>
          <w:b/>
          <w:bCs/>
          <w:spacing w:val="9"/>
        </w:rPr>
        <w:t xml:space="preserve"> </w:t>
      </w:r>
      <w:r>
        <w:rPr>
          <w:spacing w:val="13"/>
        </w:rPr>
        <w:t>2303.</w:t>
      </w:r>
    </w:p>
    <w:p>
      <w:pPr>
        <w:pStyle w:val="BodyText"/>
        <w:ind w:left="384"/>
        <w:spacing w:line="229" w:lineRule="exact"/>
        <w:rPr/>
      </w:pPr>
      <w:r>
        <w:rPr>
          <w:spacing w:val="17"/>
          <w:position w:val="2"/>
        </w:rPr>
        <w:t>66.        </w:t>
      </w:r>
      <w:r>
        <w:rPr>
          <w:position w:val="2"/>
        </w:rPr>
        <w:t>Kim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TH</w:t>
      </w:r>
      <w:r>
        <w:rPr>
          <w:spacing w:val="17"/>
          <w:position w:val="2"/>
        </w:rPr>
        <w:t>,</w:t>
      </w:r>
      <w:r>
        <w:rPr>
          <w:spacing w:val="23"/>
          <w:w w:val="101"/>
          <w:position w:val="2"/>
        </w:rPr>
        <w:t xml:space="preserve"> </w:t>
      </w:r>
      <w:r>
        <w:rPr>
          <w:position w:val="2"/>
        </w:rPr>
        <w:t>Lee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CU</w:t>
      </w:r>
      <w:r>
        <w:rPr>
          <w:spacing w:val="17"/>
          <w:position w:val="2"/>
        </w:rPr>
        <w:t>,</w:t>
      </w:r>
      <w:r>
        <w:rPr>
          <w:spacing w:val="19"/>
          <w:w w:val="101"/>
          <w:position w:val="2"/>
        </w:rPr>
        <w:t xml:space="preserve"> </w:t>
      </w:r>
      <w:r>
        <w:rPr>
          <w:position w:val="2"/>
        </w:rPr>
        <w:t>Kang</w:t>
      </w:r>
      <w:r>
        <w:rPr>
          <w:spacing w:val="16"/>
          <w:w w:val="101"/>
          <w:position w:val="2"/>
        </w:rPr>
        <w:t xml:space="preserve"> </w:t>
      </w:r>
      <w:r>
        <w:rPr>
          <w:position w:val="2"/>
        </w:rPr>
        <w:t>M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et</w:t>
      </w:r>
      <w:r>
        <w:rPr>
          <w:spacing w:val="9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17"/>
          <w:position w:val="2"/>
        </w:rPr>
        <w:t>:</w:t>
      </w:r>
      <w:r>
        <w:rPr>
          <w:spacing w:val="15"/>
          <w:position w:val="2"/>
        </w:rPr>
        <w:t xml:space="preserve"> </w:t>
      </w:r>
      <w:r>
        <w:rPr>
          <w:position w:val="2"/>
        </w:rPr>
        <w:t>Comparison</w:t>
      </w:r>
      <w:r>
        <w:rPr>
          <w:spacing w:val="8"/>
          <w:position w:val="2"/>
        </w:rPr>
        <w:t xml:space="preserve"> </w:t>
      </w:r>
      <w:r>
        <w:rPr>
          <w:position w:val="2"/>
        </w:rPr>
        <w:t>of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oncologic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6"/>
          <w:position w:val="2"/>
        </w:rPr>
        <w:t xml:space="preserve"> </w:t>
      </w:r>
      <w:r>
        <w:rPr>
          <w:position w:val="2"/>
        </w:rPr>
        <w:t>functional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outcomes</w:t>
      </w:r>
      <w:r>
        <w:rPr>
          <w:spacing w:val="19"/>
          <w:position w:val="2"/>
        </w:rPr>
        <w:t xml:space="preserve"> </w:t>
      </w:r>
      <w:r>
        <w:rPr>
          <w:position w:val="2"/>
        </w:rPr>
        <w:t>between</w:t>
      </w:r>
      <w:r>
        <w:rPr>
          <w:spacing w:val="15"/>
          <w:position w:val="2"/>
        </w:rPr>
        <w:t xml:space="preserve"> </w:t>
      </w:r>
      <w:r>
        <w:rPr>
          <w:position w:val="2"/>
        </w:rPr>
        <w:t>radical</w:t>
      </w:r>
    </w:p>
    <w:p>
      <w:pPr>
        <w:pStyle w:val="BodyText"/>
        <w:ind w:left="1106" w:right="553" w:firstLine="3"/>
        <w:spacing w:before="1" w:line="253" w:lineRule="auto"/>
        <w:rPr/>
      </w:pPr>
      <w:r>
        <w:rPr>
          <w:spacing w:val="4"/>
        </w:rPr>
        <w:t>nephroureterectomy and segmental</w:t>
      </w:r>
      <w:r>
        <w:rPr>
          <w:spacing w:val="17"/>
        </w:rPr>
        <w:t xml:space="preserve"> </w:t>
      </w:r>
      <w:r>
        <w:rPr>
          <w:spacing w:val="4"/>
        </w:rPr>
        <w:t>ureterectomy for upper urinary tract</w:t>
      </w:r>
      <w:r>
        <w:rPr>
          <w:spacing w:val="15"/>
        </w:rPr>
        <w:t xml:space="preserve"> </w:t>
      </w:r>
      <w:r>
        <w:rPr>
          <w:spacing w:val="4"/>
        </w:rPr>
        <w:t>urothe</w:t>
      </w:r>
      <w:r>
        <w:rPr>
          <w:spacing w:val="3"/>
        </w:rPr>
        <w:t>lial</w:t>
      </w:r>
      <w:r>
        <w:rPr>
          <w:spacing w:val="11"/>
        </w:rPr>
        <w:t xml:space="preserve"> </w:t>
      </w:r>
      <w:r>
        <w:rPr>
          <w:spacing w:val="3"/>
        </w:rPr>
        <w:t>carcinoma.</w:t>
      </w:r>
      <w:r>
        <w:rPr>
          <w:spacing w:val="11"/>
        </w:rPr>
        <w:t xml:space="preserve"> </w:t>
      </w:r>
      <w:r>
        <w:rPr>
          <w:spacing w:val="3"/>
        </w:rPr>
        <w:t>Sci</w:t>
      </w:r>
      <w:r>
        <w:rPr>
          <w:spacing w:val="18"/>
        </w:rPr>
        <w:t xml:space="preserve"> </w:t>
      </w:r>
      <w:r>
        <w:rPr>
          <w:spacing w:val="3"/>
        </w:rPr>
        <w:t>Rep 2021;</w:t>
      </w:r>
      <w:r>
        <w:rPr>
          <w:spacing w:val="22"/>
          <w:w w:val="101"/>
        </w:rPr>
        <w:t xml:space="preserve"> </w:t>
      </w:r>
      <w:r>
        <w:rPr>
          <w:b/>
          <w:bCs/>
          <w:spacing w:val="3"/>
        </w:rPr>
        <w:t>11:</w:t>
      </w:r>
      <w:r>
        <w:rPr>
          <w:b/>
          <w:bCs/>
        </w:rPr>
        <w:t xml:space="preserve"> </w:t>
      </w:r>
      <w:r>
        <w:rPr>
          <w:spacing w:val="2"/>
        </w:rPr>
        <w:t>7828.</w:t>
      </w:r>
    </w:p>
    <w:p>
      <w:pPr>
        <w:pStyle w:val="BodyText"/>
        <w:ind w:left="1100" w:right="952" w:hanging="716"/>
        <w:spacing w:line="253" w:lineRule="auto"/>
        <w:rPr/>
      </w:pPr>
      <w:r>
        <w:rPr>
          <w:spacing w:val="4"/>
        </w:rPr>
        <w:t>67.        Zhang J, Yang</w:t>
      </w:r>
      <w:r>
        <w:rPr>
          <w:spacing w:val="19"/>
        </w:rPr>
        <w:t xml:space="preserve"> </w:t>
      </w:r>
      <w:r>
        <w:rPr>
          <w:spacing w:val="4"/>
        </w:rPr>
        <w:t>F, Wang</w:t>
      </w:r>
      <w:r>
        <w:rPr>
          <w:spacing w:val="19"/>
        </w:rPr>
        <w:t xml:space="preserve"> </w:t>
      </w:r>
      <w:r>
        <w:rPr>
          <w:spacing w:val="4"/>
        </w:rPr>
        <w:t>M et al: Comparison</w:t>
      </w:r>
      <w:r>
        <w:rPr>
          <w:spacing w:val="11"/>
        </w:rPr>
        <w:t xml:space="preserve"> </w:t>
      </w:r>
      <w:r>
        <w:rPr>
          <w:spacing w:val="4"/>
        </w:rPr>
        <w:t>of</w:t>
      </w:r>
      <w:r>
        <w:rPr>
          <w:spacing w:val="8"/>
        </w:rPr>
        <w:t xml:space="preserve"> </w:t>
      </w:r>
      <w:r>
        <w:rPr>
          <w:spacing w:val="4"/>
        </w:rPr>
        <w:t>radic</w:t>
      </w:r>
      <w:r>
        <w:rPr>
          <w:spacing w:val="3"/>
        </w:rPr>
        <w:t>al</w:t>
      </w:r>
      <w:r>
        <w:rPr>
          <w:spacing w:val="17"/>
        </w:rPr>
        <w:t xml:space="preserve"> </w:t>
      </w:r>
      <w:r>
        <w:rPr>
          <w:spacing w:val="3"/>
        </w:rPr>
        <w:t>nephroureterectomy</w:t>
      </w:r>
      <w:r>
        <w:rPr>
          <w:spacing w:val="11"/>
        </w:rPr>
        <w:t xml:space="preserve"> </w:t>
      </w:r>
      <w:r>
        <w:rPr>
          <w:spacing w:val="3"/>
        </w:rPr>
        <w:t>and</w:t>
      </w:r>
      <w:r>
        <w:rPr>
          <w:spacing w:val="17"/>
          <w:w w:val="101"/>
        </w:rPr>
        <w:t xml:space="preserve"> </w:t>
      </w:r>
      <w:r>
        <w:rPr>
          <w:spacing w:val="3"/>
        </w:rPr>
        <w:t>partial</w:t>
      </w:r>
      <w:r>
        <w:rPr>
          <w:spacing w:val="14"/>
        </w:rPr>
        <w:t xml:space="preserve"> </w:t>
      </w:r>
      <w:r>
        <w:rPr>
          <w:spacing w:val="3"/>
        </w:rPr>
        <w:t>ureterectomy</w:t>
      </w:r>
      <w:r>
        <w:rPr>
          <w:spacing w:val="5"/>
        </w:rPr>
        <w:t xml:space="preserve"> </w:t>
      </w:r>
      <w:r>
        <w:rPr>
          <w:spacing w:val="3"/>
        </w:rPr>
        <w:t>for</w:t>
      </w:r>
      <w:r>
        <w:rPr>
          <w:spacing w:val="4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/>
        <w:t>treatment</w:t>
      </w:r>
      <w:r>
        <w:rPr>
          <w:spacing w:val="11"/>
        </w:rPr>
        <w:t xml:space="preserve"> </w:t>
      </w:r>
      <w:r>
        <w:rPr/>
        <w:t>of</w:t>
      </w:r>
      <w:r>
        <w:rPr>
          <w:spacing w:val="11"/>
        </w:rPr>
        <w:t xml:space="preserve"> </w:t>
      </w:r>
      <w:r>
        <w:rPr/>
        <w:t>upper</w:t>
      </w:r>
      <w:r>
        <w:rPr>
          <w:spacing w:val="11"/>
        </w:rPr>
        <w:t xml:space="preserve"> </w:t>
      </w:r>
      <w:r>
        <w:rPr/>
        <w:t>tract</w:t>
      </w:r>
      <w:r>
        <w:rPr>
          <w:spacing w:val="17"/>
        </w:rPr>
        <w:t xml:space="preserve"> </w:t>
      </w:r>
      <w:r>
        <w:rPr/>
        <w:t>urothelial</w:t>
      </w:r>
      <w:r>
        <w:rPr>
          <w:spacing w:val="11"/>
        </w:rPr>
        <w:t xml:space="preserve"> </w:t>
      </w:r>
      <w:r>
        <w:rPr/>
        <w:t>carcinoma</w:t>
      </w:r>
      <w:r>
        <w:rPr>
          <w:spacing w:val="11"/>
        </w:rPr>
        <w:t>.</w:t>
      </w:r>
      <w:r>
        <w:rPr>
          <w:spacing w:val="19"/>
        </w:rPr>
        <w:t xml:space="preserve"> </w:t>
      </w:r>
      <w:r>
        <w:rPr/>
        <w:t>Biomed</w:t>
      </w:r>
      <w:r>
        <w:rPr>
          <w:spacing w:val="20"/>
        </w:rPr>
        <w:t xml:space="preserve"> </w:t>
      </w:r>
      <w:r>
        <w:rPr/>
        <w:t>Res</w:t>
      </w:r>
      <w:r>
        <w:rPr>
          <w:spacing w:val="22"/>
        </w:rPr>
        <w:t xml:space="preserve"> </w:t>
      </w:r>
      <w:r>
        <w:rPr/>
        <w:t>Int</w:t>
      </w:r>
      <w:r>
        <w:rPr>
          <w:spacing w:val="11"/>
        </w:rPr>
        <w:t xml:space="preserve"> 2018; </w:t>
      </w:r>
      <w:r>
        <w:rPr>
          <w:b/>
          <w:bCs/>
          <w:spacing w:val="11"/>
        </w:rPr>
        <w:t>2018: </w:t>
      </w:r>
      <w:r>
        <w:rPr>
          <w:spacing w:val="11"/>
        </w:rPr>
        <w:t>2793172.</w:t>
      </w:r>
    </w:p>
    <w:p>
      <w:pPr>
        <w:pStyle w:val="BodyText"/>
        <w:ind w:left="1098" w:right="606" w:hanging="714"/>
        <w:spacing w:before="2" w:line="251" w:lineRule="auto"/>
        <w:rPr/>
      </w:pPr>
      <w:r>
        <w:rPr>
          <w:spacing w:val="16"/>
        </w:rPr>
        <w:t>68.        </w:t>
      </w:r>
      <w:r>
        <w:rPr/>
        <w:t>Campbell</w:t>
      </w:r>
      <w:r>
        <w:rPr>
          <w:spacing w:val="16"/>
        </w:rPr>
        <w:t xml:space="preserve"> </w:t>
      </w:r>
      <w:r>
        <w:rPr/>
        <w:t>SC</w:t>
      </w:r>
      <w:r>
        <w:rPr>
          <w:spacing w:val="16"/>
        </w:rPr>
        <w:t>, </w:t>
      </w:r>
      <w:r>
        <w:rPr/>
        <w:t>Clark</w:t>
      </w:r>
      <w:r>
        <w:rPr>
          <w:spacing w:val="21"/>
          <w:w w:val="101"/>
        </w:rPr>
        <w:t xml:space="preserve"> </w:t>
      </w:r>
      <w:r>
        <w:rPr/>
        <w:t>PE</w:t>
      </w:r>
      <w:r>
        <w:rPr>
          <w:spacing w:val="16"/>
        </w:rPr>
        <w:t>,</w:t>
      </w:r>
      <w:r>
        <w:rPr>
          <w:spacing w:val="14"/>
          <w:w w:val="101"/>
        </w:rPr>
        <w:t xml:space="preserve"> </w:t>
      </w:r>
      <w:r>
        <w:rPr/>
        <w:t>Chang</w:t>
      </w:r>
      <w:r>
        <w:rPr>
          <w:spacing w:val="16"/>
        </w:rPr>
        <w:t xml:space="preserve"> </w:t>
      </w:r>
      <w:r>
        <w:rPr/>
        <w:t>SS</w:t>
      </w:r>
      <w:r>
        <w:rPr>
          <w:spacing w:val="11"/>
        </w:rPr>
        <w:t xml:space="preserve"> </w:t>
      </w:r>
      <w:r>
        <w:rPr/>
        <w:t>et</w:t>
      </w:r>
      <w:r>
        <w:rPr>
          <w:spacing w:val="12"/>
        </w:rPr>
        <w:t xml:space="preserve"> </w:t>
      </w:r>
      <w:r>
        <w:rPr/>
        <w:t>al</w:t>
      </w:r>
      <w:r>
        <w:rPr>
          <w:spacing w:val="16"/>
        </w:rPr>
        <w:t>:</w:t>
      </w:r>
      <w:r>
        <w:rPr>
          <w:spacing w:val="20"/>
          <w:w w:val="101"/>
        </w:rPr>
        <w:t xml:space="preserve"> </w:t>
      </w:r>
      <w:r>
        <w:rPr/>
        <w:t>Renal</w:t>
      </w:r>
      <w:r>
        <w:rPr>
          <w:spacing w:val="16"/>
          <w:w w:val="101"/>
        </w:rPr>
        <w:t xml:space="preserve"> </w:t>
      </w:r>
      <w:r>
        <w:rPr/>
        <w:t>mass</w:t>
      </w:r>
      <w:r>
        <w:rPr>
          <w:spacing w:val="11"/>
        </w:rPr>
        <w:t xml:space="preserve"> </w:t>
      </w:r>
      <w:r>
        <w:rPr/>
        <w:t>and</w:t>
      </w:r>
      <w:r>
        <w:rPr>
          <w:spacing w:val="15"/>
        </w:rPr>
        <w:t xml:space="preserve"> </w:t>
      </w:r>
      <w:r>
        <w:rPr/>
        <w:t>localized</w:t>
      </w:r>
      <w:r>
        <w:rPr>
          <w:spacing w:val="14"/>
          <w:w w:val="101"/>
        </w:rPr>
        <w:t xml:space="preserve"> </w:t>
      </w:r>
      <w:r>
        <w:rPr/>
        <w:t>renal</w:t>
      </w:r>
      <w:r>
        <w:rPr>
          <w:spacing w:val="9"/>
        </w:rPr>
        <w:t xml:space="preserve"> </w:t>
      </w:r>
      <w:r>
        <w:rPr/>
        <w:t>cancer</w:t>
      </w:r>
      <w:r>
        <w:rPr>
          <w:spacing w:val="16"/>
        </w:rPr>
        <w:t>:</w:t>
      </w:r>
      <w:r>
        <w:rPr>
          <w:spacing w:val="20"/>
          <w:w w:val="101"/>
        </w:rPr>
        <w:t xml:space="preserve"> </w:t>
      </w:r>
      <w:r>
        <w:rPr/>
        <w:t>Evaluation</w:t>
      </w:r>
      <w:r>
        <w:rPr>
          <w:spacing w:val="16"/>
        </w:rPr>
        <w:t>,</w:t>
      </w:r>
      <w:r>
        <w:rPr>
          <w:spacing w:val="18"/>
        </w:rPr>
        <w:t xml:space="preserve"> </w:t>
      </w:r>
      <w:r>
        <w:rPr/>
        <w:t>management</w:t>
      </w:r>
      <w:r>
        <w:rPr>
          <w:spacing w:val="16"/>
        </w:rPr>
        <w:t>,</w:t>
      </w:r>
      <w:r>
        <w:rPr>
          <w:spacing w:val="11"/>
        </w:rPr>
        <w:t xml:space="preserve"> </w:t>
      </w:r>
      <w:r>
        <w:rPr/>
        <w:t>and </w:t>
      </w:r>
      <w:r>
        <w:rPr/>
        <w:t>follow</w:t>
      </w:r>
      <w:r>
        <w:rPr>
          <w:spacing w:val="7"/>
        </w:rPr>
        <w:t>-</w:t>
      </w:r>
      <w:r>
        <w:rPr/>
        <w:t>up</w:t>
      </w:r>
      <w:r>
        <w:rPr>
          <w:spacing w:val="7"/>
        </w:rPr>
        <w:t>: </w:t>
      </w:r>
      <w:r>
        <w:rPr/>
        <w:t>Aua</w:t>
      </w:r>
      <w:r>
        <w:rPr>
          <w:spacing w:val="7"/>
        </w:rPr>
        <w:t xml:space="preserve"> </w:t>
      </w:r>
      <w:r>
        <w:rPr/>
        <w:t>guideline</w:t>
      </w:r>
      <w:r>
        <w:rPr>
          <w:spacing w:val="7"/>
        </w:rPr>
        <w:t>:</w:t>
      </w:r>
      <w:r>
        <w:rPr>
          <w:spacing w:val="29"/>
        </w:rPr>
        <w:t xml:space="preserve"> </w:t>
      </w:r>
      <w:r>
        <w:rPr/>
        <w:t>Part</w:t>
      </w:r>
      <w:r>
        <w:rPr>
          <w:spacing w:val="7"/>
        </w:rPr>
        <w:t xml:space="preserve"> </w:t>
      </w:r>
      <w:r>
        <w:rPr/>
        <w:t>i</w:t>
      </w:r>
      <w:r>
        <w:rPr>
          <w:spacing w:val="7"/>
        </w:rPr>
        <w:t>. </w:t>
      </w:r>
      <w:r>
        <w:rPr/>
        <w:t>J</w:t>
      </w:r>
      <w:r>
        <w:rPr>
          <w:spacing w:val="19"/>
          <w:w w:val="101"/>
        </w:rPr>
        <w:t xml:space="preserve"> </w:t>
      </w:r>
      <w:r>
        <w:rPr/>
        <w:t>Urol</w:t>
      </w:r>
      <w:r>
        <w:rPr>
          <w:spacing w:val="7"/>
        </w:rPr>
        <w:t xml:space="preserve"> 2021; </w:t>
      </w:r>
      <w:r>
        <w:rPr>
          <w:b/>
          <w:bCs/>
          <w:spacing w:val="7"/>
        </w:rPr>
        <w:t>206:</w:t>
      </w:r>
      <w:r>
        <w:rPr>
          <w:b/>
          <w:bCs/>
          <w:spacing w:val="25"/>
          <w:w w:val="101"/>
        </w:rPr>
        <w:t xml:space="preserve"> </w:t>
      </w:r>
      <w:r>
        <w:rPr>
          <w:spacing w:val="7"/>
        </w:rPr>
        <w:t>199.</w:t>
      </w:r>
    </w:p>
    <w:p>
      <w:pPr>
        <w:pStyle w:val="BodyText"/>
        <w:ind w:left="1098" w:right="618" w:hanging="714"/>
        <w:spacing w:line="253" w:lineRule="auto"/>
        <w:rPr/>
      </w:pPr>
      <w:r>
        <w:rPr>
          <w:spacing w:val="15"/>
        </w:rPr>
        <w:t>69.        </w:t>
      </w:r>
      <w:r>
        <w:rPr/>
        <w:t>Campbell</w:t>
      </w:r>
      <w:r>
        <w:rPr>
          <w:spacing w:val="15"/>
        </w:rPr>
        <w:t xml:space="preserve"> </w:t>
      </w:r>
      <w:r>
        <w:rPr/>
        <w:t>SC</w:t>
      </w:r>
      <w:r>
        <w:rPr>
          <w:spacing w:val="15"/>
        </w:rPr>
        <w:t>,</w:t>
      </w:r>
      <w:r>
        <w:rPr>
          <w:spacing w:val="23"/>
          <w:w w:val="101"/>
        </w:rPr>
        <w:t xml:space="preserve"> </w:t>
      </w:r>
      <w:r>
        <w:rPr/>
        <w:t>Uzzo</w:t>
      </w:r>
      <w:r>
        <w:rPr>
          <w:spacing w:val="18"/>
        </w:rPr>
        <w:t xml:space="preserve"> </w:t>
      </w:r>
      <w:r>
        <w:rPr/>
        <w:t>RG</w:t>
      </w:r>
      <w:r>
        <w:rPr>
          <w:spacing w:val="15"/>
        </w:rPr>
        <w:t>,</w:t>
      </w:r>
      <w:r>
        <w:rPr>
          <w:spacing w:val="19"/>
        </w:rPr>
        <w:t xml:space="preserve"> </w:t>
      </w:r>
      <w:r>
        <w:rPr/>
        <w:t>Karam</w:t>
      </w:r>
      <w:r>
        <w:rPr>
          <w:spacing w:val="15"/>
        </w:rPr>
        <w:t xml:space="preserve"> </w:t>
      </w:r>
      <w:r>
        <w:rPr/>
        <w:t>JA</w:t>
      </w:r>
      <w:r>
        <w:rPr>
          <w:spacing w:val="15"/>
        </w:rPr>
        <w:t xml:space="preserve"> </w:t>
      </w:r>
      <w:r>
        <w:rPr/>
        <w:t>et</w:t>
      </w:r>
      <w:r>
        <w:rPr>
          <w:spacing w:val="15"/>
        </w:rPr>
        <w:t xml:space="preserve"> </w:t>
      </w:r>
      <w:r>
        <w:rPr/>
        <w:t>al</w:t>
      </w:r>
      <w:r>
        <w:rPr>
          <w:spacing w:val="15"/>
        </w:rPr>
        <w:t>:</w:t>
      </w:r>
      <w:r>
        <w:rPr>
          <w:spacing w:val="18"/>
        </w:rPr>
        <w:t xml:space="preserve"> </w:t>
      </w:r>
      <w:r>
        <w:rPr/>
        <w:t>Renal</w:t>
      </w:r>
      <w:r>
        <w:rPr>
          <w:spacing w:val="17"/>
        </w:rPr>
        <w:t xml:space="preserve"> </w:t>
      </w:r>
      <w:r>
        <w:rPr/>
        <w:t>mass</w:t>
      </w:r>
      <w:r>
        <w:rPr>
          <w:spacing w:val="10"/>
        </w:rPr>
        <w:t xml:space="preserve"> </w:t>
      </w:r>
      <w:r>
        <w:rPr/>
        <w:t>and</w:t>
      </w:r>
      <w:r>
        <w:rPr>
          <w:spacing w:val="18"/>
        </w:rPr>
        <w:t xml:space="preserve"> </w:t>
      </w:r>
      <w:r>
        <w:rPr/>
        <w:t>localized</w:t>
      </w:r>
      <w:r>
        <w:rPr>
          <w:spacing w:val="17"/>
          <w:w w:val="101"/>
        </w:rPr>
        <w:t xml:space="preserve"> </w:t>
      </w:r>
      <w:r>
        <w:rPr/>
        <w:t>renal</w:t>
      </w:r>
      <w:r>
        <w:rPr>
          <w:spacing w:val="9"/>
        </w:rPr>
        <w:t xml:space="preserve"> </w:t>
      </w:r>
      <w:r>
        <w:rPr/>
        <w:t>cancer</w:t>
      </w:r>
      <w:r>
        <w:rPr>
          <w:spacing w:val="15"/>
        </w:rPr>
        <w:t>:</w:t>
      </w:r>
      <w:r>
        <w:rPr>
          <w:spacing w:val="20"/>
        </w:rPr>
        <w:t xml:space="preserve"> </w:t>
      </w:r>
      <w:r>
        <w:rPr/>
        <w:t>Evaluation</w:t>
      </w:r>
      <w:r>
        <w:rPr>
          <w:spacing w:val="15"/>
        </w:rPr>
        <w:t>,</w:t>
      </w:r>
      <w:r>
        <w:rPr>
          <w:spacing w:val="18"/>
        </w:rPr>
        <w:t xml:space="preserve"> </w:t>
      </w:r>
      <w:r>
        <w:rPr/>
        <w:t>management</w:t>
      </w:r>
      <w:r>
        <w:rPr>
          <w:spacing w:val="15"/>
        </w:rPr>
        <w:t>,</w:t>
      </w:r>
      <w:r>
        <w:rPr>
          <w:spacing w:val="12"/>
        </w:rPr>
        <w:t xml:space="preserve"> </w:t>
      </w:r>
      <w:r>
        <w:rPr/>
        <w:t>and </w:t>
      </w:r>
      <w:r>
        <w:rPr/>
        <w:t>follow</w:t>
      </w:r>
      <w:r>
        <w:rPr>
          <w:spacing w:val="8"/>
        </w:rPr>
        <w:t>-</w:t>
      </w:r>
      <w:r>
        <w:rPr/>
        <w:t>up</w:t>
      </w:r>
      <w:r>
        <w:rPr>
          <w:spacing w:val="8"/>
        </w:rPr>
        <w:t>: </w:t>
      </w:r>
      <w:r>
        <w:rPr/>
        <w:t>Aua</w:t>
      </w:r>
      <w:r>
        <w:rPr>
          <w:spacing w:val="8"/>
        </w:rPr>
        <w:t xml:space="preserve"> </w:t>
      </w:r>
      <w:r>
        <w:rPr/>
        <w:t>guideline</w:t>
      </w:r>
      <w:r>
        <w:rPr>
          <w:spacing w:val="8"/>
        </w:rPr>
        <w:t>:</w:t>
      </w:r>
      <w:r>
        <w:rPr>
          <w:spacing w:val="21"/>
          <w:w w:val="101"/>
        </w:rPr>
        <w:t xml:space="preserve"> </w:t>
      </w:r>
      <w:r>
        <w:rPr/>
        <w:t>Part</w:t>
      </w:r>
      <w:r>
        <w:rPr>
          <w:spacing w:val="8"/>
        </w:rPr>
        <w:t xml:space="preserve"> </w:t>
      </w:r>
      <w:r>
        <w:rPr/>
        <w:t>ii</w:t>
      </w:r>
      <w:r>
        <w:rPr>
          <w:spacing w:val="8"/>
        </w:rPr>
        <w:t>. </w:t>
      </w:r>
      <w:r>
        <w:rPr/>
        <w:t>J</w:t>
      </w:r>
      <w:r>
        <w:rPr>
          <w:spacing w:val="19"/>
        </w:rPr>
        <w:t xml:space="preserve"> </w:t>
      </w:r>
      <w:r>
        <w:rPr/>
        <w:t>Urol</w:t>
      </w:r>
      <w:r>
        <w:rPr>
          <w:spacing w:val="8"/>
        </w:rPr>
        <w:t xml:space="preserve"> 2021;</w:t>
      </w:r>
      <w:r>
        <w:rPr>
          <w:spacing w:val="10"/>
        </w:rPr>
        <w:t xml:space="preserve"> </w:t>
      </w:r>
      <w:r>
        <w:rPr>
          <w:b/>
          <w:bCs/>
          <w:spacing w:val="8"/>
        </w:rPr>
        <w:t>206:</w:t>
      </w:r>
      <w:r>
        <w:rPr>
          <w:b/>
          <w:bCs/>
          <w:spacing w:val="12"/>
        </w:rPr>
        <w:t xml:space="preserve"> </w:t>
      </w:r>
      <w:r>
        <w:rPr>
          <w:spacing w:val="8"/>
        </w:rPr>
        <w:t>209.</w:t>
      </w:r>
    </w:p>
    <w:p>
      <w:pPr>
        <w:pStyle w:val="BodyText"/>
        <w:ind w:left="1097" w:right="541" w:hanging="711"/>
        <w:spacing w:line="253" w:lineRule="auto"/>
        <w:rPr/>
      </w:pPr>
      <w:r>
        <w:rPr>
          <w:spacing w:val="17"/>
        </w:rPr>
        <w:t>70.        </w:t>
      </w:r>
      <w:r>
        <w:rPr/>
        <w:t>Jeon</w:t>
      </w:r>
      <w:r>
        <w:rPr>
          <w:spacing w:val="17"/>
          <w:w w:val="101"/>
        </w:rPr>
        <w:t xml:space="preserve"> </w:t>
      </w:r>
      <w:r>
        <w:rPr/>
        <w:t>HG</w:t>
      </w:r>
      <w:r>
        <w:rPr>
          <w:spacing w:val="17"/>
        </w:rPr>
        <w:t>, </w:t>
      </w:r>
      <w:r>
        <w:rPr/>
        <w:t>Jeong</w:t>
      </w:r>
      <w:r>
        <w:rPr>
          <w:spacing w:val="22"/>
          <w:w w:val="101"/>
        </w:rPr>
        <w:t xml:space="preserve"> </w:t>
      </w:r>
      <w:r>
        <w:rPr/>
        <w:t>IG</w:t>
      </w:r>
      <w:r>
        <w:rPr>
          <w:spacing w:val="17"/>
        </w:rPr>
        <w:t>,</w:t>
      </w:r>
      <w:r>
        <w:rPr>
          <w:spacing w:val="16"/>
          <w:w w:val="101"/>
        </w:rPr>
        <w:t xml:space="preserve"> </w:t>
      </w:r>
      <w:r>
        <w:rPr/>
        <w:t>Lee</w:t>
      </w:r>
      <w:r>
        <w:rPr>
          <w:spacing w:val="17"/>
        </w:rPr>
        <w:t xml:space="preserve"> </w:t>
      </w:r>
      <w:r>
        <w:rPr/>
        <w:t>JW</w:t>
      </w:r>
      <w:r>
        <w:rPr>
          <w:spacing w:val="17"/>
        </w:rPr>
        <w:t xml:space="preserve"> </w:t>
      </w:r>
      <w:r>
        <w:rPr/>
        <w:t>et</w:t>
      </w:r>
      <w:r>
        <w:rPr>
          <w:spacing w:val="17"/>
        </w:rPr>
        <w:t xml:space="preserve"> </w:t>
      </w:r>
      <w:r>
        <w:rPr/>
        <w:t>al</w:t>
      </w:r>
      <w:r>
        <w:rPr>
          <w:spacing w:val="17"/>
        </w:rPr>
        <w:t>:</w:t>
      </w:r>
      <w:r>
        <w:rPr>
          <w:spacing w:val="20"/>
        </w:rPr>
        <w:t xml:space="preserve"> </w:t>
      </w:r>
      <w:r>
        <w:rPr/>
        <w:t>Prognostic</w:t>
      </w:r>
      <w:r>
        <w:rPr>
          <w:spacing w:val="17"/>
        </w:rPr>
        <w:t xml:space="preserve"> </w:t>
      </w:r>
      <w:r>
        <w:rPr/>
        <w:t>factors</w:t>
      </w:r>
      <w:r>
        <w:rPr>
          <w:spacing w:val="17"/>
        </w:rPr>
        <w:t xml:space="preserve"> </w:t>
      </w:r>
      <w:r>
        <w:rPr/>
        <w:t>for</w:t>
      </w:r>
      <w:r>
        <w:rPr>
          <w:spacing w:val="8"/>
        </w:rPr>
        <w:t xml:space="preserve"> </w:t>
      </w:r>
      <w:r>
        <w:rPr/>
        <w:t>chronic</w:t>
      </w:r>
      <w:r>
        <w:rPr>
          <w:spacing w:val="17"/>
        </w:rPr>
        <w:t xml:space="preserve"> </w:t>
      </w:r>
      <w:r>
        <w:rPr/>
        <w:t>kidney</w:t>
      </w:r>
      <w:r>
        <w:rPr>
          <w:spacing w:val="10"/>
        </w:rPr>
        <w:t xml:space="preserve"> </w:t>
      </w:r>
      <w:r>
        <w:rPr/>
        <w:t>disease</w:t>
      </w:r>
      <w:r>
        <w:rPr>
          <w:spacing w:val="12"/>
        </w:rPr>
        <w:t xml:space="preserve"> </w:t>
      </w:r>
      <w:r>
        <w:rPr/>
        <w:t>after</w:t>
      </w:r>
      <w:r>
        <w:rPr>
          <w:spacing w:val="8"/>
        </w:rPr>
        <w:t xml:space="preserve"> </w:t>
      </w:r>
      <w:r>
        <w:rPr/>
        <w:t>curative</w:t>
      </w:r>
      <w:r>
        <w:rPr>
          <w:spacing w:val="11"/>
        </w:rPr>
        <w:t xml:space="preserve"> </w:t>
      </w:r>
      <w:r>
        <w:rPr/>
        <w:t>surgery</w:t>
      </w:r>
      <w:r>
        <w:rPr>
          <w:spacing w:val="16"/>
          <w:w w:val="101"/>
        </w:rPr>
        <w:t xml:space="preserve"> </w:t>
      </w:r>
      <w:r>
        <w:rPr/>
        <w:t>in</w:t>
      </w:r>
      <w:r>
        <w:rPr>
          <w:spacing w:val="17"/>
          <w:w w:val="101"/>
        </w:rPr>
        <w:t xml:space="preserve"> </w:t>
      </w:r>
      <w:r>
        <w:rPr/>
        <w:t>patients </w:t>
      </w:r>
      <w:r>
        <w:rPr/>
        <w:t>with</w:t>
      </w:r>
      <w:r>
        <w:rPr>
          <w:spacing w:val="8"/>
        </w:rPr>
        <w:t xml:space="preserve"> </w:t>
      </w:r>
      <w:r>
        <w:rPr/>
        <w:t>small</w:t>
      </w:r>
      <w:r>
        <w:rPr>
          <w:spacing w:val="8"/>
        </w:rPr>
        <w:t xml:space="preserve"> </w:t>
      </w:r>
      <w:r>
        <w:rPr/>
        <w:t>renal</w:t>
      </w:r>
      <w:r>
        <w:rPr>
          <w:spacing w:val="8"/>
        </w:rPr>
        <w:t xml:space="preserve"> </w:t>
      </w:r>
      <w:r>
        <w:rPr/>
        <w:t>tumors</w:t>
      </w:r>
      <w:r>
        <w:rPr>
          <w:spacing w:val="8"/>
        </w:rPr>
        <w:t>.</w:t>
      </w:r>
      <w:r>
        <w:rPr>
          <w:spacing w:val="29"/>
          <w:w w:val="101"/>
        </w:rPr>
        <w:t xml:space="preserve"> </w:t>
      </w:r>
      <w:r>
        <w:rPr/>
        <w:t>Urology</w:t>
      </w:r>
      <w:r>
        <w:rPr>
          <w:spacing w:val="8"/>
        </w:rPr>
        <w:t xml:space="preserve"> 2009;</w:t>
      </w:r>
      <w:r>
        <w:rPr>
          <w:spacing w:val="10"/>
        </w:rPr>
        <w:t xml:space="preserve"> </w:t>
      </w:r>
      <w:r>
        <w:rPr>
          <w:b/>
          <w:bCs/>
          <w:spacing w:val="8"/>
        </w:rPr>
        <w:t>74:</w:t>
      </w:r>
      <w:r>
        <w:rPr>
          <w:b/>
          <w:bCs/>
          <w:spacing w:val="26"/>
        </w:rPr>
        <w:t xml:space="preserve"> </w:t>
      </w:r>
      <w:r>
        <w:rPr>
          <w:spacing w:val="8"/>
        </w:rPr>
        <w:t>1064.</w:t>
      </w:r>
    </w:p>
    <w:p>
      <w:pPr>
        <w:pStyle w:val="BodyText"/>
        <w:ind w:left="1096" w:right="440" w:hanging="710"/>
        <w:spacing w:before="1" w:line="263" w:lineRule="auto"/>
        <w:rPr/>
      </w:pPr>
      <w:r>
        <w:rPr>
          <w:spacing w:val="14"/>
        </w:rPr>
        <w:t>71.        </w:t>
      </w:r>
      <w:r>
        <w:rPr/>
        <w:t>Hung</w:t>
      </w:r>
      <w:r>
        <w:rPr>
          <w:spacing w:val="34"/>
          <w:w w:val="101"/>
        </w:rPr>
        <w:t xml:space="preserve"> </w:t>
      </w:r>
      <w:r>
        <w:rPr/>
        <w:t>PH</w:t>
      </w:r>
      <w:r>
        <w:rPr>
          <w:spacing w:val="14"/>
        </w:rPr>
        <w:t>, </w:t>
      </w:r>
      <w:r>
        <w:rPr/>
        <w:t>Tsai</w:t>
      </w:r>
      <w:r>
        <w:rPr>
          <w:spacing w:val="17"/>
        </w:rPr>
        <w:t xml:space="preserve"> </w:t>
      </w:r>
      <w:r>
        <w:rPr/>
        <w:t>HB</w:t>
      </w:r>
      <w:r>
        <w:rPr>
          <w:spacing w:val="14"/>
        </w:rPr>
        <w:t>,</w:t>
      </w:r>
      <w:r>
        <w:rPr>
          <w:spacing w:val="18"/>
        </w:rPr>
        <w:t xml:space="preserve"> </w:t>
      </w:r>
      <w:r>
        <w:rPr/>
        <w:t>Hung</w:t>
      </w:r>
      <w:r>
        <w:rPr>
          <w:spacing w:val="19"/>
        </w:rPr>
        <w:t xml:space="preserve"> </w:t>
      </w:r>
      <w:r>
        <w:rPr/>
        <w:t>KY</w:t>
      </w:r>
      <w:r>
        <w:rPr>
          <w:spacing w:val="14"/>
        </w:rPr>
        <w:t xml:space="preserve"> </w:t>
      </w:r>
      <w:r>
        <w:rPr/>
        <w:t>et</w:t>
      </w:r>
      <w:r>
        <w:rPr>
          <w:spacing w:val="14"/>
        </w:rPr>
        <w:t xml:space="preserve"> </w:t>
      </w:r>
      <w:r>
        <w:rPr/>
        <w:t>al</w:t>
      </w:r>
      <w:r>
        <w:rPr>
          <w:spacing w:val="14"/>
        </w:rPr>
        <w:t>:</w:t>
      </w:r>
      <w:r>
        <w:rPr>
          <w:spacing w:val="23"/>
          <w:w w:val="101"/>
        </w:rPr>
        <w:t xml:space="preserve"> </w:t>
      </w:r>
      <w:r>
        <w:rPr/>
        <w:t>Increased</w:t>
      </w:r>
      <w:r>
        <w:rPr>
          <w:spacing w:val="15"/>
        </w:rPr>
        <w:t xml:space="preserve"> </w:t>
      </w:r>
      <w:r>
        <w:rPr/>
        <w:t>risk</w:t>
      </w:r>
      <w:r>
        <w:rPr>
          <w:spacing w:val="10"/>
        </w:rPr>
        <w:t xml:space="preserve"> </w:t>
      </w:r>
      <w:r>
        <w:rPr/>
        <w:t>of</w:t>
      </w:r>
      <w:r>
        <w:rPr>
          <w:spacing w:val="14"/>
        </w:rPr>
        <w:t xml:space="preserve"> </w:t>
      </w:r>
      <w:r>
        <w:rPr/>
        <w:t>end</w:t>
      </w:r>
      <w:r>
        <w:rPr>
          <w:spacing w:val="14"/>
        </w:rPr>
        <w:t>-</w:t>
      </w:r>
      <w:r>
        <w:rPr/>
        <w:t>stage</w:t>
      </w:r>
      <w:r>
        <w:rPr>
          <w:spacing w:val="15"/>
        </w:rPr>
        <w:t xml:space="preserve"> </w:t>
      </w:r>
      <w:r>
        <w:rPr/>
        <w:t>renal</w:t>
      </w:r>
      <w:r>
        <w:rPr>
          <w:spacing w:val="10"/>
        </w:rPr>
        <w:t xml:space="preserve"> </w:t>
      </w:r>
      <w:r>
        <w:rPr/>
        <w:t>disease</w:t>
      </w:r>
      <w:r>
        <w:rPr>
          <w:spacing w:val="18"/>
        </w:rPr>
        <w:t xml:space="preserve"> </w:t>
      </w:r>
      <w:r>
        <w:rPr/>
        <w:t>in</w:t>
      </w:r>
      <w:r>
        <w:rPr>
          <w:spacing w:val="15"/>
        </w:rPr>
        <w:t xml:space="preserve"> </w:t>
      </w:r>
      <w:r>
        <w:rPr/>
        <w:t>patients</w:t>
      </w:r>
      <w:r>
        <w:rPr>
          <w:spacing w:val="14"/>
        </w:rPr>
        <w:t xml:space="preserve"> </w:t>
      </w:r>
      <w:r>
        <w:rPr/>
        <w:t>with</w:t>
      </w:r>
      <w:r>
        <w:rPr>
          <w:spacing w:val="15"/>
        </w:rPr>
        <w:t xml:space="preserve"> </w:t>
      </w:r>
      <w:r>
        <w:rPr/>
        <w:t>renal</w:t>
      </w:r>
      <w:r>
        <w:rPr>
          <w:spacing w:val="9"/>
        </w:rPr>
        <w:t xml:space="preserve"> </w:t>
      </w:r>
      <w:r>
        <w:rPr/>
        <w:t>cell</w:t>
      </w:r>
      <w:r>
        <w:rPr>
          <w:spacing w:val="9"/>
        </w:rPr>
        <w:t xml:space="preserve"> </w:t>
      </w:r>
      <w:r>
        <w:rPr/>
        <w:t>carcinoma</w:t>
      </w:r>
      <w:r>
        <w:rPr>
          <w:spacing w:val="14"/>
        </w:rPr>
        <w:t>:</w:t>
      </w:r>
      <w:r>
        <w:rPr/>
        <w:t xml:space="preserve"> </w:t>
      </w:r>
      <w:r>
        <w:rPr>
          <w:spacing w:val="11"/>
        </w:rPr>
        <w:t>A</w:t>
      </w:r>
      <w:r>
        <w:rPr>
          <w:spacing w:val="23"/>
          <w:w w:val="101"/>
        </w:rPr>
        <w:t xml:space="preserve"> </w:t>
      </w:r>
      <w:r>
        <w:rPr>
          <w:spacing w:val="11"/>
        </w:rPr>
        <w:t>12-</w:t>
      </w:r>
      <w:r>
        <w:rPr/>
        <w:t>year</w:t>
      </w:r>
      <w:r>
        <w:rPr>
          <w:spacing w:val="11"/>
        </w:rPr>
        <w:t xml:space="preserve"> </w:t>
      </w:r>
      <w:r>
        <w:rPr/>
        <w:t>nationwide</w:t>
      </w:r>
      <w:r>
        <w:rPr>
          <w:spacing w:val="11"/>
        </w:rPr>
        <w:t xml:space="preserve"> </w:t>
      </w:r>
      <w:r>
        <w:rPr/>
        <w:t>follow</w:t>
      </w:r>
      <w:r>
        <w:rPr>
          <w:spacing w:val="11"/>
        </w:rPr>
        <w:t>-</w:t>
      </w:r>
      <w:r>
        <w:rPr/>
        <w:t>up</w:t>
      </w:r>
      <w:r>
        <w:rPr>
          <w:spacing w:val="11"/>
        </w:rPr>
        <w:t xml:space="preserve"> </w:t>
      </w:r>
      <w:r>
        <w:rPr/>
        <w:t>study</w:t>
      </w:r>
      <w:r>
        <w:rPr>
          <w:spacing w:val="11"/>
        </w:rPr>
        <w:t>.</w:t>
      </w:r>
      <w:r>
        <w:rPr>
          <w:spacing w:val="19"/>
          <w:w w:val="101"/>
        </w:rPr>
        <w:t xml:space="preserve"> </w:t>
      </w:r>
      <w:r>
        <w:rPr/>
        <w:t>Medicine</w:t>
      </w:r>
      <w:r>
        <w:rPr>
          <w:spacing w:val="11"/>
        </w:rPr>
        <w:t xml:space="preserve"> (</w:t>
      </w:r>
      <w:r>
        <w:rPr/>
        <w:t>Baltimore</w:t>
      </w:r>
      <w:r>
        <w:rPr>
          <w:spacing w:val="11"/>
        </w:rPr>
        <w:t>) 2014; </w:t>
      </w:r>
      <w:r>
        <w:rPr>
          <w:b/>
          <w:bCs/>
          <w:spacing w:val="11"/>
        </w:rPr>
        <w:t>93: </w:t>
      </w:r>
      <w:r>
        <w:rPr>
          <w:spacing w:val="11"/>
        </w:rPr>
        <w:t>e52.</w:t>
      </w:r>
    </w:p>
    <w:p>
      <w:pPr>
        <w:spacing w:line="263" w:lineRule="auto"/>
        <w:sectPr>
          <w:footerReference w:type="default" r:id="rId54"/>
          <w:pgSz w:w="12240" w:h="15840"/>
          <w:pgMar w:top="1233" w:right="343" w:bottom="1056" w:left="344" w:header="57" w:footer="321" w:gutter="0"/>
        </w:sectPr>
        <w:rPr/>
      </w:pPr>
    </w:p>
    <w:p>
      <w:pPr>
        <w:pStyle w:val="BodyText"/>
        <w:ind w:left="385"/>
        <w:spacing w:before="186" w:line="251" w:lineRule="exact"/>
        <w:rPr/>
      </w:pPr>
      <w:r>
        <w:rPr>
          <w:spacing w:val="13"/>
          <w:position w:val="3"/>
        </w:rPr>
        <w:t>72.        </w:t>
      </w:r>
      <w:r>
        <w:rPr>
          <w:position w:val="3"/>
        </w:rPr>
        <w:t>Li</w:t>
      </w:r>
      <w:r>
        <w:rPr>
          <w:spacing w:val="16"/>
          <w:w w:val="101"/>
          <w:position w:val="3"/>
        </w:rPr>
        <w:t xml:space="preserve"> </w:t>
      </w:r>
      <w:r>
        <w:rPr>
          <w:position w:val="3"/>
        </w:rPr>
        <w:t>L</w:t>
      </w:r>
      <w:r>
        <w:rPr>
          <w:spacing w:val="13"/>
          <w:position w:val="3"/>
        </w:rPr>
        <w:t>,</w:t>
      </w:r>
      <w:r>
        <w:rPr>
          <w:spacing w:val="16"/>
          <w:w w:val="101"/>
          <w:position w:val="3"/>
        </w:rPr>
        <w:t xml:space="preserve"> </w:t>
      </w:r>
      <w:r>
        <w:rPr>
          <w:position w:val="3"/>
        </w:rPr>
        <w:t>Lau</w:t>
      </w:r>
      <w:r>
        <w:rPr>
          <w:spacing w:val="13"/>
          <w:position w:val="3"/>
        </w:rPr>
        <w:t xml:space="preserve"> </w:t>
      </w:r>
      <w:r>
        <w:rPr>
          <w:position w:val="3"/>
        </w:rPr>
        <w:t>WL</w:t>
      </w:r>
      <w:r>
        <w:rPr>
          <w:spacing w:val="13"/>
          <w:position w:val="3"/>
        </w:rPr>
        <w:t>,</w:t>
      </w:r>
      <w:r>
        <w:rPr>
          <w:spacing w:val="18"/>
          <w:position w:val="3"/>
        </w:rPr>
        <w:t xml:space="preserve"> </w:t>
      </w:r>
      <w:r>
        <w:rPr>
          <w:position w:val="3"/>
        </w:rPr>
        <w:t>Rhee</w:t>
      </w:r>
      <w:r>
        <w:rPr>
          <w:spacing w:val="13"/>
          <w:position w:val="3"/>
        </w:rPr>
        <w:t xml:space="preserve"> </w:t>
      </w:r>
      <w:r>
        <w:rPr>
          <w:position w:val="3"/>
        </w:rPr>
        <w:t>CM</w:t>
      </w:r>
      <w:r>
        <w:rPr>
          <w:spacing w:val="13"/>
          <w:position w:val="3"/>
        </w:rPr>
        <w:t xml:space="preserve"> </w:t>
      </w:r>
      <w:r>
        <w:rPr>
          <w:position w:val="3"/>
        </w:rPr>
        <w:t>et</w:t>
      </w:r>
      <w:r>
        <w:rPr>
          <w:spacing w:val="12"/>
          <w:position w:val="3"/>
        </w:rPr>
        <w:t xml:space="preserve"> </w:t>
      </w:r>
      <w:r>
        <w:rPr>
          <w:position w:val="3"/>
        </w:rPr>
        <w:t>al</w:t>
      </w:r>
      <w:r>
        <w:rPr>
          <w:spacing w:val="13"/>
          <w:position w:val="3"/>
        </w:rPr>
        <w:t>:</w:t>
      </w:r>
      <w:r>
        <w:rPr>
          <w:spacing w:val="18"/>
          <w:position w:val="3"/>
        </w:rPr>
        <w:t xml:space="preserve"> </w:t>
      </w:r>
      <w:r>
        <w:rPr>
          <w:position w:val="3"/>
        </w:rPr>
        <w:t>Risk</w:t>
      </w:r>
      <w:r>
        <w:rPr>
          <w:spacing w:val="10"/>
          <w:position w:val="3"/>
        </w:rPr>
        <w:t xml:space="preserve"> </w:t>
      </w:r>
      <w:r>
        <w:rPr>
          <w:position w:val="3"/>
        </w:rPr>
        <w:t>of</w:t>
      </w:r>
      <w:r>
        <w:rPr>
          <w:spacing w:val="3"/>
          <w:position w:val="3"/>
        </w:rPr>
        <w:t xml:space="preserve"> </w:t>
      </w:r>
      <w:r>
        <w:rPr>
          <w:position w:val="3"/>
        </w:rPr>
        <w:t>chronic</w:t>
      </w:r>
      <w:r>
        <w:rPr>
          <w:spacing w:val="16"/>
          <w:w w:val="101"/>
          <w:position w:val="3"/>
        </w:rPr>
        <w:t xml:space="preserve"> </w:t>
      </w:r>
      <w:r>
        <w:rPr>
          <w:position w:val="3"/>
        </w:rPr>
        <w:t>kidney</w:t>
      </w:r>
      <w:r>
        <w:rPr>
          <w:spacing w:val="10"/>
          <w:position w:val="3"/>
        </w:rPr>
        <w:t xml:space="preserve"> </w:t>
      </w:r>
      <w:r>
        <w:rPr>
          <w:position w:val="3"/>
        </w:rPr>
        <w:t>disease</w:t>
      </w:r>
      <w:r>
        <w:rPr>
          <w:spacing w:val="9"/>
          <w:position w:val="3"/>
        </w:rPr>
        <w:t xml:space="preserve"> </w:t>
      </w:r>
      <w:r>
        <w:rPr>
          <w:position w:val="3"/>
        </w:rPr>
        <w:t>after</w:t>
      </w:r>
      <w:r>
        <w:rPr>
          <w:spacing w:val="9"/>
          <w:position w:val="3"/>
        </w:rPr>
        <w:t xml:space="preserve"> </w:t>
      </w:r>
      <w:r>
        <w:rPr>
          <w:position w:val="3"/>
        </w:rPr>
        <w:t>cancer</w:t>
      </w:r>
      <w:r>
        <w:rPr>
          <w:spacing w:val="13"/>
          <w:w w:val="101"/>
          <w:position w:val="3"/>
        </w:rPr>
        <w:t xml:space="preserve"> </w:t>
      </w:r>
      <w:r>
        <w:rPr>
          <w:position w:val="3"/>
        </w:rPr>
        <w:t>nephrectomy</w:t>
      </w:r>
      <w:r>
        <w:rPr>
          <w:spacing w:val="13"/>
          <w:position w:val="3"/>
        </w:rPr>
        <w:t>.</w:t>
      </w:r>
      <w:r>
        <w:rPr>
          <w:spacing w:val="17"/>
          <w:w w:val="101"/>
          <w:position w:val="3"/>
        </w:rPr>
        <w:t xml:space="preserve"> </w:t>
      </w:r>
      <w:r>
        <w:rPr>
          <w:position w:val="3"/>
        </w:rPr>
        <w:t>Nat</w:t>
      </w:r>
      <w:r>
        <w:rPr>
          <w:spacing w:val="18"/>
          <w:position w:val="3"/>
        </w:rPr>
        <w:t xml:space="preserve"> </w:t>
      </w:r>
      <w:r>
        <w:rPr>
          <w:position w:val="3"/>
        </w:rPr>
        <w:t>Rev</w:t>
      </w:r>
      <w:r>
        <w:rPr>
          <w:spacing w:val="18"/>
          <w:w w:val="101"/>
          <w:position w:val="3"/>
        </w:rPr>
        <w:t xml:space="preserve"> </w:t>
      </w:r>
      <w:r>
        <w:rPr>
          <w:position w:val="3"/>
        </w:rPr>
        <w:t>Nephrol</w:t>
      </w:r>
      <w:r>
        <w:rPr>
          <w:spacing w:val="7"/>
          <w:position w:val="3"/>
        </w:rPr>
        <w:t xml:space="preserve"> </w:t>
      </w:r>
      <w:r>
        <w:rPr>
          <w:spacing w:val="13"/>
          <w:position w:val="3"/>
        </w:rPr>
        <w:t>201</w:t>
      </w:r>
      <w:r>
        <w:rPr>
          <w:spacing w:val="12"/>
          <w:position w:val="3"/>
        </w:rPr>
        <w:t>4;</w:t>
      </w:r>
    </w:p>
    <w:p>
      <w:pPr>
        <w:pStyle w:val="BodyText"/>
        <w:ind w:left="1111"/>
        <w:spacing w:line="229" w:lineRule="exact"/>
        <w:rPr/>
      </w:pPr>
      <w:r>
        <w:rPr>
          <w:b/>
          <w:bCs/>
          <w:spacing w:val="-1"/>
        </w:rPr>
        <w:t>10:</w:t>
      </w:r>
      <w:r>
        <w:rPr>
          <w:b/>
          <w:bCs/>
          <w:spacing w:val="25"/>
        </w:rPr>
        <w:t xml:space="preserve"> </w:t>
      </w:r>
      <w:r>
        <w:rPr>
          <w:spacing w:val="-1"/>
        </w:rPr>
        <w:t>135.</w:t>
      </w:r>
    </w:p>
    <w:p>
      <w:pPr>
        <w:pStyle w:val="BodyText"/>
        <w:ind w:left="1108" w:right="787" w:hanging="723"/>
        <w:spacing w:line="252" w:lineRule="auto"/>
        <w:rPr/>
      </w:pPr>
      <w:r>
        <w:rPr>
          <w:spacing w:val="4"/>
        </w:rPr>
        <w:t>73.        Malcolm JB,</w:t>
      </w:r>
      <w:r>
        <w:rPr>
          <w:spacing w:val="20"/>
        </w:rPr>
        <w:t xml:space="preserve"> </w:t>
      </w:r>
      <w:r>
        <w:rPr>
          <w:spacing w:val="4"/>
        </w:rPr>
        <w:t>Bagrod</w:t>
      </w:r>
      <w:r>
        <w:rPr>
          <w:spacing w:val="3"/>
        </w:rPr>
        <w:t>ia A,</w:t>
      </w:r>
      <w:r>
        <w:rPr>
          <w:spacing w:val="20"/>
        </w:rPr>
        <w:t xml:space="preserve"> </w:t>
      </w:r>
      <w:r>
        <w:rPr>
          <w:spacing w:val="3"/>
        </w:rPr>
        <w:t>Derweesh</w:t>
      </w:r>
      <w:r>
        <w:rPr>
          <w:spacing w:val="20"/>
          <w:w w:val="101"/>
        </w:rPr>
        <w:t xml:space="preserve"> </w:t>
      </w:r>
      <w:r>
        <w:rPr>
          <w:spacing w:val="3"/>
        </w:rPr>
        <w:t>IH et al:</w:t>
      </w:r>
      <w:r>
        <w:rPr>
          <w:spacing w:val="14"/>
          <w:w w:val="101"/>
        </w:rPr>
        <w:t xml:space="preserve"> </w:t>
      </w:r>
      <w:r>
        <w:rPr>
          <w:spacing w:val="3"/>
        </w:rPr>
        <w:t>Comparison of</w:t>
      </w:r>
      <w:r>
        <w:rPr>
          <w:spacing w:val="10"/>
        </w:rPr>
        <w:t xml:space="preserve"> </w:t>
      </w:r>
      <w:r>
        <w:rPr>
          <w:spacing w:val="3"/>
        </w:rPr>
        <w:t>rates</w:t>
      </w:r>
      <w:r>
        <w:rPr>
          <w:spacing w:val="11"/>
        </w:rPr>
        <w:t xml:space="preserve"> </w:t>
      </w:r>
      <w:r>
        <w:rPr>
          <w:spacing w:val="3"/>
        </w:rPr>
        <w:t>and</w:t>
      </w:r>
      <w:r>
        <w:rPr>
          <w:spacing w:val="15"/>
        </w:rPr>
        <w:t xml:space="preserve"> </w:t>
      </w:r>
      <w:r>
        <w:rPr>
          <w:spacing w:val="3"/>
        </w:rPr>
        <w:t>risk</w:t>
      </w:r>
      <w:r>
        <w:rPr>
          <w:spacing w:val="5"/>
        </w:rPr>
        <w:t xml:space="preserve"> </w:t>
      </w:r>
      <w:r>
        <w:rPr>
          <w:spacing w:val="3"/>
        </w:rPr>
        <w:t>factors</w:t>
      </w:r>
      <w:r>
        <w:rPr>
          <w:spacing w:val="6"/>
        </w:rPr>
        <w:t xml:space="preserve"> </w:t>
      </w:r>
      <w:r>
        <w:rPr>
          <w:spacing w:val="3"/>
        </w:rPr>
        <w:t>for</w:t>
      </w:r>
      <w:r>
        <w:rPr>
          <w:spacing w:val="7"/>
        </w:rPr>
        <w:t xml:space="preserve"> </w:t>
      </w:r>
      <w:r>
        <w:rPr>
          <w:spacing w:val="3"/>
        </w:rPr>
        <w:t>developing</w:t>
      </w:r>
      <w:r>
        <w:rPr>
          <w:spacing w:val="10"/>
        </w:rPr>
        <w:t xml:space="preserve"> </w:t>
      </w:r>
      <w:r>
        <w:rPr>
          <w:spacing w:val="3"/>
        </w:rPr>
        <w:t>chronic</w:t>
      </w:r>
      <w:r>
        <w:rPr>
          <w:spacing w:val="16"/>
          <w:w w:val="101"/>
        </w:rPr>
        <w:t xml:space="preserve"> </w:t>
      </w:r>
      <w:r>
        <w:rPr>
          <w:spacing w:val="3"/>
        </w:rPr>
        <w:t>renal</w:t>
      </w:r>
      <w:r>
        <w:rPr/>
        <w:t xml:space="preserve"> </w:t>
      </w:r>
      <w:r>
        <w:rPr/>
        <w:t>insufficiency</w:t>
      </w:r>
      <w:r>
        <w:rPr>
          <w:spacing w:val="16"/>
        </w:rPr>
        <w:t>, </w:t>
      </w:r>
      <w:r>
        <w:rPr/>
        <w:t>proteinuria</w:t>
      </w:r>
      <w:r>
        <w:rPr>
          <w:spacing w:val="16"/>
        </w:rPr>
        <w:t xml:space="preserve"> </w:t>
      </w:r>
      <w:r>
        <w:rPr/>
        <w:t>and</w:t>
      </w:r>
      <w:r>
        <w:rPr>
          <w:spacing w:val="16"/>
        </w:rPr>
        <w:t xml:space="preserve"> </w:t>
      </w:r>
      <w:r>
        <w:rPr/>
        <w:t>metabolic</w:t>
      </w:r>
      <w:r>
        <w:rPr>
          <w:spacing w:val="16"/>
        </w:rPr>
        <w:t xml:space="preserve"> </w:t>
      </w:r>
      <w:r>
        <w:rPr/>
        <w:t>acidosis</w:t>
      </w:r>
      <w:r>
        <w:rPr>
          <w:spacing w:val="26"/>
          <w:w w:val="101"/>
        </w:rPr>
        <w:t xml:space="preserve"> </w:t>
      </w:r>
      <w:r>
        <w:rPr/>
        <w:t>after</w:t>
      </w:r>
      <w:r>
        <w:rPr>
          <w:spacing w:val="13"/>
        </w:rPr>
        <w:t xml:space="preserve"> </w:t>
      </w:r>
      <w:r>
        <w:rPr/>
        <w:t>radical</w:t>
      </w:r>
      <w:r>
        <w:rPr>
          <w:spacing w:val="16"/>
        </w:rPr>
        <w:t xml:space="preserve"> </w:t>
      </w:r>
      <w:r>
        <w:rPr/>
        <w:t>or</w:t>
      </w:r>
      <w:r>
        <w:rPr>
          <w:spacing w:val="16"/>
          <w:w w:val="101"/>
        </w:rPr>
        <w:t xml:space="preserve"> </w:t>
      </w:r>
      <w:r>
        <w:rPr/>
        <w:t>partial</w:t>
      </w:r>
      <w:r>
        <w:rPr>
          <w:spacing w:val="16"/>
          <w:w w:val="101"/>
        </w:rPr>
        <w:t xml:space="preserve"> </w:t>
      </w:r>
      <w:r>
        <w:rPr/>
        <w:t>nephrectomy</w:t>
      </w:r>
      <w:r>
        <w:rPr>
          <w:spacing w:val="16"/>
        </w:rPr>
        <w:t>.</w:t>
      </w:r>
      <w:r>
        <w:rPr>
          <w:spacing w:val="17"/>
        </w:rPr>
        <w:t xml:space="preserve"> </w:t>
      </w:r>
      <w:r>
        <w:rPr/>
        <w:t>BJU</w:t>
      </w:r>
      <w:r>
        <w:rPr>
          <w:spacing w:val="21"/>
        </w:rPr>
        <w:t xml:space="preserve"> </w:t>
      </w:r>
      <w:r>
        <w:rPr/>
        <w:t>Int</w:t>
      </w:r>
      <w:r>
        <w:rPr>
          <w:spacing w:val="8"/>
        </w:rPr>
        <w:t xml:space="preserve"> </w:t>
      </w:r>
      <w:r>
        <w:rPr>
          <w:spacing w:val="16"/>
        </w:rPr>
        <w:t>2009;</w:t>
      </w:r>
      <w:r>
        <w:rPr>
          <w:spacing w:val="20"/>
          <w:w w:val="101"/>
        </w:rPr>
        <w:t xml:space="preserve"> </w:t>
      </w:r>
      <w:r>
        <w:rPr>
          <w:b/>
          <w:bCs/>
          <w:spacing w:val="16"/>
        </w:rPr>
        <w:t>104:</w:t>
      </w:r>
      <w:r>
        <w:rPr>
          <w:b/>
          <w:bCs/>
          <w:spacing w:val="7"/>
        </w:rPr>
        <w:t xml:space="preserve"> </w:t>
      </w:r>
      <w:r>
        <w:rPr>
          <w:spacing w:val="16"/>
        </w:rPr>
        <w:t>476.</w:t>
      </w:r>
    </w:p>
    <w:p>
      <w:pPr>
        <w:pStyle w:val="BodyText"/>
        <w:ind w:left="1101" w:right="520" w:hanging="716"/>
        <w:spacing w:line="253" w:lineRule="auto"/>
        <w:rPr/>
      </w:pPr>
      <w:r>
        <w:rPr>
          <w:spacing w:val="15"/>
        </w:rPr>
        <w:t>74.        </w:t>
      </w:r>
      <w:r>
        <w:rPr/>
        <w:t>Stiles</w:t>
      </w:r>
      <w:r>
        <w:rPr>
          <w:spacing w:val="37"/>
        </w:rPr>
        <w:t xml:space="preserve"> </w:t>
      </w:r>
      <w:r>
        <w:rPr/>
        <w:t>KP</w:t>
      </w:r>
      <w:r>
        <w:rPr>
          <w:spacing w:val="15"/>
        </w:rPr>
        <w:t>,</w:t>
      </w:r>
      <w:r>
        <w:rPr>
          <w:spacing w:val="19"/>
          <w:w w:val="101"/>
        </w:rPr>
        <w:t xml:space="preserve"> </w:t>
      </w:r>
      <w:r>
        <w:rPr/>
        <w:t>Moffatt</w:t>
      </w:r>
      <w:r>
        <w:rPr>
          <w:spacing w:val="19"/>
        </w:rPr>
        <w:t xml:space="preserve"> </w:t>
      </w:r>
      <w:r>
        <w:rPr/>
        <w:t>MJ</w:t>
      </w:r>
      <w:r>
        <w:rPr>
          <w:spacing w:val="15"/>
        </w:rPr>
        <w:t>, </w:t>
      </w:r>
      <w:r>
        <w:rPr/>
        <w:t>Agodoa</w:t>
      </w:r>
      <w:r>
        <w:rPr>
          <w:spacing w:val="17"/>
        </w:rPr>
        <w:t xml:space="preserve"> </w:t>
      </w:r>
      <w:r>
        <w:rPr/>
        <w:t>LY</w:t>
      </w:r>
      <w:r>
        <w:rPr>
          <w:spacing w:val="15"/>
        </w:rPr>
        <w:t xml:space="preserve"> </w:t>
      </w:r>
      <w:r>
        <w:rPr/>
        <w:t>et</w:t>
      </w:r>
      <w:r>
        <w:rPr>
          <w:spacing w:val="15"/>
        </w:rPr>
        <w:t xml:space="preserve"> </w:t>
      </w:r>
      <w:r>
        <w:rPr/>
        <w:t>al</w:t>
      </w:r>
      <w:r>
        <w:rPr>
          <w:spacing w:val="15"/>
        </w:rPr>
        <w:t>:</w:t>
      </w:r>
      <w:r>
        <w:rPr>
          <w:spacing w:val="17"/>
          <w:w w:val="101"/>
        </w:rPr>
        <w:t xml:space="preserve"> </w:t>
      </w:r>
      <w:r>
        <w:rPr/>
        <w:t>Renal</w:t>
      </w:r>
      <w:r>
        <w:rPr>
          <w:spacing w:val="15"/>
        </w:rPr>
        <w:t xml:space="preserve"> </w:t>
      </w:r>
      <w:r>
        <w:rPr/>
        <w:t>cell</w:t>
      </w:r>
      <w:r>
        <w:rPr>
          <w:spacing w:val="15"/>
        </w:rPr>
        <w:t xml:space="preserve"> </w:t>
      </w:r>
      <w:r>
        <w:rPr/>
        <w:t>carcinoma</w:t>
      </w:r>
      <w:r>
        <w:rPr>
          <w:spacing w:val="12"/>
        </w:rPr>
        <w:t xml:space="preserve"> </w:t>
      </w:r>
      <w:r>
        <w:rPr/>
        <w:t>as</w:t>
      </w:r>
      <w:r>
        <w:rPr>
          <w:spacing w:val="10"/>
        </w:rPr>
        <w:t xml:space="preserve"> </w:t>
      </w:r>
      <w:r>
        <w:rPr/>
        <w:t>a</w:t>
      </w:r>
      <w:r>
        <w:rPr>
          <w:spacing w:val="10"/>
        </w:rPr>
        <w:t xml:space="preserve"> </w:t>
      </w:r>
      <w:r>
        <w:rPr/>
        <w:t>cause</w:t>
      </w:r>
      <w:r>
        <w:rPr>
          <w:spacing w:val="9"/>
        </w:rPr>
        <w:t xml:space="preserve"> </w:t>
      </w:r>
      <w:r>
        <w:rPr/>
        <w:t>of</w:t>
      </w:r>
      <w:r>
        <w:rPr>
          <w:spacing w:val="5"/>
        </w:rPr>
        <w:t xml:space="preserve"> </w:t>
      </w:r>
      <w:r>
        <w:rPr/>
        <w:t>end</w:t>
      </w:r>
      <w:r>
        <w:rPr>
          <w:spacing w:val="15"/>
        </w:rPr>
        <w:t>-</w:t>
      </w:r>
      <w:r>
        <w:rPr/>
        <w:t>stage</w:t>
      </w:r>
      <w:r>
        <w:rPr>
          <w:spacing w:val="15"/>
        </w:rPr>
        <w:t xml:space="preserve"> </w:t>
      </w:r>
      <w:r>
        <w:rPr/>
        <w:t>renal</w:t>
      </w:r>
      <w:r>
        <w:rPr>
          <w:spacing w:val="8"/>
        </w:rPr>
        <w:t xml:space="preserve"> </w:t>
      </w:r>
      <w:r>
        <w:rPr/>
        <w:t>disease</w:t>
      </w:r>
      <w:r>
        <w:rPr>
          <w:spacing w:val="17"/>
          <w:w w:val="101"/>
        </w:rPr>
        <w:t xml:space="preserve"> </w:t>
      </w:r>
      <w:r>
        <w:rPr/>
        <w:t>in</w:t>
      </w:r>
      <w:r>
        <w:rPr>
          <w:spacing w:val="5"/>
        </w:rPr>
        <w:t xml:space="preserve"> </w:t>
      </w:r>
      <w:r>
        <w:rPr/>
        <w:t>the</w:t>
      </w:r>
      <w:r>
        <w:rPr>
          <w:spacing w:val="15"/>
          <w:w w:val="101"/>
        </w:rPr>
        <w:t xml:space="preserve"> </w:t>
      </w:r>
      <w:r>
        <w:rPr/>
        <w:t>united </w:t>
      </w:r>
      <w:r>
        <w:rPr/>
        <w:t>states</w:t>
      </w:r>
      <w:r>
        <w:rPr>
          <w:spacing w:val="11"/>
        </w:rPr>
        <w:t>:</w:t>
      </w:r>
      <w:r>
        <w:rPr>
          <w:spacing w:val="33"/>
        </w:rPr>
        <w:t xml:space="preserve"> </w:t>
      </w:r>
      <w:r>
        <w:rPr/>
        <w:t>Patient</w:t>
      </w:r>
      <w:r>
        <w:rPr>
          <w:spacing w:val="11"/>
        </w:rPr>
        <w:t xml:space="preserve"> </w:t>
      </w:r>
      <w:r>
        <w:rPr/>
        <w:t>characteristics</w:t>
      </w:r>
      <w:r>
        <w:rPr>
          <w:spacing w:val="11"/>
        </w:rPr>
        <w:t xml:space="preserve"> </w:t>
      </w:r>
      <w:r>
        <w:rPr/>
        <w:t>and</w:t>
      </w:r>
      <w:r>
        <w:rPr>
          <w:spacing w:val="11"/>
        </w:rPr>
        <w:t xml:space="preserve"> </w:t>
      </w:r>
      <w:r>
        <w:rPr/>
        <w:t>survival</w:t>
      </w:r>
      <w:r>
        <w:rPr>
          <w:spacing w:val="11"/>
        </w:rPr>
        <w:t>.</w:t>
      </w:r>
      <w:r>
        <w:rPr>
          <w:spacing w:val="19"/>
        </w:rPr>
        <w:t xml:space="preserve"> </w:t>
      </w:r>
      <w:r>
        <w:rPr/>
        <w:t>Kidney</w:t>
      </w:r>
      <w:r>
        <w:rPr>
          <w:spacing w:val="22"/>
          <w:w w:val="101"/>
        </w:rPr>
        <w:t xml:space="preserve"> </w:t>
      </w:r>
      <w:r>
        <w:rPr/>
        <w:t>Int</w:t>
      </w:r>
      <w:r>
        <w:rPr>
          <w:spacing w:val="11"/>
        </w:rPr>
        <w:t xml:space="preserve"> 2003; </w:t>
      </w:r>
      <w:r>
        <w:rPr>
          <w:b/>
          <w:bCs/>
          <w:spacing w:val="11"/>
        </w:rPr>
        <w:t>64:</w:t>
      </w:r>
      <w:r>
        <w:rPr>
          <w:b/>
          <w:bCs/>
          <w:spacing w:val="12"/>
        </w:rPr>
        <w:t xml:space="preserve"> </w:t>
      </w:r>
      <w:r>
        <w:rPr>
          <w:spacing w:val="11"/>
        </w:rPr>
        <w:t>247.</w:t>
      </w:r>
    </w:p>
    <w:p>
      <w:pPr>
        <w:pStyle w:val="BodyText"/>
        <w:ind w:left="1108" w:right="552" w:hanging="723"/>
        <w:spacing w:before="1" w:line="252" w:lineRule="auto"/>
        <w:rPr/>
      </w:pPr>
      <w:r>
        <w:rPr>
          <w:spacing w:val="4"/>
        </w:rPr>
        <w:t>75.        Jeon</w:t>
      </w:r>
      <w:r>
        <w:rPr>
          <w:spacing w:val="18"/>
          <w:w w:val="101"/>
        </w:rPr>
        <w:t xml:space="preserve"> </w:t>
      </w:r>
      <w:r>
        <w:rPr>
          <w:spacing w:val="4"/>
        </w:rPr>
        <w:t>HG, Choo SH, Sung</w:t>
      </w:r>
      <w:r>
        <w:rPr>
          <w:spacing w:val="20"/>
        </w:rPr>
        <w:t xml:space="preserve"> </w:t>
      </w:r>
      <w:r>
        <w:rPr>
          <w:spacing w:val="3"/>
        </w:rPr>
        <w:t>HH et</w:t>
      </w:r>
      <w:r>
        <w:rPr>
          <w:spacing w:val="12"/>
        </w:rPr>
        <w:t xml:space="preserve"> </w:t>
      </w:r>
      <w:r>
        <w:rPr>
          <w:spacing w:val="3"/>
        </w:rPr>
        <w:t>al:</w:t>
      </w:r>
      <w:r>
        <w:rPr>
          <w:spacing w:val="13"/>
          <w:w w:val="101"/>
        </w:rPr>
        <w:t xml:space="preserve"> </w:t>
      </w:r>
      <w:r>
        <w:rPr>
          <w:spacing w:val="3"/>
        </w:rPr>
        <w:t>Small</w:t>
      </w:r>
      <w:r>
        <w:rPr>
          <w:spacing w:val="5"/>
        </w:rPr>
        <w:t xml:space="preserve"> </w:t>
      </w:r>
      <w:r>
        <w:rPr>
          <w:spacing w:val="3"/>
        </w:rPr>
        <w:t>tumour</w:t>
      </w:r>
      <w:r>
        <w:rPr>
          <w:spacing w:val="6"/>
        </w:rPr>
        <w:t xml:space="preserve"> </w:t>
      </w:r>
      <w:r>
        <w:rPr>
          <w:spacing w:val="3"/>
        </w:rPr>
        <w:t>size</w:t>
      </w:r>
      <w:r>
        <w:rPr>
          <w:spacing w:val="18"/>
        </w:rPr>
        <w:t xml:space="preserve"> </w:t>
      </w:r>
      <w:r>
        <w:rPr>
          <w:spacing w:val="3"/>
        </w:rPr>
        <w:t>is</w:t>
      </w:r>
      <w:r>
        <w:rPr>
          <w:spacing w:val="11"/>
        </w:rPr>
        <w:t xml:space="preserve"> </w:t>
      </w:r>
      <w:r>
        <w:rPr>
          <w:spacing w:val="3"/>
        </w:rPr>
        <w:t>associated</w:t>
      </w:r>
      <w:r>
        <w:rPr>
          <w:spacing w:val="2"/>
        </w:rPr>
        <w:t xml:space="preserve"> </w:t>
      </w:r>
      <w:r>
        <w:rPr>
          <w:spacing w:val="3"/>
        </w:rPr>
        <w:t>with</w:t>
      </w:r>
      <w:r>
        <w:rPr>
          <w:spacing w:val="18"/>
        </w:rPr>
        <w:t xml:space="preserve"> </w:t>
      </w:r>
      <w:r>
        <w:rPr>
          <w:spacing w:val="3"/>
        </w:rPr>
        <w:t>new-onset</w:t>
      </w:r>
      <w:r>
        <w:rPr>
          <w:spacing w:val="10"/>
        </w:rPr>
        <w:t xml:space="preserve"> </w:t>
      </w:r>
      <w:r>
        <w:rPr>
          <w:spacing w:val="3"/>
        </w:rPr>
        <w:t>chronic</w:t>
      </w:r>
      <w:r>
        <w:rPr>
          <w:spacing w:val="17"/>
        </w:rPr>
        <w:t xml:space="preserve"> </w:t>
      </w:r>
      <w:r>
        <w:rPr>
          <w:spacing w:val="3"/>
        </w:rPr>
        <w:t>kidney</w:t>
      </w:r>
      <w:r>
        <w:rPr>
          <w:spacing w:val="10"/>
        </w:rPr>
        <w:t xml:space="preserve"> </w:t>
      </w:r>
      <w:r>
        <w:rPr>
          <w:spacing w:val="3"/>
        </w:rPr>
        <w:t>disease</w:t>
      </w:r>
      <w:r>
        <w:rPr>
          <w:spacing w:val="9"/>
        </w:rPr>
        <w:t xml:space="preserve"> </w:t>
      </w:r>
      <w:r>
        <w:rPr>
          <w:spacing w:val="3"/>
        </w:rPr>
        <w:t>after</w:t>
      </w:r>
      <w:r>
        <w:rPr/>
        <w:t xml:space="preserve"> </w:t>
      </w:r>
      <w:r>
        <w:rPr/>
        <w:t>radical</w:t>
      </w:r>
      <w:r>
        <w:rPr>
          <w:spacing w:val="14"/>
        </w:rPr>
        <w:t xml:space="preserve"> </w:t>
      </w:r>
      <w:r>
        <w:rPr/>
        <w:t>nephrectomy</w:t>
      </w:r>
      <w:r>
        <w:rPr>
          <w:spacing w:val="25"/>
        </w:rPr>
        <w:t xml:space="preserve"> </w:t>
      </w:r>
      <w:r>
        <w:rPr/>
        <w:t>in</w:t>
      </w:r>
      <w:r>
        <w:rPr>
          <w:spacing w:val="17"/>
          <w:w w:val="101"/>
        </w:rPr>
        <w:t xml:space="preserve"> </w:t>
      </w:r>
      <w:r>
        <w:rPr/>
        <w:t>patients</w:t>
      </w:r>
      <w:r>
        <w:rPr>
          <w:spacing w:val="14"/>
        </w:rPr>
        <w:t xml:space="preserve"> </w:t>
      </w:r>
      <w:r>
        <w:rPr/>
        <w:t>with</w:t>
      </w:r>
      <w:r>
        <w:rPr>
          <w:spacing w:val="14"/>
        </w:rPr>
        <w:t xml:space="preserve"> </w:t>
      </w:r>
      <w:r>
        <w:rPr/>
        <w:t>renal</w:t>
      </w:r>
      <w:r>
        <w:rPr>
          <w:spacing w:val="14"/>
        </w:rPr>
        <w:t xml:space="preserve"> </w:t>
      </w:r>
      <w:r>
        <w:rPr/>
        <w:t>cell</w:t>
      </w:r>
      <w:r>
        <w:rPr>
          <w:spacing w:val="14"/>
        </w:rPr>
        <w:t xml:space="preserve"> </w:t>
      </w:r>
      <w:r>
        <w:rPr/>
        <w:t>carcinoma</w:t>
      </w:r>
      <w:r>
        <w:rPr>
          <w:spacing w:val="14"/>
        </w:rPr>
        <w:t>.</w:t>
      </w:r>
      <w:r>
        <w:rPr>
          <w:spacing w:val="20"/>
        </w:rPr>
        <w:t xml:space="preserve"> </w:t>
      </w:r>
      <w:r>
        <w:rPr/>
        <w:t>Eur</w:t>
      </w:r>
      <w:r>
        <w:rPr>
          <w:spacing w:val="14"/>
        </w:rPr>
        <w:t xml:space="preserve"> </w:t>
      </w:r>
      <w:r>
        <w:rPr/>
        <w:t>J</w:t>
      </w:r>
      <w:r>
        <w:rPr>
          <w:spacing w:val="14"/>
        </w:rPr>
        <w:t xml:space="preserve"> </w:t>
      </w:r>
      <w:r>
        <w:rPr/>
        <w:t>Cancer</w:t>
      </w:r>
      <w:r>
        <w:rPr>
          <w:spacing w:val="6"/>
        </w:rPr>
        <w:t xml:space="preserve"> </w:t>
      </w:r>
      <w:r>
        <w:rPr>
          <w:spacing w:val="14"/>
        </w:rPr>
        <w:t>2014;</w:t>
      </w:r>
      <w:r>
        <w:rPr>
          <w:spacing w:val="15"/>
        </w:rPr>
        <w:t xml:space="preserve"> </w:t>
      </w:r>
      <w:r>
        <w:rPr>
          <w:b/>
          <w:bCs/>
          <w:spacing w:val="14"/>
        </w:rPr>
        <w:t>50:</w:t>
      </w:r>
      <w:r>
        <w:rPr>
          <w:b/>
          <w:bCs/>
          <w:spacing w:val="11"/>
        </w:rPr>
        <w:t xml:space="preserve"> </w:t>
      </w:r>
      <w:r>
        <w:rPr>
          <w:spacing w:val="14"/>
        </w:rPr>
        <w:t>64.</w:t>
      </w:r>
    </w:p>
    <w:p>
      <w:pPr>
        <w:pStyle w:val="BodyText"/>
        <w:ind w:left="1108" w:right="475" w:hanging="723"/>
        <w:spacing w:before="1" w:line="252" w:lineRule="auto"/>
        <w:rPr/>
      </w:pPr>
      <w:r>
        <w:rPr>
          <w:spacing w:val="15"/>
        </w:rPr>
        <w:t>76.        </w:t>
      </w:r>
      <w:r>
        <w:rPr/>
        <w:t>Cho</w:t>
      </w:r>
      <w:r>
        <w:rPr>
          <w:spacing w:val="15"/>
        </w:rPr>
        <w:t xml:space="preserve"> </w:t>
      </w:r>
      <w:r>
        <w:rPr/>
        <w:t>A</w:t>
      </w:r>
      <w:r>
        <w:rPr>
          <w:spacing w:val="15"/>
        </w:rPr>
        <w:t>,</w:t>
      </w:r>
      <w:r>
        <w:rPr>
          <w:spacing w:val="16"/>
          <w:w w:val="101"/>
        </w:rPr>
        <w:t xml:space="preserve"> </w:t>
      </w:r>
      <w:r>
        <w:rPr/>
        <w:t>Lee</w:t>
      </w:r>
      <w:r>
        <w:rPr>
          <w:spacing w:val="15"/>
        </w:rPr>
        <w:t xml:space="preserve"> </w:t>
      </w:r>
      <w:r>
        <w:rPr/>
        <w:t>JE</w:t>
      </w:r>
      <w:r>
        <w:rPr>
          <w:spacing w:val="15"/>
        </w:rPr>
        <w:t>,</w:t>
      </w:r>
      <w:r>
        <w:rPr>
          <w:spacing w:val="17"/>
        </w:rPr>
        <w:t xml:space="preserve"> </w:t>
      </w:r>
      <w:r>
        <w:rPr/>
        <w:t>Kwon</w:t>
      </w:r>
      <w:r>
        <w:rPr>
          <w:spacing w:val="15"/>
        </w:rPr>
        <w:t xml:space="preserve"> </w:t>
      </w:r>
      <w:r>
        <w:rPr/>
        <w:t>GY</w:t>
      </w:r>
      <w:r>
        <w:rPr>
          <w:spacing w:val="15"/>
        </w:rPr>
        <w:t xml:space="preserve"> </w:t>
      </w:r>
      <w:r>
        <w:rPr/>
        <w:t>et</w:t>
      </w:r>
      <w:r>
        <w:rPr>
          <w:spacing w:val="9"/>
        </w:rPr>
        <w:t xml:space="preserve"> </w:t>
      </w:r>
      <w:r>
        <w:rPr/>
        <w:t>al</w:t>
      </w:r>
      <w:r>
        <w:rPr>
          <w:spacing w:val="15"/>
        </w:rPr>
        <w:t>:</w:t>
      </w:r>
      <w:r>
        <w:rPr>
          <w:spacing w:val="20"/>
        </w:rPr>
        <w:t xml:space="preserve"> </w:t>
      </w:r>
      <w:r>
        <w:rPr/>
        <w:t>Post</w:t>
      </w:r>
      <w:r>
        <w:rPr>
          <w:spacing w:val="15"/>
        </w:rPr>
        <w:t>-</w:t>
      </w:r>
      <w:r>
        <w:rPr/>
        <w:t>operative</w:t>
      </w:r>
      <w:r>
        <w:rPr>
          <w:spacing w:val="9"/>
        </w:rPr>
        <w:t xml:space="preserve"> </w:t>
      </w:r>
      <w:r>
        <w:rPr/>
        <w:t>acute</w:t>
      </w:r>
      <w:r>
        <w:rPr>
          <w:spacing w:val="15"/>
          <w:w w:val="101"/>
        </w:rPr>
        <w:t xml:space="preserve"> </w:t>
      </w:r>
      <w:r>
        <w:rPr/>
        <w:t>kidney</w:t>
      </w:r>
      <w:r>
        <w:rPr>
          <w:spacing w:val="17"/>
        </w:rPr>
        <w:t xml:space="preserve"> </w:t>
      </w:r>
      <w:r>
        <w:rPr/>
        <w:t>injury</w:t>
      </w:r>
      <w:r>
        <w:rPr>
          <w:spacing w:val="16"/>
          <w:w w:val="101"/>
        </w:rPr>
        <w:t xml:space="preserve"> </w:t>
      </w:r>
      <w:r>
        <w:rPr/>
        <w:t>in</w:t>
      </w:r>
      <w:r>
        <w:rPr>
          <w:spacing w:val="17"/>
          <w:w w:val="101"/>
        </w:rPr>
        <w:t xml:space="preserve"> </w:t>
      </w:r>
      <w:r>
        <w:rPr/>
        <w:t>patients</w:t>
      </w:r>
      <w:r>
        <w:rPr>
          <w:spacing w:val="15"/>
        </w:rPr>
        <w:t xml:space="preserve"> </w:t>
      </w:r>
      <w:r>
        <w:rPr/>
        <w:t>with</w:t>
      </w:r>
      <w:r>
        <w:rPr>
          <w:spacing w:val="20"/>
        </w:rPr>
        <w:t xml:space="preserve"> </w:t>
      </w:r>
      <w:r>
        <w:rPr/>
        <w:t>renal</w:t>
      </w:r>
      <w:r>
        <w:rPr>
          <w:spacing w:val="9"/>
        </w:rPr>
        <w:t xml:space="preserve"> </w:t>
      </w:r>
      <w:r>
        <w:rPr/>
        <w:t>cell</w:t>
      </w:r>
      <w:r>
        <w:rPr>
          <w:spacing w:val="9"/>
        </w:rPr>
        <w:t xml:space="preserve"> </w:t>
      </w:r>
      <w:r>
        <w:rPr/>
        <w:t>carcinoma</w:t>
      </w:r>
      <w:r>
        <w:rPr>
          <w:spacing w:val="17"/>
          <w:w w:val="101"/>
        </w:rPr>
        <w:t xml:space="preserve"> </w:t>
      </w:r>
      <w:r>
        <w:rPr/>
        <w:t>is</w:t>
      </w:r>
      <w:r>
        <w:rPr>
          <w:spacing w:val="11"/>
        </w:rPr>
        <w:t xml:space="preserve"> </w:t>
      </w:r>
      <w:r>
        <w:rPr/>
        <w:t>a</w:t>
      </w:r>
      <w:r>
        <w:rPr>
          <w:spacing w:val="15"/>
        </w:rPr>
        <w:t xml:space="preserve"> </w:t>
      </w:r>
      <w:r>
        <w:rPr/>
        <w:t>potent </w:t>
      </w:r>
      <w:r>
        <w:rPr>
          <w:spacing w:val="4"/>
        </w:rPr>
        <w:t>risk factor for new-onset chronic</w:t>
      </w:r>
      <w:r>
        <w:rPr>
          <w:spacing w:val="17"/>
        </w:rPr>
        <w:t xml:space="preserve"> </w:t>
      </w:r>
      <w:r>
        <w:rPr>
          <w:spacing w:val="4"/>
        </w:rPr>
        <w:t>kidney disease after radical</w:t>
      </w:r>
      <w:r>
        <w:rPr>
          <w:spacing w:val="14"/>
          <w:w w:val="101"/>
        </w:rPr>
        <w:t xml:space="preserve"> </w:t>
      </w:r>
      <w:r>
        <w:rPr>
          <w:spacing w:val="4"/>
        </w:rPr>
        <w:t>nephrec</w:t>
      </w:r>
      <w:r>
        <w:rPr>
          <w:spacing w:val="3"/>
        </w:rPr>
        <w:t>tomy.</w:t>
      </w:r>
      <w:r>
        <w:rPr>
          <w:spacing w:val="17"/>
          <w:w w:val="101"/>
        </w:rPr>
        <w:t xml:space="preserve"> </w:t>
      </w:r>
      <w:r>
        <w:rPr>
          <w:spacing w:val="3"/>
        </w:rPr>
        <w:t>Nephrol</w:t>
      </w:r>
      <w:r>
        <w:rPr>
          <w:spacing w:val="16"/>
          <w:w w:val="101"/>
        </w:rPr>
        <w:t xml:space="preserve"> </w:t>
      </w:r>
      <w:r>
        <w:rPr>
          <w:spacing w:val="3"/>
        </w:rPr>
        <w:t>Dial</w:t>
      </w:r>
      <w:r>
        <w:rPr>
          <w:spacing w:val="6"/>
        </w:rPr>
        <w:t xml:space="preserve"> </w:t>
      </w:r>
      <w:r>
        <w:rPr>
          <w:spacing w:val="3"/>
        </w:rPr>
        <w:t>Transplant</w:t>
      </w:r>
      <w:r>
        <w:rPr>
          <w:spacing w:val="10"/>
        </w:rPr>
        <w:t xml:space="preserve"> </w:t>
      </w:r>
      <w:r>
        <w:rPr>
          <w:spacing w:val="3"/>
        </w:rPr>
        <w:t>2011;</w:t>
      </w:r>
      <w:r>
        <w:rPr>
          <w:spacing w:val="11"/>
        </w:rPr>
        <w:t xml:space="preserve"> </w:t>
      </w:r>
      <w:r>
        <w:rPr>
          <w:b/>
          <w:bCs/>
          <w:spacing w:val="3"/>
        </w:rPr>
        <w:t>26:</w:t>
      </w:r>
    </w:p>
    <w:p>
      <w:pPr>
        <w:pStyle w:val="BodyText"/>
        <w:ind w:left="1105"/>
        <w:spacing w:line="230" w:lineRule="exact"/>
        <w:rPr/>
      </w:pPr>
      <w:r>
        <w:rPr>
          <w:spacing w:val="3"/>
        </w:rPr>
        <w:t>3496.</w:t>
      </w:r>
    </w:p>
    <w:p>
      <w:pPr>
        <w:pStyle w:val="BodyText"/>
        <w:ind w:left="385"/>
        <w:spacing w:line="231" w:lineRule="exact"/>
        <w:rPr/>
      </w:pPr>
      <w:r>
        <w:rPr>
          <w:spacing w:val="7"/>
          <w:position w:val="2"/>
        </w:rPr>
        <w:t>77.        </w:t>
      </w:r>
      <w:r>
        <w:rPr>
          <w:position w:val="2"/>
        </w:rPr>
        <w:t>Thadhani</w:t>
      </w:r>
      <w:r>
        <w:rPr>
          <w:spacing w:val="28"/>
          <w:position w:val="2"/>
        </w:rPr>
        <w:t xml:space="preserve"> </w:t>
      </w:r>
      <w:r>
        <w:rPr>
          <w:position w:val="2"/>
        </w:rPr>
        <w:t>R</w:t>
      </w:r>
      <w:r>
        <w:rPr>
          <w:spacing w:val="7"/>
          <w:position w:val="2"/>
        </w:rPr>
        <w:t>,</w:t>
      </w:r>
      <w:r>
        <w:rPr>
          <w:spacing w:val="20"/>
          <w:position w:val="2"/>
        </w:rPr>
        <w:t xml:space="preserve"> </w:t>
      </w:r>
      <w:r>
        <w:rPr>
          <w:position w:val="2"/>
        </w:rPr>
        <w:t>Pascual</w:t>
      </w:r>
      <w:r>
        <w:rPr>
          <w:spacing w:val="16"/>
          <w:position w:val="2"/>
        </w:rPr>
        <w:t xml:space="preserve"> </w:t>
      </w:r>
      <w:r>
        <w:rPr>
          <w:position w:val="2"/>
        </w:rPr>
        <w:t>M</w:t>
      </w:r>
      <w:r>
        <w:rPr>
          <w:spacing w:val="7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16"/>
          <w:w w:val="101"/>
          <w:position w:val="2"/>
        </w:rPr>
        <w:t xml:space="preserve"> </w:t>
      </w:r>
      <w:r>
        <w:rPr>
          <w:position w:val="2"/>
        </w:rPr>
        <w:t>Bonventre</w:t>
      </w:r>
      <w:r>
        <w:rPr>
          <w:spacing w:val="7"/>
          <w:position w:val="2"/>
        </w:rPr>
        <w:t xml:space="preserve"> </w:t>
      </w:r>
      <w:r>
        <w:rPr>
          <w:position w:val="2"/>
        </w:rPr>
        <w:t>JV</w:t>
      </w:r>
      <w:r>
        <w:rPr>
          <w:spacing w:val="7"/>
          <w:position w:val="2"/>
        </w:rPr>
        <w:t>: </w:t>
      </w:r>
      <w:r>
        <w:rPr>
          <w:position w:val="2"/>
        </w:rPr>
        <w:t>Acute</w:t>
      </w:r>
      <w:r>
        <w:rPr>
          <w:spacing w:val="7"/>
          <w:position w:val="2"/>
        </w:rPr>
        <w:t xml:space="preserve"> </w:t>
      </w:r>
      <w:r>
        <w:rPr>
          <w:position w:val="2"/>
        </w:rPr>
        <w:t>renal</w:t>
      </w:r>
      <w:r>
        <w:rPr>
          <w:spacing w:val="3"/>
          <w:position w:val="2"/>
        </w:rPr>
        <w:t xml:space="preserve"> </w:t>
      </w:r>
      <w:r>
        <w:rPr>
          <w:position w:val="2"/>
        </w:rPr>
        <w:t>failure</w:t>
      </w:r>
      <w:r>
        <w:rPr>
          <w:spacing w:val="7"/>
          <w:position w:val="2"/>
        </w:rPr>
        <w:t>.</w:t>
      </w:r>
      <w:r>
        <w:rPr>
          <w:spacing w:val="17"/>
          <w:w w:val="101"/>
          <w:position w:val="2"/>
        </w:rPr>
        <w:t xml:space="preserve"> </w:t>
      </w:r>
      <w:r>
        <w:rPr>
          <w:position w:val="2"/>
        </w:rPr>
        <w:t>N</w:t>
      </w:r>
      <w:r>
        <w:rPr>
          <w:spacing w:val="20"/>
          <w:w w:val="101"/>
          <w:position w:val="2"/>
        </w:rPr>
        <w:t xml:space="preserve"> </w:t>
      </w:r>
      <w:r>
        <w:rPr>
          <w:position w:val="2"/>
        </w:rPr>
        <w:t>Engl</w:t>
      </w:r>
      <w:r>
        <w:rPr>
          <w:spacing w:val="7"/>
          <w:position w:val="2"/>
        </w:rPr>
        <w:t xml:space="preserve"> </w:t>
      </w:r>
      <w:r>
        <w:rPr>
          <w:position w:val="2"/>
        </w:rPr>
        <w:t>J</w:t>
      </w:r>
      <w:r>
        <w:rPr>
          <w:spacing w:val="20"/>
          <w:w w:val="101"/>
          <w:position w:val="2"/>
        </w:rPr>
        <w:t xml:space="preserve"> </w:t>
      </w:r>
      <w:r>
        <w:rPr>
          <w:position w:val="2"/>
        </w:rPr>
        <w:t>Med</w:t>
      </w:r>
      <w:r>
        <w:rPr>
          <w:spacing w:val="26"/>
          <w:w w:val="101"/>
          <w:position w:val="2"/>
        </w:rPr>
        <w:t xml:space="preserve"> </w:t>
      </w:r>
      <w:r>
        <w:rPr>
          <w:spacing w:val="7"/>
          <w:position w:val="2"/>
        </w:rPr>
        <w:t>1996;</w:t>
      </w:r>
      <w:r>
        <w:rPr>
          <w:spacing w:val="9"/>
          <w:position w:val="2"/>
        </w:rPr>
        <w:t xml:space="preserve"> </w:t>
      </w:r>
      <w:r>
        <w:rPr>
          <w:b/>
          <w:bCs/>
          <w:spacing w:val="7"/>
          <w:position w:val="2"/>
        </w:rPr>
        <w:t>334:</w:t>
      </w:r>
      <w:r>
        <w:rPr>
          <w:b/>
          <w:bCs/>
          <w:spacing w:val="27"/>
          <w:position w:val="2"/>
        </w:rPr>
        <w:t xml:space="preserve"> </w:t>
      </w:r>
      <w:r>
        <w:rPr>
          <w:spacing w:val="7"/>
          <w:position w:val="2"/>
        </w:rPr>
        <w:t>1448.</w:t>
      </w:r>
    </w:p>
    <w:p>
      <w:pPr>
        <w:pStyle w:val="BodyText"/>
        <w:ind w:left="1099" w:right="483" w:hanging="714"/>
        <w:spacing w:before="1" w:line="252" w:lineRule="auto"/>
        <w:rPr/>
      </w:pPr>
      <w:r>
        <w:rPr>
          <w:spacing w:val="3"/>
        </w:rPr>
        <w:t>78.        Matin SF,</w:t>
      </w:r>
      <w:r>
        <w:rPr>
          <w:spacing w:val="20"/>
          <w:w w:val="101"/>
        </w:rPr>
        <w:t xml:space="preserve"> </w:t>
      </w:r>
      <w:r>
        <w:rPr>
          <w:spacing w:val="3"/>
        </w:rPr>
        <w:t>Pierorazio</w:t>
      </w:r>
      <w:r>
        <w:rPr>
          <w:spacing w:val="20"/>
        </w:rPr>
        <w:t xml:space="preserve"> </w:t>
      </w:r>
      <w:r>
        <w:rPr>
          <w:spacing w:val="3"/>
        </w:rPr>
        <w:t>PM,</w:t>
      </w:r>
      <w:r>
        <w:rPr>
          <w:spacing w:val="19"/>
        </w:rPr>
        <w:t xml:space="preserve"> </w:t>
      </w:r>
      <w:r>
        <w:rPr>
          <w:spacing w:val="3"/>
        </w:rPr>
        <w:t>Kleinmann</w:t>
      </w:r>
      <w:r>
        <w:rPr>
          <w:spacing w:val="19"/>
          <w:w w:val="101"/>
        </w:rPr>
        <w:t xml:space="preserve"> </w:t>
      </w:r>
      <w:r>
        <w:rPr>
          <w:spacing w:val="3"/>
        </w:rPr>
        <w:t>N et</w:t>
      </w:r>
      <w:r>
        <w:rPr>
          <w:spacing w:val="12"/>
        </w:rPr>
        <w:t xml:space="preserve"> </w:t>
      </w:r>
      <w:r>
        <w:rPr>
          <w:spacing w:val="3"/>
        </w:rPr>
        <w:t>al:</w:t>
      </w:r>
      <w:r>
        <w:rPr>
          <w:spacing w:val="20"/>
        </w:rPr>
        <w:t xml:space="preserve"> </w:t>
      </w:r>
      <w:r>
        <w:rPr>
          <w:spacing w:val="3"/>
        </w:rPr>
        <w:t>Durability</w:t>
      </w:r>
      <w:r>
        <w:rPr>
          <w:spacing w:val="12"/>
        </w:rPr>
        <w:t xml:space="preserve"> </w:t>
      </w:r>
      <w:r>
        <w:rPr>
          <w:spacing w:val="3"/>
        </w:rPr>
        <w:t>of response</w:t>
      </w:r>
      <w:r>
        <w:rPr>
          <w:spacing w:val="8"/>
        </w:rPr>
        <w:t xml:space="preserve"> </w:t>
      </w:r>
      <w:r>
        <w:rPr>
          <w:spacing w:val="3"/>
        </w:rPr>
        <w:t>to</w:t>
      </w:r>
      <w:r>
        <w:rPr>
          <w:spacing w:val="18"/>
        </w:rPr>
        <w:t xml:space="preserve"> </w:t>
      </w:r>
      <w:r>
        <w:rPr>
          <w:spacing w:val="3"/>
        </w:rPr>
        <w:t>primary</w:t>
      </w:r>
      <w:r>
        <w:rPr>
          <w:spacing w:val="11"/>
        </w:rPr>
        <w:t xml:space="preserve"> </w:t>
      </w:r>
      <w:r>
        <w:rPr>
          <w:spacing w:val="3"/>
        </w:rPr>
        <w:t>chemoablation</w:t>
      </w:r>
      <w:r>
        <w:rPr>
          <w:spacing w:val="9"/>
        </w:rPr>
        <w:t xml:space="preserve"> </w:t>
      </w:r>
      <w:r>
        <w:rPr>
          <w:spacing w:val="3"/>
        </w:rPr>
        <w:t>of</w:t>
      </w:r>
      <w:r>
        <w:rPr>
          <w:spacing w:val="10"/>
        </w:rPr>
        <w:t xml:space="preserve"> </w:t>
      </w:r>
      <w:r>
        <w:rPr>
          <w:spacing w:val="3"/>
        </w:rPr>
        <w:t>low-grade</w:t>
      </w:r>
      <w:r>
        <w:rPr>
          <w:spacing w:val="17"/>
          <w:w w:val="101"/>
        </w:rPr>
        <w:t xml:space="preserve"> </w:t>
      </w:r>
      <w:r>
        <w:rPr>
          <w:spacing w:val="3"/>
        </w:rPr>
        <w:t>upper</w:t>
      </w:r>
      <w:r>
        <w:rPr/>
        <w:t xml:space="preserve">  </w:t>
      </w:r>
      <w:r>
        <w:rPr>
          <w:spacing w:val="4"/>
        </w:rPr>
        <w:t>tract urothelial carcinoma</w:t>
      </w:r>
      <w:r>
        <w:rPr>
          <w:spacing w:val="17"/>
          <w:w w:val="101"/>
        </w:rPr>
        <w:t xml:space="preserve"> </w:t>
      </w:r>
      <w:r>
        <w:rPr>
          <w:spacing w:val="4"/>
        </w:rPr>
        <w:t>using ugn-101, a</w:t>
      </w:r>
      <w:r>
        <w:rPr>
          <w:spacing w:val="15"/>
        </w:rPr>
        <w:t xml:space="preserve"> </w:t>
      </w:r>
      <w:r>
        <w:rPr>
          <w:spacing w:val="4"/>
        </w:rPr>
        <w:t>mitomycin-containing</w:t>
      </w:r>
      <w:r>
        <w:rPr>
          <w:spacing w:val="15"/>
        </w:rPr>
        <w:t xml:space="preserve"> </w:t>
      </w:r>
      <w:r>
        <w:rPr>
          <w:spacing w:val="4"/>
        </w:rPr>
        <w:t>reverse thermal</w:t>
      </w:r>
      <w:r>
        <w:rPr>
          <w:spacing w:val="10"/>
        </w:rPr>
        <w:t xml:space="preserve"> </w:t>
      </w:r>
      <w:r>
        <w:rPr>
          <w:spacing w:val="3"/>
        </w:rPr>
        <w:t>gel:</w:t>
      </w:r>
      <w:r>
        <w:rPr>
          <w:spacing w:val="14"/>
          <w:w w:val="101"/>
        </w:rPr>
        <w:t xml:space="preserve"> </w:t>
      </w:r>
      <w:r>
        <w:rPr>
          <w:spacing w:val="3"/>
        </w:rPr>
        <w:t>Olympus trial final</w:t>
      </w:r>
      <w:r>
        <w:rPr>
          <w:spacing w:val="14"/>
          <w:w w:val="101"/>
        </w:rPr>
        <w:t xml:space="preserve"> </w:t>
      </w:r>
      <w:r>
        <w:rPr>
          <w:spacing w:val="3"/>
        </w:rPr>
        <w:t>report.</w:t>
      </w:r>
      <w:r>
        <w:rPr>
          <w:spacing w:val="7"/>
        </w:rPr>
        <w:t xml:space="preserve"> </w:t>
      </w:r>
      <w:r>
        <w:rPr>
          <w:spacing w:val="3"/>
        </w:rPr>
        <w:t>J</w:t>
      </w:r>
      <w:r>
        <w:rPr/>
        <w:t xml:space="preserve"> </w:t>
      </w:r>
      <w:r>
        <w:rPr/>
        <w:t>Urol</w:t>
      </w:r>
      <w:r>
        <w:rPr>
          <w:spacing w:val="4"/>
        </w:rPr>
        <w:t xml:space="preserve"> 2022; </w:t>
      </w:r>
      <w:r>
        <w:rPr>
          <w:b/>
          <w:bCs/>
          <w:spacing w:val="4"/>
        </w:rPr>
        <w:t>207:</w:t>
      </w:r>
      <w:r>
        <w:rPr>
          <w:b/>
          <w:bCs/>
          <w:spacing w:val="25"/>
        </w:rPr>
        <w:t xml:space="preserve"> </w:t>
      </w:r>
      <w:r>
        <w:rPr>
          <w:spacing w:val="4"/>
        </w:rPr>
        <w:t>779.</w:t>
      </w:r>
    </w:p>
    <w:p>
      <w:pPr>
        <w:pStyle w:val="BodyText"/>
        <w:ind w:left="1109" w:right="433" w:hanging="723"/>
        <w:spacing w:line="253" w:lineRule="auto"/>
        <w:rPr/>
      </w:pPr>
      <w:r>
        <w:rPr>
          <w:spacing w:val="4"/>
        </w:rPr>
        <w:t>79.        Kleinmann</w:t>
      </w:r>
      <w:r>
        <w:rPr>
          <w:spacing w:val="17"/>
          <w:w w:val="101"/>
        </w:rPr>
        <w:t xml:space="preserve"> </w:t>
      </w:r>
      <w:r>
        <w:rPr>
          <w:spacing w:val="3"/>
        </w:rPr>
        <w:t>N,</w:t>
      </w:r>
      <w:r>
        <w:rPr>
          <w:spacing w:val="19"/>
          <w:w w:val="101"/>
        </w:rPr>
        <w:t xml:space="preserve"> </w:t>
      </w:r>
      <w:r>
        <w:rPr>
          <w:spacing w:val="3"/>
        </w:rPr>
        <w:t>Matin SF,</w:t>
      </w:r>
      <w:r>
        <w:rPr>
          <w:spacing w:val="20"/>
        </w:rPr>
        <w:t xml:space="preserve"> </w:t>
      </w:r>
      <w:r>
        <w:rPr>
          <w:spacing w:val="3"/>
        </w:rPr>
        <w:t>Pierorazio</w:t>
      </w:r>
      <w:r>
        <w:rPr>
          <w:spacing w:val="19"/>
          <w:w w:val="101"/>
        </w:rPr>
        <w:t xml:space="preserve"> </w:t>
      </w:r>
      <w:r>
        <w:rPr>
          <w:spacing w:val="3"/>
        </w:rPr>
        <w:t>PM et al:</w:t>
      </w:r>
      <w:r>
        <w:rPr>
          <w:spacing w:val="20"/>
        </w:rPr>
        <w:t xml:space="preserve"> </w:t>
      </w:r>
      <w:r>
        <w:rPr>
          <w:spacing w:val="3"/>
        </w:rPr>
        <w:t>Primary</w:t>
      </w:r>
      <w:r>
        <w:rPr>
          <w:spacing w:val="11"/>
        </w:rPr>
        <w:t xml:space="preserve"> </w:t>
      </w:r>
      <w:r>
        <w:rPr>
          <w:spacing w:val="3"/>
        </w:rPr>
        <w:t>chemoablation</w:t>
      </w:r>
      <w:r>
        <w:rPr>
          <w:spacing w:val="11"/>
        </w:rPr>
        <w:t xml:space="preserve"> </w:t>
      </w:r>
      <w:r>
        <w:rPr>
          <w:spacing w:val="3"/>
        </w:rPr>
        <w:t>of</w:t>
      </w:r>
      <w:r>
        <w:rPr>
          <w:spacing w:val="8"/>
        </w:rPr>
        <w:t xml:space="preserve"> </w:t>
      </w:r>
      <w:r>
        <w:rPr>
          <w:spacing w:val="3"/>
        </w:rPr>
        <w:t>low-grade</w:t>
      </w:r>
      <w:r>
        <w:rPr>
          <w:spacing w:val="15"/>
        </w:rPr>
        <w:t xml:space="preserve"> </w:t>
      </w:r>
      <w:r>
        <w:rPr>
          <w:spacing w:val="3"/>
        </w:rPr>
        <w:t>upper</w:t>
      </w:r>
      <w:r>
        <w:rPr>
          <w:spacing w:val="4"/>
        </w:rPr>
        <w:t xml:space="preserve"> </w:t>
      </w:r>
      <w:r>
        <w:rPr>
          <w:spacing w:val="3"/>
        </w:rPr>
        <w:t>tract</w:t>
      </w:r>
      <w:r>
        <w:rPr>
          <w:spacing w:val="15"/>
        </w:rPr>
        <w:t xml:space="preserve"> </w:t>
      </w:r>
      <w:r>
        <w:rPr>
          <w:spacing w:val="3"/>
        </w:rPr>
        <w:t>urothelial</w:t>
      </w:r>
      <w:r>
        <w:rPr>
          <w:spacing w:val="9"/>
        </w:rPr>
        <w:t xml:space="preserve"> </w:t>
      </w:r>
      <w:r>
        <w:rPr>
          <w:spacing w:val="3"/>
        </w:rPr>
        <w:t>carcinoma</w:t>
      </w:r>
      <w:r>
        <w:rPr/>
        <w:t xml:space="preserve"> </w:t>
      </w:r>
      <w:r>
        <w:rPr/>
        <w:t>using</w:t>
      </w:r>
      <w:r>
        <w:rPr>
          <w:spacing w:val="22"/>
        </w:rPr>
        <w:t xml:space="preserve"> </w:t>
      </w:r>
      <w:r>
        <w:rPr/>
        <w:t>ugn</w:t>
      </w:r>
      <w:r>
        <w:rPr>
          <w:spacing w:val="18"/>
        </w:rPr>
        <w:t>-101, </w:t>
      </w:r>
      <w:r>
        <w:rPr/>
        <w:t>a</w:t>
      </w:r>
      <w:r>
        <w:rPr>
          <w:spacing w:val="18"/>
        </w:rPr>
        <w:t xml:space="preserve"> </w:t>
      </w:r>
      <w:r>
        <w:rPr/>
        <w:t>mitomycin</w:t>
      </w:r>
      <w:r>
        <w:rPr>
          <w:spacing w:val="18"/>
        </w:rPr>
        <w:t>-</w:t>
      </w:r>
      <w:r>
        <w:rPr/>
        <w:t>containing</w:t>
      </w:r>
      <w:r>
        <w:rPr>
          <w:spacing w:val="18"/>
        </w:rPr>
        <w:t xml:space="preserve"> </w:t>
      </w:r>
      <w:r>
        <w:rPr/>
        <w:t>reverse</w:t>
      </w:r>
      <w:r>
        <w:rPr>
          <w:spacing w:val="18"/>
        </w:rPr>
        <w:t xml:space="preserve"> </w:t>
      </w:r>
      <w:r>
        <w:rPr/>
        <w:t>thermal</w:t>
      </w:r>
      <w:r>
        <w:rPr>
          <w:spacing w:val="18"/>
        </w:rPr>
        <w:t xml:space="preserve"> </w:t>
      </w:r>
      <w:r>
        <w:rPr/>
        <w:t>gel</w:t>
      </w:r>
      <w:r>
        <w:rPr>
          <w:spacing w:val="15"/>
          <w:w w:val="101"/>
        </w:rPr>
        <w:t xml:space="preserve"> </w:t>
      </w:r>
      <w:r>
        <w:rPr>
          <w:spacing w:val="18"/>
        </w:rPr>
        <w:t>(</w:t>
      </w:r>
      <w:r>
        <w:rPr/>
        <w:t>olympus</w:t>
      </w:r>
      <w:r>
        <w:rPr>
          <w:spacing w:val="18"/>
        </w:rPr>
        <w:t>): </w:t>
      </w:r>
      <w:r>
        <w:rPr/>
        <w:t>An</w:t>
      </w:r>
      <w:r>
        <w:rPr>
          <w:spacing w:val="18"/>
        </w:rPr>
        <w:t xml:space="preserve"> </w:t>
      </w:r>
      <w:r>
        <w:rPr/>
        <w:t>open</w:t>
      </w:r>
      <w:r>
        <w:rPr>
          <w:spacing w:val="18"/>
        </w:rPr>
        <w:t>-</w:t>
      </w:r>
      <w:r>
        <w:rPr/>
        <w:t>label</w:t>
      </w:r>
      <w:r>
        <w:rPr>
          <w:spacing w:val="18"/>
        </w:rPr>
        <w:t>,</w:t>
      </w:r>
      <w:r>
        <w:rPr>
          <w:spacing w:val="8"/>
        </w:rPr>
        <w:t xml:space="preserve"> </w:t>
      </w:r>
      <w:r>
        <w:rPr/>
        <w:t>single</w:t>
      </w:r>
      <w:r>
        <w:rPr>
          <w:spacing w:val="18"/>
        </w:rPr>
        <w:t>-</w:t>
      </w:r>
      <w:r>
        <w:rPr/>
        <w:t>arm</w:t>
      </w:r>
      <w:r>
        <w:rPr>
          <w:spacing w:val="18"/>
        </w:rPr>
        <w:t>,</w:t>
      </w:r>
      <w:r>
        <w:rPr>
          <w:spacing w:val="18"/>
          <w:w w:val="101"/>
        </w:rPr>
        <w:t xml:space="preserve"> </w:t>
      </w:r>
      <w:r>
        <w:rPr/>
        <w:t>phase</w:t>
      </w:r>
      <w:r>
        <w:rPr>
          <w:spacing w:val="10"/>
        </w:rPr>
        <w:t xml:space="preserve"> </w:t>
      </w:r>
      <w:r>
        <w:rPr>
          <w:spacing w:val="18"/>
        </w:rPr>
        <w:t>3</w:t>
      </w:r>
      <w:r>
        <w:rPr>
          <w:spacing w:val="6"/>
        </w:rPr>
        <w:t xml:space="preserve"> </w:t>
      </w:r>
      <w:r>
        <w:rPr/>
        <w:t>trial</w:t>
      </w:r>
      <w:r>
        <w:rPr>
          <w:spacing w:val="18"/>
        </w:rPr>
        <w:t>.</w:t>
      </w:r>
    </w:p>
    <w:p>
      <w:pPr>
        <w:pStyle w:val="BodyText"/>
        <w:ind w:left="1111"/>
        <w:spacing w:line="230" w:lineRule="exact"/>
        <w:rPr/>
      </w:pPr>
      <w:r>
        <w:rPr>
          <w:position w:val="1"/>
        </w:rPr>
        <w:t>Lancet</w:t>
      </w:r>
      <w:r>
        <w:rPr>
          <w:spacing w:val="6"/>
          <w:position w:val="1"/>
        </w:rPr>
        <w:t xml:space="preserve"> </w:t>
      </w:r>
      <w:r>
        <w:rPr>
          <w:position w:val="1"/>
        </w:rPr>
        <w:t>Oncol</w:t>
      </w:r>
      <w:r>
        <w:rPr>
          <w:spacing w:val="6"/>
          <w:position w:val="1"/>
        </w:rPr>
        <w:t xml:space="preserve"> 2020;</w:t>
      </w:r>
      <w:r>
        <w:rPr>
          <w:spacing w:val="11"/>
          <w:position w:val="1"/>
        </w:rPr>
        <w:t xml:space="preserve"> </w:t>
      </w:r>
      <w:r>
        <w:rPr>
          <w:b/>
          <w:bCs/>
          <w:spacing w:val="6"/>
          <w:position w:val="1"/>
        </w:rPr>
        <w:t>21:</w:t>
      </w:r>
      <w:r>
        <w:rPr>
          <w:b/>
          <w:bCs/>
          <w:spacing w:val="14"/>
          <w:position w:val="1"/>
        </w:rPr>
        <w:t xml:space="preserve"> </w:t>
      </w:r>
      <w:r>
        <w:rPr>
          <w:spacing w:val="6"/>
          <w:position w:val="1"/>
        </w:rPr>
        <w:t>776.</w:t>
      </w:r>
    </w:p>
    <w:p>
      <w:pPr>
        <w:pStyle w:val="BodyText"/>
        <w:ind w:left="1102" w:right="551" w:hanging="718"/>
        <w:spacing w:before="1" w:line="252" w:lineRule="auto"/>
        <w:rPr/>
      </w:pPr>
      <w:r>
        <w:rPr>
          <w:spacing w:val="17"/>
        </w:rPr>
        <w:t>80.        </w:t>
      </w:r>
      <w:r>
        <w:rPr/>
        <w:t>Bin</w:t>
      </w:r>
      <w:r>
        <w:rPr>
          <w:spacing w:val="17"/>
        </w:rPr>
        <w:t xml:space="preserve"> </w:t>
      </w:r>
      <w:r>
        <w:rPr/>
        <w:t>X</w:t>
      </w:r>
      <w:r>
        <w:rPr>
          <w:spacing w:val="17"/>
        </w:rPr>
        <w:t>,</w:t>
      </w:r>
      <w:r>
        <w:rPr>
          <w:spacing w:val="20"/>
        </w:rPr>
        <w:t xml:space="preserve"> </w:t>
      </w:r>
      <w:r>
        <w:rPr/>
        <w:t>Roy</w:t>
      </w:r>
      <w:r>
        <w:rPr>
          <w:spacing w:val="17"/>
        </w:rPr>
        <w:t xml:space="preserve"> </w:t>
      </w:r>
      <w:r>
        <w:rPr/>
        <w:t>OP</w:t>
      </w:r>
      <w:r>
        <w:rPr>
          <w:spacing w:val="17"/>
        </w:rPr>
        <w:t>, </w:t>
      </w:r>
      <w:r>
        <w:rPr/>
        <w:t>Ghiraldi</w:t>
      </w:r>
      <w:r>
        <w:rPr>
          <w:spacing w:val="17"/>
        </w:rPr>
        <w:t xml:space="preserve"> </w:t>
      </w:r>
      <w:r>
        <w:rPr/>
        <w:t>E</w:t>
      </w:r>
      <w:r>
        <w:rPr>
          <w:spacing w:val="11"/>
        </w:rPr>
        <w:t xml:space="preserve"> </w:t>
      </w:r>
      <w:r>
        <w:rPr/>
        <w:t>et</w:t>
      </w:r>
      <w:r>
        <w:rPr>
          <w:spacing w:val="10"/>
        </w:rPr>
        <w:t xml:space="preserve"> </w:t>
      </w:r>
      <w:r>
        <w:rPr/>
        <w:t>al</w:t>
      </w:r>
      <w:r>
        <w:rPr>
          <w:spacing w:val="17"/>
        </w:rPr>
        <w:t>:</w:t>
      </w:r>
      <w:r>
        <w:rPr>
          <w:spacing w:val="23"/>
        </w:rPr>
        <w:t xml:space="preserve"> </w:t>
      </w:r>
      <w:r>
        <w:rPr/>
        <w:t>Impact</w:t>
      </w:r>
      <w:r>
        <w:rPr>
          <w:spacing w:val="9"/>
        </w:rPr>
        <w:t xml:space="preserve"> </w:t>
      </w:r>
      <w:r>
        <w:rPr/>
        <w:t>of</w:t>
      </w:r>
      <w:r>
        <w:rPr>
          <w:spacing w:val="17"/>
        </w:rPr>
        <w:t xml:space="preserve"> </w:t>
      </w:r>
      <w:r>
        <w:rPr/>
        <w:t>tumour</w:t>
      </w:r>
      <w:r>
        <w:rPr>
          <w:spacing w:val="13"/>
        </w:rPr>
        <w:t xml:space="preserve"> </w:t>
      </w:r>
      <w:r>
        <w:rPr/>
        <w:t>location</w:t>
      </w:r>
      <w:r>
        <w:rPr>
          <w:spacing w:val="9"/>
        </w:rPr>
        <w:t xml:space="preserve"> </w:t>
      </w:r>
      <w:r>
        <w:rPr/>
        <w:t>and</w:t>
      </w:r>
      <w:r>
        <w:rPr>
          <w:spacing w:val="8"/>
        </w:rPr>
        <w:t xml:space="preserve"> </w:t>
      </w:r>
      <w:r>
        <w:rPr/>
        <w:t>surgical</w:t>
      </w:r>
      <w:r>
        <w:rPr>
          <w:spacing w:val="11"/>
        </w:rPr>
        <w:t xml:space="preserve"> </w:t>
      </w:r>
      <w:r>
        <w:rPr/>
        <w:t>approach</w:t>
      </w:r>
      <w:r>
        <w:rPr>
          <w:spacing w:val="9"/>
        </w:rPr>
        <w:t xml:space="preserve"> </w:t>
      </w:r>
      <w:r>
        <w:rPr/>
        <w:t>on</w:t>
      </w:r>
      <w:r>
        <w:rPr>
          <w:spacing w:val="15"/>
        </w:rPr>
        <w:t xml:space="preserve"> </w:t>
      </w:r>
      <w:r>
        <w:rPr/>
        <w:t>recurrence</w:t>
      </w:r>
      <w:r>
        <w:rPr>
          <w:spacing w:val="17"/>
        </w:rPr>
        <w:t>-</w:t>
      </w:r>
      <w:r>
        <w:rPr/>
        <w:t>free</w:t>
      </w:r>
      <w:r>
        <w:rPr>
          <w:spacing w:val="11"/>
        </w:rPr>
        <w:t xml:space="preserve"> </w:t>
      </w:r>
      <w:r>
        <w:rPr/>
        <w:t>and</w:t>
      </w:r>
      <w:r>
        <w:rPr>
          <w:spacing w:val="12"/>
        </w:rPr>
        <w:t xml:space="preserve"> </w:t>
      </w:r>
      <w:r>
        <w:rPr/>
        <w:t>cancer</w:t>
      </w:r>
      <w:r>
        <w:rPr>
          <w:spacing w:val="17"/>
        </w:rPr>
        <w:t>-</w:t>
      </w:r>
      <w:r>
        <w:rPr/>
        <w:t xml:space="preserve"> </w:t>
      </w:r>
      <w:r>
        <w:rPr/>
        <w:t>specific</w:t>
      </w:r>
      <w:r>
        <w:rPr>
          <w:spacing w:val="14"/>
        </w:rPr>
        <w:t xml:space="preserve"> </w:t>
      </w:r>
      <w:r>
        <w:rPr/>
        <w:t>survival</w:t>
      </w:r>
      <w:r>
        <w:rPr>
          <w:spacing w:val="14"/>
        </w:rPr>
        <w:t xml:space="preserve"> </w:t>
      </w:r>
      <w:r>
        <w:rPr/>
        <w:t>analysis</w:t>
      </w:r>
      <w:r>
        <w:rPr>
          <w:spacing w:val="26"/>
        </w:rPr>
        <w:t xml:space="preserve"> </w:t>
      </w:r>
      <w:r>
        <w:rPr/>
        <w:t>in</w:t>
      </w:r>
      <w:r>
        <w:rPr>
          <w:spacing w:val="17"/>
          <w:w w:val="101"/>
        </w:rPr>
        <w:t xml:space="preserve"> </w:t>
      </w:r>
      <w:r>
        <w:rPr/>
        <w:t>patients</w:t>
      </w:r>
      <w:r>
        <w:rPr>
          <w:spacing w:val="14"/>
        </w:rPr>
        <w:t xml:space="preserve"> </w:t>
      </w:r>
      <w:r>
        <w:rPr/>
        <w:t>with</w:t>
      </w:r>
      <w:r>
        <w:rPr>
          <w:spacing w:val="17"/>
          <w:w w:val="101"/>
        </w:rPr>
        <w:t xml:space="preserve"> </w:t>
      </w:r>
      <w:r>
        <w:rPr/>
        <w:t>ureteric</w:t>
      </w:r>
      <w:r>
        <w:rPr>
          <w:spacing w:val="14"/>
        </w:rPr>
        <w:t xml:space="preserve"> </w:t>
      </w:r>
      <w:r>
        <w:rPr/>
        <w:t>tumours</w:t>
      </w:r>
      <w:r>
        <w:rPr>
          <w:spacing w:val="14"/>
        </w:rPr>
        <w:t>.</w:t>
      </w:r>
      <w:r>
        <w:rPr>
          <w:spacing w:val="16"/>
          <w:w w:val="101"/>
        </w:rPr>
        <w:t xml:space="preserve"> </w:t>
      </w:r>
      <w:r>
        <w:rPr/>
        <w:t>BJU</w:t>
      </w:r>
      <w:r>
        <w:rPr>
          <w:spacing w:val="21"/>
        </w:rPr>
        <w:t xml:space="preserve"> </w:t>
      </w:r>
      <w:r>
        <w:rPr/>
        <w:t>International</w:t>
      </w:r>
      <w:r>
        <w:rPr>
          <w:spacing w:val="14"/>
        </w:rPr>
        <w:t xml:space="preserve"> 2012;</w:t>
      </w:r>
      <w:r>
        <w:rPr>
          <w:spacing w:val="22"/>
        </w:rPr>
        <w:t xml:space="preserve"> </w:t>
      </w:r>
      <w:r>
        <w:rPr>
          <w:b/>
          <w:bCs/>
          <w:spacing w:val="14"/>
        </w:rPr>
        <w:t>110:</w:t>
      </w:r>
      <w:r>
        <w:rPr>
          <w:b/>
          <w:bCs/>
          <w:spacing w:val="21"/>
        </w:rPr>
        <w:t xml:space="preserve"> </w:t>
      </w:r>
      <w:r>
        <w:rPr>
          <w:spacing w:val="14"/>
        </w:rPr>
        <w:t>E514.</w:t>
      </w:r>
    </w:p>
    <w:p>
      <w:pPr>
        <w:pStyle w:val="BodyText"/>
        <w:ind w:left="1100" w:right="531" w:hanging="715"/>
        <w:spacing w:before="1" w:line="252" w:lineRule="auto"/>
        <w:rPr/>
      </w:pPr>
      <w:r>
        <w:rPr>
          <w:spacing w:val="4"/>
        </w:rPr>
        <w:t>81.        Chen YT, Yu CC, Yeh</w:t>
      </w:r>
      <w:r>
        <w:rPr>
          <w:spacing w:val="21"/>
        </w:rPr>
        <w:t xml:space="preserve"> </w:t>
      </w:r>
      <w:r>
        <w:rPr>
          <w:spacing w:val="4"/>
        </w:rPr>
        <w:t>HC et</w:t>
      </w:r>
      <w:r>
        <w:rPr>
          <w:spacing w:val="9"/>
        </w:rPr>
        <w:t xml:space="preserve"> </w:t>
      </w:r>
      <w:r>
        <w:rPr>
          <w:spacing w:val="4"/>
        </w:rPr>
        <w:t>al:</w:t>
      </w:r>
      <w:r>
        <w:rPr>
          <w:spacing w:val="18"/>
          <w:w w:val="101"/>
        </w:rPr>
        <w:t xml:space="preserve"> </w:t>
      </w:r>
      <w:r>
        <w:rPr>
          <w:spacing w:val="4"/>
        </w:rPr>
        <w:t>Endoscopic</w:t>
      </w:r>
      <w:r>
        <w:rPr>
          <w:spacing w:val="16"/>
          <w:w w:val="101"/>
        </w:rPr>
        <w:t xml:space="preserve"> </w:t>
      </w:r>
      <w:r>
        <w:rPr>
          <w:spacing w:val="4"/>
        </w:rPr>
        <w:t>management versus</w:t>
      </w:r>
      <w:r>
        <w:rPr>
          <w:spacing w:val="16"/>
          <w:w w:val="101"/>
        </w:rPr>
        <w:t xml:space="preserve"> </w:t>
      </w:r>
      <w:r>
        <w:rPr>
          <w:spacing w:val="4"/>
        </w:rPr>
        <w:t>ra</w:t>
      </w:r>
      <w:r>
        <w:rPr>
          <w:spacing w:val="3"/>
        </w:rPr>
        <w:t>dical</w:t>
      </w:r>
      <w:r>
        <w:rPr>
          <w:spacing w:val="14"/>
          <w:w w:val="101"/>
        </w:rPr>
        <w:t xml:space="preserve"> </w:t>
      </w:r>
      <w:r>
        <w:rPr>
          <w:spacing w:val="3"/>
        </w:rPr>
        <w:t>nephroureterectomy for</w:t>
      </w:r>
      <w:r>
        <w:rPr>
          <w:spacing w:val="13"/>
          <w:w w:val="101"/>
        </w:rPr>
        <w:t xml:space="preserve"> </w:t>
      </w:r>
      <w:r>
        <w:rPr>
          <w:spacing w:val="3"/>
        </w:rPr>
        <w:t>localized</w:t>
      </w:r>
      <w:r>
        <w:rPr>
          <w:spacing w:val="17"/>
        </w:rPr>
        <w:t xml:space="preserve"> </w:t>
      </w:r>
      <w:r>
        <w:rPr>
          <w:spacing w:val="3"/>
        </w:rPr>
        <w:t>upper</w:t>
      </w:r>
      <w:r>
        <w:rPr/>
        <w:t xml:space="preserve"> </w:t>
      </w:r>
      <w:r>
        <w:rPr/>
        <w:t>tract</w:t>
      </w:r>
      <w:r>
        <w:rPr>
          <w:spacing w:val="13"/>
        </w:rPr>
        <w:t xml:space="preserve"> </w:t>
      </w:r>
      <w:r>
        <w:rPr/>
        <w:t>urothelial</w:t>
      </w:r>
      <w:r>
        <w:rPr>
          <w:spacing w:val="13"/>
        </w:rPr>
        <w:t xml:space="preserve"> </w:t>
      </w:r>
      <w:r>
        <w:rPr/>
        <w:t>carcinoma</w:t>
      </w:r>
      <w:r>
        <w:rPr>
          <w:spacing w:val="32"/>
          <w:w w:val="101"/>
        </w:rPr>
        <w:t xml:space="preserve"> </w:t>
      </w:r>
      <w:r>
        <w:rPr/>
        <w:t>in</w:t>
      </w:r>
      <w:r>
        <w:rPr>
          <w:spacing w:val="13"/>
        </w:rPr>
        <w:t xml:space="preserve"> </w:t>
      </w:r>
      <w:r>
        <w:rPr/>
        <w:t>a</w:t>
      </w:r>
      <w:r>
        <w:rPr>
          <w:spacing w:val="13"/>
        </w:rPr>
        <w:t xml:space="preserve"> </w:t>
      </w:r>
      <w:r>
        <w:rPr/>
        <w:t>high</w:t>
      </w:r>
      <w:r>
        <w:rPr>
          <w:spacing w:val="12"/>
        </w:rPr>
        <w:t xml:space="preserve"> </w:t>
      </w:r>
      <w:r>
        <w:rPr/>
        <w:t>endemic</w:t>
      </w:r>
      <w:r>
        <w:rPr>
          <w:spacing w:val="16"/>
          <w:w w:val="101"/>
        </w:rPr>
        <w:t xml:space="preserve"> </w:t>
      </w:r>
      <w:r>
        <w:rPr/>
        <w:t>region</w:t>
      </w:r>
      <w:r>
        <w:rPr>
          <w:spacing w:val="13"/>
        </w:rPr>
        <w:t>.</w:t>
      </w:r>
      <w:r>
        <w:rPr>
          <w:spacing w:val="13"/>
          <w:w w:val="101"/>
        </w:rPr>
        <w:t xml:space="preserve"> </w:t>
      </w:r>
      <w:r>
        <w:rPr/>
        <w:t>Scientific</w:t>
      </w:r>
      <w:r>
        <w:rPr>
          <w:spacing w:val="19"/>
        </w:rPr>
        <w:t xml:space="preserve"> </w:t>
      </w:r>
      <w:r>
        <w:rPr/>
        <w:t>Reports</w:t>
      </w:r>
      <w:r>
        <w:rPr>
          <w:spacing w:val="9"/>
        </w:rPr>
        <w:t xml:space="preserve"> </w:t>
      </w:r>
      <w:r>
        <w:rPr>
          <w:spacing w:val="13"/>
        </w:rPr>
        <w:t>2021;</w:t>
      </w:r>
      <w:r>
        <w:rPr>
          <w:spacing w:val="21"/>
        </w:rPr>
        <w:t xml:space="preserve"> </w:t>
      </w:r>
      <w:r>
        <w:rPr>
          <w:b/>
          <w:bCs/>
          <w:spacing w:val="13"/>
        </w:rPr>
        <w:t>11: </w:t>
      </w:r>
      <w:r>
        <w:rPr>
          <w:spacing w:val="13"/>
        </w:rPr>
        <w:t>4040.</w:t>
      </w:r>
    </w:p>
    <w:p>
      <w:pPr>
        <w:pStyle w:val="BodyText"/>
        <w:ind w:left="1104" w:right="808" w:hanging="719"/>
        <w:spacing w:before="1" w:line="253" w:lineRule="auto"/>
        <w:rPr/>
      </w:pPr>
      <w:r>
        <w:rPr>
          <w:spacing w:val="4"/>
        </w:rPr>
        <w:t>82.        Grasso</w:t>
      </w:r>
      <w:r>
        <w:rPr>
          <w:spacing w:val="17"/>
        </w:rPr>
        <w:t xml:space="preserve"> </w:t>
      </w:r>
      <w:r>
        <w:rPr>
          <w:spacing w:val="4"/>
        </w:rPr>
        <w:t>M,</w:t>
      </w:r>
      <w:r>
        <w:rPr>
          <w:spacing w:val="18"/>
          <w:w w:val="101"/>
        </w:rPr>
        <w:t xml:space="preserve"> </w:t>
      </w:r>
      <w:r>
        <w:rPr>
          <w:spacing w:val="4"/>
        </w:rPr>
        <w:t>Fishman AI, Cohen J </w:t>
      </w:r>
      <w:r>
        <w:rPr>
          <w:spacing w:val="3"/>
        </w:rPr>
        <w:t>et al:</w:t>
      </w:r>
      <w:r>
        <w:rPr>
          <w:spacing w:val="18"/>
        </w:rPr>
        <w:t xml:space="preserve"> </w:t>
      </w:r>
      <w:r>
        <w:rPr>
          <w:spacing w:val="3"/>
        </w:rPr>
        <w:t>Ureteroscopic</w:t>
      </w:r>
      <w:r>
        <w:rPr>
          <w:spacing w:val="10"/>
        </w:rPr>
        <w:t xml:space="preserve"> </w:t>
      </w:r>
      <w:r>
        <w:rPr>
          <w:spacing w:val="3"/>
        </w:rPr>
        <w:t>and</w:t>
      </w:r>
      <w:r>
        <w:rPr>
          <w:spacing w:val="10"/>
        </w:rPr>
        <w:t xml:space="preserve"> </w:t>
      </w:r>
      <w:r>
        <w:rPr>
          <w:spacing w:val="3"/>
        </w:rPr>
        <w:t>extirpative</w:t>
      </w:r>
      <w:r>
        <w:rPr>
          <w:spacing w:val="5"/>
        </w:rPr>
        <w:t xml:space="preserve"> </w:t>
      </w:r>
      <w:r>
        <w:rPr>
          <w:spacing w:val="3"/>
        </w:rPr>
        <w:t>treatment</w:t>
      </w:r>
      <w:r>
        <w:rPr>
          <w:spacing w:val="9"/>
        </w:rPr>
        <w:t xml:space="preserve"> </w:t>
      </w:r>
      <w:r>
        <w:rPr>
          <w:spacing w:val="3"/>
        </w:rPr>
        <w:t>of</w:t>
      </w:r>
      <w:r>
        <w:rPr>
          <w:spacing w:val="11"/>
        </w:rPr>
        <w:t xml:space="preserve"> </w:t>
      </w:r>
      <w:r>
        <w:rPr>
          <w:spacing w:val="3"/>
        </w:rPr>
        <w:t>upper</w:t>
      </w:r>
      <w:r>
        <w:rPr>
          <w:spacing w:val="15"/>
          <w:w w:val="101"/>
        </w:rPr>
        <w:t xml:space="preserve"> </w:t>
      </w:r>
      <w:r>
        <w:rPr>
          <w:spacing w:val="3"/>
        </w:rPr>
        <w:t>urinary</w:t>
      </w:r>
      <w:r>
        <w:rPr>
          <w:spacing w:val="7"/>
        </w:rPr>
        <w:t xml:space="preserve"> </w:t>
      </w:r>
      <w:r>
        <w:rPr>
          <w:spacing w:val="3"/>
        </w:rPr>
        <w:t>tract</w:t>
      </w:r>
      <w:r>
        <w:rPr>
          <w:spacing w:val="15"/>
        </w:rPr>
        <w:t xml:space="preserve"> </w:t>
      </w:r>
      <w:r>
        <w:rPr>
          <w:spacing w:val="3"/>
        </w:rPr>
        <w:t>urothelial</w:t>
      </w:r>
      <w:r>
        <w:rPr/>
        <w:t xml:space="preserve"> </w:t>
      </w:r>
      <w:r>
        <w:rPr/>
        <w:t>carcinoma</w:t>
      </w:r>
      <w:r>
        <w:rPr>
          <w:spacing w:val="11"/>
        </w:rPr>
        <w:t>: A</w:t>
      </w:r>
      <w:r>
        <w:rPr>
          <w:spacing w:val="25"/>
          <w:w w:val="101"/>
        </w:rPr>
        <w:t xml:space="preserve"> </w:t>
      </w:r>
      <w:r>
        <w:rPr>
          <w:spacing w:val="11"/>
        </w:rPr>
        <w:t>15-</w:t>
      </w:r>
      <w:r>
        <w:rPr/>
        <w:t>year</w:t>
      </w:r>
      <w:r>
        <w:rPr>
          <w:spacing w:val="11"/>
        </w:rPr>
        <w:t xml:space="preserve"> </w:t>
      </w:r>
      <w:r>
        <w:rPr/>
        <w:t>comprehensive</w:t>
      </w:r>
      <w:r>
        <w:rPr>
          <w:spacing w:val="17"/>
          <w:w w:val="101"/>
        </w:rPr>
        <w:t xml:space="preserve"> </w:t>
      </w:r>
      <w:r>
        <w:rPr/>
        <w:t>review</w:t>
      </w:r>
      <w:r>
        <w:rPr>
          <w:spacing w:val="11"/>
        </w:rPr>
        <w:t xml:space="preserve"> </w:t>
      </w:r>
      <w:r>
        <w:rPr/>
        <w:t>of</w:t>
      </w:r>
      <w:r>
        <w:rPr>
          <w:spacing w:val="17"/>
        </w:rPr>
        <w:t xml:space="preserve"> </w:t>
      </w:r>
      <w:r>
        <w:rPr>
          <w:spacing w:val="11"/>
        </w:rPr>
        <w:t>160 </w:t>
      </w:r>
      <w:r>
        <w:rPr/>
        <w:t>consecutive</w:t>
      </w:r>
      <w:r>
        <w:rPr>
          <w:spacing w:val="17"/>
          <w:w w:val="101"/>
        </w:rPr>
        <w:t xml:space="preserve"> </w:t>
      </w:r>
      <w:r>
        <w:rPr/>
        <w:t>patients</w:t>
      </w:r>
      <w:r>
        <w:rPr>
          <w:spacing w:val="11"/>
        </w:rPr>
        <w:t>.</w:t>
      </w:r>
      <w:r>
        <w:rPr>
          <w:spacing w:val="19"/>
        </w:rPr>
        <w:t xml:space="preserve"> </w:t>
      </w:r>
      <w:r>
        <w:rPr/>
        <w:t>BJU</w:t>
      </w:r>
      <w:r>
        <w:rPr>
          <w:spacing w:val="21"/>
        </w:rPr>
        <w:t xml:space="preserve"> </w:t>
      </w:r>
      <w:r>
        <w:rPr/>
        <w:t>International</w:t>
      </w:r>
      <w:r>
        <w:rPr>
          <w:spacing w:val="11"/>
        </w:rPr>
        <w:t xml:space="preserve"> 2012;</w:t>
      </w:r>
      <w:r>
        <w:rPr>
          <w:spacing w:val="18"/>
        </w:rPr>
        <w:t xml:space="preserve"> </w:t>
      </w:r>
      <w:r>
        <w:rPr>
          <w:b/>
          <w:bCs/>
          <w:spacing w:val="11"/>
        </w:rPr>
        <w:t>110:</w:t>
      </w:r>
      <w:r>
        <w:rPr>
          <w:b/>
          <w:bCs/>
          <w:spacing w:val="26"/>
          <w:w w:val="101"/>
        </w:rPr>
        <w:t xml:space="preserve"> </w:t>
      </w:r>
      <w:r>
        <w:rPr>
          <w:spacing w:val="11"/>
        </w:rPr>
        <w:t>1618.</w:t>
      </w:r>
    </w:p>
    <w:p>
      <w:pPr>
        <w:pStyle w:val="BodyText"/>
        <w:ind w:left="385"/>
        <w:spacing w:line="229" w:lineRule="exact"/>
        <w:rPr/>
      </w:pPr>
      <w:r>
        <w:rPr>
          <w:spacing w:val="15"/>
          <w:position w:val="2"/>
        </w:rPr>
        <w:t>83.        </w:t>
      </w:r>
      <w:r>
        <w:rPr>
          <w:position w:val="2"/>
        </w:rPr>
        <w:t>Lee</w:t>
      </w:r>
      <w:r>
        <w:rPr>
          <w:spacing w:val="18"/>
          <w:w w:val="101"/>
          <w:position w:val="2"/>
        </w:rPr>
        <w:t xml:space="preserve"> </w:t>
      </w:r>
      <w:r>
        <w:rPr>
          <w:position w:val="2"/>
        </w:rPr>
        <w:t>BR</w:t>
      </w:r>
      <w:r>
        <w:rPr>
          <w:spacing w:val="15"/>
          <w:position w:val="2"/>
        </w:rPr>
        <w:t>, </w:t>
      </w:r>
      <w:r>
        <w:rPr>
          <w:position w:val="2"/>
        </w:rPr>
        <w:t>Jabbour</w:t>
      </w:r>
      <w:r>
        <w:rPr>
          <w:spacing w:val="15"/>
          <w:position w:val="2"/>
        </w:rPr>
        <w:t xml:space="preserve"> </w:t>
      </w:r>
      <w:r>
        <w:rPr>
          <w:position w:val="2"/>
        </w:rPr>
        <w:t>ME</w:t>
      </w:r>
      <w:r>
        <w:rPr>
          <w:spacing w:val="15"/>
          <w:position w:val="2"/>
        </w:rPr>
        <w:t>,</w:t>
      </w:r>
      <w:r>
        <w:rPr>
          <w:spacing w:val="16"/>
          <w:w w:val="101"/>
          <w:position w:val="2"/>
        </w:rPr>
        <w:t xml:space="preserve"> </w:t>
      </w:r>
      <w:r>
        <w:rPr>
          <w:position w:val="2"/>
        </w:rPr>
        <w:t>Marshall</w:t>
      </w:r>
      <w:r>
        <w:rPr>
          <w:spacing w:val="17"/>
          <w:w w:val="101"/>
          <w:position w:val="2"/>
        </w:rPr>
        <w:t xml:space="preserve"> </w:t>
      </w:r>
      <w:r>
        <w:rPr>
          <w:position w:val="2"/>
        </w:rPr>
        <w:t>FF</w:t>
      </w:r>
      <w:r>
        <w:rPr>
          <w:spacing w:val="15"/>
          <w:position w:val="2"/>
        </w:rPr>
        <w:t xml:space="preserve"> </w:t>
      </w:r>
      <w:r>
        <w:rPr>
          <w:position w:val="2"/>
        </w:rPr>
        <w:t>et</w:t>
      </w:r>
      <w:r>
        <w:rPr>
          <w:spacing w:val="12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15"/>
          <w:position w:val="2"/>
        </w:rPr>
        <w:t>:</w:t>
      </w:r>
      <w:r>
        <w:rPr>
          <w:spacing w:val="24"/>
          <w:position w:val="2"/>
        </w:rPr>
        <w:t xml:space="preserve"> </w:t>
      </w:r>
      <w:r>
        <w:rPr>
          <w:spacing w:val="15"/>
          <w:position w:val="2"/>
        </w:rPr>
        <w:t>13-</w:t>
      </w:r>
      <w:r>
        <w:rPr>
          <w:position w:val="2"/>
        </w:rPr>
        <w:t>year</w:t>
      </w:r>
      <w:r>
        <w:rPr>
          <w:spacing w:val="6"/>
          <w:position w:val="2"/>
        </w:rPr>
        <w:t xml:space="preserve"> </w:t>
      </w:r>
      <w:r>
        <w:rPr>
          <w:position w:val="2"/>
        </w:rPr>
        <w:t>survival</w:t>
      </w:r>
      <w:r>
        <w:rPr>
          <w:spacing w:val="9"/>
          <w:position w:val="2"/>
        </w:rPr>
        <w:t xml:space="preserve"> </w:t>
      </w:r>
      <w:r>
        <w:rPr>
          <w:position w:val="2"/>
        </w:rPr>
        <w:t>comparison</w:t>
      </w:r>
      <w:r>
        <w:rPr>
          <w:spacing w:val="9"/>
          <w:position w:val="2"/>
        </w:rPr>
        <w:t xml:space="preserve"> </w:t>
      </w:r>
      <w:r>
        <w:rPr>
          <w:position w:val="2"/>
        </w:rPr>
        <w:t>of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percutaneous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9"/>
          <w:position w:val="2"/>
        </w:rPr>
        <w:t xml:space="preserve"> </w:t>
      </w:r>
      <w:r>
        <w:rPr>
          <w:position w:val="2"/>
        </w:rPr>
        <w:t>open</w:t>
      </w:r>
    </w:p>
    <w:p>
      <w:pPr>
        <w:pStyle w:val="BodyText"/>
        <w:ind w:left="1110"/>
        <w:spacing w:line="229" w:lineRule="exact"/>
        <w:rPr/>
      </w:pPr>
      <w:r>
        <w:rPr>
          <w:spacing w:val="5"/>
          <w:position w:val="2"/>
        </w:rPr>
        <w:t>nephroureterectomy app</w:t>
      </w:r>
      <w:r>
        <w:rPr>
          <w:spacing w:val="4"/>
          <w:position w:val="2"/>
        </w:rPr>
        <w:t>roaches for management of transitional cell carcinoma of</w:t>
      </w:r>
      <w:r>
        <w:rPr>
          <w:spacing w:val="11"/>
          <w:position w:val="2"/>
        </w:rPr>
        <w:t xml:space="preserve"> </w:t>
      </w:r>
      <w:r>
        <w:rPr>
          <w:spacing w:val="4"/>
          <w:position w:val="2"/>
        </w:rPr>
        <w:t>renal</w:t>
      </w:r>
      <w:r>
        <w:rPr>
          <w:spacing w:val="11"/>
          <w:position w:val="2"/>
        </w:rPr>
        <w:t xml:space="preserve"> </w:t>
      </w:r>
      <w:r>
        <w:rPr>
          <w:spacing w:val="4"/>
          <w:position w:val="2"/>
        </w:rPr>
        <w:t>collecting system:</w:t>
      </w:r>
    </w:p>
    <w:p>
      <w:pPr>
        <w:pStyle w:val="BodyText"/>
        <w:ind w:left="1112"/>
        <w:spacing w:line="231" w:lineRule="exact"/>
        <w:rPr/>
      </w:pPr>
      <w:r>
        <w:rPr>
          <w:position w:val="2"/>
        </w:rPr>
        <w:t>Equivalent</w:t>
      </w:r>
      <w:r>
        <w:rPr>
          <w:spacing w:val="8"/>
          <w:position w:val="2"/>
        </w:rPr>
        <w:t xml:space="preserve"> </w:t>
      </w:r>
      <w:r>
        <w:rPr>
          <w:position w:val="2"/>
        </w:rPr>
        <w:t>outcomes</w:t>
      </w:r>
      <w:r>
        <w:rPr>
          <w:spacing w:val="8"/>
          <w:position w:val="2"/>
        </w:rPr>
        <w:t>. </w:t>
      </w:r>
      <w:r>
        <w:rPr>
          <w:position w:val="2"/>
        </w:rPr>
        <w:t>J</w:t>
      </w:r>
      <w:r>
        <w:rPr>
          <w:spacing w:val="23"/>
          <w:position w:val="2"/>
        </w:rPr>
        <w:t xml:space="preserve"> </w:t>
      </w:r>
      <w:r>
        <w:rPr>
          <w:position w:val="2"/>
        </w:rPr>
        <w:t>Endourol</w:t>
      </w:r>
      <w:r>
        <w:rPr>
          <w:spacing w:val="23"/>
          <w:position w:val="2"/>
        </w:rPr>
        <w:t xml:space="preserve"> </w:t>
      </w:r>
      <w:r>
        <w:rPr>
          <w:spacing w:val="8"/>
          <w:position w:val="2"/>
        </w:rPr>
        <w:t>1999;</w:t>
      </w:r>
      <w:r>
        <w:rPr>
          <w:spacing w:val="20"/>
          <w:w w:val="101"/>
          <w:position w:val="2"/>
        </w:rPr>
        <w:t xml:space="preserve"> </w:t>
      </w:r>
      <w:r>
        <w:rPr>
          <w:b/>
          <w:bCs/>
          <w:spacing w:val="8"/>
          <w:position w:val="2"/>
        </w:rPr>
        <w:t>13: </w:t>
      </w:r>
      <w:r>
        <w:rPr>
          <w:spacing w:val="8"/>
          <w:position w:val="2"/>
        </w:rPr>
        <w:t>289.</w:t>
      </w:r>
    </w:p>
    <w:p>
      <w:pPr>
        <w:pStyle w:val="BodyText"/>
        <w:ind w:left="1110" w:right="761" w:hanging="725"/>
        <w:spacing w:line="253" w:lineRule="auto"/>
        <w:rPr/>
      </w:pPr>
      <w:r>
        <w:rPr>
          <w:spacing w:val="15"/>
        </w:rPr>
        <w:t>84.        </w:t>
      </w:r>
      <w:r>
        <w:rPr/>
        <w:t>Raymundo</w:t>
      </w:r>
      <w:r>
        <w:rPr>
          <w:spacing w:val="33"/>
        </w:rPr>
        <w:t xml:space="preserve"> </w:t>
      </w:r>
      <w:r>
        <w:rPr/>
        <w:t>EM</w:t>
      </w:r>
      <w:r>
        <w:rPr>
          <w:spacing w:val="15"/>
        </w:rPr>
        <w:t>,</w:t>
      </w:r>
      <w:r>
        <w:rPr>
          <w:spacing w:val="19"/>
          <w:w w:val="101"/>
        </w:rPr>
        <w:t xml:space="preserve"> </w:t>
      </w:r>
      <w:r>
        <w:rPr/>
        <w:t>Lipkin</w:t>
      </w:r>
      <w:r>
        <w:rPr>
          <w:spacing w:val="19"/>
        </w:rPr>
        <w:t xml:space="preserve"> </w:t>
      </w:r>
      <w:r>
        <w:rPr/>
        <w:t>ME</w:t>
      </w:r>
      <w:r>
        <w:rPr>
          <w:spacing w:val="15"/>
        </w:rPr>
        <w:t>,</w:t>
      </w:r>
      <w:r>
        <w:rPr>
          <w:spacing w:val="19"/>
        </w:rPr>
        <w:t xml:space="preserve"> </w:t>
      </w:r>
      <w:r>
        <w:rPr/>
        <w:t>Banez</w:t>
      </w:r>
      <w:r>
        <w:rPr>
          <w:spacing w:val="18"/>
        </w:rPr>
        <w:t xml:space="preserve"> </w:t>
      </w:r>
      <w:r>
        <w:rPr/>
        <w:t>LB</w:t>
      </w:r>
      <w:r>
        <w:rPr>
          <w:spacing w:val="15"/>
        </w:rPr>
        <w:t xml:space="preserve"> </w:t>
      </w:r>
      <w:r>
        <w:rPr/>
        <w:t>et</w:t>
      </w:r>
      <w:r>
        <w:rPr>
          <w:spacing w:val="15"/>
        </w:rPr>
        <w:t xml:space="preserve"> </w:t>
      </w:r>
      <w:r>
        <w:rPr/>
        <w:t>al</w:t>
      </w:r>
      <w:r>
        <w:rPr>
          <w:spacing w:val="15"/>
        </w:rPr>
        <w:t>: </w:t>
      </w:r>
      <w:r>
        <w:rPr/>
        <w:t>Third</w:t>
      </w:r>
      <w:r>
        <w:rPr>
          <w:spacing w:val="18"/>
        </w:rPr>
        <w:t xml:space="preserve"> </w:t>
      </w:r>
      <w:r>
        <w:rPr/>
        <w:t>prize</w:t>
      </w:r>
      <w:r>
        <w:rPr>
          <w:spacing w:val="15"/>
        </w:rPr>
        <w:t>:</w:t>
      </w:r>
      <w:r>
        <w:rPr>
          <w:spacing w:val="9"/>
        </w:rPr>
        <w:t xml:space="preserve"> </w:t>
      </w:r>
      <w:r>
        <w:rPr/>
        <w:t>The</w:t>
      </w:r>
      <w:r>
        <w:rPr>
          <w:spacing w:val="15"/>
        </w:rPr>
        <w:t xml:space="preserve"> </w:t>
      </w:r>
      <w:r>
        <w:rPr/>
        <w:t>role</w:t>
      </w:r>
      <w:r>
        <w:rPr>
          <w:spacing w:val="8"/>
        </w:rPr>
        <w:t xml:space="preserve"> </w:t>
      </w:r>
      <w:r>
        <w:rPr/>
        <w:t>of</w:t>
      </w:r>
      <w:r>
        <w:rPr>
          <w:spacing w:val="15"/>
        </w:rPr>
        <w:t xml:space="preserve"> </w:t>
      </w:r>
      <w:r>
        <w:rPr/>
        <w:t>endoscopic</w:t>
      </w:r>
      <w:r>
        <w:rPr>
          <w:spacing w:val="17"/>
        </w:rPr>
        <w:t xml:space="preserve"> </w:t>
      </w:r>
      <w:r>
        <w:rPr/>
        <w:t>nephron</w:t>
      </w:r>
      <w:r>
        <w:rPr>
          <w:spacing w:val="15"/>
        </w:rPr>
        <w:t>-</w:t>
      </w:r>
      <w:r>
        <w:rPr/>
        <w:t>sparing</w:t>
      </w:r>
      <w:r>
        <w:rPr>
          <w:spacing w:val="8"/>
        </w:rPr>
        <w:t xml:space="preserve"> </w:t>
      </w:r>
      <w:r>
        <w:rPr/>
        <w:t>surgery</w:t>
      </w:r>
      <w:r>
        <w:rPr>
          <w:spacing w:val="17"/>
        </w:rPr>
        <w:t xml:space="preserve"> </w:t>
      </w:r>
      <w:r>
        <w:rPr/>
        <w:t>in</w:t>
      </w:r>
      <w:r>
        <w:rPr>
          <w:spacing w:val="8"/>
        </w:rPr>
        <w:t xml:space="preserve"> </w:t>
      </w:r>
      <w:r>
        <w:rPr/>
        <w:t>the </w:t>
      </w:r>
      <w:r>
        <w:rPr/>
        <w:t>management</w:t>
      </w:r>
      <w:r>
        <w:rPr>
          <w:spacing w:val="16"/>
        </w:rPr>
        <w:t xml:space="preserve"> </w:t>
      </w:r>
      <w:r>
        <w:rPr/>
        <w:t>of</w:t>
      </w:r>
      <w:r>
        <w:rPr>
          <w:spacing w:val="16"/>
        </w:rPr>
        <w:t xml:space="preserve"> </w:t>
      </w:r>
      <w:r>
        <w:rPr/>
        <w:t>upper</w:t>
      </w:r>
      <w:r>
        <w:rPr>
          <w:spacing w:val="16"/>
        </w:rPr>
        <w:t xml:space="preserve"> </w:t>
      </w:r>
      <w:r>
        <w:rPr/>
        <w:t>tract</w:t>
      </w:r>
      <w:r>
        <w:rPr>
          <w:spacing w:val="18"/>
        </w:rPr>
        <w:t xml:space="preserve"> </w:t>
      </w:r>
      <w:r>
        <w:rPr/>
        <w:t>urothelial</w:t>
      </w:r>
      <w:r>
        <w:rPr>
          <w:spacing w:val="16"/>
        </w:rPr>
        <w:t xml:space="preserve"> </w:t>
      </w:r>
      <w:r>
        <w:rPr/>
        <w:t>carcinoma</w:t>
      </w:r>
      <w:r>
        <w:rPr>
          <w:spacing w:val="16"/>
        </w:rPr>
        <w:t>. </w:t>
      </w:r>
      <w:r>
        <w:rPr/>
        <w:t>Journal</w:t>
      </w:r>
      <w:r>
        <w:rPr>
          <w:spacing w:val="16"/>
        </w:rPr>
        <w:t xml:space="preserve"> </w:t>
      </w:r>
      <w:r>
        <w:rPr/>
        <w:t>of</w:t>
      </w:r>
      <w:r>
        <w:rPr>
          <w:spacing w:val="16"/>
        </w:rPr>
        <w:t xml:space="preserve"> </w:t>
      </w:r>
      <w:r>
        <w:rPr/>
        <w:t>Endourology</w:t>
      </w:r>
      <w:r>
        <w:rPr>
          <w:spacing w:val="11"/>
        </w:rPr>
        <w:t xml:space="preserve"> </w:t>
      </w:r>
      <w:r>
        <w:rPr>
          <w:spacing w:val="16"/>
        </w:rPr>
        <w:t>2011;</w:t>
      </w:r>
      <w:r>
        <w:rPr>
          <w:spacing w:val="8"/>
        </w:rPr>
        <w:t xml:space="preserve"> </w:t>
      </w:r>
      <w:r>
        <w:rPr>
          <w:b/>
          <w:bCs/>
          <w:spacing w:val="16"/>
        </w:rPr>
        <w:t>25:</w:t>
      </w:r>
      <w:r>
        <w:rPr>
          <w:b/>
          <w:bCs/>
          <w:spacing w:val="13"/>
        </w:rPr>
        <w:t xml:space="preserve"> </w:t>
      </w:r>
      <w:r>
        <w:rPr>
          <w:spacing w:val="16"/>
        </w:rPr>
        <w:t>377.</w:t>
      </w:r>
    </w:p>
    <w:p>
      <w:pPr>
        <w:pStyle w:val="BodyText"/>
        <w:ind w:left="1110" w:right="1274" w:hanging="725"/>
        <w:spacing w:before="1" w:line="252" w:lineRule="auto"/>
        <w:rPr/>
      </w:pPr>
      <w:r>
        <w:rPr>
          <w:spacing w:val="17"/>
        </w:rPr>
        <w:t>85.        </w:t>
      </w:r>
      <w:r>
        <w:rPr/>
        <w:t>Roupr</w:t>
      </w:r>
      <w:r>
        <w:rPr>
          <w:spacing w:val="17"/>
        </w:rPr>
        <w:t>ê</w:t>
      </w:r>
      <w:r>
        <w:rPr/>
        <w:t>t</w:t>
      </w:r>
      <w:r>
        <w:rPr>
          <w:spacing w:val="32"/>
          <w:w w:val="101"/>
        </w:rPr>
        <w:t xml:space="preserve"> </w:t>
      </w:r>
      <w:r>
        <w:rPr/>
        <w:t>M</w:t>
      </w:r>
      <w:r>
        <w:rPr>
          <w:spacing w:val="17"/>
        </w:rPr>
        <w:t>,</w:t>
      </w:r>
      <w:r>
        <w:rPr>
          <w:spacing w:val="20"/>
          <w:w w:val="101"/>
        </w:rPr>
        <w:t xml:space="preserve"> </w:t>
      </w:r>
      <w:r>
        <w:rPr/>
        <w:t>Hupertan</w:t>
      </w:r>
      <w:r>
        <w:rPr>
          <w:spacing w:val="17"/>
        </w:rPr>
        <w:t xml:space="preserve"> </w:t>
      </w:r>
      <w:r>
        <w:rPr/>
        <w:t>V</w:t>
      </w:r>
      <w:r>
        <w:rPr>
          <w:spacing w:val="17"/>
        </w:rPr>
        <w:t>, </w:t>
      </w:r>
      <w:r>
        <w:rPr/>
        <w:t>Traxer</w:t>
      </w:r>
      <w:r>
        <w:rPr>
          <w:spacing w:val="17"/>
        </w:rPr>
        <w:t xml:space="preserve"> </w:t>
      </w:r>
      <w:r>
        <w:rPr/>
        <w:t>O</w:t>
      </w:r>
      <w:r>
        <w:rPr>
          <w:spacing w:val="17"/>
        </w:rPr>
        <w:t xml:space="preserve"> </w:t>
      </w:r>
      <w:r>
        <w:rPr/>
        <w:t>et</w:t>
      </w:r>
      <w:r>
        <w:rPr>
          <w:spacing w:val="9"/>
        </w:rPr>
        <w:t xml:space="preserve"> </w:t>
      </w:r>
      <w:r>
        <w:rPr/>
        <w:t>al</w:t>
      </w:r>
      <w:r>
        <w:rPr>
          <w:spacing w:val="17"/>
        </w:rPr>
        <w:t>:</w:t>
      </w:r>
      <w:r>
        <w:rPr>
          <w:spacing w:val="12"/>
        </w:rPr>
        <w:t xml:space="preserve"> </w:t>
      </w:r>
      <w:r>
        <w:rPr/>
        <w:t>Comparison</w:t>
      </w:r>
      <w:r>
        <w:rPr>
          <w:spacing w:val="11"/>
        </w:rPr>
        <w:t xml:space="preserve"> </w:t>
      </w:r>
      <w:r>
        <w:rPr/>
        <w:t>of</w:t>
      </w:r>
      <w:r>
        <w:rPr>
          <w:spacing w:val="17"/>
        </w:rPr>
        <w:t xml:space="preserve"> </w:t>
      </w:r>
      <w:r>
        <w:rPr/>
        <w:t>open</w:t>
      </w:r>
      <w:r>
        <w:rPr>
          <w:spacing w:val="15"/>
          <w:w w:val="101"/>
        </w:rPr>
        <w:t xml:space="preserve"> </w:t>
      </w:r>
      <w:r>
        <w:rPr/>
        <w:t>nephroureterectomy</w:t>
      </w:r>
      <w:r>
        <w:rPr>
          <w:spacing w:val="13"/>
        </w:rPr>
        <w:t xml:space="preserve"> </w:t>
      </w:r>
      <w:r>
        <w:rPr/>
        <w:t>and</w:t>
      </w:r>
      <w:r>
        <w:rPr>
          <w:spacing w:val="17"/>
          <w:w w:val="101"/>
        </w:rPr>
        <w:t xml:space="preserve"> </w:t>
      </w:r>
      <w:r>
        <w:rPr/>
        <w:t>ureteroscopic</w:t>
      </w:r>
      <w:r>
        <w:rPr>
          <w:spacing w:val="10"/>
        </w:rPr>
        <w:t xml:space="preserve"> </w:t>
      </w:r>
      <w:r>
        <w:rPr/>
        <w:t>and </w:t>
      </w:r>
      <w:r>
        <w:rPr/>
        <w:t>percutaneous</w:t>
      </w:r>
      <w:r>
        <w:rPr>
          <w:spacing w:val="28"/>
        </w:rPr>
        <w:t xml:space="preserve"> </w:t>
      </w:r>
      <w:r>
        <w:rPr/>
        <w:t>management</w:t>
      </w:r>
      <w:r>
        <w:rPr>
          <w:spacing w:val="16"/>
        </w:rPr>
        <w:t xml:space="preserve"> </w:t>
      </w:r>
      <w:r>
        <w:rPr/>
        <w:t>of</w:t>
      </w:r>
      <w:r>
        <w:rPr>
          <w:spacing w:val="16"/>
        </w:rPr>
        <w:t xml:space="preserve"> </w:t>
      </w:r>
      <w:r>
        <w:rPr/>
        <w:t>upper</w:t>
      </w:r>
      <w:r>
        <w:rPr>
          <w:spacing w:val="16"/>
        </w:rPr>
        <w:t xml:space="preserve"> </w:t>
      </w:r>
      <w:r>
        <w:rPr/>
        <w:t>urinary</w:t>
      </w:r>
      <w:r>
        <w:rPr>
          <w:spacing w:val="16"/>
        </w:rPr>
        <w:t xml:space="preserve"> </w:t>
      </w:r>
      <w:r>
        <w:rPr/>
        <w:t>tract</w:t>
      </w:r>
      <w:r>
        <w:rPr>
          <w:spacing w:val="16"/>
        </w:rPr>
        <w:t xml:space="preserve"> </w:t>
      </w:r>
      <w:r>
        <w:rPr/>
        <w:t>transitional</w:t>
      </w:r>
      <w:r>
        <w:rPr>
          <w:spacing w:val="16"/>
        </w:rPr>
        <w:t xml:space="preserve"> </w:t>
      </w:r>
      <w:r>
        <w:rPr/>
        <w:t>cell</w:t>
      </w:r>
      <w:r>
        <w:rPr>
          <w:spacing w:val="16"/>
        </w:rPr>
        <w:t xml:space="preserve"> </w:t>
      </w:r>
      <w:r>
        <w:rPr/>
        <w:t>carcinoma</w:t>
      </w:r>
      <w:r>
        <w:rPr>
          <w:spacing w:val="16"/>
        </w:rPr>
        <w:t>.</w:t>
      </w:r>
      <w:r>
        <w:rPr>
          <w:spacing w:val="20"/>
        </w:rPr>
        <w:t xml:space="preserve"> </w:t>
      </w:r>
      <w:r>
        <w:rPr/>
        <w:t>Urology</w:t>
      </w:r>
      <w:r>
        <w:rPr>
          <w:spacing w:val="9"/>
        </w:rPr>
        <w:t xml:space="preserve"> </w:t>
      </w:r>
      <w:r>
        <w:rPr>
          <w:spacing w:val="16"/>
        </w:rPr>
        <w:t>2006;</w:t>
      </w:r>
      <w:r>
        <w:rPr>
          <w:spacing w:val="11"/>
        </w:rPr>
        <w:t xml:space="preserve"> </w:t>
      </w:r>
      <w:r>
        <w:rPr>
          <w:b/>
          <w:bCs/>
          <w:spacing w:val="16"/>
        </w:rPr>
        <w:t>67:</w:t>
      </w:r>
      <w:r>
        <w:rPr>
          <w:b/>
          <w:bCs/>
          <w:spacing w:val="27"/>
        </w:rPr>
        <w:t xml:space="preserve"> </w:t>
      </w:r>
      <w:r>
        <w:rPr>
          <w:spacing w:val="16"/>
        </w:rPr>
        <w:t>1181.</w:t>
      </w:r>
    </w:p>
    <w:p>
      <w:pPr>
        <w:pStyle w:val="BodyText"/>
        <w:ind w:left="385"/>
        <w:spacing w:line="229" w:lineRule="exact"/>
        <w:rPr/>
      </w:pPr>
      <w:r>
        <w:rPr>
          <w:spacing w:val="16"/>
          <w:position w:val="2"/>
        </w:rPr>
        <w:t>86.        </w:t>
      </w:r>
      <w:r>
        <w:rPr>
          <w:position w:val="2"/>
        </w:rPr>
        <w:t>Seisen</w:t>
      </w:r>
      <w:r>
        <w:rPr>
          <w:spacing w:val="16"/>
          <w:position w:val="2"/>
        </w:rPr>
        <w:t xml:space="preserve"> </w:t>
      </w:r>
      <w:r>
        <w:rPr>
          <w:position w:val="2"/>
        </w:rPr>
        <w:t>T</w:t>
      </w:r>
      <w:r>
        <w:rPr>
          <w:spacing w:val="16"/>
          <w:position w:val="2"/>
        </w:rPr>
        <w:t>,</w:t>
      </w:r>
      <w:r>
        <w:rPr>
          <w:spacing w:val="26"/>
          <w:w w:val="101"/>
          <w:position w:val="2"/>
        </w:rPr>
        <w:t xml:space="preserve"> </w:t>
      </w:r>
      <w:r>
        <w:rPr>
          <w:position w:val="2"/>
        </w:rPr>
        <w:t>Nison</w:t>
      </w:r>
      <w:r>
        <w:rPr>
          <w:spacing w:val="19"/>
          <w:position w:val="2"/>
        </w:rPr>
        <w:t xml:space="preserve"> </w:t>
      </w:r>
      <w:r>
        <w:rPr>
          <w:position w:val="2"/>
        </w:rPr>
        <w:t>L</w:t>
      </w:r>
      <w:r>
        <w:rPr>
          <w:spacing w:val="16"/>
          <w:position w:val="2"/>
        </w:rPr>
        <w:t>,</w:t>
      </w:r>
      <w:r>
        <w:rPr>
          <w:spacing w:val="18"/>
          <w:position w:val="2"/>
        </w:rPr>
        <w:t xml:space="preserve"> </w:t>
      </w:r>
      <w:r>
        <w:rPr>
          <w:position w:val="2"/>
        </w:rPr>
        <w:t>Remzi</w:t>
      </w:r>
      <w:r>
        <w:rPr>
          <w:spacing w:val="18"/>
          <w:w w:val="101"/>
          <w:position w:val="2"/>
        </w:rPr>
        <w:t xml:space="preserve"> </w:t>
      </w:r>
      <w:r>
        <w:rPr>
          <w:position w:val="2"/>
        </w:rPr>
        <w:t>M</w:t>
      </w:r>
      <w:r>
        <w:rPr>
          <w:spacing w:val="16"/>
          <w:position w:val="2"/>
        </w:rPr>
        <w:t xml:space="preserve"> </w:t>
      </w:r>
      <w:r>
        <w:rPr>
          <w:position w:val="2"/>
        </w:rPr>
        <w:t>et</w:t>
      </w:r>
      <w:r>
        <w:rPr>
          <w:spacing w:val="16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16"/>
          <w:position w:val="2"/>
        </w:rPr>
        <w:t>: </w:t>
      </w:r>
      <w:r>
        <w:rPr>
          <w:position w:val="2"/>
        </w:rPr>
        <w:t>Oncologic</w:t>
      </w:r>
      <w:r>
        <w:rPr>
          <w:spacing w:val="12"/>
          <w:position w:val="2"/>
        </w:rPr>
        <w:t xml:space="preserve"> </w:t>
      </w:r>
      <w:r>
        <w:rPr>
          <w:position w:val="2"/>
        </w:rPr>
        <w:t>outcomes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of</w:t>
      </w:r>
      <w:r>
        <w:rPr>
          <w:spacing w:val="9"/>
          <w:position w:val="2"/>
        </w:rPr>
        <w:t xml:space="preserve"> </w:t>
      </w:r>
      <w:r>
        <w:rPr>
          <w:position w:val="2"/>
        </w:rPr>
        <w:t>kidney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sparing</w:t>
      </w:r>
      <w:r>
        <w:rPr>
          <w:spacing w:val="8"/>
          <w:position w:val="2"/>
        </w:rPr>
        <w:t xml:space="preserve"> </w:t>
      </w:r>
      <w:r>
        <w:rPr>
          <w:position w:val="2"/>
        </w:rPr>
        <w:t>surgery</w:t>
      </w:r>
      <w:r>
        <w:rPr>
          <w:spacing w:val="6"/>
          <w:position w:val="2"/>
        </w:rPr>
        <w:t xml:space="preserve"> </w:t>
      </w:r>
      <w:r>
        <w:rPr>
          <w:position w:val="2"/>
        </w:rPr>
        <w:t>versus</w:t>
      </w:r>
      <w:r>
        <w:rPr>
          <w:spacing w:val="16"/>
          <w:w w:val="101"/>
          <w:position w:val="2"/>
        </w:rPr>
        <w:t xml:space="preserve"> </w:t>
      </w:r>
      <w:r>
        <w:rPr>
          <w:position w:val="2"/>
        </w:rPr>
        <w:t>radical</w:t>
      </w:r>
    </w:p>
    <w:p>
      <w:pPr>
        <w:pStyle w:val="BodyText"/>
        <w:ind w:left="1104" w:right="597" w:firstLine="6"/>
        <w:spacing w:line="253" w:lineRule="auto"/>
        <w:rPr/>
      </w:pPr>
      <w:r>
        <w:rPr>
          <w:spacing w:val="4"/>
        </w:rPr>
        <w:t>nephroureterectomy for the elective treatment of clinically organ confined</w:t>
      </w:r>
      <w:r>
        <w:rPr>
          <w:spacing w:val="15"/>
          <w:w w:val="101"/>
        </w:rPr>
        <w:t xml:space="preserve"> </w:t>
      </w:r>
      <w:r>
        <w:rPr>
          <w:spacing w:val="4"/>
        </w:rPr>
        <w:t>upper tract</w:t>
      </w:r>
      <w:r>
        <w:rPr>
          <w:spacing w:val="14"/>
          <w:w w:val="101"/>
        </w:rPr>
        <w:t xml:space="preserve"> </w:t>
      </w:r>
      <w:r>
        <w:rPr>
          <w:spacing w:val="4"/>
        </w:rPr>
        <w:t>urothelial</w:t>
      </w:r>
      <w:r>
        <w:rPr>
          <w:spacing w:val="9"/>
        </w:rPr>
        <w:t xml:space="preserve"> </w:t>
      </w:r>
      <w:r>
        <w:rPr>
          <w:spacing w:val="3"/>
        </w:rPr>
        <w:t>carcinoma</w:t>
      </w:r>
      <w:r>
        <w:rPr>
          <w:spacing w:val="11"/>
        </w:rPr>
        <w:t xml:space="preserve"> </w:t>
      </w:r>
      <w:r>
        <w:rPr>
          <w:spacing w:val="3"/>
        </w:rPr>
        <w:t>of the</w:t>
      </w:r>
      <w:r>
        <w:rPr/>
        <w:t xml:space="preserve"> </w:t>
      </w:r>
      <w:r>
        <w:rPr/>
        <w:t>distal</w:t>
      </w:r>
      <w:r>
        <w:rPr>
          <w:spacing w:val="8"/>
        </w:rPr>
        <w:t xml:space="preserve"> </w:t>
      </w:r>
      <w:r>
        <w:rPr/>
        <w:t>ureter</w:t>
      </w:r>
      <w:r>
        <w:rPr>
          <w:spacing w:val="8"/>
        </w:rPr>
        <w:t>. </w:t>
      </w:r>
      <w:r>
        <w:rPr/>
        <w:t>Journal</w:t>
      </w:r>
      <w:r>
        <w:rPr>
          <w:spacing w:val="8"/>
        </w:rPr>
        <w:t xml:space="preserve"> </w:t>
      </w:r>
      <w:r>
        <w:rPr/>
        <w:t>of</w:t>
      </w:r>
      <w:r>
        <w:rPr>
          <w:spacing w:val="10"/>
        </w:rPr>
        <w:t xml:space="preserve"> </w:t>
      </w:r>
      <w:r>
        <w:rPr/>
        <w:t>Urology</w:t>
      </w:r>
      <w:r>
        <w:rPr>
          <w:spacing w:val="8"/>
        </w:rPr>
        <w:t xml:space="preserve"> 2016;</w:t>
      </w:r>
      <w:r>
        <w:rPr>
          <w:spacing w:val="18"/>
          <w:w w:val="101"/>
        </w:rPr>
        <w:t xml:space="preserve"> </w:t>
      </w:r>
      <w:r>
        <w:rPr>
          <w:b/>
          <w:bCs/>
          <w:spacing w:val="8"/>
        </w:rPr>
        <w:t>195:</w:t>
      </w:r>
      <w:r>
        <w:rPr>
          <w:b/>
          <w:bCs/>
          <w:spacing w:val="25"/>
          <w:w w:val="101"/>
        </w:rPr>
        <w:t xml:space="preserve"> </w:t>
      </w:r>
      <w:r>
        <w:rPr>
          <w:spacing w:val="8"/>
        </w:rPr>
        <w:t>1354.</w:t>
      </w:r>
    </w:p>
    <w:p>
      <w:pPr>
        <w:pStyle w:val="BodyText"/>
        <w:ind w:left="1100" w:right="484" w:hanging="715"/>
        <w:spacing w:before="2" w:line="252" w:lineRule="auto"/>
        <w:rPr/>
      </w:pPr>
      <w:r>
        <w:rPr>
          <w:spacing w:val="4"/>
        </w:rPr>
        <w:t>87.        Hoffman A, Yossepowitch O,</w:t>
      </w:r>
      <w:r>
        <w:rPr>
          <w:spacing w:val="18"/>
        </w:rPr>
        <w:t xml:space="preserve"> </w:t>
      </w:r>
      <w:r>
        <w:rPr>
          <w:spacing w:val="4"/>
        </w:rPr>
        <w:t>Erlich Y et</w:t>
      </w:r>
      <w:r>
        <w:rPr>
          <w:spacing w:val="9"/>
        </w:rPr>
        <w:t xml:space="preserve"> </w:t>
      </w:r>
      <w:r>
        <w:rPr>
          <w:spacing w:val="4"/>
        </w:rPr>
        <w:t>al:</w:t>
      </w:r>
      <w:r>
        <w:rPr>
          <w:spacing w:val="12"/>
        </w:rPr>
        <w:t xml:space="preserve"> </w:t>
      </w:r>
      <w:r>
        <w:rPr>
          <w:spacing w:val="4"/>
        </w:rPr>
        <w:t>Oncologic</w:t>
      </w:r>
      <w:r>
        <w:rPr>
          <w:spacing w:val="19"/>
        </w:rPr>
        <w:t xml:space="preserve"> </w:t>
      </w:r>
      <w:r>
        <w:rPr>
          <w:spacing w:val="4"/>
        </w:rPr>
        <w:t>re</w:t>
      </w:r>
      <w:r>
        <w:rPr>
          <w:spacing w:val="3"/>
        </w:rPr>
        <w:t>sults</w:t>
      </w:r>
      <w:r>
        <w:rPr>
          <w:spacing w:val="10"/>
        </w:rPr>
        <w:t xml:space="preserve"> </w:t>
      </w:r>
      <w:r>
        <w:rPr>
          <w:spacing w:val="3"/>
        </w:rPr>
        <w:t>of</w:t>
      </w:r>
      <w:r>
        <w:rPr>
          <w:spacing w:val="11"/>
        </w:rPr>
        <w:t xml:space="preserve"> </w:t>
      </w:r>
      <w:r>
        <w:rPr>
          <w:spacing w:val="3"/>
        </w:rPr>
        <w:t>nephron</w:t>
      </w:r>
      <w:r>
        <w:rPr>
          <w:spacing w:val="8"/>
        </w:rPr>
        <w:t xml:space="preserve"> </w:t>
      </w:r>
      <w:r>
        <w:rPr>
          <w:spacing w:val="3"/>
        </w:rPr>
        <w:t>sparing</w:t>
      </w:r>
      <w:r>
        <w:rPr>
          <w:spacing w:val="12"/>
        </w:rPr>
        <w:t xml:space="preserve"> </w:t>
      </w:r>
      <w:r>
        <w:rPr>
          <w:spacing w:val="3"/>
        </w:rPr>
        <w:t>endoscopic</w:t>
      </w:r>
      <w:r>
        <w:rPr>
          <w:spacing w:val="11"/>
        </w:rPr>
        <w:t xml:space="preserve"> </w:t>
      </w:r>
      <w:r>
        <w:rPr>
          <w:spacing w:val="3"/>
        </w:rPr>
        <w:t>approach</w:t>
      </w:r>
      <w:r>
        <w:rPr>
          <w:spacing w:val="6"/>
        </w:rPr>
        <w:t xml:space="preserve"> </w:t>
      </w:r>
      <w:r>
        <w:rPr>
          <w:spacing w:val="3"/>
        </w:rPr>
        <w:t>for</w:t>
      </w:r>
      <w:r>
        <w:rPr>
          <w:spacing w:val="13"/>
        </w:rPr>
        <w:t xml:space="preserve"> </w:t>
      </w:r>
      <w:r>
        <w:rPr>
          <w:spacing w:val="3"/>
        </w:rPr>
        <w:t>upper</w:t>
      </w:r>
      <w:r>
        <w:rPr/>
        <w:t xml:space="preserve">  </w:t>
      </w:r>
      <w:r>
        <w:rPr>
          <w:spacing w:val="4"/>
        </w:rPr>
        <w:t>tract low grade transitional cell carcinoma</w:t>
      </w:r>
      <w:r>
        <w:rPr>
          <w:spacing w:val="15"/>
          <w:w w:val="101"/>
        </w:rPr>
        <w:t xml:space="preserve"> </w:t>
      </w:r>
      <w:r>
        <w:rPr>
          <w:spacing w:val="4"/>
        </w:rPr>
        <w:t>in comparison</w:t>
      </w:r>
      <w:r>
        <w:rPr>
          <w:spacing w:val="5"/>
        </w:rPr>
        <w:t xml:space="preserve"> </w:t>
      </w:r>
      <w:r>
        <w:rPr>
          <w:spacing w:val="4"/>
        </w:rPr>
        <w:t>to</w:t>
      </w:r>
      <w:r>
        <w:rPr>
          <w:spacing w:val="18"/>
        </w:rPr>
        <w:t xml:space="preserve"> </w:t>
      </w:r>
      <w:r>
        <w:rPr>
          <w:spacing w:val="4"/>
        </w:rPr>
        <w:t>neph</w:t>
      </w:r>
      <w:r>
        <w:rPr>
          <w:spacing w:val="3"/>
        </w:rPr>
        <w:t>roureterectomy</w:t>
      </w:r>
      <w:r>
        <w:rPr>
          <w:spacing w:val="10"/>
        </w:rPr>
        <w:t xml:space="preserve"> </w:t>
      </w:r>
      <w:r>
        <w:rPr>
          <w:spacing w:val="3"/>
        </w:rPr>
        <w:t>-</w:t>
      </w:r>
      <w:r>
        <w:rPr>
          <w:spacing w:val="12"/>
        </w:rPr>
        <w:t xml:space="preserve"> </w:t>
      </w:r>
      <w:r>
        <w:rPr>
          <w:spacing w:val="3"/>
        </w:rPr>
        <w:t>a</w:t>
      </w:r>
      <w:r>
        <w:rPr>
          <w:spacing w:val="9"/>
        </w:rPr>
        <w:t xml:space="preserve"> </w:t>
      </w:r>
      <w:r>
        <w:rPr>
          <w:spacing w:val="3"/>
        </w:rPr>
        <w:t>case</w:t>
      </w:r>
      <w:r>
        <w:rPr>
          <w:spacing w:val="10"/>
        </w:rPr>
        <w:t xml:space="preserve"> </w:t>
      </w:r>
      <w:r>
        <w:rPr>
          <w:spacing w:val="3"/>
        </w:rPr>
        <w:t>control</w:t>
      </w:r>
      <w:r>
        <w:rPr>
          <w:spacing w:val="8"/>
        </w:rPr>
        <w:t xml:space="preserve"> </w:t>
      </w:r>
      <w:r>
        <w:rPr>
          <w:spacing w:val="3"/>
        </w:rPr>
        <w:t>study.</w:t>
      </w:r>
      <w:r>
        <w:rPr>
          <w:spacing w:val="17"/>
        </w:rPr>
        <w:t xml:space="preserve"> </w:t>
      </w:r>
      <w:r>
        <w:rPr>
          <w:spacing w:val="3"/>
        </w:rPr>
        <w:t>BMC</w:t>
      </w:r>
      <w:r>
        <w:rPr>
          <w:spacing w:val="20"/>
          <w:w w:val="101"/>
        </w:rPr>
        <w:t xml:space="preserve"> </w:t>
      </w:r>
      <w:r>
        <w:rPr>
          <w:spacing w:val="3"/>
        </w:rPr>
        <w:t>Urol</w:t>
      </w:r>
      <w:r>
        <w:rPr/>
        <w:t xml:space="preserve"> </w:t>
      </w:r>
      <w:r>
        <w:rPr>
          <w:spacing w:val="1"/>
        </w:rPr>
        <w:t>2014;</w:t>
      </w:r>
      <w:r>
        <w:rPr>
          <w:spacing w:val="26"/>
          <w:w w:val="101"/>
        </w:rPr>
        <w:t xml:space="preserve"> </w:t>
      </w:r>
      <w:r>
        <w:rPr>
          <w:b/>
          <w:bCs/>
          <w:spacing w:val="1"/>
        </w:rPr>
        <w:t>14:</w:t>
      </w:r>
      <w:r>
        <w:rPr>
          <w:b/>
          <w:bCs/>
          <w:spacing w:val="14"/>
        </w:rPr>
        <w:t xml:space="preserve"> </w:t>
      </w:r>
      <w:r>
        <w:rPr>
          <w:spacing w:val="1"/>
        </w:rPr>
        <w:t>97.</w:t>
      </w:r>
    </w:p>
    <w:p>
      <w:pPr>
        <w:pStyle w:val="BodyText"/>
        <w:ind w:left="385"/>
        <w:spacing w:line="230" w:lineRule="exact"/>
        <w:rPr/>
      </w:pPr>
      <w:r>
        <w:rPr>
          <w:spacing w:val="16"/>
          <w:position w:val="2"/>
        </w:rPr>
        <w:t>88.        </w:t>
      </w:r>
      <w:r>
        <w:rPr>
          <w:position w:val="2"/>
        </w:rPr>
        <w:t>Upfill</w:t>
      </w:r>
      <w:r>
        <w:rPr>
          <w:spacing w:val="16"/>
          <w:position w:val="2"/>
        </w:rPr>
        <w:t>-</w:t>
      </w:r>
      <w:r>
        <w:rPr>
          <w:position w:val="2"/>
        </w:rPr>
        <w:t>Brown</w:t>
      </w:r>
      <w:r>
        <w:rPr>
          <w:spacing w:val="16"/>
          <w:position w:val="2"/>
        </w:rPr>
        <w:t xml:space="preserve"> </w:t>
      </w:r>
      <w:r>
        <w:rPr>
          <w:position w:val="2"/>
        </w:rPr>
        <w:t>A</w:t>
      </w:r>
      <w:r>
        <w:rPr>
          <w:spacing w:val="16"/>
          <w:position w:val="2"/>
        </w:rPr>
        <w:t>,</w:t>
      </w:r>
      <w:r>
        <w:rPr>
          <w:spacing w:val="34"/>
          <w:position w:val="2"/>
        </w:rPr>
        <w:t xml:space="preserve"> </w:t>
      </w:r>
      <w:r>
        <w:rPr>
          <w:position w:val="2"/>
        </w:rPr>
        <w:t>Lenis</w:t>
      </w:r>
      <w:r>
        <w:rPr>
          <w:spacing w:val="16"/>
          <w:position w:val="2"/>
        </w:rPr>
        <w:t xml:space="preserve"> </w:t>
      </w:r>
      <w:r>
        <w:rPr>
          <w:position w:val="2"/>
        </w:rPr>
        <w:t>AT</w:t>
      </w:r>
      <w:r>
        <w:rPr>
          <w:spacing w:val="16"/>
          <w:position w:val="2"/>
        </w:rPr>
        <w:t>,</w:t>
      </w:r>
      <w:r>
        <w:rPr>
          <w:spacing w:val="18"/>
          <w:w w:val="101"/>
          <w:position w:val="2"/>
        </w:rPr>
        <w:t xml:space="preserve"> </w:t>
      </w:r>
      <w:r>
        <w:rPr>
          <w:position w:val="2"/>
        </w:rPr>
        <w:t>Faiena</w:t>
      </w:r>
      <w:r>
        <w:rPr>
          <w:spacing w:val="20"/>
          <w:w w:val="101"/>
          <w:position w:val="2"/>
        </w:rPr>
        <w:t xml:space="preserve"> </w:t>
      </w:r>
      <w:r>
        <w:rPr>
          <w:position w:val="2"/>
        </w:rPr>
        <w:t>I</w:t>
      </w:r>
      <w:r>
        <w:rPr>
          <w:spacing w:val="16"/>
          <w:position w:val="2"/>
        </w:rPr>
        <w:t xml:space="preserve"> </w:t>
      </w:r>
      <w:r>
        <w:rPr>
          <w:position w:val="2"/>
        </w:rPr>
        <w:t>et</w:t>
      </w:r>
      <w:r>
        <w:rPr>
          <w:spacing w:val="16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16"/>
          <w:position w:val="2"/>
        </w:rPr>
        <w:t>: </w:t>
      </w:r>
      <w:r>
        <w:rPr>
          <w:position w:val="2"/>
        </w:rPr>
        <w:t>Treatment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utilization</w:t>
      </w:r>
      <w:r>
        <w:rPr>
          <w:spacing w:val="12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8"/>
          <w:position w:val="2"/>
        </w:rPr>
        <w:t xml:space="preserve"> </w:t>
      </w:r>
      <w:r>
        <w:rPr>
          <w:position w:val="2"/>
        </w:rPr>
        <w:t>overall</w:t>
      </w:r>
      <w:r>
        <w:rPr>
          <w:spacing w:val="8"/>
          <w:position w:val="2"/>
        </w:rPr>
        <w:t xml:space="preserve"> </w:t>
      </w:r>
      <w:r>
        <w:rPr>
          <w:position w:val="2"/>
        </w:rPr>
        <w:t>survival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in</w:t>
      </w:r>
      <w:r>
        <w:rPr>
          <w:spacing w:val="15"/>
          <w:position w:val="2"/>
        </w:rPr>
        <w:t xml:space="preserve"> </w:t>
      </w:r>
      <w:r>
        <w:rPr>
          <w:position w:val="2"/>
        </w:rPr>
        <w:t>patients</w:t>
      </w:r>
      <w:r>
        <w:rPr>
          <w:spacing w:val="16"/>
          <w:w w:val="101"/>
          <w:position w:val="2"/>
        </w:rPr>
        <w:t xml:space="preserve"> </w:t>
      </w:r>
      <w:r>
        <w:rPr>
          <w:position w:val="2"/>
        </w:rPr>
        <w:t>receiving</w:t>
      </w:r>
      <w:r>
        <w:rPr>
          <w:spacing w:val="15"/>
          <w:position w:val="2"/>
        </w:rPr>
        <w:t xml:space="preserve"> </w:t>
      </w:r>
      <w:r>
        <w:rPr>
          <w:position w:val="2"/>
        </w:rPr>
        <w:t>radical</w:t>
      </w:r>
    </w:p>
    <w:p>
      <w:pPr>
        <w:pStyle w:val="BodyText"/>
        <w:ind w:left="1101" w:right="542" w:firstLine="9"/>
        <w:spacing w:line="253" w:lineRule="auto"/>
        <w:rPr/>
      </w:pPr>
      <w:r>
        <w:rPr>
          <w:spacing w:val="4"/>
        </w:rPr>
        <w:t>nephroureterectomy versus endoscopic</w:t>
      </w:r>
      <w:r>
        <w:rPr>
          <w:spacing w:val="26"/>
        </w:rPr>
        <w:t xml:space="preserve"> </w:t>
      </w:r>
      <w:r>
        <w:rPr>
          <w:spacing w:val="4"/>
        </w:rPr>
        <w:t>management for upper tract urothelial carcinoma:</w:t>
      </w:r>
      <w:r>
        <w:rPr>
          <w:spacing w:val="20"/>
          <w:w w:val="101"/>
        </w:rPr>
        <w:t xml:space="preserve"> </w:t>
      </w:r>
      <w:r>
        <w:rPr>
          <w:spacing w:val="4"/>
        </w:rPr>
        <w:t>Evaluation</w:t>
      </w:r>
      <w:r>
        <w:rPr>
          <w:spacing w:val="11"/>
        </w:rPr>
        <w:t xml:space="preserve"> </w:t>
      </w:r>
      <w:r>
        <w:rPr>
          <w:spacing w:val="4"/>
        </w:rPr>
        <w:t>of</w:t>
      </w:r>
      <w:r>
        <w:rPr>
          <w:spacing w:val="8"/>
        </w:rPr>
        <w:t xml:space="preserve"> </w:t>
      </w:r>
      <w:r>
        <w:rPr>
          <w:spacing w:val="4"/>
        </w:rPr>
        <w:t>updated</w:t>
      </w:r>
      <w:r>
        <w:rPr/>
        <w:t xml:space="preserve"> </w:t>
      </w:r>
      <w:r>
        <w:rPr/>
        <w:t>treatment</w:t>
      </w:r>
      <w:r>
        <w:rPr>
          <w:spacing w:val="11"/>
        </w:rPr>
        <w:t xml:space="preserve"> </w:t>
      </w:r>
      <w:r>
        <w:rPr/>
        <w:t>guidelines</w:t>
      </w:r>
      <w:r>
        <w:rPr>
          <w:spacing w:val="11"/>
        </w:rPr>
        <w:t>. </w:t>
      </w:r>
      <w:r>
        <w:rPr/>
        <w:t>World</w:t>
      </w:r>
      <w:r>
        <w:rPr>
          <w:spacing w:val="11"/>
        </w:rPr>
        <w:t xml:space="preserve"> </w:t>
      </w:r>
      <w:r>
        <w:rPr/>
        <w:t>Journal</w:t>
      </w:r>
      <w:r>
        <w:rPr>
          <w:spacing w:val="11"/>
        </w:rPr>
        <w:t xml:space="preserve"> </w:t>
      </w:r>
      <w:r>
        <w:rPr/>
        <w:t>of</w:t>
      </w:r>
      <w:r>
        <w:rPr>
          <w:spacing w:val="11"/>
        </w:rPr>
        <w:t xml:space="preserve"> </w:t>
      </w:r>
      <w:r>
        <w:rPr/>
        <w:t>Urology</w:t>
      </w:r>
      <w:r>
        <w:rPr>
          <w:spacing w:val="11"/>
        </w:rPr>
        <w:t xml:space="preserve"> 2019;</w:t>
      </w:r>
      <w:r>
        <w:rPr>
          <w:spacing w:val="27"/>
        </w:rPr>
        <w:t xml:space="preserve"> </w:t>
      </w:r>
      <w:r>
        <w:rPr>
          <w:b/>
          <w:bCs/>
          <w:spacing w:val="11"/>
        </w:rPr>
        <w:t>37:</w:t>
      </w:r>
      <w:r>
        <w:rPr>
          <w:b/>
          <w:bCs/>
          <w:spacing w:val="25"/>
        </w:rPr>
        <w:t xml:space="preserve"> </w:t>
      </w:r>
      <w:r>
        <w:rPr>
          <w:spacing w:val="11"/>
        </w:rPr>
        <w:t>1157.</w:t>
      </w:r>
    </w:p>
    <w:p>
      <w:pPr>
        <w:pStyle w:val="BodyText"/>
        <w:ind w:left="1105" w:right="509" w:hanging="719"/>
        <w:spacing w:before="1" w:line="252" w:lineRule="auto"/>
        <w:rPr/>
      </w:pPr>
      <w:r>
        <w:rPr>
          <w:spacing w:val="4"/>
        </w:rPr>
        <w:t>89.        Vemana G,</w:t>
      </w:r>
      <w:r>
        <w:rPr>
          <w:spacing w:val="16"/>
          <w:w w:val="101"/>
        </w:rPr>
        <w:t xml:space="preserve"> </w:t>
      </w:r>
      <w:r>
        <w:rPr>
          <w:spacing w:val="4"/>
        </w:rPr>
        <w:t>Kim</w:t>
      </w:r>
      <w:r>
        <w:rPr>
          <w:spacing w:val="20"/>
        </w:rPr>
        <w:t xml:space="preserve"> </w:t>
      </w:r>
      <w:r>
        <w:rPr>
          <w:spacing w:val="4"/>
        </w:rPr>
        <w:t>EH,</w:t>
      </w:r>
      <w:r>
        <w:rPr>
          <w:spacing w:val="19"/>
          <w:w w:val="101"/>
        </w:rPr>
        <w:t xml:space="preserve"> </w:t>
      </w:r>
      <w:r>
        <w:rPr>
          <w:spacing w:val="4"/>
        </w:rPr>
        <w:t>Bhayani SB et al:</w:t>
      </w:r>
      <w:r>
        <w:rPr>
          <w:spacing w:val="13"/>
          <w:w w:val="101"/>
        </w:rPr>
        <w:t xml:space="preserve"> </w:t>
      </w:r>
      <w:r>
        <w:rPr>
          <w:spacing w:val="4"/>
        </w:rPr>
        <w:t>Survival</w:t>
      </w:r>
      <w:r>
        <w:rPr>
          <w:spacing w:val="9"/>
        </w:rPr>
        <w:t xml:space="preserve"> </w:t>
      </w:r>
      <w:r>
        <w:rPr>
          <w:spacing w:val="4"/>
        </w:rPr>
        <w:t>comparison</w:t>
      </w:r>
      <w:r>
        <w:rPr>
          <w:spacing w:val="15"/>
        </w:rPr>
        <w:t xml:space="preserve"> </w:t>
      </w:r>
      <w:r>
        <w:rPr>
          <w:spacing w:val="4"/>
        </w:rPr>
        <w:t>bet</w:t>
      </w:r>
      <w:r>
        <w:rPr>
          <w:spacing w:val="3"/>
        </w:rPr>
        <w:t>ween</w:t>
      </w:r>
      <w:r>
        <w:rPr>
          <w:spacing w:val="9"/>
        </w:rPr>
        <w:t xml:space="preserve"> </w:t>
      </w:r>
      <w:r>
        <w:rPr>
          <w:spacing w:val="3"/>
        </w:rPr>
        <w:t>endoscopic</w:t>
      </w:r>
      <w:r>
        <w:rPr>
          <w:spacing w:val="13"/>
          <w:w w:val="101"/>
        </w:rPr>
        <w:t xml:space="preserve"> </w:t>
      </w:r>
      <w:r>
        <w:rPr>
          <w:spacing w:val="3"/>
        </w:rPr>
        <w:t>and</w:t>
      </w:r>
      <w:r>
        <w:rPr>
          <w:spacing w:val="8"/>
        </w:rPr>
        <w:t xml:space="preserve"> </w:t>
      </w:r>
      <w:r>
        <w:rPr>
          <w:spacing w:val="3"/>
        </w:rPr>
        <w:t>surgical</w:t>
      </w:r>
      <w:r>
        <w:rPr>
          <w:spacing w:val="17"/>
        </w:rPr>
        <w:t xml:space="preserve"> </w:t>
      </w:r>
      <w:r>
        <w:rPr>
          <w:spacing w:val="3"/>
        </w:rPr>
        <w:t>management for</w:t>
      </w:r>
      <w:r>
        <w:rPr/>
        <w:t xml:space="preserve">    </w:t>
      </w:r>
      <w:r>
        <w:rPr>
          <w:spacing w:val="4"/>
        </w:rPr>
        <w:t>patients with</w:t>
      </w:r>
      <w:r>
        <w:rPr>
          <w:spacing w:val="17"/>
          <w:w w:val="101"/>
        </w:rPr>
        <w:t xml:space="preserve"> </w:t>
      </w:r>
      <w:r>
        <w:rPr>
          <w:spacing w:val="4"/>
        </w:rPr>
        <w:t>upper tract urothelial cancer: A</w:t>
      </w:r>
      <w:r>
        <w:rPr>
          <w:spacing w:val="17"/>
        </w:rPr>
        <w:t xml:space="preserve"> </w:t>
      </w:r>
      <w:r>
        <w:rPr>
          <w:spacing w:val="4"/>
        </w:rPr>
        <w:t>matched</w:t>
      </w:r>
      <w:r>
        <w:rPr>
          <w:spacing w:val="17"/>
          <w:w w:val="101"/>
        </w:rPr>
        <w:t xml:space="preserve"> </w:t>
      </w:r>
      <w:r>
        <w:rPr>
          <w:spacing w:val="4"/>
        </w:rPr>
        <w:t>propensity score analysis</w:t>
      </w:r>
      <w:r>
        <w:rPr>
          <w:spacing w:val="16"/>
        </w:rPr>
        <w:t xml:space="preserve"> </w:t>
      </w:r>
      <w:r>
        <w:rPr>
          <w:spacing w:val="4"/>
        </w:rPr>
        <w:t>usi</w:t>
      </w:r>
      <w:r>
        <w:rPr>
          <w:spacing w:val="3"/>
        </w:rPr>
        <w:t>ng surveillance,</w:t>
      </w:r>
      <w:r>
        <w:rPr>
          <w:spacing w:val="12"/>
        </w:rPr>
        <w:t xml:space="preserve"> </w:t>
      </w:r>
      <w:r>
        <w:rPr>
          <w:spacing w:val="3"/>
        </w:rPr>
        <w:t>epidemiology</w:t>
      </w:r>
      <w:r>
        <w:rPr/>
        <w:t xml:space="preserve"> </w:t>
      </w:r>
      <w:r>
        <w:rPr/>
        <w:t>and</w:t>
      </w:r>
      <w:r>
        <w:rPr>
          <w:spacing w:val="9"/>
        </w:rPr>
        <w:t xml:space="preserve"> </w:t>
      </w:r>
      <w:r>
        <w:rPr/>
        <w:t>end</w:t>
      </w:r>
      <w:r>
        <w:rPr>
          <w:spacing w:val="9"/>
        </w:rPr>
        <w:t xml:space="preserve"> </w:t>
      </w:r>
      <w:r>
        <w:rPr/>
        <w:t>results</w:t>
      </w:r>
      <w:r>
        <w:rPr>
          <w:spacing w:val="9"/>
        </w:rPr>
        <w:t>-</w:t>
      </w:r>
      <w:r>
        <w:rPr/>
        <w:t>medicare</w:t>
      </w:r>
      <w:r>
        <w:rPr>
          <w:spacing w:val="9"/>
        </w:rPr>
        <w:t xml:space="preserve"> </w:t>
      </w:r>
      <w:r>
        <w:rPr/>
        <w:t>data</w:t>
      </w:r>
      <w:r>
        <w:rPr>
          <w:spacing w:val="9"/>
        </w:rPr>
        <w:t>.</w:t>
      </w:r>
      <w:r>
        <w:rPr>
          <w:spacing w:val="33"/>
          <w:w w:val="101"/>
        </w:rPr>
        <w:t xml:space="preserve"> </w:t>
      </w:r>
      <w:r>
        <w:rPr/>
        <w:t>Urology</w:t>
      </w:r>
      <w:r>
        <w:rPr>
          <w:spacing w:val="9"/>
        </w:rPr>
        <w:t xml:space="preserve"> 2016;</w:t>
      </w:r>
      <w:r>
        <w:rPr>
          <w:spacing w:val="11"/>
        </w:rPr>
        <w:t xml:space="preserve"> </w:t>
      </w:r>
      <w:r>
        <w:rPr>
          <w:b/>
          <w:bCs/>
          <w:spacing w:val="9"/>
        </w:rPr>
        <w:t>95:</w:t>
      </w:r>
      <w:r>
        <w:rPr>
          <w:b/>
          <w:bCs/>
          <w:spacing w:val="25"/>
          <w:w w:val="101"/>
        </w:rPr>
        <w:t xml:space="preserve"> </w:t>
      </w:r>
      <w:r>
        <w:rPr>
          <w:spacing w:val="9"/>
        </w:rPr>
        <w:t>115.</w:t>
      </w:r>
    </w:p>
    <w:p>
      <w:pPr>
        <w:pStyle w:val="BodyText"/>
        <w:ind w:left="1110" w:right="1242" w:hanging="724"/>
        <w:spacing w:line="253" w:lineRule="auto"/>
        <w:rPr/>
      </w:pPr>
      <w:r>
        <w:rPr>
          <w:spacing w:val="4"/>
        </w:rPr>
        <w:t>90.        Cutress</w:t>
      </w:r>
      <w:r>
        <w:rPr>
          <w:spacing w:val="19"/>
        </w:rPr>
        <w:t xml:space="preserve"> </w:t>
      </w:r>
      <w:r>
        <w:rPr>
          <w:spacing w:val="4"/>
        </w:rPr>
        <w:t>ML, Stewart GD, Zakikhani</w:t>
      </w:r>
      <w:r>
        <w:rPr>
          <w:spacing w:val="19"/>
        </w:rPr>
        <w:t xml:space="preserve"> </w:t>
      </w:r>
      <w:r>
        <w:rPr>
          <w:spacing w:val="3"/>
        </w:rPr>
        <w:t>P et</w:t>
      </w:r>
      <w:r>
        <w:rPr>
          <w:spacing w:val="12"/>
        </w:rPr>
        <w:t xml:space="preserve"> </w:t>
      </w:r>
      <w:r>
        <w:rPr>
          <w:spacing w:val="3"/>
        </w:rPr>
        <w:t>al:</w:t>
      </w:r>
      <w:r>
        <w:rPr>
          <w:spacing w:val="20"/>
        </w:rPr>
        <w:t xml:space="preserve"> </w:t>
      </w:r>
      <w:r>
        <w:rPr>
          <w:spacing w:val="3"/>
        </w:rPr>
        <w:t>Ureteroscopic</w:t>
      </w:r>
      <w:r>
        <w:rPr>
          <w:spacing w:val="11"/>
        </w:rPr>
        <w:t xml:space="preserve"> </w:t>
      </w:r>
      <w:r>
        <w:rPr>
          <w:spacing w:val="3"/>
        </w:rPr>
        <w:t>and</w:t>
      </w:r>
      <w:r>
        <w:rPr>
          <w:spacing w:val="15"/>
        </w:rPr>
        <w:t xml:space="preserve"> </w:t>
      </w:r>
      <w:r>
        <w:rPr>
          <w:spacing w:val="3"/>
        </w:rPr>
        <w:t>percutaneous</w:t>
      </w:r>
      <w:r>
        <w:rPr>
          <w:spacing w:val="19"/>
        </w:rPr>
        <w:t xml:space="preserve"> </w:t>
      </w:r>
      <w:r>
        <w:rPr>
          <w:spacing w:val="3"/>
        </w:rPr>
        <w:t>management</w:t>
      </w:r>
      <w:r>
        <w:rPr>
          <w:spacing w:val="11"/>
        </w:rPr>
        <w:t xml:space="preserve"> </w:t>
      </w:r>
      <w:r>
        <w:rPr>
          <w:spacing w:val="3"/>
        </w:rPr>
        <w:t>of</w:t>
      </w:r>
      <w:r>
        <w:rPr>
          <w:spacing w:val="8"/>
        </w:rPr>
        <w:t xml:space="preserve"> </w:t>
      </w:r>
      <w:r>
        <w:rPr>
          <w:spacing w:val="3"/>
        </w:rPr>
        <w:t>upper</w:t>
      </w:r>
      <w:r>
        <w:rPr>
          <w:spacing w:val="4"/>
        </w:rPr>
        <w:t xml:space="preserve"> </w:t>
      </w:r>
      <w:r>
        <w:rPr>
          <w:spacing w:val="3"/>
        </w:rPr>
        <w:t>tract</w:t>
      </w:r>
      <w:r>
        <w:rPr/>
        <w:t xml:space="preserve"> </w:t>
      </w:r>
      <w:r>
        <w:rPr/>
        <w:t>urothelial</w:t>
      </w:r>
      <w:r>
        <w:rPr>
          <w:spacing w:val="10"/>
        </w:rPr>
        <w:t xml:space="preserve"> </w:t>
      </w:r>
      <w:r>
        <w:rPr/>
        <w:t>carcinoma</w:t>
      </w:r>
      <w:r>
        <w:rPr>
          <w:spacing w:val="10"/>
        </w:rPr>
        <w:t xml:space="preserve"> (</w:t>
      </w:r>
      <w:r>
        <w:rPr/>
        <w:t>utuc</w:t>
      </w:r>
      <w:r>
        <w:rPr>
          <w:spacing w:val="10"/>
        </w:rPr>
        <w:t>): </w:t>
      </w:r>
      <w:r>
        <w:rPr/>
        <w:t>Systematic</w:t>
      </w:r>
      <w:r>
        <w:rPr>
          <w:spacing w:val="20"/>
        </w:rPr>
        <w:t xml:space="preserve"> </w:t>
      </w:r>
      <w:r>
        <w:rPr/>
        <w:t>review</w:t>
      </w:r>
      <w:r>
        <w:rPr>
          <w:spacing w:val="10"/>
        </w:rPr>
        <w:t>.</w:t>
      </w:r>
      <w:r>
        <w:rPr>
          <w:spacing w:val="19"/>
          <w:w w:val="101"/>
        </w:rPr>
        <w:t xml:space="preserve"> </w:t>
      </w:r>
      <w:r>
        <w:rPr/>
        <w:t>BJU</w:t>
      </w:r>
      <w:r>
        <w:rPr>
          <w:spacing w:val="21"/>
        </w:rPr>
        <w:t xml:space="preserve"> </w:t>
      </w:r>
      <w:r>
        <w:rPr/>
        <w:t>Int</w:t>
      </w:r>
      <w:r>
        <w:rPr>
          <w:spacing w:val="10"/>
        </w:rPr>
        <w:t xml:space="preserve"> 2012;</w:t>
      </w:r>
      <w:r>
        <w:rPr>
          <w:spacing w:val="18"/>
        </w:rPr>
        <w:t xml:space="preserve"> </w:t>
      </w:r>
      <w:r>
        <w:rPr>
          <w:b/>
          <w:bCs/>
          <w:spacing w:val="10"/>
        </w:rPr>
        <w:t>110: </w:t>
      </w:r>
      <w:r>
        <w:rPr>
          <w:spacing w:val="10"/>
        </w:rPr>
        <w:t>614.</w:t>
      </w:r>
    </w:p>
    <w:p>
      <w:pPr>
        <w:pStyle w:val="BodyText"/>
        <w:ind w:left="1110" w:right="463" w:hanging="724"/>
        <w:spacing w:line="253" w:lineRule="auto"/>
        <w:rPr/>
      </w:pPr>
      <w:r>
        <w:rPr>
          <w:spacing w:val="4"/>
        </w:rPr>
        <w:t>91.        Cho</w:t>
      </w:r>
      <w:r>
        <w:rPr>
          <w:spacing w:val="19"/>
          <w:w w:val="101"/>
        </w:rPr>
        <w:t xml:space="preserve"> </w:t>
      </w:r>
      <w:r>
        <w:rPr>
          <w:spacing w:val="4"/>
        </w:rPr>
        <w:t>KS,</w:t>
      </w:r>
      <w:r>
        <w:rPr>
          <w:spacing w:val="20"/>
          <w:w w:val="101"/>
        </w:rPr>
        <w:t xml:space="preserve"> </w:t>
      </w:r>
      <w:r>
        <w:rPr>
          <w:spacing w:val="4"/>
        </w:rPr>
        <w:t>Hong SJ, </w:t>
      </w:r>
      <w:r>
        <w:rPr>
          <w:spacing w:val="3"/>
        </w:rPr>
        <w:t>Cho</w:t>
      </w:r>
      <w:r>
        <w:rPr>
          <w:spacing w:val="19"/>
          <w:w w:val="101"/>
        </w:rPr>
        <w:t xml:space="preserve"> </w:t>
      </w:r>
      <w:r>
        <w:rPr>
          <w:spacing w:val="3"/>
        </w:rPr>
        <w:t>NH et</w:t>
      </w:r>
      <w:r>
        <w:rPr>
          <w:spacing w:val="9"/>
        </w:rPr>
        <w:t xml:space="preserve"> </w:t>
      </w:r>
      <w:r>
        <w:rPr>
          <w:spacing w:val="3"/>
        </w:rPr>
        <w:t>al:</w:t>
      </w:r>
      <w:r>
        <w:rPr>
          <w:spacing w:val="13"/>
        </w:rPr>
        <w:t xml:space="preserve"> </w:t>
      </w:r>
      <w:r>
        <w:rPr>
          <w:spacing w:val="3"/>
        </w:rPr>
        <w:t>Grade</w:t>
      </w:r>
      <w:r>
        <w:rPr>
          <w:spacing w:val="11"/>
        </w:rPr>
        <w:t xml:space="preserve"> </w:t>
      </w:r>
      <w:r>
        <w:rPr>
          <w:spacing w:val="3"/>
        </w:rPr>
        <w:t>of</w:t>
      </w:r>
      <w:r>
        <w:rPr>
          <w:spacing w:val="11"/>
        </w:rPr>
        <w:t xml:space="preserve"> </w:t>
      </w:r>
      <w:r>
        <w:rPr>
          <w:spacing w:val="3"/>
        </w:rPr>
        <w:t>hydronephrosis</w:t>
      </w:r>
      <w:r>
        <w:rPr>
          <w:spacing w:val="10"/>
        </w:rPr>
        <w:t xml:space="preserve"> </w:t>
      </w:r>
      <w:r>
        <w:rPr>
          <w:spacing w:val="3"/>
        </w:rPr>
        <w:t>and</w:t>
      </w:r>
      <w:r>
        <w:rPr>
          <w:spacing w:val="6"/>
        </w:rPr>
        <w:t xml:space="preserve"> </w:t>
      </w:r>
      <w:r>
        <w:rPr>
          <w:spacing w:val="3"/>
        </w:rPr>
        <w:t>tumor</w:t>
      </w:r>
      <w:r>
        <w:rPr>
          <w:spacing w:val="10"/>
        </w:rPr>
        <w:t xml:space="preserve"> </w:t>
      </w:r>
      <w:r>
        <w:rPr>
          <w:spacing w:val="3"/>
        </w:rPr>
        <w:t>diameter</w:t>
      </w:r>
      <w:r>
        <w:rPr>
          <w:spacing w:val="7"/>
        </w:rPr>
        <w:t xml:space="preserve"> </w:t>
      </w:r>
      <w:r>
        <w:rPr>
          <w:spacing w:val="3"/>
        </w:rPr>
        <w:t>as</w:t>
      </w:r>
      <w:r>
        <w:rPr>
          <w:spacing w:val="20"/>
        </w:rPr>
        <w:t xml:space="preserve"> </w:t>
      </w:r>
      <w:r>
        <w:rPr>
          <w:spacing w:val="3"/>
        </w:rPr>
        <w:t>preoperative</w:t>
      </w:r>
      <w:r>
        <w:rPr>
          <w:spacing w:val="17"/>
          <w:w w:val="101"/>
        </w:rPr>
        <w:t xml:space="preserve"> </w:t>
      </w:r>
      <w:r>
        <w:rPr>
          <w:spacing w:val="3"/>
        </w:rPr>
        <w:t>prognostic</w:t>
      </w:r>
      <w:r>
        <w:rPr>
          <w:spacing w:val="5"/>
        </w:rPr>
        <w:t xml:space="preserve"> </w:t>
      </w:r>
      <w:r>
        <w:rPr>
          <w:spacing w:val="3"/>
        </w:rPr>
        <w:t>factors</w:t>
      </w:r>
      <w:r>
        <w:rPr/>
        <w:t xml:space="preserve"> </w:t>
      </w:r>
      <w:r>
        <w:rPr/>
        <w:t>in</w:t>
      </w:r>
      <w:r>
        <w:rPr>
          <w:spacing w:val="11"/>
        </w:rPr>
        <w:t xml:space="preserve"> </w:t>
      </w:r>
      <w:r>
        <w:rPr/>
        <w:t>ureteral</w:t>
      </w:r>
      <w:r>
        <w:rPr>
          <w:spacing w:val="11"/>
        </w:rPr>
        <w:t xml:space="preserve"> </w:t>
      </w:r>
      <w:r>
        <w:rPr/>
        <w:t>transitional</w:t>
      </w:r>
      <w:r>
        <w:rPr>
          <w:spacing w:val="11"/>
        </w:rPr>
        <w:t xml:space="preserve"> </w:t>
      </w:r>
      <w:r>
        <w:rPr/>
        <w:t>cell</w:t>
      </w:r>
      <w:r>
        <w:rPr>
          <w:spacing w:val="11"/>
        </w:rPr>
        <w:t xml:space="preserve"> </w:t>
      </w:r>
      <w:r>
        <w:rPr/>
        <w:t>carcinoma</w:t>
      </w:r>
      <w:r>
        <w:rPr>
          <w:spacing w:val="11"/>
        </w:rPr>
        <w:t>.</w:t>
      </w:r>
      <w:r>
        <w:rPr>
          <w:spacing w:val="31"/>
        </w:rPr>
        <w:t xml:space="preserve"> </w:t>
      </w:r>
      <w:r>
        <w:rPr/>
        <w:t>Urology</w:t>
      </w:r>
      <w:r>
        <w:rPr>
          <w:spacing w:val="11"/>
        </w:rPr>
        <w:t xml:space="preserve"> 2007; </w:t>
      </w:r>
      <w:r>
        <w:rPr>
          <w:b/>
          <w:bCs/>
          <w:spacing w:val="11"/>
        </w:rPr>
        <w:t>70: </w:t>
      </w:r>
      <w:r>
        <w:rPr>
          <w:spacing w:val="11"/>
        </w:rPr>
        <w:t>662.</w:t>
      </w:r>
    </w:p>
    <w:p>
      <w:pPr>
        <w:pStyle w:val="BodyText"/>
        <w:ind w:left="1110" w:right="695" w:hanging="724"/>
        <w:spacing w:before="2" w:line="251" w:lineRule="auto"/>
        <w:rPr/>
      </w:pPr>
      <w:r>
        <w:rPr>
          <w:spacing w:val="3"/>
        </w:rPr>
        <w:t>92.        Foerster B, Abufaraj</w:t>
      </w:r>
      <w:r>
        <w:rPr>
          <w:spacing w:val="36"/>
        </w:rPr>
        <w:t xml:space="preserve"> </w:t>
      </w:r>
      <w:r>
        <w:rPr>
          <w:spacing w:val="3"/>
        </w:rPr>
        <w:t>M,</w:t>
      </w:r>
      <w:r>
        <w:rPr>
          <w:spacing w:val="19"/>
          <w:w w:val="101"/>
        </w:rPr>
        <w:t xml:space="preserve"> </w:t>
      </w:r>
      <w:r>
        <w:rPr>
          <w:spacing w:val="3"/>
        </w:rPr>
        <w:t>Matin SF</w:t>
      </w:r>
      <w:r>
        <w:rPr>
          <w:spacing w:val="10"/>
        </w:rPr>
        <w:t xml:space="preserve"> </w:t>
      </w:r>
      <w:r>
        <w:rPr>
          <w:spacing w:val="3"/>
        </w:rPr>
        <w:t>et</w:t>
      </w:r>
      <w:r>
        <w:rPr>
          <w:spacing w:val="12"/>
        </w:rPr>
        <w:t xml:space="preserve"> </w:t>
      </w:r>
      <w:r>
        <w:rPr>
          <w:spacing w:val="3"/>
        </w:rPr>
        <w:t>al:</w:t>
      </w:r>
      <w:r>
        <w:rPr>
          <w:spacing w:val="17"/>
          <w:w w:val="101"/>
        </w:rPr>
        <w:t xml:space="preserve"> </w:t>
      </w:r>
      <w:r>
        <w:rPr>
          <w:spacing w:val="3"/>
        </w:rPr>
        <w:t>Pretreatment</w:t>
      </w:r>
      <w:r>
        <w:rPr>
          <w:spacing w:val="17"/>
          <w:w w:val="101"/>
        </w:rPr>
        <w:t xml:space="preserve"> </w:t>
      </w:r>
      <w:r>
        <w:rPr>
          <w:spacing w:val="3"/>
        </w:rPr>
        <w:t>risk</w:t>
      </w:r>
      <w:r>
        <w:rPr>
          <w:spacing w:val="10"/>
        </w:rPr>
        <w:t xml:space="preserve"> </w:t>
      </w:r>
      <w:r>
        <w:rPr>
          <w:spacing w:val="3"/>
        </w:rPr>
        <w:t>stratification for</w:t>
      </w:r>
      <w:r>
        <w:rPr>
          <w:spacing w:val="8"/>
        </w:rPr>
        <w:t xml:space="preserve"> </w:t>
      </w:r>
      <w:r>
        <w:rPr>
          <w:spacing w:val="3"/>
        </w:rPr>
        <w:t>endoscopic</w:t>
      </w:r>
      <w:r>
        <w:rPr>
          <w:spacing w:val="16"/>
          <w:w w:val="101"/>
        </w:rPr>
        <w:t xml:space="preserve"> </w:t>
      </w:r>
      <w:r>
        <w:rPr>
          <w:spacing w:val="3"/>
        </w:rPr>
        <w:t>kidney-sparing</w:t>
      </w:r>
      <w:r>
        <w:rPr>
          <w:spacing w:val="8"/>
        </w:rPr>
        <w:t xml:space="preserve"> </w:t>
      </w:r>
      <w:r>
        <w:rPr>
          <w:spacing w:val="3"/>
        </w:rPr>
        <w:t>surgery</w:t>
      </w:r>
      <w:r>
        <w:rPr>
          <w:spacing w:val="17"/>
        </w:rPr>
        <w:t xml:space="preserve"> </w:t>
      </w:r>
      <w:r>
        <w:rPr>
          <w:spacing w:val="3"/>
        </w:rPr>
        <w:t>in</w:t>
      </w:r>
      <w:r>
        <w:rPr/>
        <w:t xml:space="preserve"> </w:t>
      </w:r>
      <w:r>
        <w:rPr/>
        <w:t>upper</w:t>
      </w:r>
      <w:r>
        <w:rPr>
          <w:spacing w:val="15"/>
        </w:rPr>
        <w:t xml:space="preserve"> </w:t>
      </w:r>
      <w:r>
        <w:rPr/>
        <w:t>tract</w:t>
      </w:r>
      <w:r>
        <w:rPr>
          <w:spacing w:val="15"/>
        </w:rPr>
        <w:t xml:space="preserve"> </w:t>
      </w:r>
      <w:r>
        <w:rPr/>
        <w:t>urothelial</w:t>
      </w:r>
      <w:r>
        <w:rPr>
          <w:spacing w:val="15"/>
        </w:rPr>
        <w:t xml:space="preserve"> </w:t>
      </w:r>
      <w:r>
        <w:rPr/>
        <w:t>carcinoma</w:t>
      </w:r>
      <w:r>
        <w:rPr>
          <w:spacing w:val="15"/>
        </w:rPr>
        <w:t>: </w:t>
      </w:r>
      <w:r>
        <w:rPr/>
        <w:t>An</w:t>
      </w:r>
      <w:r>
        <w:rPr>
          <w:spacing w:val="20"/>
        </w:rPr>
        <w:t xml:space="preserve"> </w:t>
      </w:r>
      <w:r>
        <w:rPr/>
        <w:t>international</w:t>
      </w:r>
      <w:r>
        <w:rPr>
          <w:spacing w:val="15"/>
        </w:rPr>
        <w:t xml:space="preserve"> </w:t>
      </w:r>
      <w:r>
        <w:rPr/>
        <w:t>collaborative</w:t>
      </w:r>
      <w:r>
        <w:rPr>
          <w:spacing w:val="15"/>
        </w:rPr>
        <w:t xml:space="preserve"> </w:t>
      </w:r>
      <w:r>
        <w:rPr/>
        <w:t>study</w:t>
      </w:r>
      <w:r>
        <w:rPr>
          <w:spacing w:val="15"/>
        </w:rPr>
        <w:t>.</w:t>
      </w:r>
      <w:r>
        <w:rPr>
          <w:spacing w:val="20"/>
          <w:w w:val="101"/>
        </w:rPr>
        <w:t xml:space="preserve"> </w:t>
      </w:r>
      <w:r>
        <w:rPr/>
        <w:t>Eur</w:t>
      </w:r>
      <w:r>
        <w:rPr>
          <w:spacing w:val="16"/>
        </w:rPr>
        <w:t xml:space="preserve"> </w:t>
      </w:r>
      <w:r>
        <w:rPr/>
        <w:t>Urol</w:t>
      </w:r>
      <w:r>
        <w:rPr>
          <w:spacing w:val="15"/>
        </w:rPr>
        <w:t xml:space="preserve"> 2021;</w:t>
      </w:r>
      <w:r>
        <w:rPr>
          <w:spacing w:val="10"/>
        </w:rPr>
        <w:t xml:space="preserve"> </w:t>
      </w:r>
      <w:r>
        <w:rPr>
          <w:b/>
          <w:bCs/>
          <w:spacing w:val="15"/>
        </w:rPr>
        <w:t>80:</w:t>
      </w:r>
      <w:r>
        <w:rPr>
          <w:b/>
          <w:bCs/>
          <w:spacing w:val="13"/>
          <w:w w:val="101"/>
        </w:rPr>
        <w:t xml:space="preserve"> </w:t>
      </w:r>
      <w:r>
        <w:rPr>
          <w:spacing w:val="15"/>
        </w:rPr>
        <w:t>507.</w:t>
      </w:r>
    </w:p>
    <w:p>
      <w:pPr>
        <w:pStyle w:val="BodyText"/>
        <w:ind w:left="1105" w:right="1010" w:hanging="719"/>
        <w:spacing w:line="253" w:lineRule="auto"/>
        <w:rPr/>
      </w:pPr>
      <w:r>
        <w:rPr>
          <w:spacing w:val="16"/>
        </w:rPr>
        <w:t>93.        </w:t>
      </w:r>
      <w:r>
        <w:rPr/>
        <w:t>Scotland</w:t>
      </w:r>
      <w:r>
        <w:rPr>
          <w:spacing w:val="22"/>
          <w:w w:val="101"/>
        </w:rPr>
        <w:t xml:space="preserve"> </w:t>
      </w:r>
      <w:r>
        <w:rPr/>
        <w:t>KB</w:t>
      </w:r>
      <w:r>
        <w:rPr>
          <w:spacing w:val="16"/>
        </w:rPr>
        <w:t>,</w:t>
      </w:r>
      <w:r>
        <w:rPr>
          <w:spacing w:val="19"/>
        </w:rPr>
        <w:t xml:space="preserve"> </w:t>
      </w:r>
      <w:r>
        <w:rPr/>
        <w:t>Kleinmann</w:t>
      </w:r>
      <w:r>
        <w:rPr>
          <w:spacing w:val="17"/>
          <w:w w:val="101"/>
        </w:rPr>
        <w:t xml:space="preserve"> </w:t>
      </w:r>
      <w:r>
        <w:rPr/>
        <w:t>N</w:t>
      </w:r>
      <w:r>
        <w:rPr>
          <w:spacing w:val="16"/>
        </w:rPr>
        <w:t>, </w:t>
      </w:r>
      <w:r>
        <w:rPr/>
        <w:t>Cason</w:t>
      </w:r>
      <w:r>
        <w:rPr>
          <w:spacing w:val="17"/>
        </w:rPr>
        <w:t xml:space="preserve"> </w:t>
      </w:r>
      <w:r>
        <w:rPr/>
        <w:t>D</w:t>
      </w:r>
      <w:r>
        <w:rPr>
          <w:spacing w:val="16"/>
        </w:rPr>
        <w:t xml:space="preserve"> </w:t>
      </w:r>
      <w:r>
        <w:rPr/>
        <w:t>et</w:t>
      </w:r>
      <w:r>
        <w:rPr>
          <w:spacing w:val="16"/>
        </w:rPr>
        <w:t xml:space="preserve"> </w:t>
      </w:r>
      <w:r>
        <w:rPr/>
        <w:t>al</w:t>
      </w:r>
      <w:r>
        <w:rPr>
          <w:spacing w:val="16"/>
        </w:rPr>
        <w:t>:</w:t>
      </w:r>
      <w:r>
        <w:rPr>
          <w:spacing w:val="20"/>
          <w:w w:val="101"/>
        </w:rPr>
        <w:t xml:space="preserve"> </w:t>
      </w:r>
      <w:r>
        <w:rPr/>
        <w:t>Ureteroscopic</w:t>
      </w:r>
      <w:r>
        <w:rPr>
          <w:spacing w:val="16"/>
          <w:w w:val="101"/>
        </w:rPr>
        <w:t xml:space="preserve"> </w:t>
      </w:r>
      <w:r>
        <w:rPr/>
        <w:t>management</w:t>
      </w:r>
      <w:r>
        <w:rPr>
          <w:spacing w:val="11"/>
        </w:rPr>
        <w:t xml:space="preserve"> </w:t>
      </w:r>
      <w:r>
        <w:rPr/>
        <w:t>of</w:t>
      </w:r>
      <w:r>
        <w:rPr>
          <w:spacing w:val="8"/>
        </w:rPr>
        <w:t xml:space="preserve"> </w:t>
      </w:r>
      <w:r>
        <w:rPr/>
        <w:t>large</w:t>
      </w:r>
      <w:r>
        <w:rPr>
          <w:spacing w:val="10"/>
        </w:rPr>
        <w:t xml:space="preserve"> </w:t>
      </w:r>
      <w:r>
        <w:rPr>
          <w:spacing w:val="16"/>
        </w:rPr>
        <w:t>≥2</w:t>
      </w:r>
      <w:r>
        <w:rPr>
          <w:spacing w:val="10"/>
        </w:rPr>
        <w:t xml:space="preserve"> </w:t>
      </w:r>
      <w:r>
        <w:rPr/>
        <w:t>cm</w:t>
      </w:r>
      <w:r>
        <w:rPr>
          <w:spacing w:val="14"/>
          <w:w w:val="101"/>
        </w:rPr>
        <w:t xml:space="preserve"> </w:t>
      </w:r>
      <w:r>
        <w:rPr/>
        <w:t>upper</w:t>
      </w:r>
      <w:r>
        <w:rPr>
          <w:spacing w:val="4"/>
        </w:rPr>
        <w:t xml:space="preserve"> </w:t>
      </w:r>
      <w:r>
        <w:rPr/>
        <w:t>tract</w:t>
      </w:r>
      <w:r>
        <w:rPr>
          <w:spacing w:val="17"/>
          <w:w w:val="101"/>
        </w:rPr>
        <w:t xml:space="preserve"> </w:t>
      </w:r>
      <w:r>
        <w:rPr/>
        <w:t>urothelial </w:t>
      </w:r>
      <w:r>
        <w:rPr/>
        <w:t>carcinoma</w:t>
      </w:r>
      <w:r>
        <w:rPr>
          <w:spacing w:val="12"/>
        </w:rPr>
        <w:t>: </w:t>
      </w:r>
      <w:r>
        <w:rPr/>
        <w:t>A</w:t>
      </w:r>
      <w:r>
        <w:rPr>
          <w:spacing w:val="12"/>
        </w:rPr>
        <w:t xml:space="preserve"> </w:t>
      </w:r>
      <w:r>
        <w:rPr/>
        <w:t>comprehensive</w:t>
      </w:r>
      <w:r>
        <w:rPr>
          <w:spacing w:val="12"/>
        </w:rPr>
        <w:t xml:space="preserve"> 23-</w:t>
      </w:r>
      <w:r>
        <w:rPr/>
        <w:t>year</w:t>
      </w:r>
      <w:r>
        <w:rPr>
          <w:spacing w:val="12"/>
        </w:rPr>
        <w:t xml:space="preserve"> </w:t>
      </w:r>
      <w:r>
        <w:rPr/>
        <w:t>experience</w:t>
      </w:r>
      <w:r>
        <w:rPr>
          <w:spacing w:val="12"/>
        </w:rPr>
        <w:t>.</w:t>
      </w:r>
      <w:r>
        <w:rPr>
          <w:spacing w:val="21"/>
          <w:w w:val="101"/>
        </w:rPr>
        <w:t xml:space="preserve"> </w:t>
      </w:r>
      <w:r>
        <w:rPr/>
        <w:t>Urology</w:t>
      </w:r>
      <w:r>
        <w:rPr>
          <w:spacing w:val="12"/>
        </w:rPr>
        <w:t xml:space="preserve"> 2018;</w:t>
      </w:r>
      <w:r>
        <w:rPr>
          <w:spacing w:val="18"/>
        </w:rPr>
        <w:t xml:space="preserve"> </w:t>
      </w:r>
      <w:r>
        <w:rPr>
          <w:b/>
          <w:bCs/>
          <w:spacing w:val="12"/>
        </w:rPr>
        <w:t>121: </w:t>
      </w:r>
      <w:r>
        <w:rPr>
          <w:spacing w:val="12"/>
        </w:rPr>
        <w:t>66.</w:t>
      </w:r>
    </w:p>
    <w:p>
      <w:pPr>
        <w:pStyle w:val="BodyText"/>
        <w:ind w:left="1110" w:right="528" w:hanging="724"/>
        <w:spacing w:before="2" w:line="264" w:lineRule="auto"/>
        <w:rPr/>
      </w:pPr>
      <w:r>
        <w:rPr>
          <w:spacing w:val="4"/>
        </w:rPr>
        <w:t>94.        Douglawi A, Ghoreifi A,</w:t>
      </w:r>
      <w:r>
        <w:rPr>
          <w:spacing w:val="16"/>
          <w:w w:val="101"/>
        </w:rPr>
        <w:t xml:space="preserve"> </w:t>
      </w:r>
      <w:r>
        <w:rPr>
          <w:spacing w:val="4"/>
        </w:rPr>
        <w:t>Lee</w:t>
      </w:r>
      <w:r>
        <w:rPr>
          <w:spacing w:val="18"/>
        </w:rPr>
        <w:t xml:space="preserve"> </w:t>
      </w:r>
      <w:r>
        <w:rPr>
          <w:spacing w:val="3"/>
        </w:rPr>
        <w:t>R et al:</w:t>
      </w:r>
      <w:r>
        <w:rPr>
          <w:spacing w:val="16"/>
          <w:w w:val="101"/>
        </w:rPr>
        <w:t xml:space="preserve"> </w:t>
      </w:r>
      <w:r>
        <w:rPr>
          <w:spacing w:val="3"/>
        </w:rPr>
        <w:t>Bladder</w:t>
      </w:r>
      <w:r>
        <w:rPr>
          <w:spacing w:val="13"/>
          <w:w w:val="101"/>
        </w:rPr>
        <w:t xml:space="preserve"> </w:t>
      </w:r>
      <w:r>
        <w:rPr>
          <w:spacing w:val="3"/>
        </w:rPr>
        <w:t>recurrence following</w:t>
      </w:r>
      <w:r>
        <w:rPr>
          <w:spacing w:val="9"/>
        </w:rPr>
        <w:t xml:space="preserve"> </w:t>
      </w:r>
      <w:r>
        <w:rPr>
          <w:spacing w:val="3"/>
        </w:rPr>
        <w:t>diagnostic</w:t>
      </w:r>
      <w:r>
        <w:rPr>
          <w:spacing w:val="17"/>
        </w:rPr>
        <w:t xml:space="preserve"> </w:t>
      </w:r>
      <w:r>
        <w:rPr>
          <w:spacing w:val="3"/>
        </w:rPr>
        <w:t>ureteroscopy</w:t>
      </w:r>
      <w:r>
        <w:rPr>
          <w:spacing w:val="16"/>
          <w:w w:val="101"/>
        </w:rPr>
        <w:t xml:space="preserve"> </w:t>
      </w:r>
      <w:r>
        <w:rPr>
          <w:spacing w:val="3"/>
        </w:rPr>
        <w:t>in</w:t>
      </w:r>
      <w:r>
        <w:rPr>
          <w:spacing w:val="15"/>
        </w:rPr>
        <w:t xml:space="preserve"> </w:t>
      </w:r>
      <w:r>
        <w:rPr>
          <w:spacing w:val="3"/>
        </w:rPr>
        <w:t>patients</w:t>
      </w:r>
      <w:r>
        <w:rPr>
          <w:spacing w:val="16"/>
          <w:w w:val="101"/>
        </w:rPr>
        <w:t xml:space="preserve"> </w:t>
      </w:r>
      <w:r>
        <w:rPr>
          <w:spacing w:val="3"/>
        </w:rPr>
        <w:t>undergoing</w:t>
      </w:r>
      <w:r>
        <w:rPr/>
        <w:t xml:space="preserve"> </w:t>
      </w:r>
      <w:r>
        <w:rPr/>
        <w:t>nephroureterectomy</w:t>
      </w:r>
      <w:r>
        <w:rPr>
          <w:spacing w:val="21"/>
        </w:rPr>
        <w:t xml:space="preserve"> </w:t>
      </w:r>
      <w:r>
        <w:rPr/>
        <w:t>for</w:t>
      </w:r>
      <w:r>
        <w:rPr>
          <w:spacing w:val="21"/>
        </w:rPr>
        <w:t xml:space="preserve"> </w:t>
      </w:r>
      <w:r>
        <w:rPr/>
        <w:t>upper</w:t>
      </w:r>
      <w:r>
        <w:rPr>
          <w:spacing w:val="21"/>
        </w:rPr>
        <w:t xml:space="preserve"> </w:t>
      </w:r>
      <w:r>
        <w:rPr/>
        <w:t>tract</w:t>
      </w:r>
      <w:r>
        <w:rPr>
          <w:spacing w:val="21"/>
        </w:rPr>
        <w:t xml:space="preserve"> </w:t>
      </w:r>
      <w:r>
        <w:rPr/>
        <w:t>urothelial</w:t>
      </w:r>
      <w:r>
        <w:rPr>
          <w:spacing w:val="21"/>
        </w:rPr>
        <w:t xml:space="preserve"> </w:t>
      </w:r>
      <w:r>
        <w:rPr/>
        <w:t>cancer</w:t>
      </w:r>
      <w:r>
        <w:rPr>
          <w:spacing w:val="21"/>
        </w:rPr>
        <w:t>:</w:t>
      </w:r>
      <w:r>
        <w:rPr>
          <w:spacing w:val="24"/>
          <w:w w:val="101"/>
        </w:rPr>
        <w:t xml:space="preserve"> </w:t>
      </w:r>
      <w:r>
        <w:rPr/>
        <w:t>Is</w:t>
      </w:r>
      <w:r>
        <w:rPr>
          <w:spacing w:val="16"/>
          <w:w w:val="101"/>
        </w:rPr>
        <w:t xml:space="preserve"> </w:t>
      </w:r>
      <w:r>
        <w:rPr/>
        <w:t>ureteral</w:t>
      </w:r>
      <w:r>
        <w:rPr>
          <w:spacing w:val="21"/>
        </w:rPr>
        <w:t xml:space="preserve"> </w:t>
      </w:r>
      <w:r>
        <w:rPr/>
        <w:t>access</w:t>
      </w:r>
      <w:r>
        <w:rPr>
          <w:spacing w:val="9"/>
        </w:rPr>
        <w:t xml:space="preserve"> </w:t>
      </w:r>
      <w:r>
        <w:rPr/>
        <w:t>sheath</w:t>
      </w:r>
      <w:r>
        <w:rPr>
          <w:spacing w:val="18"/>
        </w:rPr>
        <w:t xml:space="preserve"> </w:t>
      </w:r>
      <w:r>
        <w:rPr/>
        <w:t>protective</w:t>
      </w:r>
      <w:r>
        <w:rPr>
          <w:spacing w:val="21"/>
        </w:rPr>
        <w:t>?</w:t>
      </w:r>
      <w:r>
        <w:rPr>
          <w:spacing w:val="18"/>
        </w:rPr>
        <w:t xml:space="preserve"> </w:t>
      </w:r>
      <w:r>
        <w:rPr/>
        <w:t>Urology</w:t>
      </w:r>
      <w:r>
        <w:rPr>
          <w:spacing w:val="9"/>
        </w:rPr>
        <w:t xml:space="preserve"> </w:t>
      </w:r>
      <w:r>
        <w:rPr>
          <w:spacing w:val="21"/>
        </w:rPr>
        <w:t>2022;</w:t>
      </w:r>
      <w:r>
        <w:rPr>
          <w:spacing w:val="18"/>
          <w:w w:val="101"/>
        </w:rPr>
        <w:t xml:space="preserve"> </w:t>
      </w:r>
      <w:r>
        <w:rPr>
          <w:b/>
          <w:bCs/>
          <w:spacing w:val="21"/>
        </w:rPr>
        <w:t>160:</w:t>
      </w:r>
    </w:p>
    <w:p>
      <w:pPr>
        <w:pStyle w:val="BodyText"/>
        <w:ind w:left="1120"/>
        <w:spacing w:before="22" w:line="180" w:lineRule="auto"/>
        <w:rPr/>
      </w:pPr>
      <w:r>
        <w:rPr>
          <w:spacing w:val="-2"/>
        </w:rPr>
        <w:t>142.</w:t>
      </w:r>
    </w:p>
    <w:p>
      <w:pPr>
        <w:pStyle w:val="BodyText"/>
        <w:ind w:left="387"/>
        <w:spacing w:line="251" w:lineRule="exact"/>
        <w:rPr/>
      </w:pPr>
      <w:r>
        <w:rPr>
          <w:spacing w:val="15"/>
          <w:position w:val="3"/>
        </w:rPr>
        <w:t>95.        </w:t>
      </w:r>
      <w:r>
        <w:rPr>
          <w:position w:val="3"/>
        </w:rPr>
        <w:t>Villa</w:t>
      </w:r>
      <w:r>
        <w:rPr>
          <w:spacing w:val="19"/>
          <w:w w:val="101"/>
          <w:position w:val="3"/>
        </w:rPr>
        <w:t xml:space="preserve"> </w:t>
      </w:r>
      <w:r>
        <w:rPr>
          <w:position w:val="3"/>
        </w:rPr>
        <w:t>L</w:t>
      </w:r>
      <w:r>
        <w:rPr>
          <w:spacing w:val="15"/>
          <w:position w:val="3"/>
        </w:rPr>
        <w:t>, </w:t>
      </w:r>
      <w:r>
        <w:rPr>
          <w:position w:val="3"/>
        </w:rPr>
        <w:t>Cloutier</w:t>
      </w:r>
      <w:r>
        <w:rPr>
          <w:spacing w:val="15"/>
          <w:position w:val="3"/>
        </w:rPr>
        <w:t xml:space="preserve"> </w:t>
      </w:r>
      <w:r>
        <w:rPr>
          <w:position w:val="3"/>
        </w:rPr>
        <w:t>J</w:t>
      </w:r>
      <w:r>
        <w:rPr>
          <w:spacing w:val="15"/>
          <w:position w:val="3"/>
        </w:rPr>
        <w:t>,</w:t>
      </w:r>
      <w:r>
        <w:rPr>
          <w:spacing w:val="16"/>
          <w:w w:val="101"/>
          <w:position w:val="3"/>
        </w:rPr>
        <w:t xml:space="preserve"> </w:t>
      </w:r>
      <w:r>
        <w:rPr>
          <w:position w:val="3"/>
        </w:rPr>
        <w:t>Letendre</w:t>
      </w:r>
      <w:r>
        <w:rPr>
          <w:spacing w:val="15"/>
          <w:position w:val="3"/>
        </w:rPr>
        <w:t xml:space="preserve"> </w:t>
      </w:r>
      <w:r>
        <w:rPr>
          <w:position w:val="3"/>
        </w:rPr>
        <w:t>J</w:t>
      </w:r>
      <w:r>
        <w:rPr>
          <w:spacing w:val="15"/>
          <w:position w:val="3"/>
        </w:rPr>
        <w:t xml:space="preserve"> </w:t>
      </w:r>
      <w:r>
        <w:rPr>
          <w:position w:val="3"/>
        </w:rPr>
        <w:t>et</w:t>
      </w:r>
      <w:r>
        <w:rPr>
          <w:spacing w:val="15"/>
          <w:position w:val="3"/>
        </w:rPr>
        <w:t xml:space="preserve"> </w:t>
      </w:r>
      <w:r>
        <w:rPr>
          <w:position w:val="3"/>
        </w:rPr>
        <w:t>al</w:t>
      </w:r>
      <w:r>
        <w:rPr>
          <w:spacing w:val="15"/>
          <w:position w:val="3"/>
        </w:rPr>
        <w:t>:</w:t>
      </w:r>
      <w:r>
        <w:rPr>
          <w:spacing w:val="18"/>
          <w:position w:val="3"/>
        </w:rPr>
        <w:t xml:space="preserve"> </w:t>
      </w:r>
      <w:r>
        <w:rPr>
          <w:position w:val="3"/>
        </w:rPr>
        <w:t>Early</w:t>
      </w:r>
      <w:r>
        <w:rPr>
          <w:spacing w:val="16"/>
          <w:w w:val="101"/>
          <w:position w:val="3"/>
        </w:rPr>
        <w:t xml:space="preserve"> </w:t>
      </w:r>
      <w:r>
        <w:rPr>
          <w:position w:val="3"/>
        </w:rPr>
        <w:t>repeated</w:t>
      </w:r>
      <w:r>
        <w:rPr>
          <w:spacing w:val="14"/>
          <w:w w:val="101"/>
          <w:position w:val="3"/>
        </w:rPr>
        <w:t xml:space="preserve"> </w:t>
      </w:r>
      <w:r>
        <w:rPr>
          <w:position w:val="3"/>
        </w:rPr>
        <w:t>ureteroscopy</w:t>
      </w:r>
      <w:r>
        <w:rPr>
          <w:spacing w:val="14"/>
          <w:position w:val="3"/>
        </w:rPr>
        <w:t xml:space="preserve"> </w:t>
      </w:r>
      <w:r>
        <w:rPr>
          <w:position w:val="3"/>
        </w:rPr>
        <w:t>within</w:t>
      </w:r>
      <w:r>
        <w:rPr>
          <w:spacing w:val="12"/>
          <w:position w:val="3"/>
        </w:rPr>
        <w:t xml:space="preserve"> </w:t>
      </w:r>
      <w:r>
        <w:rPr>
          <w:spacing w:val="14"/>
          <w:position w:val="3"/>
        </w:rPr>
        <w:t>6-8 </w:t>
      </w:r>
      <w:r>
        <w:rPr>
          <w:position w:val="3"/>
        </w:rPr>
        <w:t>weeks</w:t>
      </w:r>
      <w:r>
        <w:rPr>
          <w:spacing w:val="13"/>
          <w:w w:val="101"/>
          <w:position w:val="3"/>
        </w:rPr>
        <w:t xml:space="preserve"> </w:t>
      </w:r>
      <w:r>
        <w:rPr>
          <w:position w:val="3"/>
        </w:rPr>
        <w:t>after</w:t>
      </w:r>
      <w:r>
        <w:rPr>
          <w:spacing w:val="7"/>
          <w:position w:val="3"/>
        </w:rPr>
        <w:t xml:space="preserve"> </w:t>
      </w:r>
      <w:r>
        <w:rPr>
          <w:position w:val="3"/>
        </w:rPr>
        <w:t>a</w:t>
      </w:r>
      <w:r>
        <w:rPr>
          <w:spacing w:val="18"/>
          <w:position w:val="3"/>
        </w:rPr>
        <w:t xml:space="preserve"> </w:t>
      </w:r>
      <w:r>
        <w:rPr>
          <w:position w:val="3"/>
        </w:rPr>
        <w:t>primary</w:t>
      </w:r>
      <w:r>
        <w:rPr>
          <w:spacing w:val="11"/>
          <w:position w:val="3"/>
        </w:rPr>
        <w:t xml:space="preserve"> </w:t>
      </w:r>
      <w:r>
        <w:rPr>
          <w:position w:val="3"/>
        </w:rPr>
        <w:t>endoscopic</w:t>
      </w:r>
    </w:p>
    <w:p>
      <w:pPr>
        <w:pStyle w:val="BodyText"/>
        <w:ind w:left="1102"/>
        <w:spacing w:line="252" w:lineRule="exact"/>
        <w:rPr/>
      </w:pPr>
      <w:r>
        <w:rPr>
          <w:position w:val="3"/>
        </w:rPr>
        <w:t>treatment</w:t>
      </w:r>
      <w:r>
        <w:rPr>
          <w:spacing w:val="18"/>
          <w:position w:val="3"/>
        </w:rPr>
        <w:t xml:space="preserve"> </w:t>
      </w:r>
      <w:r>
        <w:rPr>
          <w:position w:val="3"/>
        </w:rPr>
        <w:t>in</w:t>
      </w:r>
      <w:r>
        <w:rPr>
          <w:spacing w:val="17"/>
          <w:w w:val="101"/>
          <w:position w:val="3"/>
        </w:rPr>
        <w:t xml:space="preserve"> </w:t>
      </w:r>
      <w:r>
        <w:rPr>
          <w:position w:val="3"/>
        </w:rPr>
        <w:t>patients</w:t>
      </w:r>
      <w:r>
        <w:rPr>
          <w:spacing w:val="15"/>
          <w:position w:val="3"/>
        </w:rPr>
        <w:t xml:space="preserve"> </w:t>
      </w:r>
      <w:r>
        <w:rPr>
          <w:position w:val="3"/>
        </w:rPr>
        <w:t>with</w:t>
      </w:r>
      <w:r>
        <w:rPr>
          <w:spacing w:val="17"/>
          <w:w w:val="101"/>
          <w:position w:val="3"/>
        </w:rPr>
        <w:t xml:space="preserve"> </w:t>
      </w:r>
      <w:r>
        <w:rPr>
          <w:position w:val="3"/>
        </w:rPr>
        <w:t>upper</w:t>
      </w:r>
      <w:r>
        <w:rPr>
          <w:spacing w:val="15"/>
          <w:position w:val="3"/>
        </w:rPr>
        <w:t xml:space="preserve"> </w:t>
      </w:r>
      <w:r>
        <w:rPr>
          <w:position w:val="3"/>
        </w:rPr>
        <w:t>tract</w:t>
      </w:r>
      <w:r>
        <w:rPr>
          <w:spacing w:val="17"/>
          <w:position w:val="3"/>
        </w:rPr>
        <w:t xml:space="preserve"> </w:t>
      </w:r>
      <w:r>
        <w:rPr>
          <w:position w:val="3"/>
        </w:rPr>
        <w:t>urothelial</w:t>
      </w:r>
      <w:r>
        <w:rPr>
          <w:spacing w:val="15"/>
          <w:position w:val="3"/>
        </w:rPr>
        <w:t xml:space="preserve"> </w:t>
      </w:r>
      <w:r>
        <w:rPr>
          <w:position w:val="3"/>
        </w:rPr>
        <w:t>cell</w:t>
      </w:r>
      <w:r>
        <w:rPr>
          <w:spacing w:val="15"/>
          <w:position w:val="3"/>
        </w:rPr>
        <w:t xml:space="preserve"> </w:t>
      </w:r>
      <w:r>
        <w:rPr>
          <w:position w:val="3"/>
        </w:rPr>
        <w:t>carcinoma</w:t>
      </w:r>
      <w:r>
        <w:rPr>
          <w:spacing w:val="15"/>
          <w:position w:val="3"/>
        </w:rPr>
        <w:t>:</w:t>
      </w:r>
      <w:r>
        <w:rPr>
          <w:spacing w:val="20"/>
          <w:position w:val="3"/>
        </w:rPr>
        <w:t xml:space="preserve"> </w:t>
      </w:r>
      <w:r>
        <w:rPr>
          <w:position w:val="3"/>
        </w:rPr>
        <w:t>Preliminary</w:t>
      </w:r>
      <w:r>
        <w:rPr>
          <w:spacing w:val="15"/>
          <w:position w:val="3"/>
        </w:rPr>
        <w:t xml:space="preserve"> </w:t>
      </w:r>
      <w:r>
        <w:rPr>
          <w:position w:val="3"/>
        </w:rPr>
        <w:t>findings</w:t>
      </w:r>
      <w:r>
        <w:rPr>
          <w:spacing w:val="15"/>
          <w:position w:val="3"/>
        </w:rPr>
        <w:t>. </w:t>
      </w:r>
      <w:r>
        <w:rPr>
          <w:position w:val="3"/>
        </w:rPr>
        <w:t>World</w:t>
      </w:r>
      <w:r>
        <w:rPr>
          <w:spacing w:val="15"/>
          <w:position w:val="3"/>
        </w:rPr>
        <w:t xml:space="preserve"> </w:t>
      </w:r>
      <w:r>
        <w:rPr>
          <w:position w:val="3"/>
        </w:rPr>
        <w:t>J</w:t>
      </w:r>
      <w:r>
        <w:rPr>
          <w:spacing w:val="19"/>
          <w:w w:val="101"/>
          <w:position w:val="3"/>
        </w:rPr>
        <w:t xml:space="preserve"> </w:t>
      </w:r>
      <w:r>
        <w:rPr>
          <w:position w:val="3"/>
        </w:rPr>
        <w:t>Urol</w:t>
      </w:r>
      <w:r>
        <w:rPr>
          <w:spacing w:val="15"/>
          <w:position w:val="3"/>
        </w:rPr>
        <w:t xml:space="preserve"> 2016; </w:t>
      </w:r>
      <w:r>
        <w:rPr>
          <w:b/>
          <w:bCs/>
          <w:spacing w:val="15"/>
          <w:position w:val="3"/>
        </w:rPr>
        <w:t>34:</w:t>
      </w:r>
      <w:r>
        <w:rPr>
          <w:b/>
          <w:bCs/>
          <w:spacing w:val="25"/>
          <w:position w:val="3"/>
        </w:rPr>
        <w:t xml:space="preserve"> </w:t>
      </w:r>
      <w:r>
        <w:rPr>
          <w:spacing w:val="15"/>
          <w:position w:val="3"/>
        </w:rPr>
        <w:t>1</w:t>
      </w:r>
      <w:r>
        <w:rPr>
          <w:spacing w:val="14"/>
          <w:position w:val="3"/>
        </w:rPr>
        <w:t>201.</w:t>
      </w:r>
    </w:p>
    <w:p>
      <w:pPr>
        <w:spacing w:line="252" w:lineRule="exact"/>
        <w:sectPr>
          <w:footerReference w:type="default" r:id="rId55"/>
          <w:pgSz w:w="12240" w:h="15840"/>
          <w:pgMar w:top="1233" w:right="343" w:bottom="992" w:left="344" w:header="57" w:footer="321" w:gutter="0"/>
        </w:sectPr>
        <w:rPr/>
      </w:pPr>
    </w:p>
    <w:p>
      <w:pPr>
        <w:pStyle w:val="BodyText"/>
        <w:ind w:left="1103" w:right="683" w:hanging="719"/>
        <w:spacing w:before="186" w:line="260" w:lineRule="auto"/>
        <w:rPr/>
      </w:pPr>
      <w:r>
        <w:rPr>
          <w:spacing w:val="4"/>
        </w:rPr>
        <w:t>96.        Oosterlinck W,</w:t>
      </w:r>
      <w:r>
        <w:rPr>
          <w:spacing w:val="20"/>
        </w:rPr>
        <w:t xml:space="preserve"> </w:t>
      </w:r>
      <w:r>
        <w:rPr>
          <w:spacing w:val="4"/>
        </w:rPr>
        <w:t>Kurth</w:t>
      </w:r>
      <w:r>
        <w:rPr>
          <w:spacing w:val="18"/>
          <w:w w:val="101"/>
        </w:rPr>
        <w:t xml:space="preserve"> </w:t>
      </w:r>
      <w:r>
        <w:rPr>
          <w:spacing w:val="4"/>
        </w:rPr>
        <w:t>KH, Schröder</w:t>
      </w:r>
      <w:r>
        <w:rPr>
          <w:spacing w:val="17"/>
        </w:rPr>
        <w:t xml:space="preserve"> </w:t>
      </w:r>
      <w:r>
        <w:rPr>
          <w:spacing w:val="4"/>
        </w:rPr>
        <w:t>F et al: A</w:t>
      </w:r>
      <w:r>
        <w:rPr>
          <w:spacing w:val="17"/>
          <w:w w:val="101"/>
        </w:rPr>
        <w:t xml:space="preserve"> </w:t>
      </w:r>
      <w:r>
        <w:rPr>
          <w:spacing w:val="4"/>
        </w:rPr>
        <w:t>pro</w:t>
      </w:r>
      <w:r>
        <w:rPr>
          <w:spacing w:val="3"/>
        </w:rPr>
        <w:t>spective</w:t>
      </w:r>
      <w:r>
        <w:rPr>
          <w:spacing w:val="9"/>
        </w:rPr>
        <w:t xml:space="preserve"> </w:t>
      </w:r>
      <w:r>
        <w:rPr>
          <w:spacing w:val="3"/>
        </w:rPr>
        <w:t>european</w:t>
      </w:r>
      <w:r>
        <w:rPr>
          <w:spacing w:val="11"/>
        </w:rPr>
        <w:t xml:space="preserve"> </w:t>
      </w:r>
      <w:r>
        <w:rPr>
          <w:spacing w:val="3"/>
        </w:rPr>
        <w:t>organization</w:t>
      </w:r>
      <w:r>
        <w:rPr>
          <w:spacing w:val="4"/>
        </w:rPr>
        <w:t xml:space="preserve"> </w:t>
      </w:r>
      <w:r>
        <w:rPr>
          <w:spacing w:val="3"/>
        </w:rPr>
        <w:t>for</w:t>
      </w:r>
      <w:r>
        <w:rPr>
          <w:spacing w:val="13"/>
          <w:w w:val="101"/>
        </w:rPr>
        <w:t xml:space="preserve"> </w:t>
      </w:r>
      <w:r>
        <w:rPr>
          <w:spacing w:val="3"/>
        </w:rPr>
        <w:t>research</w:t>
      </w:r>
      <w:r>
        <w:rPr>
          <w:spacing w:val="9"/>
        </w:rPr>
        <w:t xml:space="preserve"> </w:t>
      </w:r>
      <w:r>
        <w:rPr>
          <w:spacing w:val="3"/>
        </w:rPr>
        <w:t>and</w:t>
      </w:r>
      <w:r>
        <w:rPr>
          <w:spacing w:val="5"/>
        </w:rPr>
        <w:t xml:space="preserve"> </w:t>
      </w:r>
      <w:r>
        <w:rPr>
          <w:spacing w:val="3"/>
        </w:rPr>
        <w:t>treatment</w:t>
      </w:r>
      <w:r>
        <w:rPr>
          <w:spacing w:val="12"/>
        </w:rPr>
        <w:t xml:space="preserve"> </w:t>
      </w:r>
      <w:r>
        <w:rPr>
          <w:spacing w:val="3"/>
        </w:rPr>
        <w:t>of</w:t>
      </w:r>
      <w:r>
        <w:rPr/>
        <w:t xml:space="preserve">  </w:t>
      </w:r>
      <w:r>
        <w:rPr>
          <w:spacing w:val="4"/>
        </w:rPr>
        <w:t>cancer genitourinary group</w:t>
      </w:r>
      <w:r>
        <w:rPr>
          <w:spacing w:val="20"/>
          <w:w w:val="101"/>
        </w:rPr>
        <w:t xml:space="preserve"> </w:t>
      </w:r>
      <w:r>
        <w:rPr>
          <w:spacing w:val="4"/>
        </w:rPr>
        <w:t>randomized trial comparing transurethral resection followed</w:t>
      </w:r>
      <w:r>
        <w:rPr>
          <w:spacing w:val="17"/>
          <w:w w:val="101"/>
        </w:rPr>
        <w:t xml:space="preserve"> </w:t>
      </w:r>
      <w:r>
        <w:rPr>
          <w:spacing w:val="4"/>
        </w:rPr>
        <w:t>by</w:t>
      </w:r>
      <w:r>
        <w:rPr>
          <w:spacing w:val="10"/>
        </w:rPr>
        <w:t xml:space="preserve"> </w:t>
      </w:r>
      <w:r>
        <w:rPr>
          <w:spacing w:val="4"/>
        </w:rPr>
        <w:t>a sin</w:t>
      </w:r>
      <w:r>
        <w:rPr>
          <w:spacing w:val="3"/>
        </w:rPr>
        <w:t>gle</w:t>
      </w:r>
      <w:r>
        <w:rPr>
          <w:spacing w:val="15"/>
          <w:w w:val="101"/>
        </w:rPr>
        <w:t xml:space="preserve"> </w:t>
      </w:r>
      <w:r>
        <w:rPr>
          <w:spacing w:val="3"/>
        </w:rPr>
        <w:t>intravesical</w:t>
      </w:r>
      <w:r>
        <w:rPr/>
        <w:t xml:space="preserve"> </w:t>
      </w:r>
      <w:r>
        <w:rPr/>
        <w:t>instillation</w:t>
      </w:r>
      <w:r>
        <w:rPr>
          <w:spacing w:val="12"/>
        </w:rPr>
        <w:t xml:space="preserve"> </w:t>
      </w:r>
      <w:r>
        <w:rPr/>
        <w:t>of</w:t>
      </w:r>
      <w:r>
        <w:rPr>
          <w:spacing w:val="12"/>
        </w:rPr>
        <w:t xml:space="preserve"> </w:t>
      </w:r>
      <w:r>
        <w:rPr/>
        <w:t>epirubicin</w:t>
      </w:r>
      <w:r>
        <w:rPr>
          <w:spacing w:val="12"/>
        </w:rPr>
        <w:t xml:space="preserve"> </w:t>
      </w:r>
      <w:r>
        <w:rPr/>
        <w:t>or</w:t>
      </w:r>
      <w:r>
        <w:rPr>
          <w:spacing w:val="12"/>
        </w:rPr>
        <w:t xml:space="preserve"> </w:t>
      </w:r>
      <w:r>
        <w:rPr/>
        <w:t>water</w:t>
      </w:r>
      <w:r>
        <w:rPr>
          <w:spacing w:val="12"/>
        </w:rPr>
        <w:t xml:space="preserve"> </w:t>
      </w:r>
      <w:r>
        <w:rPr/>
        <w:t>in</w:t>
      </w:r>
      <w:r>
        <w:rPr>
          <w:spacing w:val="12"/>
        </w:rPr>
        <w:t xml:space="preserve"> </w:t>
      </w:r>
      <w:r>
        <w:rPr/>
        <w:t>single</w:t>
      </w:r>
      <w:r>
        <w:rPr>
          <w:spacing w:val="12"/>
        </w:rPr>
        <w:t xml:space="preserve"> </w:t>
      </w:r>
      <w:r>
        <w:rPr/>
        <w:t>stage</w:t>
      </w:r>
      <w:r>
        <w:rPr>
          <w:spacing w:val="12"/>
        </w:rPr>
        <w:t xml:space="preserve"> </w:t>
      </w:r>
      <w:r>
        <w:rPr/>
        <w:t>ta</w:t>
      </w:r>
      <w:r>
        <w:rPr>
          <w:spacing w:val="12"/>
        </w:rPr>
        <w:t>, t1</w:t>
      </w:r>
      <w:r>
        <w:rPr>
          <w:spacing w:val="34"/>
          <w:w w:val="101"/>
        </w:rPr>
        <w:t xml:space="preserve"> </w:t>
      </w:r>
      <w:r>
        <w:rPr/>
        <w:t>papillary</w:t>
      </w:r>
      <w:r>
        <w:rPr>
          <w:spacing w:val="11"/>
        </w:rPr>
        <w:t xml:space="preserve"> </w:t>
      </w:r>
      <w:r>
        <w:rPr/>
        <w:t>carcinoma</w:t>
      </w:r>
      <w:r>
        <w:rPr>
          <w:spacing w:val="9"/>
        </w:rPr>
        <w:t xml:space="preserve"> </w:t>
      </w:r>
      <w:r>
        <w:rPr/>
        <w:t>of</w:t>
      </w:r>
      <w:r>
        <w:rPr>
          <w:spacing w:val="12"/>
        </w:rPr>
        <w:t xml:space="preserve"> </w:t>
      </w:r>
      <w:r>
        <w:rPr/>
        <w:t>the</w:t>
      </w:r>
      <w:r>
        <w:rPr>
          <w:spacing w:val="17"/>
          <w:w w:val="101"/>
        </w:rPr>
        <w:t xml:space="preserve"> </w:t>
      </w:r>
      <w:r>
        <w:rPr/>
        <w:t>bladder</w:t>
      </w:r>
      <w:r>
        <w:rPr>
          <w:spacing w:val="12"/>
        </w:rPr>
        <w:t>.</w:t>
      </w:r>
      <w:r>
        <w:rPr>
          <w:spacing w:val="7"/>
        </w:rPr>
        <w:t xml:space="preserve"> </w:t>
      </w:r>
      <w:r>
        <w:rPr/>
        <w:t>J</w:t>
      </w:r>
      <w:r>
        <w:rPr>
          <w:spacing w:val="19"/>
          <w:w w:val="101"/>
        </w:rPr>
        <w:t xml:space="preserve"> </w:t>
      </w:r>
      <w:r>
        <w:rPr/>
        <w:t>Urol</w:t>
      </w:r>
      <w:r>
        <w:rPr>
          <w:spacing w:val="25"/>
          <w:w w:val="101"/>
        </w:rPr>
        <w:t xml:space="preserve"> </w:t>
      </w:r>
      <w:r>
        <w:rPr>
          <w:spacing w:val="12"/>
        </w:rPr>
        <w:t>1993;</w:t>
      </w:r>
      <w:r>
        <w:rPr>
          <w:spacing w:val="18"/>
        </w:rPr>
        <w:t xml:space="preserve"> </w:t>
      </w:r>
      <w:r>
        <w:rPr>
          <w:b/>
          <w:bCs/>
          <w:spacing w:val="12"/>
        </w:rPr>
        <w:t>149:</w:t>
      </w:r>
      <w:r>
        <w:rPr>
          <w:b/>
          <w:bCs/>
          <w:spacing w:val="14"/>
        </w:rPr>
        <w:t xml:space="preserve"> </w:t>
      </w:r>
      <w:r>
        <w:rPr>
          <w:spacing w:val="12"/>
        </w:rPr>
        <w:t>749.</w:t>
      </w:r>
    </w:p>
    <w:p>
      <w:pPr>
        <w:pStyle w:val="BodyText"/>
        <w:ind w:left="384"/>
        <w:spacing w:line="230" w:lineRule="exact"/>
        <w:rPr/>
      </w:pPr>
      <w:r>
        <w:rPr>
          <w:spacing w:val="4"/>
          <w:position w:val="2"/>
        </w:rPr>
        <w:t>97.        Sylvester</w:t>
      </w:r>
      <w:r>
        <w:rPr>
          <w:spacing w:val="16"/>
          <w:w w:val="101"/>
          <w:position w:val="2"/>
        </w:rPr>
        <w:t xml:space="preserve"> </w:t>
      </w:r>
      <w:r>
        <w:rPr>
          <w:spacing w:val="4"/>
          <w:position w:val="2"/>
        </w:rPr>
        <w:t>RJ, Oosterlinck W and van der</w:t>
      </w:r>
      <w:r>
        <w:rPr>
          <w:spacing w:val="17"/>
          <w:w w:val="101"/>
          <w:position w:val="2"/>
        </w:rPr>
        <w:t xml:space="preserve"> </w:t>
      </w:r>
      <w:r>
        <w:rPr>
          <w:spacing w:val="4"/>
          <w:position w:val="2"/>
        </w:rPr>
        <w:t>Meijden </w:t>
      </w:r>
      <w:r>
        <w:rPr>
          <w:spacing w:val="3"/>
          <w:position w:val="2"/>
        </w:rPr>
        <w:t>AP: A</w:t>
      </w:r>
      <w:r>
        <w:rPr>
          <w:spacing w:val="7"/>
          <w:position w:val="2"/>
        </w:rPr>
        <w:t xml:space="preserve"> </w:t>
      </w:r>
      <w:r>
        <w:rPr>
          <w:spacing w:val="3"/>
          <w:position w:val="2"/>
        </w:rPr>
        <w:t>single</w:t>
      </w:r>
      <w:r>
        <w:rPr>
          <w:spacing w:val="16"/>
          <w:position w:val="2"/>
        </w:rPr>
        <w:t xml:space="preserve"> </w:t>
      </w:r>
      <w:r>
        <w:rPr>
          <w:spacing w:val="3"/>
          <w:position w:val="2"/>
        </w:rPr>
        <w:t>immediate</w:t>
      </w:r>
      <w:r>
        <w:rPr>
          <w:spacing w:val="17"/>
          <w:w w:val="101"/>
          <w:position w:val="2"/>
        </w:rPr>
        <w:t xml:space="preserve"> </w:t>
      </w:r>
      <w:r>
        <w:rPr>
          <w:spacing w:val="3"/>
          <w:position w:val="2"/>
        </w:rPr>
        <w:t>postoperative</w:t>
      </w:r>
      <w:r>
        <w:rPr>
          <w:spacing w:val="17"/>
          <w:w w:val="101"/>
          <w:position w:val="2"/>
        </w:rPr>
        <w:t xml:space="preserve"> </w:t>
      </w:r>
      <w:r>
        <w:rPr>
          <w:spacing w:val="3"/>
          <w:position w:val="2"/>
        </w:rPr>
        <w:t>instillation</w:t>
      </w:r>
      <w:r>
        <w:rPr>
          <w:spacing w:val="11"/>
          <w:position w:val="2"/>
        </w:rPr>
        <w:t xml:space="preserve"> </w:t>
      </w:r>
      <w:r>
        <w:rPr>
          <w:spacing w:val="3"/>
          <w:position w:val="2"/>
        </w:rPr>
        <w:t>of</w:t>
      </w:r>
    </w:p>
    <w:p>
      <w:pPr>
        <w:pStyle w:val="BodyText"/>
        <w:ind w:left="1108" w:right="765" w:hanging="5"/>
        <w:spacing w:line="253" w:lineRule="auto"/>
        <w:rPr/>
      </w:pPr>
      <w:r>
        <w:rPr>
          <w:spacing w:val="4"/>
        </w:rPr>
        <w:t>chemotherapy decreases the risk of recurrence</w:t>
      </w:r>
      <w:r>
        <w:rPr>
          <w:spacing w:val="15"/>
          <w:w w:val="101"/>
        </w:rPr>
        <w:t xml:space="preserve"> </w:t>
      </w:r>
      <w:r>
        <w:rPr>
          <w:spacing w:val="4"/>
        </w:rPr>
        <w:t>in</w:t>
      </w:r>
      <w:r>
        <w:rPr>
          <w:spacing w:val="15"/>
        </w:rPr>
        <w:t xml:space="preserve"> </w:t>
      </w:r>
      <w:r>
        <w:rPr>
          <w:spacing w:val="4"/>
        </w:rPr>
        <w:t>patients with stage</w:t>
      </w:r>
      <w:r>
        <w:rPr>
          <w:spacing w:val="5"/>
        </w:rPr>
        <w:t xml:space="preserve"> </w:t>
      </w:r>
      <w:r>
        <w:rPr>
          <w:spacing w:val="4"/>
        </w:rPr>
        <w:t>ta</w:t>
      </w:r>
      <w:r>
        <w:rPr>
          <w:spacing w:val="6"/>
        </w:rPr>
        <w:t xml:space="preserve"> </w:t>
      </w:r>
      <w:r>
        <w:rPr>
          <w:spacing w:val="4"/>
        </w:rPr>
        <w:t>t1</w:t>
      </w:r>
      <w:r>
        <w:rPr>
          <w:spacing w:val="17"/>
          <w:w w:val="101"/>
        </w:rPr>
        <w:t xml:space="preserve"> </w:t>
      </w:r>
      <w:r>
        <w:rPr>
          <w:spacing w:val="4"/>
        </w:rPr>
        <w:t>bladder</w:t>
      </w:r>
      <w:r>
        <w:rPr>
          <w:spacing w:val="8"/>
        </w:rPr>
        <w:t xml:space="preserve"> </w:t>
      </w:r>
      <w:r>
        <w:rPr>
          <w:spacing w:val="4"/>
        </w:rPr>
        <w:t>cancer: A</w:t>
      </w:r>
      <w:r>
        <w:rPr>
          <w:spacing w:val="17"/>
        </w:rPr>
        <w:t xml:space="preserve"> </w:t>
      </w:r>
      <w:r>
        <w:rPr>
          <w:spacing w:val="3"/>
        </w:rPr>
        <w:t>meta-analysis</w:t>
      </w:r>
      <w:r>
        <w:rPr>
          <w:spacing w:val="10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/>
        <w:t>published</w:t>
      </w:r>
      <w:r>
        <w:rPr>
          <w:spacing w:val="11"/>
        </w:rPr>
        <w:t xml:space="preserve"> </w:t>
      </w:r>
      <w:r>
        <w:rPr/>
        <w:t>results</w:t>
      </w:r>
      <w:r>
        <w:rPr>
          <w:spacing w:val="11"/>
        </w:rPr>
        <w:t xml:space="preserve"> </w:t>
      </w:r>
      <w:r>
        <w:rPr/>
        <w:t>of</w:t>
      </w:r>
      <w:r>
        <w:rPr>
          <w:spacing w:val="11"/>
        </w:rPr>
        <w:t xml:space="preserve"> </w:t>
      </w:r>
      <w:r>
        <w:rPr/>
        <w:t>randomized</w:t>
      </w:r>
      <w:r>
        <w:rPr>
          <w:spacing w:val="11"/>
        </w:rPr>
        <w:t xml:space="preserve"> </w:t>
      </w:r>
      <w:r>
        <w:rPr/>
        <w:t>clinical</w:t>
      </w:r>
      <w:r>
        <w:rPr>
          <w:spacing w:val="11"/>
        </w:rPr>
        <w:t xml:space="preserve"> </w:t>
      </w:r>
      <w:r>
        <w:rPr/>
        <w:t>trials</w:t>
      </w:r>
      <w:r>
        <w:rPr>
          <w:spacing w:val="11"/>
        </w:rPr>
        <w:t>. </w:t>
      </w:r>
      <w:r>
        <w:rPr/>
        <w:t>J</w:t>
      </w:r>
      <w:r>
        <w:rPr>
          <w:spacing w:val="22"/>
          <w:w w:val="101"/>
        </w:rPr>
        <w:t xml:space="preserve"> </w:t>
      </w:r>
      <w:r>
        <w:rPr/>
        <w:t>Urol</w:t>
      </w:r>
      <w:r>
        <w:rPr>
          <w:spacing w:val="9"/>
        </w:rPr>
        <w:t xml:space="preserve"> </w:t>
      </w:r>
      <w:r>
        <w:rPr>
          <w:spacing w:val="11"/>
        </w:rPr>
        <w:t>2004;</w:t>
      </w:r>
      <w:r>
        <w:rPr>
          <w:spacing w:val="18"/>
          <w:w w:val="101"/>
        </w:rPr>
        <w:t xml:space="preserve"> </w:t>
      </w:r>
      <w:r>
        <w:rPr>
          <w:b/>
          <w:bCs/>
          <w:spacing w:val="11"/>
        </w:rPr>
        <w:t>171:</w:t>
      </w:r>
      <w:r>
        <w:rPr>
          <w:b/>
          <w:bCs/>
          <w:spacing w:val="9"/>
        </w:rPr>
        <w:t xml:space="preserve"> </w:t>
      </w:r>
      <w:r>
        <w:rPr>
          <w:spacing w:val="11"/>
        </w:rPr>
        <w:t>2186.</w:t>
      </w:r>
    </w:p>
    <w:p>
      <w:pPr>
        <w:pStyle w:val="BodyText"/>
        <w:ind w:left="384"/>
        <w:spacing w:line="230" w:lineRule="exact"/>
        <w:rPr/>
      </w:pPr>
      <w:r>
        <w:rPr>
          <w:spacing w:val="17"/>
          <w:position w:val="2"/>
        </w:rPr>
        <w:t>98.        </w:t>
      </w:r>
      <w:r>
        <w:rPr>
          <w:position w:val="2"/>
        </w:rPr>
        <w:t>Gallioli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A</w:t>
      </w:r>
      <w:r>
        <w:rPr>
          <w:spacing w:val="17"/>
          <w:position w:val="2"/>
        </w:rPr>
        <w:t>,</w:t>
      </w:r>
      <w:r>
        <w:rPr>
          <w:spacing w:val="19"/>
          <w:position w:val="2"/>
        </w:rPr>
        <w:t xml:space="preserve"> </w:t>
      </w:r>
      <w:r>
        <w:rPr>
          <w:position w:val="2"/>
        </w:rPr>
        <w:t>Boissier</w:t>
      </w:r>
      <w:r>
        <w:rPr>
          <w:spacing w:val="16"/>
          <w:position w:val="2"/>
        </w:rPr>
        <w:t xml:space="preserve"> </w:t>
      </w:r>
      <w:r>
        <w:rPr>
          <w:position w:val="2"/>
        </w:rPr>
        <w:t>R</w:t>
      </w:r>
      <w:r>
        <w:rPr>
          <w:spacing w:val="17"/>
          <w:position w:val="2"/>
        </w:rPr>
        <w:t>, </w:t>
      </w:r>
      <w:r>
        <w:rPr>
          <w:position w:val="2"/>
        </w:rPr>
        <w:t>Territo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A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et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17"/>
          <w:position w:val="2"/>
        </w:rPr>
        <w:t>: </w:t>
      </w:r>
      <w:r>
        <w:rPr>
          <w:position w:val="2"/>
        </w:rPr>
        <w:t>Adjuvant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single</w:t>
      </w:r>
      <w:r>
        <w:rPr>
          <w:spacing w:val="17"/>
          <w:position w:val="2"/>
        </w:rPr>
        <w:t>-</w:t>
      </w:r>
      <w:r>
        <w:rPr>
          <w:position w:val="2"/>
        </w:rPr>
        <w:t>dose</w:t>
      </w:r>
      <w:r>
        <w:rPr>
          <w:spacing w:val="14"/>
          <w:w w:val="101"/>
          <w:position w:val="2"/>
        </w:rPr>
        <w:t xml:space="preserve"> </w:t>
      </w:r>
      <w:r>
        <w:rPr>
          <w:position w:val="2"/>
        </w:rPr>
        <w:t>upper</w:t>
      </w:r>
      <w:r>
        <w:rPr>
          <w:spacing w:val="13"/>
          <w:position w:val="2"/>
        </w:rPr>
        <w:t xml:space="preserve"> </w:t>
      </w:r>
      <w:r>
        <w:rPr>
          <w:position w:val="2"/>
        </w:rPr>
        <w:t>urinary</w:t>
      </w:r>
      <w:r>
        <w:rPr>
          <w:spacing w:val="7"/>
          <w:position w:val="2"/>
        </w:rPr>
        <w:t xml:space="preserve"> </w:t>
      </w:r>
      <w:r>
        <w:rPr>
          <w:position w:val="2"/>
        </w:rPr>
        <w:t>tract</w:t>
      </w:r>
      <w:r>
        <w:rPr>
          <w:spacing w:val="15"/>
          <w:w w:val="101"/>
          <w:position w:val="2"/>
        </w:rPr>
        <w:t xml:space="preserve"> </w:t>
      </w:r>
      <w:r>
        <w:rPr>
          <w:position w:val="2"/>
        </w:rPr>
        <w:t>instillation</w:t>
      </w:r>
      <w:r>
        <w:rPr>
          <w:spacing w:val="8"/>
          <w:position w:val="2"/>
        </w:rPr>
        <w:t xml:space="preserve"> </w:t>
      </w:r>
      <w:r>
        <w:rPr>
          <w:position w:val="2"/>
        </w:rPr>
        <w:t>of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mitomycin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c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after</w:t>
      </w:r>
    </w:p>
    <w:p>
      <w:pPr>
        <w:pStyle w:val="BodyText"/>
        <w:ind w:left="1111" w:right="498" w:hanging="12"/>
        <w:spacing w:before="1" w:line="251" w:lineRule="auto"/>
        <w:rPr/>
      </w:pPr>
      <w:r>
        <w:rPr>
          <w:spacing w:val="4"/>
        </w:rPr>
        <w:t>therapeutic</w:t>
      </w:r>
      <w:r>
        <w:rPr>
          <w:spacing w:val="16"/>
          <w:w w:val="101"/>
        </w:rPr>
        <w:t xml:space="preserve"> </w:t>
      </w:r>
      <w:r>
        <w:rPr>
          <w:spacing w:val="4"/>
        </w:rPr>
        <w:t>ureteroscopy for upper tract</w:t>
      </w:r>
      <w:r>
        <w:rPr>
          <w:spacing w:val="17"/>
        </w:rPr>
        <w:t xml:space="preserve"> </w:t>
      </w:r>
      <w:r>
        <w:rPr>
          <w:spacing w:val="4"/>
        </w:rPr>
        <w:t>urothelial carcinoma: A single-centre prospective</w:t>
      </w:r>
      <w:r>
        <w:rPr>
          <w:spacing w:val="17"/>
          <w:w w:val="101"/>
        </w:rPr>
        <w:t xml:space="preserve"> </w:t>
      </w:r>
      <w:r>
        <w:rPr>
          <w:spacing w:val="4"/>
        </w:rPr>
        <w:t>non-randomized tria</w:t>
      </w:r>
      <w:r>
        <w:rPr>
          <w:spacing w:val="3"/>
        </w:rPr>
        <w:t>l. J</w:t>
      </w:r>
      <w:r>
        <w:rPr/>
        <w:t xml:space="preserve"> </w:t>
      </w:r>
      <w:r>
        <w:rPr/>
        <w:t>Endourol</w:t>
      </w:r>
      <w:r>
        <w:rPr>
          <w:spacing w:val="5"/>
        </w:rPr>
        <w:t xml:space="preserve"> 2020; </w:t>
      </w:r>
      <w:r>
        <w:rPr>
          <w:b/>
          <w:bCs/>
          <w:spacing w:val="5"/>
        </w:rPr>
        <w:t>34:</w:t>
      </w:r>
      <w:r>
        <w:rPr>
          <w:b/>
          <w:bCs/>
          <w:spacing w:val="17"/>
          <w:w w:val="101"/>
        </w:rPr>
        <w:t xml:space="preserve"> </w:t>
      </w:r>
      <w:r>
        <w:rPr>
          <w:spacing w:val="5"/>
        </w:rPr>
        <w:t>573.</w:t>
      </w:r>
    </w:p>
    <w:p>
      <w:pPr>
        <w:pStyle w:val="BodyText"/>
        <w:ind w:left="1103" w:right="1175" w:hanging="719"/>
        <w:spacing w:line="253" w:lineRule="auto"/>
        <w:rPr/>
      </w:pPr>
      <w:r>
        <w:rPr>
          <w:spacing w:val="17"/>
        </w:rPr>
        <w:t>99.        </w:t>
      </w:r>
      <w:r>
        <w:rPr/>
        <w:t>Cutress</w:t>
      </w:r>
      <w:r>
        <w:rPr>
          <w:spacing w:val="28"/>
        </w:rPr>
        <w:t xml:space="preserve"> </w:t>
      </w:r>
      <w:r>
        <w:rPr/>
        <w:t>ML</w:t>
      </w:r>
      <w:r>
        <w:rPr>
          <w:spacing w:val="17"/>
        </w:rPr>
        <w:t>, </w:t>
      </w:r>
      <w:r>
        <w:rPr/>
        <w:t>Stewart</w:t>
      </w:r>
      <w:r>
        <w:rPr>
          <w:spacing w:val="17"/>
        </w:rPr>
        <w:t xml:space="preserve"> </w:t>
      </w:r>
      <w:r>
        <w:rPr/>
        <w:t>GD</w:t>
      </w:r>
      <w:r>
        <w:rPr>
          <w:spacing w:val="17"/>
        </w:rPr>
        <w:t>, </w:t>
      </w:r>
      <w:r>
        <w:rPr/>
        <w:t>Wells</w:t>
      </w:r>
      <w:r>
        <w:rPr>
          <w:spacing w:val="17"/>
        </w:rPr>
        <w:t>-</w:t>
      </w:r>
      <w:r>
        <w:rPr/>
        <w:t>Cole</w:t>
      </w:r>
      <w:r>
        <w:rPr>
          <w:spacing w:val="13"/>
          <w:w w:val="101"/>
        </w:rPr>
        <w:t xml:space="preserve"> </w:t>
      </w:r>
      <w:r>
        <w:rPr/>
        <w:t>S</w:t>
      </w:r>
      <w:r>
        <w:rPr>
          <w:spacing w:val="17"/>
        </w:rPr>
        <w:t xml:space="preserve"> </w:t>
      </w:r>
      <w:r>
        <w:rPr/>
        <w:t>et</w:t>
      </w:r>
      <w:r>
        <w:rPr>
          <w:spacing w:val="11"/>
        </w:rPr>
        <w:t xml:space="preserve"> </w:t>
      </w:r>
      <w:r>
        <w:rPr/>
        <w:t>al</w:t>
      </w:r>
      <w:r>
        <w:rPr>
          <w:spacing w:val="17"/>
        </w:rPr>
        <w:t>:</w:t>
      </w:r>
      <w:r>
        <w:rPr>
          <w:spacing w:val="19"/>
          <w:w w:val="101"/>
        </w:rPr>
        <w:t xml:space="preserve"> </w:t>
      </w:r>
      <w:r>
        <w:rPr/>
        <w:t>Long</w:t>
      </w:r>
      <w:r>
        <w:rPr>
          <w:spacing w:val="17"/>
        </w:rPr>
        <w:t>-</w:t>
      </w:r>
      <w:r>
        <w:rPr/>
        <w:t>term</w:t>
      </w:r>
      <w:r>
        <w:rPr>
          <w:spacing w:val="9"/>
        </w:rPr>
        <w:t xml:space="preserve"> </w:t>
      </w:r>
      <w:r>
        <w:rPr/>
        <w:t>endoscopic</w:t>
      </w:r>
      <w:r>
        <w:rPr>
          <w:spacing w:val="17"/>
          <w:w w:val="101"/>
        </w:rPr>
        <w:t xml:space="preserve"> </w:t>
      </w:r>
      <w:r>
        <w:rPr/>
        <w:t>management</w:t>
      </w:r>
      <w:r>
        <w:rPr>
          <w:spacing w:val="8"/>
        </w:rPr>
        <w:t xml:space="preserve"> </w:t>
      </w:r>
      <w:r>
        <w:rPr/>
        <w:t>of</w:t>
      </w:r>
      <w:r>
        <w:rPr>
          <w:spacing w:val="8"/>
        </w:rPr>
        <w:t xml:space="preserve"> </w:t>
      </w:r>
      <w:r>
        <w:rPr/>
        <w:t>upper</w:t>
      </w:r>
      <w:r>
        <w:rPr>
          <w:spacing w:val="17"/>
        </w:rPr>
        <w:t xml:space="preserve"> </w:t>
      </w:r>
      <w:r>
        <w:rPr/>
        <w:t>tract</w:t>
      </w:r>
      <w:r>
        <w:rPr>
          <w:spacing w:val="15"/>
          <w:w w:val="101"/>
        </w:rPr>
        <w:t xml:space="preserve"> </w:t>
      </w:r>
      <w:r>
        <w:rPr/>
        <w:t>urothelial </w:t>
      </w:r>
      <w:r>
        <w:rPr/>
        <w:t>carcinoma</w:t>
      </w:r>
      <w:r>
        <w:rPr>
          <w:spacing w:val="9"/>
        </w:rPr>
        <w:t>: 20-</w:t>
      </w:r>
      <w:r>
        <w:rPr/>
        <w:t>year</w:t>
      </w:r>
      <w:r>
        <w:rPr>
          <w:spacing w:val="9"/>
        </w:rPr>
        <w:t xml:space="preserve"> </w:t>
      </w:r>
      <w:r>
        <w:rPr/>
        <w:t>single</w:t>
      </w:r>
      <w:r>
        <w:rPr>
          <w:spacing w:val="9"/>
        </w:rPr>
        <w:t>-</w:t>
      </w:r>
      <w:r>
        <w:rPr/>
        <w:t>centre</w:t>
      </w:r>
      <w:r>
        <w:rPr>
          <w:spacing w:val="9"/>
        </w:rPr>
        <w:t xml:space="preserve"> </w:t>
      </w:r>
      <w:r>
        <w:rPr/>
        <w:t>experience</w:t>
      </w:r>
      <w:r>
        <w:rPr>
          <w:spacing w:val="9"/>
        </w:rPr>
        <w:t>.</w:t>
      </w:r>
      <w:r>
        <w:rPr>
          <w:spacing w:val="19"/>
        </w:rPr>
        <w:t xml:space="preserve"> </w:t>
      </w:r>
      <w:r>
        <w:rPr/>
        <w:t>BJU</w:t>
      </w:r>
      <w:r>
        <w:rPr>
          <w:spacing w:val="23"/>
          <w:w w:val="101"/>
        </w:rPr>
        <w:t xml:space="preserve"> </w:t>
      </w:r>
      <w:r>
        <w:rPr/>
        <w:t>Int</w:t>
      </w:r>
      <w:r>
        <w:rPr>
          <w:spacing w:val="9"/>
        </w:rPr>
        <w:t xml:space="preserve"> 2012;</w:t>
      </w:r>
      <w:r>
        <w:rPr>
          <w:spacing w:val="18"/>
        </w:rPr>
        <w:t xml:space="preserve"> </w:t>
      </w:r>
      <w:r>
        <w:rPr>
          <w:b/>
          <w:bCs/>
          <w:spacing w:val="9"/>
        </w:rPr>
        <w:t>110:</w:t>
      </w:r>
      <w:r>
        <w:rPr>
          <w:b/>
          <w:bCs/>
          <w:spacing w:val="25"/>
          <w:w w:val="101"/>
        </w:rPr>
        <w:t xml:space="preserve"> </w:t>
      </w:r>
      <w:r>
        <w:rPr>
          <w:spacing w:val="9"/>
        </w:rPr>
        <w:t>1608.</w:t>
      </w:r>
    </w:p>
    <w:p>
      <w:pPr>
        <w:pStyle w:val="BodyText"/>
        <w:ind w:left="1103" w:right="562" w:hanging="706"/>
        <w:spacing w:line="253" w:lineRule="auto"/>
        <w:rPr/>
      </w:pPr>
      <w:r>
        <w:rPr>
          <w:spacing w:val="14"/>
        </w:rPr>
        <w:t>100.      </w:t>
      </w:r>
      <w:r>
        <w:rPr/>
        <w:t>Labbate</w:t>
      </w:r>
      <w:r>
        <w:rPr>
          <w:spacing w:val="14"/>
        </w:rPr>
        <w:t xml:space="preserve"> </w:t>
      </w:r>
      <w:r>
        <w:rPr/>
        <w:t>C</w:t>
      </w:r>
      <w:r>
        <w:rPr>
          <w:spacing w:val="14"/>
        </w:rPr>
        <w:t>, </w:t>
      </w:r>
      <w:r>
        <w:rPr/>
        <w:t>Woldu</w:t>
      </w:r>
      <w:r>
        <w:rPr>
          <w:spacing w:val="14"/>
        </w:rPr>
        <w:t xml:space="preserve"> </w:t>
      </w:r>
      <w:r>
        <w:rPr/>
        <w:t>S</w:t>
      </w:r>
      <w:r>
        <w:rPr>
          <w:spacing w:val="14"/>
        </w:rPr>
        <w:t>,</w:t>
      </w:r>
      <w:r>
        <w:rPr>
          <w:spacing w:val="25"/>
        </w:rPr>
        <w:t xml:space="preserve"> </w:t>
      </w:r>
      <w:r>
        <w:rPr/>
        <w:t>Murray</w:t>
      </w:r>
      <w:r>
        <w:rPr>
          <w:spacing w:val="18"/>
        </w:rPr>
        <w:t xml:space="preserve"> </w:t>
      </w:r>
      <w:r>
        <w:rPr/>
        <w:t>K</w:t>
      </w:r>
      <w:r>
        <w:rPr>
          <w:spacing w:val="9"/>
        </w:rPr>
        <w:t xml:space="preserve"> </w:t>
      </w:r>
      <w:r>
        <w:rPr/>
        <w:t>et</w:t>
      </w:r>
      <w:r>
        <w:rPr>
          <w:spacing w:val="11"/>
        </w:rPr>
        <w:t xml:space="preserve"> </w:t>
      </w:r>
      <w:r>
        <w:rPr/>
        <w:t>al</w:t>
      </w:r>
      <w:r>
        <w:rPr>
          <w:spacing w:val="14"/>
        </w:rPr>
        <w:t>:</w:t>
      </w:r>
      <w:r>
        <w:rPr>
          <w:spacing w:val="21"/>
        </w:rPr>
        <w:t xml:space="preserve"> </w:t>
      </w:r>
      <w:r>
        <w:rPr/>
        <w:t>Efficacy</w:t>
      </w:r>
      <w:r>
        <w:rPr>
          <w:spacing w:val="11"/>
        </w:rPr>
        <w:t xml:space="preserve"> </w:t>
      </w:r>
      <w:r>
        <w:rPr/>
        <w:t>and</w:t>
      </w:r>
      <w:r>
        <w:rPr>
          <w:spacing w:val="10"/>
        </w:rPr>
        <w:t xml:space="preserve"> </w:t>
      </w:r>
      <w:r>
        <w:rPr/>
        <w:t>safety</w:t>
      </w:r>
      <w:r>
        <w:rPr>
          <w:spacing w:val="10"/>
        </w:rPr>
        <w:t xml:space="preserve"> </w:t>
      </w:r>
      <w:r>
        <w:rPr/>
        <w:t>of</w:t>
      </w:r>
      <w:r>
        <w:rPr>
          <w:spacing w:val="9"/>
        </w:rPr>
        <w:t xml:space="preserve"> </w:t>
      </w:r>
      <w:r>
        <w:rPr/>
        <w:t>mitomycin</w:t>
      </w:r>
      <w:r>
        <w:rPr>
          <w:spacing w:val="8"/>
        </w:rPr>
        <w:t xml:space="preserve"> </w:t>
      </w:r>
      <w:r>
        <w:rPr/>
        <w:t>gel</w:t>
      </w:r>
      <w:r>
        <w:rPr>
          <w:spacing w:val="14"/>
        </w:rPr>
        <w:t xml:space="preserve"> (</w:t>
      </w:r>
      <w:r>
        <w:rPr/>
        <w:t>ugn</w:t>
      </w:r>
      <w:r>
        <w:rPr>
          <w:spacing w:val="14"/>
        </w:rPr>
        <w:t>-101)</w:t>
      </w:r>
      <w:r>
        <w:rPr>
          <w:spacing w:val="10"/>
        </w:rPr>
        <w:t xml:space="preserve"> </w:t>
      </w:r>
      <w:r>
        <w:rPr/>
        <w:t>as</w:t>
      </w:r>
      <w:r>
        <w:rPr>
          <w:spacing w:val="11"/>
        </w:rPr>
        <w:t xml:space="preserve"> </w:t>
      </w:r>
      <w:r>
        <w:rPr/>
        <w:t>an</w:t>
      </w:r>
      <w:r>
        <w:rPr>
          <w:spacing w:val="11"/>
        </w:rPr>
        <w:t xml:space="preserve"> </w:t>
      </w:r>
      <w:r>
        <w:rPr/>
        <w:t>adjuvant</w:t>
      </w:r>
      <w:r>
        <w:rPr>
          <w:spacing w:val="9"/>
        </w:rPr>
        <w:t xml:space="preserve"> </w:t>
      </w:r>
      <w:r>
        <w:rPr/>
        <w:t>therapy</w:t>
      </w:r>
      <w:r>
        <w:rPr>
          <w:spacing w:val="10"/>
        </w:rPr>
        <w:t xml:space="preserve"> </w:t>
      </w:r>
      <w:r>
        <w:rPr/>
        <w:t>after </w:t>
      </w:r>
      <w:r>
        <w:rPr>
          <w:spacing w:val="4"/>
        </w:rPr>
        <w:t>complete endoscopic</w:t>
      </w:r>
      <w:r>
        <w:rPr>
          <w:spacing w:val="30"/>
        </w:rPr>
        <w:t xml:space="preserve"> </w:t>
      </w:r>
      <w:r>
        <w:rPr>
          <w:spacing w:val="4"/>
        </w:rPr>
        <w:t>management of upper tract</w:t>
      </w:r>
      <w:r>
        <w:rPr>
          <w:spacing w:val="17"/>
          <w:w w:val="101"/>
        </w:rPr>
        <w:t xml:space="preserve"> </w:t>
      </w:r>
      <w:r>
        <w:rPr>
          <w:spacing w:val="4"/>
        </w:rPr>
        <w:t>urothelial carcinoma. J</w:t>
      </w:r>
      <w:r>
        <w:rPr>
          <w:spacing w:val="19"/>
          <w:w w:val="101"/>
        </w:rPr>
        <w:t xml:space="preserve"> </w:t>
      </w:r>
      <w:r>
        <w:rPr>
          <w:spacing w:val="4"/>
        </w:rPr>
        <w:t>Urol 2023</w:t>
      </w:r>
      <w:r>
        <w:rPr>
          <w:b/>
          <w:bCs/>
          <w:spacing w:val="4"/>
        </w:rPr>
        <w:t>:</w:t>
      </w:r>
    </w:p>
    <w:p>
      <w:pPr>
        <w:pStyle w:val="BodyText"/>
        <w:ind w:left="1117"/>
        <w:spacing w:line="230" w:lineRule="exact"/>
        <w:rPr/>
      </w:pPr>
      <w:r>
        <w:rPr>
          <w:spacing w:val="5"/>
          <w:position w:val="2"/>
        </w:rPr>
        <w:t>101097</w:t>
      </w:r>
      <w:r>
        <w:rPr>
          <w:position w:val="2"/>
        </w:rPr>
        <w:t>ju</w:t>
      </w:r>
      <w:r>
        <w:rPr>
          <w:spacing w:val="5"/>
          <w:position w:val="2"/>
        </w:rPr>
        <w:t>0000000000003185.</w:t>
      </w:r>
    </w:p>
    <w:p>
      <w:pPr>
        <w:pStyle w:val="BodyText"/>
        <w:ind w:left="1108" w:right="519" w:hanging="711"/>
        <w:spacing w:before="2" w:line="252" w:lineRule="auto"/>
        <w:rPr/>
      </w:pPr>
      <w:r>
        <w:rPr>
          <w:spacing w:val="3"/>
        </w:rPr>
        <w:t>101.      Territo A,</w:t>
      </w:r>
      <w:r>
        <w:rPr>
          <w:spacing w:val="27"/>
          <w:w w:val="101"/>
        </w:rPr>
        <w:t xml:space="preserve"> </w:t>
      </w:r>
      <w:r>
        <w:rPr>
          <w:spacing w:val="3"/>
        </w:rPr>
        <w:t>Fontanet S,</w:t>
      </w:r>
      <w:r>
        <w:rPr>
          <w:spacing w:val="17"/>
        </w:rPr>
        <w:t xml:space="preserve"> </w:t>
      </w:r>
      <w:r>
        <w:rPr>
          <w:spacing w:val="3"/>
        </w:rPr>
        <w:t>Meneghetti</w:t>
      </w:r>
      <w:r>
        <w:rPr>
          <w:spacing w:val="22"/>
          <w:w w:val="101"/>
        </w:rPr>
        <w:t xml:space="preserve"> </w:t>
      </w:r>
      <w:r>
        <w:rPr>
          <w:spacing w:val="3"/>
        </w:rPr>
        <w:t>I et al:</w:t>
      </w:r>
      <w:r>
        <w:rPr>
          <w:spacing w:val="19"/>
        </w:rPr>
        <w:t xml:space="preserve"> </w:t>
      </w:r>
      <w:r>
        <w:rPr>
          <w:spacing w:val="3"/>
        </w:rPr>
        <w:t>Management</w:t>
      </w:r>
      <w:r>
        <w:rPr>
          <w:spacing w:val="11"/>
        </w:rPr>
        <w:t xml:space="preserve"> </w:t>
      </w:r>
      <w:r>
        <w:rPr>
          <w:spacing w:val="3"/>
        </w:rPr>
        <w:t>of primary</w:t>
      </w:r>
      <w:r>
        <w:rPr>
          <w:spacing w:val="16"/>
          <w:w w:val="101"/>
        </w:rPr>
        <w:t xml:space="preserve"> </w:t>
      </w:r>
      <w:r>
        <w:rPr>
          <w:spacing w:val="3"/>
        </w:rPr>
        <w:t>upper</w:t>
      </w:r>
      <w:r>
        <w:rPr>
          <w:spacing w:val="13"/>
          <w:w w:val="101"/>
        </w:rPr>
        <w:t xml:space="preserve"> </w:t>
      </w:r>
      <w:r>
        <w:rPr>
          <w:spacing w:val="3"/>
        </w:rPr>
        <w:t>urinary</w:t>
      </w:r>
      <w:r>
        <w:rPr>
          <w:spacing w:val="7"/>
        </w:rPr>
        <w:t xml:space="preserve"> </w:t>
      </w:r>
      <w:r>
        <w:rPr>
          <w:spacing w:val="3"/>
        </w:rPr>
        <w:t>tract</w:t>
      </w:r>
      <w:r>
        <w:rPr>
          <w:spacing w:val="10"/>
        </w:rPr>
        <w:t xml:space="preserve"> </w:t>
      </w:r>
      <w:r>
        <w:rPr>
          <w:spacing w:val="3"/>
        </w:rPr>
        <w:t>carcinoma</w:t>
      </w:r>
      <w:r>
        <w:rPr>
          <w:spacing w:val="15"/>
        </w:rPr>
        <w:t xml:space="preserve"> </w:t>
      </w:r>
      <w:r>
        <w:rPr>
          <w:spacing w:val="3"/>
        </w:rPr>
        <w:t>in</w:t>
      </w:r>
      <w:r>
        <w:rPr>
          <w:spacing w:val="8"/>
        </w:rPr>
        <w:t xml:space="preserve"> </w:t>
      </w:r>
      <w:r>
        <w:rPr>
          <w:spacing w:val="3"/>
        </w:rPr>
        <w:t>situ</w:t>
      </w:r>
      <w:r>
        <w:rPr>
          <w:spacing w:val="9"/>
        </w:rPr>
        <w:t xml:space="preserve"> </w:t>
      </w:r>
      <w:r>
        <w:rPr>
          <w:spacing w:val="3"/>
        </w:rPr>
        <w:t>diagnosed</w:t>
      </w:r>
      <w:r>
        <w:rPr/>
        <w:t xml:space="preserve"> </w:t>
      </w:r>
      <w:r>
        <w:rPr>
          <w:spacing w:val="4"/>
        </w:rPr>
        <w:t>by</w:t>
      </w:r>
      <w:r>
        <w:rPr>
          <w:spacing w:val="16"/>
          <w:w w:val="101"/>
        </w:rPr>
        <w:t xml:space="preserve"> </w:t>
      </w:r>
      <w:r>
        <w:rPr>
          <w:spacing w:val="4"/>
        </w:rPr>
        <w:t>ureteroscopic</w:t>
      </w:r>
      <w:r>
        <w:rPr>
          <w:spacing w:val="16"/>
          <w:w w:val="101"/>
        </w:rPr>
        <w:t xml:space="preserve"> </w:t>
      </w:r>
      <w:r>
        <w:rPr>
          <w:spacing w:val="4"/>
        </w:rPr>
        <w:t>biopsy:</w:t>
      </w:r>
      <w:r>
        <w:rPr>
          <w:spacing w:val="20"/>
          <w:w w:val="101"/>
        </w:rPr>
        <w:t xml:space="preserve"> </w:t>
      </w:r>
      <w:r>
        <w:rPr>
          <w:spacing w:val="4"/>
        </w:rPr>
        <w:t>Is</w:t>
      </w:r>
      <w:r>
        <w:rPr>
          <w:spacing w:val="19"/>
        </w:rPr>
        <w:t xml:space="preserve"> </w:t>
      </w:r>
      <w:r>
        <w:rPr>
          <w:spacing w:val="4"/>
        </w:rPr>
        <w:t>bacillus calmet</w:t>
      </w:r>
      <w:r>
        <w:rPr>
          <w:spacing w:val="3"/>
        </w:rPr>
        <w:t>te-guerin an alternative to</w:t>
      </w:r>
      <w:r>
        <w:rPr>
          <w:spacing w:val="17"/>
          <w:w w:val="101"/>
        </w:rPr>
        <w:t xml:space="preserve"> </w:t>
      </w:r>
      <w:r>
        <w:rPr>
          <w:spacing w:val="3"/>
        </w:rPr>
        <w:t>nephroureterectomy? Actas</w:t>
      </w:r>
      <w:r>
        <w:rPr>
          <w:spacing w:val="19"/>
          <w:w w:val="101"/>
        </w:rPr>
        <w:t xml:space="preserve"> </w:t>
      </w:r>
      <w:r>
        <w:rPr>
          <w:spacing w:val="3"/>
        </w:rPr>
        <w:t>Urol</w:t>
      </w:r>
      <w:r>
        <w:rPr>
          <w:spacing w:val="17"/>
        </w:rPr>
        <w:t xml:space="preserve"> </w:t>
      </w:r>
      <w:r>
        <w:rPr>
          <w:spacing w:val="3"/>
        </w:rPr>
        <w:t>Esp (Engl</w:t>
      </w:r>
      <w:r>
        <w:rPr/>
        <w:t xml:space="preserve">  </w:t>
      </w:r>
      <w:r>
        <w:rPr/>
        <w:t>Ed</w:t>
      </w:r>
      <w:r>
        <w:rPr>
          <w:spacing w:val="3"/>
        </w:rPr>
        <w:t>)</w:t>
      </w:r>
      <w:r>
        <w:rPr>
          <w:spacing w:val="9"/>
        </w:rPr>
        <w:t xml:space="preserve"> </w:t>
      </w:r>
      <w:r>
        <w:rPr>
          <w:spacing w:val="3"/>
        </w:rPr>
        <w:t>2022.</w:t>
      </w:r>
    </w:p>
    <w:p>
      <w:pPr>
        <w:pStyle w:val="BodyText"/>
        <w:ind w:left="1100" w:right="524" w:hanging="703"/>
        <w:spacing w:line="253" w:lineRule="auto"/>
        <w:rPr/>
      </w:pPr>
      <w:r>
        <w:rPr>
          <w:spacing w:val="17"/>
        </w:rPr>
        <w:t>102.      </w:t>
      </w:r>
      <w:r>
        <w:rPr/>
        <w:t>Redrow</w:t>
      </w:r>
      <w:r>
        <w:rPr>
          <w:spacing w:val="17"/>
        </w:rPr>
        <w:t xml:space="preserve"> </w:t>
      </w:r>
      <w:r>
        <w:rPr/>
        <w:t>GP</w:t>
      </w:r>
      <w:r>
        <w:rPr>
          <w:spacing w:val="17"/>
        </w:rPr>
        <w:t>, </w:t>
      </w:r>
      <w:r>
        <w:rPr/>
        <w:t>Guo</w:t>
      </w:r>
      <w:r>
        <w:rPr>
          <w:spacing w:val="11"/>
        </w:rPr>
        <w:t xml:space="preserve"> </w:t>
      </w:r>
      <w:r>
        <w:rPr/>
        <w:t>CC</w:t>
      </w:r>
      <w:r>
        <w:rPr>
          <w:spacing w:val="17"/>
        </w:rPr>
        <w:t>,</w:t>
      </w:r>
      <w:r>
        <w:rPr>
          <w:spacing w:val="19"/>
          <w:w w:val="101"/>
        </w:rPr>
        <w:t xml:space="preserve"> </w:t>
      </w:r>
      <w:r>
        <w:rPr/>
        <w:t>Brausi</w:t>
      </w:r>
      <w:r>
        <w:rPr>
          <w:spacing w:val="16"/>
        </w:rPr>
        <w:t xml:space="preserve"> </w:t>
      </w:r>
      <w:r>
        <w:rPr/>
        <w:t>MA</w:t>
      </w:r>
      <w:r>
        <w:rPr>
          <w:spacing w:val="11"/>
        </w:rPr>
        <w:t xml:space="preserve"> </w:t>
      </w:r>
      <w:r>
        <w:rPr/>
        <w:t>et</w:t>
      </w:r>
      <w:r>
        <w:rPr>
          <w:spacing w:val="12"/>
        </w:rPr>
        <w:t xml:space="preserve"> </w:t>
      </w:r>
      <w:r>
        <w:rPr/>
        <w:t>al</w:t>
      </w:r>
      <w:r>
        <w:rPr>
          <w:spacing w:val="17"/>
        </w:rPr>
        <w:t>:</w:t>
      </w:r>
      <w:r>
        <w:rPr>
          <w:spacing w:val="20"/>
          <w:w w:val="101"/>
        </w:rPr>
        <w:t xml:space="preserve"> </w:t>
      </w:r>
      <w:r>
        <w:rPr/>
        <w:t>Upper</w:t>
      </w:r>
      <w:r>
        <w:rPr>
          <w:spacing w:val="13"/>
        </w:rPr>
        <w:t xml:space="preserve"> </w:t>
      </w:r>
      <w:r>
        <w:rPr/>
        <w:t>urinary</w:t>
      </w:r>
      <w:r>
        <w:rPr>
          <w:spacing w:val="17"/>
        </w:rPr>
        <w:t xml:space="preserve"> </w:t>
      </w:r>
      <w:r>
        <w:rPr/>
        <w:t>tract</w:t>
      </w:r>
      <w:r>
        <w:rPr>
          <w:spacing w:val="10"/>
        </w:rPr>
        <w:t xml:space="preserve"> </w:t>
      </w:r>
      <w:r>
        <w:rPr/>
        <w:t>carcinoma</w:t>
      </w:r>
      <w:r>
        <w:rPr>
          <w:spacing w:val="15"/>
        </w:rPr>
        <w:t xml:space="preserve"> </w:t>
      </w:r>
      <w:r>
        <w:rPr/>
        <w:t>in</w:t>
      </w:r>
      <w:r>
        <w:rPr>
          <w:spacing w:val="8"/>
        </w:rPr>
        <w:t xml:space="preserve"> </w:t>
      </w:r>
      <w:r>
        <w:rPr/>
        <w:t>situ</w:t>
      </w:r>
      <w:r>
        <w:rPr>
          <w:spacing w:val="17"/>
        </w:rPr>
        <w:t>:</w:t>
      </w:r>
      <w:r>
        <w:rPr>
          <w:spacing w:val="12"/>
        </w:rPr>
        <w:t xml:space="preserve"> </w:t>
      </w:r>
      <w:r>
        <w:rPr/>
        <w:t>Current</w:t>
      </w:r>
      <w:r>
        <w:rPr>
          <w:spacing w:val="16"/>
        </w:rPr>
        <w:t xml:space="preserve"> </w:t>
      </w:r>
      <w:r>
        <w:rPr/>
        <w:t>knowledge</w:t>
      </w:r>
      <w:r>
        <w:rPr>
          <w:spacing w:val="17"/>
        </w:rPr>
        <w:t>,</w:t>
      </w:r>
      <w:r>
        <w:rPr>
          <w:spacing w:val="6"/>
        </w:rPr>
        <w:t xml:space="preserve"> </w:t>
      </w:r>
      <w:r>
        <w:rPr/>
        <w:t>future</w:t>
      </w:r>
      <w:r>
        <w:rPr>
          <w:spacing w:val="9"/>
        </w:rPr>
        <w:t xml:space="preserve"> </w:t>
      </w:r>
      <w:r>
        <w:rPr/>
        <w:t>direction</w:t>
      </w:r>
      <w:r>
        <w:rPr>
          <w:spacing w:val="17"/>
        </w:rPr>
        <w:t>.</w:t>
      </w:r>
      <w:r>
        <w:rPr/>
        <w:t xml:space="preserve"> </w:t>
      </w:r>
      <w:r>
        <w:rPr/>
        <w:t>J</w:t>
      </w:r>
      <w:r>
        <w:rPr>
          <w:spacing w:val="25"/>
          <w:w w:val="101"/>
        </w:rPr>
        <w:t xml:space="preserve"> </w:t>
      </w:r>
      <w:r>
        <w:rPr/>
        <w:t>Urol</w:t>
      </w:r>
      <w:r>
        <w:rPr>
          <w:spacing w:val="3"/>
        </w:rPr>
        <w:t xml:space="preserve"> 2017;</w:t>
      </w:r>
      <w:r>
        <w:rPr>
          <w:spacing w:val="20"/>
          <w:w w:val="101"/>
        </w:rPr>
        <w:t xml:space="preserve"> </w:t>
      </w:r>
      <w:r>
        <w:rPr>
          <w:b/>
          <w:bCs/>
          <w:spacing w:val="3"/>
        </w:rPr>
        <w:t>197: </w:t>
      </w:r>
      <w:r>
        <w:rPr>
          <w:spacing w:val="3"/>
        </w:rPr>
        <w:t>287.</w:t>
      </w:r>
    </w:p>
    <w:p>
      <w:pPr>
        <w:pStyle w:val="BodyText"/>
        <w:ind w:left="1103" w:right="687" w:hanging="706"/>
        <w:spacing w:before="1" w:line="251" w:lineRule="auto"/>
        <w:rPr/>
      </w:pPr>
      <w:r>
        <w:rPr>
          <w:spacing w:val="3"/>
        </w:rPr>
        <w:t>103.      Metcalf M and</w:t>
      </w:r>
      <w:r>
        <w:rPr>
          <w:spacing w:val="22"/>
        </w:rPr>
        <w:t xml:space="preserve"> </w:t>
      </w:r>
      <w:r>
        <w:rPr>
          <w:spacing w:val="3"/>
        </w:rPr>
        <w:t>Pierorazio</w:t>
      </w:r>
      <w:r>
        <w:rPr>
          <w:spacing w:val="17"/>
          <w:w w:val="101"/>
        </w:rPr>
        <w:t xml:space="preserve"> </w:t>
      </w:r>
      <w:r>
        <w:rPr>
          <w:spacing w:val="3"/>
        </w:rPr>
        <w:t>PM:</w:t>
      </w:r>
      <w:r>
        <w:rPr>
          <w:spacing w:val="18"/>
          <w:w w:val="101"/>
        </w:rPr>
        <w:t xml:space="preserve"> </w:t>
      </w:r>
      <w:r>
        <w:rPr>
          <w:spacing w:val="3"/>
        </w:rPr>
        <w:t>Future strategies to</w:t>
      </w:r>
      <w:r>
        <w:rPr>
          <w:spacing w:val="9"/>
        </w:rPr>
        <w:t xml:space="preserve"> </w:t>
      </w:r>
      <w:r>
        <w:rPr>
          <w:spacing w:val="3"/>
        </w:rPr>
        <w:t>enhance</w:t>
      </w:r>
      <w:r>
        <w:rPr>
          <w:spacing w:val="15"/>
          <w:w w:val="101"/>
        </w:rPr>
        <w:t xml:space="preserve"> </w:t>
      </w:r>
      <w:r>
        <w:rPr>
          <w:spacing w:val="3"/>
        </w:rPr>
        <w:t>kidney</w:t>
      </w:r>
      <w:r>
        <w:rPr>
          <w:spacing w:val="16"/>
          <w:w w:val="101"/>
        </w:rPr>
        <w:t xml:space="preserve"> </w:t>
      </w:r>
      <w:r>
        <w:rPr>
          <w:spacing w:val="3"/>
        </w:rPr>
        <w:t>preservation</w:t>
      </w:r>
      <w:r>
        <w:rPr>
          <w:spacing w:val="15"/>
          <w:w w:val="101"/>
        </w:rPr>
        <w:t xml:space="preserve"> </w:t>
      </w:r>
      <w:r>
        <w:rPr>
          <w:spacing w:val="3"/>
        </w:rPr>
        <w:t>in</w:t>
      </w:r>
      <w:r>
        <w:rPr>
          <w:spacing w:val="17"/>
        </w:rPr>
        <w:t xml:space="preserve"> </w:t>
      </w:r>
      <w:r>
        <w:rPr>
          <w:spacing w:val="3"/>
        </w:rPr>
        <w:t>upper</w:t>
      </w:r>
      <w:r>
        <w:rPr>
          <w:spacing w:val="13"/>
        </w:rPr>
        <w:t xml:space="preserve"> </w:t>
      </w:r>
      <w:r>
        <w:rPr>
          <w:spacing w:val="3"/>
        </w:rPr>
        <w:t>urinary</w:t>
      </w:r>
      <w:r>
        <w:rPr>
          <w:spacing w:val="7"/>
        </w:rPr>
        <w:t xml:space="preserve"> </w:t>
      </w:r>
      <w:r>
        <w:rPr>
          <w:spacing w:val="3"/>
        </w:rPr>
        <w:t>tract</w:t>
      </w:r>
      <w:r>
        <w:rPr>
          <w:spacing w:val="15"/>
          <w:w w:val="101"/>
        </w:rPr>
        <w:t xml:space="preserve"> </w:t>
      </w:r>
      <w:r>
        <w:rPr>
          <w:spacing w:val="3"/>
        </w:rPr>
        <w:t>urothelial</w:t>
      </w:r>
      <w:r>
        <w:rPr/>
        <w:t xml:space="preserve"> </w:t>
      </w:r>
      <w:r>
        <w:rPr/>
        <w:t>carcinoma</w:t>
      </w:r>
      <w:r>
        <w:rPr>
          <w:spacing w:val="8"/>
        </w:rPr>
        <w:t>. </w:t>
      </w:r>
      <w:r>
        <w:rPr/>
        <w:t>Transl</w:t>
      </w:r>
      <w:r>
        <w:rPr>
          <w:spacing w:val="8"/>
        </w:rPr>
        <w:t xml:space="preserve"> </w:t>
      </w:r>
      <w:r>
        <w:rPr/>
        <w:t>Androl</w:t>
      </w:r>
      <w:r>
        <w:rPr>
          <w:spacing w:val="27"/>
          <w:w w:val="101"/>
        </w:rPr>
        <w:t xml:space="preserve"> </w:t>
      </w:r>
      <w:r>
        <w:rPr/>
        <w:t>Urol</w:t>
      </w:r>
      <w:r>
        <w:rPr>
          <w:spacing w:val="8"/>
        </w:rPr>
        <w:t xml:space="preserve"> 2020; </w:t>
      </w:r>
      <w:r>
        <w:rPr>
          <w:b/>
          <w:bCs/>
          <w:spacing w:val="8"/>
        </w:rPr>
        <w:t>9:</w:t>
      </w:r>
      <w:r>
        <w:rPr>
          <w:b/>
          <w:bCs/>
          <w:spacing w:val="25"/>
        </w:rPr>
        <w:t xml:space="preserve"> </w:t>
      </w:r>
      <w:r>
        <w:rPr>
          <w:spacing w:val="8"/>
        </w:rPr>
        <w:t>1831.</w:t>
      </w:r>
    </w:p>
    <w:p>
      <w:pPr>
        <w:pStyle w:val="BodyText"/>
        <w:ind w:left="1108" w:right="457" w:hanging="711"/>
        <w:spacing w:before="1" w:line="253" w:lineRule="auto"/>
        <w:rPr/>
      </w:pPr>
      <w:r>
        <w:rPr>
          <w:spacing w:val="17"/>
        </w:rPr>
        <w:t>104.      </w:t>
      </w:r>
      <w:r>
        <w:rPr/>
        <w:t>Katims</w:t>
      </w:r>
      <w:r>
        <w:rPr>
          <w:spacing w:val="17"/>
        </w:rPr>
        <w:t xml:space="preserve"> </w:t>
      </w:r>
      <w:r>
        <w:rPr/>
        <w:t>AB</w:t>
      </w:r>
      <w:r>
        <w:rPr>
          <w:spacing w:val="17"/>
        </w:rPr>
        <w:t>, </w:t>
      </w:r>
      <w:r>
        <w:rPr/>
        <w:t>Tam</w:t>
      </w:r>
      <w:r>
        <w:rPr>
          <w:spacing w:val="17"/>
        </w:rPr>
        <w:t xml:space="preserve"> </w:t>
      </w:r>
      <w:r>
        <w:rPr/>
        <w:t>AW</w:t>
      </w:r>
      <w:r>
        <w:rPr>
          <w:spacing w:val="17"/>
        </w:rPr>
        <w:t>,</w:t>
      </w:r>
      <w:r>
        <w:rPr>
          <w:spacing w:val="20"/>
        </w:rPr>
        <w:t xml:space="preserve"> </w:t>
      </w:r>
      <w:r>
        <w:rPr/>
        <w:t>Rosen</w:t>
      </w:r>
      <w:r>
        <w:rPr>
          <w:spacing w:val="17"/>
        </w:rPr>
        <w:t xml:space="preserve"> </w:t>
      </w:r>
      <w:r>
        <w:rPr/>
        <w:t>DC</w:t>
      </w:r>
      <w:r>
        <w:rPr>
          <w:spacing w:val="17"/>
        </w:rPr>
        <w:t xml:space="preserve"> </w:t>
      </w:r>
      <w:r>
        <w:rPr/>
        <w:t>et</w:t>
      </w:r>
      <w:r>
        <w:rPr>
          <w:spacing w:val="17"/>
        </w:rPr>
        <w:t xml:space="preserve"> </w:t>
      </w:r>
      <w:r>
        <w:rPr/>
        <w:t>al</w:t>
      </w:r>
      <w:r>
        <w:rPr>
          <w:spacing w:val="17"/>
        </w:rPr>
        <w:t>:</w:t>
      </w:r>
      <w:r>
        <w:rPr>
          <w:spacing w:val="17"/>
          <w:w w:val="101"/>
        </w:rPr>
        <w:t xml:space="preserve"> </w:t>
      </w:r>
      <w:r>
        <w:rPr/>
        <w:t>Novel</w:t>
      </w:r>
      <w:r>
        <w:rPr>
          <w:spacing w:val="17"/>
        </w:rPr>
        <w:t xml:space="preserve"> </w:t>
      </w:r>
      <w:r>
        <w:rPr/>
        <w:t>treatment</w:t>
      </w:r>
      <w:r>
        <w:rPr>
          <w:spacing w:val="11"/>
        </w:rPr>
        <w:t xml:space="preserve"> </w:t>
      </w:r>
      <w:r>
        <w:rPr/>
        <w:t>of</w:t>
      </w:r>
      <w:r>
        <w:rPr>
          <w:spacing w:val="8"/>
        </w:rPr>
        <w:t xml:space="preserve"> </w:t>
      </w:r>
      <w:r>
        <w:rPr/>
        <w:t>upper</w:t>
      </w:r>
      <w:r>
        <w:rPr>
          <w:spacing w:val="17"/>
        </w:rPr>
        <w:t xml:space="preserve"> </w:t>
      </w:r>
      <w:r>
        <w:rPr/>
        <w:t>tract</w:t>
      </w:r>
      <w:r>
        <w:rPr>
          <w:spacing w:val="17"/>
          <w:w w:val="101"/>
        </w:rPr>
        <w:t xml:space="preserve"> </w:t>
      </w:r>
      <w:r>
        <w:rPr/>
        <w:t>urothelial</w:t>
      </w:r>
      <w:r>
        <w:rPr>
          <w:spacing w:val="9"/>
        </w:rPr>
        <w:t xml:space="preserve"> </w:t>
      </w:r>
      <w:r>
        <w:rPr/>
        <w:t>carcinoma</w:t>
      </w:r>
      <w:r>
        <w:rPr>
          <w:spacing w:val="15"/>
        </w:rPr>
        <w:t xml:space="preserve"> </w:t>
      </w:r>
      <w:r>
        <w:rPr/>
        <w:t>in</w:t>
      </w:r>
      <w:r>
        <w:rPr>
          <w:spacing w:val="8"/>
        </w:rPr>
        <w:t xml:space="preserve"> </w:t>
      </w:r>
      <w:r>
        <w:rPr/>
        <w:t>situ</w:t>
      </w:r>
      <w:r>
        <w:rPr>
          <w:spacing w:val="17"/>
        </w:rPr>
        <w:t xml:space="preserve"> </w:t>
      </w:r>
      <w:r>
        <w:rPr/>
        <w:t>with</w:t>
      </w:r>
      <w:r>
        <w:rPr>
          <w:spacing w:val="9"/>
        </w:rPr>
        <w:t xml:space="preserve"> </w:t>
      </w:r>
      <w:r>
        <w:rPr/>
        <w:t>docetaxel</w:t>
      </w:r>
      <w:r>
        <w:rPr>
          <w:spacing w:val="17"/>
        </w:rPr>
        <w:t xml:space="preserve"> </w:t>
      </w:r>
      <w:r>
        <w:rPr/>
        <w:t>in </w:t>
      </w:r>
      <w:r>
        <w:rPr/>
        <w:t>bcg</w:t>
      </w:r>
      <w:r>
        <w:rPr>
          <w:spacing w:val="9"/>
        </w:rPr>
        <w:t xml:space="preserve"> </w:t>
      </w:r>
      <w:r>
        <w:rPr/>
        <w:t>refractory</w:t>
      </w:r>
      <w:r>
        <w:rPr>
          <w:spacing w:val="21"/>
          <w:w w:val="101"/>
        </w:rPr>
        <w:t xml:space="preserve"> </w:t>
      </w:r>
      <w:r>
        <w:rPr/>
        <w:t>patients</w:t>
      </w:r>
      <w:r>
        <w:rPr>
          <w:spacing w:val="9"/>
        </w:rPr>
        <w:t>.</w:t>
      </w:r>
      <w:r>
        <w:rPr>
          <w:spacing w:val="18"/>
        </w:rPr>
        <w:t xml:space="preserve"> </w:t>
      </w:r>
      <w:r>
        <w:rPr/>
        <w:t>Urol</w:t>
      </w:r>
      <w:r>
        <w:rPr>
          <w:spacing w:val="9"/>
        </w:rPr>
        <w:t xml:space="preserve"> </w:t>
      </w:r>
      <w:r>
        <w:rPr/>
        <w:t>Oncol</w:t>
      </w:r>
      <w:r>
        <w:rPr>
          <w:spacing w:val="9"/>
        </w:rPr>
        <w:t xml:space="preserve"> 2021;</w:t>
      </w:r>
      <w:r>
        <w:rPr>
          <w:spacing w:val="12"/>
        </w:rPr>
        <w:t xml:space="preserve"> </w:t>
      </w:r>
      <w:r>
        <w:rPr>
          <w:b/>
          <w:bCs/>
          <w:spacing w:val="9"/>
        </w:rPr>
        <w:t>39: </w:t>
      </w:r>
      <w:r>
        <w:rPr>
          <w:spacing w:val="9"/>
        </w:rPr>
        <w:t>234.e9.</w:t>
      </w:r>
    </w:p>
    <w:p>
      <w:pPr>
        <w:pStyle w:val="BodyText"/>
        <w:ind w:left="1108" w:right="764" w:hanging="711"/>
        <w:spacing w:before="1" w:line="252" w:lineRule="auto"/>
        <w:rPr/>
      </w:pPr>
      <w:r>
        <w:rPr>
          <w:spacing w:val="3"/>
        </w:rPr>
        <w:t>105.      Fontanet S, Gallioli A,</w:t>
      </w:r>
      <w:r>
        <w:rPr>
          <w:spacing w:val="33"/>
          <w:w w:val="101"/>
        </w:rPr>
        <w:t xml:space="preserve"> </w:t>
      </w:r>
      <w:r>
        <w:rPr>
          <w:spacing w:val="3"/>
        </w:rPr>
        <w:t>Baboudjian</w:t>
      </w:r>
      <w:r>
        <w:rPr>
          <w:spacing w:val="17"/>
        </w:rPr>
        <w:t xml:space="preserve"> </w:t>
      </w:r>
      <w:r>
        <w:rPr>
          <w:spacing w:val="3"/>
        </w:rPr>
        <w:t>M</w:t>
      </w:r>
      <w:r>
        <w:rPr>
          <w:spacing w:val="11"/>
        </w:rPr>
        <w:t xml:space="preserve"> </w:t>
      </w:r>
      <w:r>
        <w:rPr>
          <w:spacing w:val="3"/>
        </w:rPr>
        <w:t>et</w:t>
      </w:r>
      <w:r>
        <w:rPr>
          <w:spacing w:val="12"/>
        </w:rPr>
        <w:t xml:space="preserve"> </w:t>
      </w:r>
      <w:r>
        <w:rPr>
          <w:spacing w:val="3"/>
        </w:rPr>
        <w:t>al: Topical</w:t>
      </w:r>
      <w:r>
        <w:rPr>
          <w:spacing w:val="17"/>
          <w:w w:val="101"/>
        </w:rPr>
        <w:t xml:space="preserve"> </w:t>
      </w:r>
      <w:r>
        <w:rPr>
          <w:spacing w:val="3"/>
        </w:rPr>
        <w:t>instillation</w:t>
      </w:r>
      <w:r>
        <w:rPr>
          <w:spacing w:val="11"/>
        </w:rPr>
        <w:t xml:space="preserve"> </w:t>
      </w:r>
      <w:r>
        <w:rPr>
          <w:spacing w:val="3"/>
        </w:rPr>
        <w:t>of</w:t>
      </w:r>
      <w:r>
        <w:rPr>
          <w:spacing w:val="8"/>
        </w:rPr>
        <w:t xml:space="preserve"> </w:t>
      </w:r>
      <w:r>
        <w:rPr>
          <w:spacing w:val="3"/>
        </w:rPr>
        <w:t>bcg</w:t>
      </w:r>
      <w:r>
        <w:rPr>
          <w:spacing w:val="17"/>
          <w:w w:val="101"/>
        </w:rPr>
        <w:t xml:space="preserve"> </w:t>
      </w:r>
      <w:r>
        <w:rPr>
          <w:spacing w:val="3"/>
        </w:rPr>
        <w:t>immunotherapy</w:t>
      </w:r>
      <w:r>
        <w:rPr>
          <w:spacing w:val="5"/>
        </w:rPr>
        <w:t xml:space="preserve"> </w:t>
      </w:r>
      <w:r>
        <w:rPr>
          <w:spacing w:val="3"/>
        </w:rPr>
        <w:t>for</w:t>
      </w:r>
      <w:r>
        <w:rPr>
          <w:spacing w:val="14"/>
        </w:rPr>
        <w:t xml:space="preserve"> </w:t>
      </w:r>
      <w:r>
        <w:rPr>
          <w:spacing w:val="3"/>
        </w:rPr>
        <w:t>biopsy-proven</w:t>
      </w:r>
      <w:r>
        <w:rPr>
          <w:spacing w:val="17"/>
          <w:w w:val="101"/>
        </w:rPr>
        <w:t xml:space="preserve"> </w:t>
      </w:r>
      <w:r>
        <w:rPr>
          <w:spacing w:val="3"/>
        </w:rPr>
        <w:t>primary</w:t>
      </w:r>
      <w:r>
        <w:rPr/>
        <w:t xml:space="preserve"> </w:t>
      </w:r>
      <w:r>
        <w:rPr>
          <w:spacing w:val="4"/>
        </w:rPr>
        <w:t>upper</w:t>
      </w:r>
      <w:r>
        <w:rPr>
          <w:spacing w:val="15"/>
          <w:w w:val="101"/>
        </w:rPr>
        <w:t xml:space="preserve"> </w:t>
      </w:r>
      <w:r>
        <w:rPr>
          <w:spacing w:val="4"/>
        </w:rPr>
        <w:t>urinary tract carcinoma in situ: </w:t>
      </w:r>
      <w:r>
        <w:rPr>
          <w:spacing w:val="3"/>
        </w:rPr>
        <w:t>A single</w:t>
      </w:r>
      <w:r>
        <w:rPr>
          <w:spacing w:val="17"/>
          <w:w w:val="101"/>
        </w:rPr>
        <w:t xml:space="preserve"> </w:t>
      </w:r>
      <w:r>
        <w:rPr>
          <w:spacing w:val="3"/>
        </w:rPr>
        <w:t>institution series</w:t>
      </w:r>
      <w:r>
        <w:rPr>
          <w:spacing w:val="13"/>
        </w:rPr>
        <w:t xml:space="preserve"> </w:t>
      </w:r>
      <w:r>
        <w:rPr>
          <w:spacing w:val="3"/>
        </w:rPr>
        <w:t>and</w:t>
      </w:r>
      <w:r>
        <w:rPr>
          <w:spacing w:val="10"/>
        </w:rPr>
        <w:t xml:space="preserve"> </w:t>
      </w:r>
      <w:r>
        <w:rPr>
          <w:spacing w:val="3"/>
        </w:rPr>
        <w:t>systematic</w:t>
      </w:r>
      <w:r>
        <w:rPr>
          <w:spacing w:val="17"/>
        </w:rPr>
        <w:t xml:space="preserve"> </w:t>
      </w:r>
      <w:r>
        <w:rPr>
          <w:spacing w:val="3"/>
        </w:rPr>
        <w:t>review.</w:t>
      </w:r>
      <w:r>
        <w:rPr>
          <w:spacing w:val="18"/>
        </w:rPr>
        <w:t xml:space="preserve"> </w:t>
      </w:r>
      <w:r>
        <w:rPr>
          <w:spacing w:val="3"/>
        </w:rPr>
        <w:t>Urol</w:t>
      </w:r>
      <w:r>
        <w:rPr>
          <w:spacing w:val="11"/>
        </w:rPr>
        <w:t xml:space="preserve"> </w:t>
      </w:r>
      <w:r>
        <w:rPr>
          <w:spacing w:val="3"/>
        </w:rPr>
        <w:t>Oncol 2022.</w:t>
      </w:r>
    </w:p>
    <w:p>
      <w:pPr>
        <w:pStyle w:val="BodyText"/>
        <w:ind w:left="1102" w:right="751" w:hanging="705"/>
        <w:spacing w:before="1" w:line="252" w:lineRule="auto"/>
        <w:rPr/>
      </w:pPr>
      <w:r>
        <w:rPr>
          <w:spacing w:val="15"/>
        </w:rPr>
        <w:t>106.      </w:t>
      </w:r>
      <w:r>
        <w:rPr/>
        <w:t>Foerster</w:t>
      </w:r>
      <w:r>
        <w:rPr>
          <w:spacing w:val="15"/>
        </w:rPr>
        <w:t xml:space="preserve"> </w:t>
      </w:r>
      <w:r>
        <w:rPr/>
        <w:t>B</w:t>
      </w:r>
      <w:r>
        <w:rPr>
          <w:spacing w:val="15"/>
        </w:rPr>
        <w:t>,</w:t>
      </w:r>
      <w:r>
        <w:rPr>
          <w:spacing w:val="37"/>
        </w:rPr>
        <w:t xml:space="preserve"> </w:t>
      </w:r>
      <w:r>
        <w:rPr>
          <w:spacing w:val="15"/>
        </w:rPr>
        <w:t>D'</w:t>
      </w:r>
      <w:r>
        <w:rPr/>
        <w:t>Andrea</w:t>
      </w:r>
      <w:r>
        <w:rPr>
          <w:spacing w:val="20"/>
        </w:rPr>
        <w:t xml:space="preserve"> </w:t>
      </w:r>
      <w:r>
        <w:rPr/>
        <w:t>D</w:t>
      </w:r>
      <w:r>
        <w:rPr>
          <w:spacing w:val="15"/>
        </w:rPr>
        <w:t>, </w:t>
      </w:r>
      <w:r>
        <w:rPr/>
        <w:t>Abufaraj</w:t>
      </w:r>
      <w:r>
        <w:rPr>
          <w:spacing w:val="18"/>
        </w:rPr>
        <w:t xml:space="preserve"> </w:t>
      </w:r>
      <w:r>
        <w:rPr/>
        <w:t>M</w:t>
      </w:r>
      <w:r>
        <w:rPr>
          <w:spacing w:val="15"/>
        </w:rPr>
        <w:t xml:space="preserve"> </w:t>
      </w:r>
      <w:r>
        <w:rPr/>
        <w:t>et</w:t>
      </w:r>
      <w:r>
        <w:rPr>
          <w:spacing w:val="9"/>
        </w:rPr>
        <w:t xml:space="preserve"> </w:t>
      </w:r>
      <w:r>
        <w:rPr/>
        <w:t>al</w:t>
      </w:r>
      <w:r>
        <w:rPr>
          <w:spacing w:val="15"/>
        </w:rPr>
        <w:t>:</w:t>
      </w:r>
      <w:r>
        <w:rPr>
          <w:spacing w:val="21"/>
        </w:rPr>
        <w:t xml:space="preserve"> </w:t>
      </w:r>
      <w:r>
        <w:rPr/>
        <w:t>Endocavitary</w:t>
      </w:r>
      <w:r>
        <w:rPr>
          <w:spacing w:val="9"/>
        </w:rPr>
        <w:t xml:space="preserve"> </w:t>
      </w:r>
      <w:r>
        <w:rPr/>
        <w:t>treatment</w:t>
      </w:r>
      <w:r>
        <w:rPr>
          <w:spacing w:val="15"/>
        </w:rPr>
        <w:t xml:space="preserve"> </w:t>
      </w:r>
      <w:r>
        <w:rPr/>
        <w:t>for</w:t>
      </w:r>
      <w:r>
        <w:rPr>
          <w:spacing w:val="14"/>
        </w:rPr>
        <w:t xml:space="preserve"> </w:t>
      </w:r>
      <w:r>
        <w:rPr/>
        <w:t>upper</w:t>
      </w:r>
      <w:r>
        <w:rPr>
          <w:spacing w:val="4"/>
        </w:rPr>
        <w:t xml:space="preserve"> </w:t>
      </w:r>
      <w:r>
        <w:rPr/>
        <w:t>tract</w:t>
      </w:r>
      <w:r>
        <w:rPr>
          <w:spacing w:val="17"/>
        </w:rPr>
        <w:t xml:space="preserve"> </w:t>
      </w:r>
      <w:r>
        <w:rPr/>
        <w:t>urothelial</w:t>
      </w:r>
      <w:r>
        <w:rPr>
          <w:spacing w:val="9"/>
        </w:rPr>
        <w:t xml:space="preserve"> </w:t>
      </w:r>
      <w:r>
        <w:rPr/>
        <w:t>carcinoma</w:t>
      </w:r>
      <w:r>
        <w:rPr>
          <w:spacing w:val="15"/>
        </w:rPr>
        <w:t>:</w:t>
      </w:r>
      <w:r>
        <w:rPr>
          <w:spacing w:val="5"/>
        </w:rPr>
        <w:t xml:space="preserve"> </w:t>
      </w:r>
      <w:r>
        <w:rPr/>
        <w:t>A</w:t>
      </w:r>
      <w:r>
        <w:rPr>
          <w:spacing w:val="14"/>
          <w:w w:val="101"/>
        </w:rPr>
        <w:t xml:space="preserve"> </w:t>
      </w:r>
      <w:r>
        <w:rPr/>
        <w:t>meta</w:t>
      </w:r>
      <w:r>
        <w:rPr>
          <w:spacing w:val="15"/>
        </w:rPr>
        <w:t>-</w:t>
      </w:r>
      <w:r>
        <w:rPr/>
        <w:t xml:space="preserve"> </w:t>
      </w:r>
      <w:r>
        <w:rPr/>
        <w:t>analysis</w:t>
      </w:r>
      <w:r>
        <w:rPr>
          <w:spacing w:val="10"/>
        </w:rPr>
        <w:t xml:space="preserve"> </w:t>
      </w:r>
      <w:r>
        <w:rPr/>
        <w:t>of</w:t>
      </w:r>
      <w:r>
        <w:rPr>
          <w:spacing w:val="10"/>
        </w:rPr>
        <w:t xml:space="preserve"> </w:t>
      </w:r>
      <w:r>
        <w:rPr/>
        <w:t>the</w:t>
      </w:r>
      <w:r>
        <w:rPr>
          <w:spacing w:val="10"/>
        </w:rPr>
        <w:t xml:space="preserve"> </w:t>
      </w:r>
      <w:r>
        <w:rPr/>
        <w:t>current</w:t>
      </w:r>
      <w:r>
        <w:rPr>
          <w:spacing w:val="32"/>
        </w:rPr>
        <w:t xml:space="preserve"> </w:t>
      </w:r>
      <w:r>
        <w:rPr/>
        <w:t>literature</w:t>
      </w:r>
      <w:r>
        <w:rPr>
          <w:spacing w:val="10"/>
        </w:rPr>
        <w:t>.</w:t>
      </w:r>
      <w:r>
        <w:rPr>
          <w:spacing w:val="18"/>
        </w:rPr>
        <w:t xml:space="preserve"> </w:t>
      </w:r>
      <w:r>
        <w:rPr/>
        <w:t>Urol</w:t>
      </w:r>
      <w:r>
        <w:rPr>
          <w:spacing w:val="10"/>
        </w:rPr>
        <w:t xml:space="preserve"> </w:t>
      </w:r>
      <w:r>
        <w:rPr/>
        <w:t>Oncol</w:t>
      </w:r>
      <w:r>
        <w:rPr>
          <w:spacing w:val="10"/>
        </w:rPr>
        <w:t xml:space="preserve"> 2019; </w:t>
      </w:r>
      <w:r>
        <w:rPr>
          <w:b/>
          <w:bCs/>
          <w:spacing w:val="10"/>
        </w:rPr>
        <w:t>37:</w:t>
      </w:r>
      <w:r>
        <w:rPr>
          <w:b/>
          <w:bCs/>
          <w:spacing w:val="8"/>
        </w:rPr>
        <w:t xml:space="preserve"> </w:t>
      </w:r>
      <w:r>
        <w:rPr>
          <w:spacing w:val="10"/>
        </w:rPr>
        <w:t>430.</w:t>
      </w:r>
    </w:p>
    <w:p>
      <w:pPr>
        <w:pStyle w:val="BodyText"/>
        <w:ind w:left="1108" w:right="530" w:hanging="711"/>
        <w:spacing w:line="253" w:lineRule="auto"/>
        <w:rPr/>
      </w:pPr>
      <w:r>
        <w:rPr>
          <w:spacing w:val="16"/>
        </w:rPr>
        <w:t>107.      </w:t>
      </w:r>
      <w:r>
        <w:rPr/>
        <w:t>Giannarini</w:t>
      </w:r>
      <w:r>
        <w:rPr>
          <w:spacing w:val="16"/>
        </w:rPr>
        <w:t xml:space="preserve"> </w:t>
      </w:r>
      <w:r>
        <w:rPr/>
        <w:t>G</w:t>
      </w:r>
      <w:r>
        <w:rPr>
          <w:spacing w:val="16"/>
        </w:rPr>
        <w:t>,</w:t>
      </w:r>
      <w:r>
        <w:rPr>
          <w:spacing w:val="28"/>
        </w:rPr>
        <w:t xml:space="preserve"> </w:t>
      </w:r>
      <w:r>
        <w:rPr/>
        <w:t>Kessler</w:t>
      </w:r>
      <w:r>
        <w:rPr>
          <w:spacing w:val="16"/>
        </w:rPr>
        <w:t xml:space="preserve"> </w:t>
      </w:r>
      <w:r>
        <w:rPr/>
        <w:t>TM</w:t>
      </w:r>
      <w:r>
        <w:rPr>
          <w:spacing w:val="16"/>
        </w:rPr>
        <w:t>,</w:t>
      </w:r>
      <w:r>
        <w:rPr>
          <w:spacing w:val="19"/>
          <w:w w:val="101"/>
        </w:rPr>
        <w:t xml:space="preserve"> </w:t>
      </w:r>
      <w:r>
        <w:rPr/>
        <w:t>Birkh</w:t>
      </w:r>
      <w:r>
        <w:rPr>
          <w:spacing w:val="16"/>
        </w:rPr>
        <w:t>ä</w:t>
      </w:r>
      <w:r>
        <w:rPr/>
        <w:t>user</w:t>
      </w:r>
      <w:r>
        <w:rPr>
          <w:spacing w:val="16"/>
          <w:w w:val="101"/>
        </w:rPr>
        <w:t xml:space="preserve"> </w:t>
      </w:r>
      <w:r>
        <w:rPr/>
        <w:t>FD</w:t>
      </w:r>
      <w:r>
        <w:rPr>
          <w:spacing w:val="16"/>
        </w:rPr>
        <w:t xml:space="preserve"> </w:t>
      </w:r>
      <w:r>
        <w:rPr/>
        <w:t>et</w:t>
      </w:r>
      <w:r>
        <w:rPr>
          <w:spacing w:val="16"/>
        </w:rPr>
        <w:t xml:space="preserve"> </w:t>
      </w:r>
      <w:r>
        <w:rPr/>
        <w:t>al</w:t>
      </w:r>
      <w:r>
        <w:rPr>
          <w:spacing w:val="16"/>
        </w:rPr>
        <w:t>: </w:t>
      </w:r>
      <w:r>
        <w:rPr/>
        <w:t>Antegrade</w:t>
      </w:r>
      <w:r>
        <w:rPr>
          <w:spacing w:val="17"/>
          <w:w w:val="101"/>
        </w:rPr>
        <w:t xml:space="preserve"> </w:t>
      </w:r>
      <w:r>
        <w:rPr/>
        <w:t>perfusion</w:t>
      </w:r>
      <w:r>
        <w:rPr>
          <w:spacing w:val="16"/>
        </w:rPr>
        <w:t xml:space="preserve"> </w:t>
      </w:r>
      <w:r>
        <w:rPr/>
        <w:t>with</w:t>
      </w:r>
      <w:r>
        <w:rPr>
          <w:spacing w:val="17"/>
          <w:w w:val="101"/>
        </w:rPr>
        <w:t xml:space="preserve"> </w:t>
      </w:r>
      <w:r>
        <w:rPr/>
        <w:t>bacillus</w:t>
      </w:r>
      <w:r>
        <w:rPr>
          <w:spacing w:val="14"/>
        </w:rPr>
        <w:t xml:space="preserve"> </w:t>
      </w:r>
      <w:r>
        <w:rPr/>
        <w:t>calmette</w:t>
      </w:r>
      <w:r>
        <w:rPr>
          <w:spacing w:val="16"/>
        </w:rPr>
        <w:t>-</w:t>
      </w:r>
      <w:r>
        <w:rPr/>
        <w:t>gu</w:t>
      </w:r>
      <w:r>
        <w:rPr>
          <w:spacing w:val="16"/>
        </w:rPr>
        <w:t>é</w:t>
      </w:r>
      <w:r>
        <w:rPr/>
        <w:t>rin</w:t>
      </w:r>
      <w:r>
        <w:rPr>
          <w:spacing w:val="17"/>
          <w:w w:val="101"/>
        </w:rPr>
        <w:t xml:space="preserve"> </w:t>
      </w:r>
      <w:r>
        <w:rPr/>
        <w:t>in</w:t>
      </w:r>
      <w:r>
        <w:rPr>
          <w:spacing w:val="17"/>
          <w:w w:val="101"/>
        </w:rPr>
        <w:t xml:space="preserve"> </w:t>
      </w:r>
      <w:r>
        <w:rPr/>
        <w:t>patients</w:t>
      </w:r>
      <w:r>
        <w:rPr>
          <w:spacing w:val="6"/>
        </w:rPr>
        <w:t xml:space="preserve"> </w:t>
      </w:r>
      <w:r>
        <w:rPr/>
        <w:t>with </w:t>
      </w:r>
      <w:r>
        <w:rPr/>
        <w:t>non</w:t>
      </w:r>
      <w:r>
        <w:rPr>
          <w:spacing w:val="15"/>
        </w:rPr>
        <w:t>-</w:t>
      </w:r>
      <w:r>
        <w:rPr/>
        <w:t>muscle</w:t>
      </w:r>
      <w:r>
        <w:rPr>
          <w:spacing w:val="15"/>
        </w:rPr>
        <w:t>-</w:t>
      </w:r>
      <w:r>
        <w:rPr/>
        <w:t>invasive</w:t>
      </w:r>
      <w:r>
        <w:rPr>
          <w:spacing w:val="15"/>
        </w:rPr>
        <w:t xml:space="preserve"> </w:t>
      </w:r>
      <w:r>
        <w:rPr/>
        <w:t>urothelial</w:t>
      </w:r>
      <w:r>
        <w:rPr>
          <w:spacing w:val="15"/>
        </w:rPr>
        <w:t xml:space="preserve"> </w:t>
      </w:r>
      <w:r>
        <w:rPr/>
        <w:t>carcinoma</w:t>
      </w:r>
      <w:r>
        <w:rPr>
          <w:spacing w:val="15"/>
        </w:rPr>
        <w:t xml:space="preserve"> </w:t>
      </w:r>
      <w:r>
        <w:rPr/>
        <w:t>of</w:t>
      </w:r>
      <w:r>
        <w:rPr>
          <w:spacing w:val="15"/>
        </w:rPr>
        <w:t xml:space="preserve"> </w:t>
      </w:r>
      <w:r>
        <w:rPr/>
        <w:t>the</w:t>
      </w:r>
      <w:r>
        <w:rPr>
          <w:spacing w:val="25"/>
          <w:w w:val="101"/>
        </w:rPr>
        <w:t xml:space="preserve"> </w:t>
      </w:r>
      <w:r>
        <w:rPr/>
        <w:t>upper</w:t>
      </w:r>
      <w:r>
        <w:rPr>
          <w:spacing w:val="15"/>
        </w:rPr>
        <w:t xml:space="preserve"> </w:t>
      </w:r>
      <w:r>
        <w:rPr/>
        <w:t>urinary</w:t>
      </w:r>
      <w:r>
        <w:rPr>
          <w:spacing w:val="15"/>
        </w:rPr>
        <w:t xml:space="preserve"> </w:t>
      </w:r>
      <w:r>
        <w:rPr/>
        <w:t>tract</w:t>
      </w:r>
      <w:r>
        <w:rPr>
          <w:spacing w:val="15"/>
        </w:rPr>
        <w:t>: </w:t>
      </w:r>
      <w:r>
        <w:rPr/>
        <w:t>Who</w:t>
      </w:r>
      <w:r>
        <w:rPr>
          <w:spacing w:val="15"/>
        </w:rPr>
        <w:t xml:space="preserve"> </w:t>
      </w:r>
      <w:r>
        <w:rPr/>
        <w:t>may</w:t>
      </w:r>
      <w:r>
        <w:rPr>
          <w:spacing w:val="16"/>
          <w:w w:val="101"/>
        </w:rPr>
        <w:t xml:space="preserve"> </w:t>
      </w:r>
      <w:r>
        <w:rPr/>
        <w:t>benefit</w:t>
      </w:r>
      <w:r>
        <w:rPr>
          <w:spacing w:val="15"/>
        </w:rPr>
        <w:t>?</w:t>
      </w:r>
      <w:r>
        <w:rPr>
          <w:spacing w:val="17"/>
          <w:w w:val="101"/>
        </w:rPr>
        <w:t xml:space="preserve"> </w:t>
      </w:r>
      <w:r>
        <w:rPr/>
        <w:t>Eur</w:t>
      </w:r>
      <w:r>
        <w:rPr>
          <w:spacing w:val="16"/>
          <w:w w:val="101"/>
        </w:rPr>
        <w:t xml:space="preserve"> </w:t>
      </w:r>
      <w:r>
        <w:rPr/>
        <w:t>Urol</w:t>
      </w:r>
      <w:r>
        <w:rPr>
          <w:spacing w:val="9"/>
        </w:rPr>
        <w:t xml:space="preserve"> </w:t>
      </w:r>
      <w:r>
        <w:rPr>
          <w:spacing w:val="15"/>
        </w:rPr>
        <w:t>2011; </w:t>
      </w:r>
      <w:r>
        <w:rPr>
          <w:b/>
          <w:bCs/>
          <w:spacing w:val="15"/>
        </w:rPr>
        <w:t>60:</w:t>
      </w:r>
      <w:r>
        <w:rPr>
          <w:b/>
          <w:bCs/>
          <w:spacing w:val="11"/>
        </w:rPr>
        <w:t xml:space="preserve"> </w:t>
      </w:r>
      <w:r>
        <w:rPr>
          <w:spacing w:val="15"/>
        </w:rPr>
        <w:t>955.</w:t>
      </w:r>
    </w:p>
    <w:p>
      <w:pPr>
        <w:pStyle w:val="BodyText"/>
        <w:ind w:left="1108" w:right="1019" w:hanging="711"/>
        <w:spacing w:before="1" w:line="252" w:lineRule="auto"/>
        <w:rPr/>
      </w:pPr>
      <w:r>
        <w:rPr>
          <w:spacing w:val="4"/>
        </w:rPr>
        <w:t>108.      Raman JD,</w:t>
      </w:r>
      <w:r>
        <w:rPr>
          <w:spacing w:val="17"/>
        </w:rPr>
        <w:t xml:space="preserve"> </w:t>
      </w:r>
      <w:r>
        <w:rPr>
          <w:spacing w:val="4"/>
        </w:rPr>
        <w:t>Lin</w:t>
      </w:r>
      <w:r>
        <w:rPr>
          <w:spacing w:val="3"/>
        </w:rPr>
        <w:t xml:space="preserve"> YK, Shariat SF</w:t>
      </w:r>
      <w:r>
        <w:rPr>
          <w:spacing w:val="10"/>
        </w:rPr>
        <w:t xml:space="preserve"> </w:t>
      </w:r>
      <w:r>
        <w:rPr>
          <w:spacing w:val="3"/>
        </w:rPr>
        <w:t>et</w:t>
      </w:r>
      <w:r>
        <w:rPr>
          <w:spacing w:val="12"/>
        </w:rPr>
        <w:t xml:space="preserve"> </w:t>
      </w:r>
      <w:r>
        <w:rPr>
          <w:spacing w:val="3"/>
        </w:rPr>
        <w:t>al:</w:t>
      </w:r>
      <w:r>
        <w:rPr>
          <w:spacing w:val="20"/>
        </w:rPr>
        <w:t xml:space="preserve"> </w:t>
      </w:r>
      <w:r>
        <w:rPr>
          <w:spacing w:val="3"/>
        </w:rPr>
        <w:t>Preoperative</w:t>
      </w:r>
      <w:r>
        <w:rPr>
          <w:spacing w:val="18"/>
        </w:rPr>
        <w:t xml:space="preserve"> </w:t>
      </w:r>
      <w:r>
        <w:rPr>
          <w:spacing w:val="3"/>
        </w:rPr>
        <w:t>nomogram</w:t>
      </w:r>
      <w:r>
        <w:rPr>
          <w:spacing w:val="8"/>
        </w:rPr>
        <w:t xml:space="preserve"> </w:t>
      </w:r>
      <w:r>
        <w:rPr>
          <w:spacing w:val="3"/>
        </w:rPr>
        <w:t>to</w:t>
      </w:r>
      <w:r>
        <w:rPr>
          <w:spacing w:val="15"/>
        </w:rPr>
        <w:t xml:space="preserve"> </w:t>
      </w:r>
      <w:r>
        <w:rPr>
          <w:spacing w:val="3"/>
        </w:rPr>
        <w:t>predict</w:t>
      </w:r>
      <w:r>
        <w:rPr>
          <w:spacing w:val="5"/>
        </w:rPr>
        <w:t xml:space="preserve"> </w:t>
      </w:r>
      <w:r>
        <w:rPr>
          <w:spacing w:val="3"/>
        </w:rPr>
        <w:t>the</w:t>
      </w:r>
      <w:r>
        <w:rPr>
          <w:spacing w:val="18"/>
        </w:rPr>
        <w:t xml:space="preserve"> </w:t>
      </w:r>
      <w:r>
        <w:rPr>
          <w:spacing w:val="3"/>
        </w:rPr>
        <w:t>likelihood</w:t>
      </w:r>
      <w:r>
        <w:rPr>
          <w:spacing w:val="8"/>
        </w:rPr>
        <w:t xml:space="preserve"> </w:t>
      </w:r>
      <w:r>
        <w:rPr>
          <w:spacing w:val="3"/>
        </w:rPr>
        <w:t>of</w:t>
      </w:r>
      <w:r>
        <w:rPr>
          <w:spacing w:val="6"/>
        </w:rPr>
        <w:t xml:space="preserve"> </w:t>
      </w:r>
      <w:r>
        <w:rPr>
          <w:spacing w:val="3"/>
        </w:rPr>
        <w:t>complications</w:t>
      </w:r>
      <w:r>
        <w:rPr>
          <w:spacing w:val="10"/>
        </w:rPr>
        <w:t xml:space="preserve"> </w:t>
      </w:r>
      <w:r>
        <w:rPr>
          <w:spacing w:val="3"/>
        </w:rPr>
        <w:t>after</w:t>
      </w:r>
      <w:r>
        <w:rPr/>
        <w:t xml:space="preserve"> </w:t>
      </w:r>
      <w:r>
        <w:rPr/>
        <w:t>radical</w:t>
      </w:r>
      <w:r>
        <w:rPr>
          <w:spacing w:val="9"/>
        </w:rPr>
        <w:t xml:space="preserve"> </w:t>
      </w:r>
      <w:r>
        <w:rPr/>
        <w:t>nephroureterectomy</w:t>
      </w:r>
      <w:r>
        <w:rPr>
          <w:spacing w:val="9"/>
        </w:rPr>
        <w:t>.</w:t>
      </w:r>
      <w:r>
        <w:rPr>
          <w:spacing w:val="21"/>
          <w:w w:val="101"/>
        </w:rPr>
        <w:t xml:space="preserve"> </w:t>
      </w:r>
      <w:r>
        <w:rPr/>
        <w:t>BJU</w:t>
      </w:r>
      <w:r>
        <w:rPr>
          <w:spacing w:val="21"/>
        </w:rPr>
        <w:t xml:space="preserve"> </w:t>
      </w:r>
      <w:r>
        <w:rPr/>
        <w:t>Int</w:t>
      </w:r>
      <w:r>
        <w:rPr>
          <w:spacing w:val="9"/>
        </w:rPr>
        <w:t xml:space="preserve"> 2017;</w:t>
      </w:r>
      <w:r>
        <w:rPr>
          <w:spacing w:val="21"/>
        </w:rPr>
        <w:t xml:space="preserve"> </w:t>
      </w:r>
      <w:r>
        <w:rPr>
          <w:b/>
          <w:bCs/>
          <w:spacing w:val="9"/>
        </w:rPr>
        <w:t>119: </w:t>
      </w:r>
      <w:r>
        <w:rPr>
          <w:spacing w:val="9"/>
        </w:rPr>
        <w:t>268.</w:t>
      </w:r>
    </w:p>
    <w:p>
      <w:pPr>
        <w:pStyle w:val="BodyText"/>
        <w:ind w:left="1102" w:right="1009" w:hanging="704"/>
        <w:spacing w:before="1" w:line="252" w:lineRule="auto"/>
        <w:rPr/>
      </w:pPr>
      <w:r>
        <w:rPr>
          <w:spacing w:val="17"/>
        </w:rPr>
        <w:t>109.      </w:t>
      </w:r>
      <w:r>
        <w:rPr/>
        <w:t>Syed</w:t>
      </w:r>
      <w:r>
        <w:rPr>
          <w:spacing w:val="17"/>
        </w:rPr>
        <w:t xml:space="preserve"> </w:t>
      </w:r>
      <w:r>
        <w:rPr/>
        <w:t>JS</w:t>
      </w:r>
      <w:r>
        <w:rPr>
          <w:spacing w:val="17"/>
        </w:rPr>
        <w:t>,</w:t>
      </w:r>
      <w:r>
        <w:rPr>
          <w:spacing w:val="29"/>
          <w:w w:val="101"/>
        </w:rPr>
        <w:t xml:space="preserve"> </w:t>
      </w:r>
      <w:r>
        <w:rPr/>
        <w:t>Nguyen</w:t>
      </w:r>
      <w:r>
        <w:rPr>
          <w:spacing w:val="19"/>
        </w:rPr>
        <w:t xml:space="preserve"> </w:t>
      </w:r>
      <w:r>
        <w:rPr/>
        <w:t>KA</w:t>
      </w:r>
      <w:r>
        <w:rPr>
          <w:spacing w:val="17"/>
        </w:rPr>
        <w:t>, </w:t>
      </w:r>
      <w:r>
        <w:rPr/>
        <w:t>Suarez</w:t>
      </w:r>
      <w:r>
        <w:rPr>
          <w:spacing w:val="17"/>
        </w:rPr>
        <w:t>-</w:t>
      </w:r>
      <w:r>
        <w:rPr/>
        <w:t>Sariemento</w:t>
      </w:r>
      <w:r>
        <w:rPr>
          <w:spacing w:val="17"/>
        </w:rPr>
        <w:t xml:space="preserve"> </w:t>
      </w:r>
      <w:r>
        <w:rPr/>
        <w:t>A</w:t>
      </w:r>
      <w:r>
        <w:rPr>
          <w:spacing w:val="17"/>
        </w:rPr>
        <w:t xml:space="preserve"> </w:t>
      </w:r>
      <w:r>
        <w:rPr/>
        <w:t>et</w:t>
      </w:r>
      <w:r>
        <w:rPr>
          <w:spacing w:val="17"/>
        </w:rPr>
        <w:t xml:space="preserve"> </w:t>
      </w:r>
      <w:r>
        <w:rPr/>
        <w:t>al</w:t>
      </w:r>
      <w:r>
        <w:rPr>
          <w:spacing w:val="17"/>
        </w:rPr>
        <w:t>:</w:t>
      </w:r>
      <w:r>
        <w:rPr>
          <w:spacing w:val="11"/>
        </w:rPr>
        <w:t xml:space="preserve"> </w:t>
      </w:r>
      <w:r>
        <w:rPr/>
        <w:t>Outcomes</w:t>
      </w:r>
      <w:r>
        <w:rPr>
          <w:spacing w:val="10"/>
        </w:rPr>
        <w:t xml:space="preserve"> </w:t>
      </w:r>
      <w:r>
        <w:rPr/>
        <w:t>of</w:t>
      </w:r>
      <w:r>
        <w:rPr>
          <w:spacing w:val="11"/>
        </w:rPr>
        <w:t xml:space="preserve"> </w:t>
      </w:r>
      <w:r>
        <w:rPr/>
        <w:t>upper</w:t>
      </w:r>
      <w:r>
        <w:rPr>
          <w:spacing w:val="4"/>
        </w:rPr>
        <w:t xml:space="preserve"> </w:t>
      </w:r>
      <w:r>
        <w:rPr/>
        <w:t>tract</w:t>
      </w:r>
      <w:r>
        <w:rPr>
          <w:spacing w:val="15"/>
        </w:rPr>
        <w:t xml:space="preserve"> </w:t>
      </w:r>
      <w:r>
        <w:rPr/>
        <w:t>urothelial</w:t>
      </w:r>
      <w:r>
        <w:rPr>
          <w:spacing w:val="9"/>
        </w:rPr>
        <w:t xml:space="preserve"> </w:t>
      </w:r>
      <w:r>
        <w:rPr/>
        <w:t>cancer</w:t>
      </w:r>
      <w:r>
        <w:rPr>
          <w:spacing w:val="16"/>
          <w:w w:val="101"/>
        </w:rPr>
        <w:t xml:space="preserve"> </w:t>
      </w:r>
      <w:r>
        <w:rPr/>
        <w:t>managed</w:t>
      </w:r>
      <w:r>
        <w:rPr>
          <w:spacing w:val="15"/>
        </w:rPr>
        <w:t xml:space="preserve"> </w:t>
      </w:r>
      <w:r>
        <w:rPr/>
        <w:t>non</w:t>
      </w:r>
      <w:r>
        <w:rPr>
          <w:spacing w:val="17"/>
        </w:rPr>
        <w:t>-</w:t>
      </w:r>
      <w:r>
        <w:rPr/>
        <w:t xml:space="preserve"> </w:t>
      </w:r>
      <w:r>
        <w:rPr/>
        <w:t>surgically</w:t>
      </w:r>
      <w:r>
        <w:rPr>
          <w:spacing w:val="11"/>
        </w:rPr>
        <w:t>. </w:t>
      </w:r>
      <w:r>
        <w:rPr/>
        <w:t>Canadian</w:t>
      </w:r>
      <w:r>
        <w:rPr>
          <w:spacing w:val="11"/>
        </w:rPr>
        <w:t xml:space="preserve"> </w:t>
      </w:r>
      <w:r>
        <w:rPr/>
        <w:t>Journal</w:t>
      </w:r>
      <w:r>
        <w:rPr>
          <w:spacing w:val="11"/>
        </w:rPr>
        <w:t xml:space="preserve"> </w:t>
      </w:r>
      <w:r>
        <w:rPr/>
        <w:t>of</w:t>
      </w:r>
      <w:r>
        <w:rPr>
          <w:spacing w:val="11"/>
        </w:rPr>
        <w:t xml:space="preserve"> </w:t>
      </w:r>
      <w:r>
        <w:rPr/>
        <w:t>Urology</w:t>
      </w:r>
      <w:r>
        <w:rPr>
          <w:spacing w:val="11"/>
        </w:rPr>
        <w:t xml:space="preserve"> 2019;</w:t>
      </w:r>
      <w:r>
        <w:rPr>
          <w:spacing w:val="13"/>
          <w:w w:val="101"/>
        </w:rPr>
        <w:t xml:space="preserve"> </w:t>
      </w:r>
      <w:r>
        <w:rPr>
          <w:b/>
          <w:bCs/>
          <w:spacing w:val="11"/>
        </w:rPr>
        <w:t>26:</w:t>
      </w:r>
      <w:r>
        <w:rPr>
          <w:b/>
          <w:bCs/>
          <w:spacing w:val="15"/>
        </w:rPr>
        <w:t xml:space="preserve"> </w:t>
      </w:r>
      <w:r>
        <w:rPr>
          <w:spacing w:val="11"/>
        </w:rPr>
        <w:t>9699.</w:t>
      </w:r>
    </w:p>
    <w:p>
      <w:pPr>
        <w:pStyle w:val="BodyText"/>
        <w:ind w:left="1107" w:right="1198" w:hanging="710"/>
        <w:spacing w:line="253" w:lineRule="auto"/>
        <w:rPr/>
      </w:pPr>
      <w:r>
        <w:rPr>
          <w:spacing w:val="17"/>
        </w:rPr>
        <w:t>110.      </w:t>
      </w:r>
      <w:r>
        <w:rPr/>
        <w:t>Syed</w:t>
      </w:r>
      <w:r>
        <w:rPr>
          <w:spacing w:val="17"/>
        </w:rPr>
        <w:t xml:space="preserve"> </w:t>
      </w:r>
      <w:r>
        <w:rPr/>
        <w:t>JS</w:t>
      </w:r>
      <w:r>
        <w:rPr>
          <w:spacing w:val="17"/>
        </w:rPr>
        <w:t>,</w:t>
      </w:r>
      <w:r>
        <w:rPr>
          <w:spacing w:val="33"/>
          <w:w w:val="101"/>
        </w:rPr>
        <w:t xml:space="preserve"> </w:t>
      </w:r>
      <w:r>
        <w:rPr/>
        <w:t>Nguyen</w:t>
      </w:r>
      <w:r>
        <w:rPr>
          <w:spacing w:val="19"/>
        </w:rPr>
        <w:t xml:space="preserve"> </w:t>
      </w:r>
      <w:r>
        <w:rPr/>
        <w:t>KA</w:t>
      </w:r>
      <w:r>
        <w:rPr>
          <w:spacing w:val="17"/>
        </w:rPr>
        <w:t>, </w:t>
      </w:r>
      <w:r>
        <w:rPr/>
        <w:t>Suarez</w:t>
      </w:r>
      <w:r>
        <w:rPr>
          <w:spacing w:val="17"/>
        </w:rPr>
        <w:t>-</w:t>
      </w:r>
      <w:r>
        <w:rPr/>
        <w:t>Sarmiento</w:t>
      </w:r>
      <w:r>
        <w:rPr>
          <w:spacing w:val="17"/>
        </w:rPr>
        <w:t xml:space="preserve"> </w:t>
      </w:r>
      <w:r>
        <w:rPr/>
        <w:t>A</w:t>
      </w:r>
      <w:r>
        <w:rPr>
          <w:spacing w:val="17"/>
        </w:rPr>
        <w:t xml:space="preserve"> </w:t>
      </w:r>
      <w:r>
        <w:rPr/>
        <w:t>et</w:t>
      </w:r>
      <w:r>
        <w:rPr>
          <w:spacing w:val="17"/>
        </w:rPr>
        <w:t xml:space="preserve"> </w:t>
      </w:r>
      <w:r>
        <w:rPr/>
        <w:t>al</w:t>
      </w:r>
      <w:r>
        <w:rPr>
          <w:spacing w:val="17"/>
        </w:rPr>
        <w:t>:</w:t>
      </w:r>
      <w:r>
        <w:rPr>
          <w:spacing w:val="13"/>
          <w:w w:val="101"/>
        </w:rPr>
        <w:t xml:space="preserve"> </w:t>
      </w:r>
      <w:r>
        <w:rPr/>
        <w:t>Survival</w:t>
      </w:r>
      <w:r>
        <w:rPr>
          <w:spacing w:val="8"/>
        </w:rPr>
        <w:t xml:space="preserve"> </w:t>
      </w:r>
      <w:r>
        <w:rPr/>
        <w:t>outcomes</w:t>
      </w:r>
      <w:r>
        <w:rPr>
          <w:spacing w:val="5"/>
        </w:rPr>
        <w:t xml:space="preserve"> </w:t>
      </w:r>
      <w:r>
        <w:rPr/>
        <w:t>for</w:t>
      </w:r>
      <w:r>
        <w:rPr>
          <w:spacing w:val="14"/>
        </w:rPr>
        <w:t xml:space="preserve"> </w:t>
      </w:r>
      <w:r>
        <w:rPr/>
        <w:t>patients</w:t>
      </w:r>
      <w:r>
        <w:rPr>
          <w:spacing w:val="4"/>
        </w:rPr>
        <w:t xml:space="preserve"> </w:t>
      </w:r>
      <w:r>
        <w:rPr/>
        <w:t>with</w:t>
      </w:r>
      <w:r>
        <w:rPr>
          <w:spacing w:val="17"/>
          <w:w w:val="101"/>
        </w:rPr>
        <w:t xml:space="preserve"> </w:t>
      </w:r>
      <w:r>
        <w:rPr/>
        <w:t>localised</w:t>
      </w:r>
      <w:r>
        <w:rPr>
          <w:spacing w:val="17"/>
        </w:rPr>
        <w:t xml:space="preserve"> </w:t>
      </w:r>
      <w:r>
        <w:rPr/>
        <w:t>upper</w:t>
      </w:r>
      <w:r>
        <w:rPr>
          <w:spacing w:val="17"/>
        </w:rPr>
        <w:t xml:space="preserve"> </w:t>
      </w:r>
      <w:r>
        <w:rPr/>
        <w:t>tract </w:t>
      </w:r>
      <w:r>
        <w:rPr/>
        <w:t>urothelial</w:t>
      </w:r>
      <w:r>
        <w:rPr>
          <w:spacing w:val="14"/>
        </w:rPr>
        <w:t xml:space="preserve"> </w:t>
      </w:r>
      <w:r>
        <w:rPr/>
        <w:t>carcinoma</w:t>
      </w:r>
      <w:r>
        <w:rPr>
          <w:spacing w:val="14"/>
        </w:rPr>
        <w:t xml:space="preserve"> </w:t>
      </w:r>
      <w:r>
        <w:rPr/>
        <w:t>managed</w:t>
      </w:r>
      <w:r>
        <w:rPr>
          <w:spacing w:val="14"/>
        </w:rPr>
        <w:t xml:space="preserve"> </w:t>
      </w:r>
      <w:r>
        <w:rPr/>
        <w:t>with</w:t>
      </w:r>
      <w:r>
        <w:rPr>
          <w:spacing w:val="36"/>
        </w:rPr>
        <w:t xml:space="preserve"> </w:t>
      </w:r>
      <w:r>
        <w:rPr/>
        <w:t>non</w:t>
      </w:r>
      <w:r>
        <w:rPr>
          <w:spacing w:val="14"/>
        </w:rPr>
        <w:t>-</w:t>
      </w:r>
      <w:r>
        <w:rPr/>
        <w:t>definitive</w:t>
      </w:r>
      <w:r>
        <w:rPr>
          <w:spacing w:val="14"/>
        </w:rPr>
        <w:t xml:space="preserve"> </w:t>
      </w:r>
      <w:r>
        <w:rPr/>
        <w:t>treatment</w:t>
      </w:r>
      <w:r>
        <w:rPr>
          <w:spacing w:val="14"/>
        </w:rPr>
        <w:t>.</w:t>
      </w:r>
      <w:r>
        <w:rPr>
          <w:spacing w:val="19"/>
        </w:rPr>
        <w:t xml:space="preserve"> </w:t>
      </w:r>
      <w:r>
        <w:rPr/>
        <w:t>BJU</w:t>
      </w:r>
      <w:r>
        <w:rPr>
          <w:spacing w:val="21"/>
        </w:rPr>
        <w:t xml:space="preserve"> </w:t>
      </w:r>
      <w:r>
        <w:rPr/>
        <w:t>International</w:t>
      </w:r>
      <w:r>
        <w:rPr>
          <w:spacing w:val="14"/>
        </w:rPr>
        <w:t xml:space="preserve"> 2018;</w:t>
      </w:r>
      <w:r>
        <w:rPr>
          <w:spacing w:val="18"/>
        </w:rPr>
        <w:t xml:space="preserve"> </w:t>
      </w:r>
      <w:r>
        <w:rPr>
          <w:b/>
          <w:bCs/>
          <w:spacing w:val="14"/>
        </w:rPr>
        <w:t>121:</w:t>
      </w:r>
      <w:r>
        <w:rPr>
          <w:b/>
          <w:bCs/>
          <w:spacing w:val="26"/>
        </w:rPr>
        <w:t xml:space="preserve"> </w:t>
      </w:r>
      <w:r>
        <w:rPr>
          <w:spacing w:val="14"/>
        </w:rPr>
        <w:t>124.</w:t>
      </w:r>
    </w:p>
    <w:p>
      <w:pPr>
        <w:pStyle w:val="BodyText"/>
        <w:ind w:left="1108" w:right="454" w:hanging="711"/>
        <w:spacing w:before="2" w:line="271" w:lineRule="auto"/>
        <w:rPr/>
      </w:pPr>
      <w:r>
        <w:rPr>
          <w:spacing w:val="4"/>
        </w:rPr>
        <w:t>111.      Chou</w:t>
      </w:r>
      <w:r>
        <w:rPr>
          <w:spacing w:val="20"/>
          <w:w w:val="101"/>
        </w:rPr>
        <w:t xml:space="preserve"> </w:t>
      </w:r>
      <w:r>
        <w:rPr>
          <w:spacing w:val="4"/>
        </w:rPr>
        <w:t>R, Jungbauer</w:t>
      </w:r>
      <w:r>
        <w:rPr>
          <w:spacing w:val="16"/>
          <w:w w:val="101"/>
        </w:rPr>
        <w:t xml:space="preserve"> </w:t>
      </w:r>
      <w:r>
        <w:rPr>
          <w:spacing w:val="4"/>
        </w:rPr>
        <w:t>RM and Cheney TP:</w:t>
      </w:r>
      <w:r>
        <w:rPr>
          <w:spacing w:val="17"/>
        </w:rPr>
        <w:t xml:space="preserve"> </w:t>
      </w:r>
      <w:r>
        <w:rPr>
          <w:spacing w:val="4"/>
        </w:rPr>
        <w:t>Management of</w:t>
      </w:r>
      <w:r>
        <w:rPr>
          <w:spacing w:val="8"/>
        </w:rPr>
        <w:t xml:space="preserve"> </w:t>
      </w:r>
      <w:r>
        <w:rPr>
          <w:spacing w:val="4"/>
        </w:rPr>
        <w:t>upper tract</w:t>
      </w:r>
      <w:r>
        <w:rPr>
          <w:spacing w:val="17"/>
        </w:rPr>
        <w:t xml:space="preserve"> </w:t>
      </w:r>
      <w:r>
        <w:rPr>
          <w:spacing w:val="4"/>
        </w:rPr>
        <w:t>urothelial</w:t>
      </w:r>
      <w:r>
        <w:rPr>
          <w:spacing w:val="9"/>
        </w:rPr>
        <w:t xml:space="preserve"> </w:t>
      </w:r>
      <w:r>
        <w:rPr>
          <w:spacing w:val="4"/>
        </w:rPr>
        <w:t>c</w:t>
      </w:r>
      <w:r>
        <w:rPr>
          <w:spacing w:val="3"/>
        </w:rPr>
        <w:t>arcinoma:</w:t>
      </w:r>
      <w:r>
        <w:rPr>
          <w:spacing w:val="5"/>
        </w:rPr>
        <w:t xml:space="preserve"> </w:t>
      </w:r>
      <w:r>
        <w:rPr>
          <w:spacing w:val="3"/>
        </w:rPr>
        <w:t>A</w:t>
      </w:r>
      <w:r>
        <w:rPr>
          <w:spacing w:val="7"/>
        </w:rPr>
        <w:t xml:space="preserve"> </w:t>
      </w:r>
      <w:r>
        <w:rPr>
          <w:spacing w:val="3"/>
        </w:rPr>
        <w:t>systematic</w:t>
      </w:r>
      <w:r>
        <w:rPr>
          <w:spacing w:val="11"/>
        </w:rPr>
        <w:t xml:space="preserve"> </w:t>
      </w:r>
      <w:r>
        <w:rPr>
          <w:spacing w:val="3"/>
        </w:rPr>
        <w:t>evidence</w:t>
      </w:r>
      <w:r>
        <w:rPr/>
        <w:t xml:space="preserve"> </w:t>
      </w:r>
      <w:r>
        <w:rPr/>
        <w:t>review</w:t>
      </w:r>
      <w:r>
        <w:rPr>
          <w:spacing w:val="7"/>
        </w:rPr>
        <w:t>, 2022</w:t>
      </w:r>
    </w:p>
    <w:p>
      <w:pPr>
        <w:pStyle w:val="BodyText"/>
        <w:ind w:left="1101" w:right="752" w:hanging="704"/>
        <w:spacing w:before="6" w:line="230" w:lineRule="auto"/>
        <w:rPr/>
      </w:pPr>
      <w:r>
        <w:rPr>
          <w:spacing w:val="4"/>
        </w:rPr>
        <w:t>112.      Simone G,</w:t>
      </w:r>
      <w:r>
        <w:rPr>
          <w:spacing w:val="17"/>
          <w:w w:val="101"/>
        </w:rPr>
        <w:t xml:space="preserve"> </w:t>
      </w:r>
      <w:r>
        <w:rPr>
          <w:spacing w:val="4"/>
        </w:rPr>
        <w:t>Papalia</w:t>
      </w:r>
      <w:r>
        <w:rPr>
          <w:spacing w:val="17"/>
          <w:w w:val="101"/>
        </w:rPr>
        <w:t xml:space="preserve"> </w:t>
      </w:r>
      <w:r>
        <w:rPr>
          <w:spacing w:val="4"/>
        </w:rPr>
        <w:t>R, Guaglianone S</w:t>
      </w:r>
      <w:r>
        <w:rPr>
          <w:spacing w:val="9"/>
        </w:rPr>
        <w:t xml:space="preserve"> </w:t>
      </w:r>
      <w:r>
        <w:rPr>
          <w:spacing w:val="4"/>
        </w:rPr>
        <w:t>et</w:t>
      </w:r>
      <w:r>
        <w:rPr>
          <w:spacing w:val="9"/>
        </w:rPr>
        <w:t xml:space="preserve"> </w:t>
      </w:r>
      <w:r>
        <w:rPr>
          <w:spacing w:val="4"/>
        </w:rPr>
        <w:t>al:</w:t>
      </w:r>
      <w:r>
        <w:rPr>
          <w:spacing w:val="17"/>
        </w:rPr>
        <w:t xml:space="preserve"> </w:t>
      </w:r>
      <w:r>
        <w:rPr>
          <w:spacing w:val="4"/>
        </w:rPr>
        <w:t>La</w:t>
      </w:r>
      <w:r>
        <w:rPr>
          <w:spacing w:val="3"/>
        </w:rPr>
        <w:t>paroscopic</w:t>
      </w:r>
      <w:r>
        <w:rPr>
          <w:spacing w:val="6"/>
        </w:rPr>
        <w:t xml:space="preserve"> </w:t>
      </w:r>
      <w:r>
        <w:rPr>
          <w:spacing w:val="3"/>
        </w:rPr>
        <w:t>versus</w:t>
      </w:r>
      <w:r>
        <w:rPr>
          <w:spacing w:val="10"/>
        </w:rPr>
        <w:t xml:space="preserve"> </w:t>
      </w:r>
      <w:r>
        <w:rPr>
          <w:spacing w:val="3"/>
        </w:rPr>
        <w:t>open</w:t>
      </w:r>
      <w:r>
        <w:rPr>
          <w:spacing w:val="15"/>
          <w:w w:val="101"/>
        </w:rPr>
        <w:t xml:space="preserve"> </w:t>
      </w:r>
      <w:r>
        <w:rPr>
          <w:spacing w:val="3"/>
        </w:rPr>
        <w:t>nephroureterectomy:</w:t>
      </w:r>
      <w:r>
        <w:rPr>
          <w:spacing w:val="20"/>
        </w:rPr>
        <w:t xml:space="preserve"> </w:t>
      </w:r>
      <w:r>
        <w:rPr>
          <w:spacing w:val="3"/>
        </w:rPr>
        <w:t>Perioperative</w:t>
      </w:r>
      <w:r>
        <w:rPr>
          <w:spacing w:val="11"/>
        </w:rPr>
        <w:t xml:space="preserve"> </w:t>
      </w:r>
      <w:r>
        <w:rPr>
          <w:spacing w:val="3"/>
        </w:rPr>
        <w:t>and</w:t>
      </w:r>
      <w:r>
        <w:rPr/>
        <w:t xml:space="preserve"> </w:t>
      </w:r>
      <w:r>
        <w:rPr/>
        <w:t>oncologic</w:t>
      </w:r>
      <w:r>
        <w:rPr>
          <w:spacing w:val="14"/>
        </w:rPr>
        <w:t xml:space="preserve"> </w:t>
      </w:r>
      <w:r>
        <w:rPr/>
        <w:t>outcomes</w:t>
      </w:r>
      <w:r>
        <w:rPr>
          <w:spacing w:val="14"/>
        </w:rPr>
        <w:t xml:space="preserve"> </w:t>
      </w:r>
      <w:r>
        <w:rPr/>
        <w:t>from</w:t>
      </w:r>
      <w:r>
        <w:rPr>
          <w:spacing w:val="14"/>
        </w:rPr>
        <w:t xml:space="preserve"> </w:t>
      </w:r>
      <w:r>
        <w:rPr/>
        <w:t>a</w:t>
      </w:r>
      <w:r>
        <w:rPr>
          <w:spacing w:val="24"/>
          <w:w w:val="101"/>
        </w:rPr>
        <w:t xml:space="preserve"> </w:t>
      </w:r>
      <w:r>
        <w:rPr/>
        <w:t>randomised</w:t>
      </w:r>
      <w:r>
        <w:rPr>
          <w:spacing w:val="18"/>
        </w:rPr>
        <w:t xml:space="preserve"> </w:t>
      </w:r>
      <w:r>
        <w:rPr/>
        <w:t>prospective</w:t>
      </w:r>
      <w:r>
        <w:rPr>
          <w:spacing w:val="14"/>
        </w:rPr>
        <w:t xml:space="preserve"> </w:t>
      </w:r>
      <w:r>
        <w:rPr/>
        <w:t>study</w:t>
      </w:r>
      <w:r>
        <w:rPr>
          <w:spacing w:val="14"/>
        </w:rPr>
        <w:t>.</w:t>
      </w:r>
      <w:r>
        <w:rPr>
          <w:spacing w:val="18"/>
        </w:rPr>
        <w:t xml:space="preserve"> </w:t>
      </w:r>
      <w:r>
        <w:rPr/>
        <w:t>Eur</w:t>
      </w:r>
      <w:r>
        <w:rPr>
          <w:spacing w:val="16"/>
        </w:rPr>
        <w:t xml:space="preserve"> </w:t>
      </w:r>
      <w:r>
        <w:rPr/>
        <w:t>Urol</w:t>
      </w:r>
      <w:r>
        <w:rPr>
          <w:spacing w:val="14"/>
        </w:rPr>
        <w:t xml:space="preserve"> 2009; </w:t>
      </w:r>
      <w:r>
        <w:rPr>
          <w:b/>
          <w:bCs/>
          <w:spacing w:val="14"/>
        </w:rPr>
        <w:t>56:</w:t>
      </w:r>
      <w:r>
        <w:rPr>
          <w:b/>
          <w:bCs/>
          <w:spacing w:val="13"/>
        </w:rPr>
        <w:t xml:space="preserve"> </w:t>
      </w:r>
      <w:r>
        <w:rPr>
          <w:spacing w:val="14"/>
        </w:rPr>
        <w:t>520.</w:t>
      </w:r>
    </w:p>
    <w:p>
      <w:pPr>
        <w:pStyle w:val="BodyText"/>
        <w:ind w:left="1108" w:right="818" w:hanging="711"/>
        <w:spacing w:line="253" w:lineRule="auto"/>
        <w:rPr/>
      </w:pPr>
      <w:r>
        <w:rPr>
          <w:spacing w:val="16"/>
        </w:rPr>
        <w:t>113.      </w:t>
      </w:r>
      <w:r>
        <w:rPr/>
        <w:t>Xylinas</w:t>
      </w:r>
      <w:r>
        <w:rPr>
          <w:spacing w:val="34"/>
          <w:w w:val="101"/>
        </w:rPr>
        <w:t xml:space="preserve"> </w:t>
      </w:r>
      <w:r>
        <w:rPr/>
        <w:t>E</w:t>
      </w:r>
      <w:r>
        <w:rPr>
          <w:spacing w:val="16"/>
        </w:rPr>
        <w:t>,</w:t>
      </w:r>
      <w:r>
        <w:rPr>
          <w:spacing w:val="18"/>
        </w:rPr>
        <w:t xml:space="preserve"> </w:t>
      </w:r>
      <w:r>
        <w:rPr/>
        <w:t>Rink</w:t>
      </w:r>
      <w:r>
        <w:rPr>
          <w:spacing w:val="18"/>
          <w:w w:val="101"/>
        </w:rPr>
        <w:t xml:space="preserve"> </w:t>
      </w:r>
      <w:r>
        <w:rPr/>
        <w:t>M</w:t>
      </w:r>
      <w:r>
        <w:rPr>
          <w:spacing w:val="16"/>
        </w:rPr>
        <w:t>, </w:t>
      </w:r>
      <w:r>
        <w:rPr/>
        <w:t>Cha</w:t>
      </w:r>
      <w:r>
        <w:rPr>
          <w:spacing w:val="20"/>
        </w:rPr>
        <w:t xml:space="preserve"> </w:t>
      </w:r>
      <w:r>
        <w:rPr/>
        <w:t>EK</w:t>
      </w:r>
      <w:r>
        <w:rPr>
          <w:spacing w:val="16"/>
        </w:rPr>
        <w:t xml:space="preserve"> </w:t>
      </w:r>
      <w:r>
        <w:rPr/>
        <w:t>et</w:t>
      </w:r>
      <w:r>
        <w:rPr>
          <w:spacing w:val="16"/>
        </w:rPr>
        <w:t xml:space="preserve"> </w:t>
      </w:r>
      <w:r>
        <w:rPr/>
        <w:t>al</w:t>
      </w:r>
      <w:r>
        <w:rPr>
          <w:spacing w:val="16"/>
        </w:rPr>
        <w:t>:</w:t>
      </w:r>
      <w:r>
        <w:rPr>
          <w:spacing w:val="20"/>
          <w:w w:val="101"/>
        </w:rPr>
        <w:t xml:space="preserve"> </w:t>
      </w:r>
      <w:r>
        <w:rPr/>
        <w:t>Impact</w:t>
      </w:r>
      <w:r>
        <w:rPr>
          <w:spacing w:val="16"/>
        </w:rPr>
        <w:t xml:space="preserve"> </w:t>
      </w:r>
      <w:r>
        <w:rPr/>
        <w:t>of</w:t>
      </w:r>
      <w:r>
        <w:rPr>
          <w:spacing w:val="16"/>
        </w:rPr>
        <w:t xml:space="preserve"> </w:t>
      </w:r>
      <w:r>
        <w:rPr/>
        <w:t>distal</w:t>
      </w:r>
      <w:r>
        <w:rPr>
          <w:spacing w:val="16"/>
          <w:w w:val="101"/>
        </w:rPr>
        <w:t xml:space="preserve"> </w:t>
      </w:r>
      <w:r>
        <w:rPr/>
        <w:t>ureter</w:t>
      </w:r>
      <w:r>
        <w:rPr>
          <w:spacing w:val="16"/>
        </w:rPr>
        <w:t xml:space="preserve"> </w:t>
      </w:r>
      <w:r>
        <w:rPr/>
        <w:t>management</w:t>
      </w:r>
      <w:r>
        <w:rPr>
          <w:spacing w:val="16"/>
        </w:rPr>
        <w:t xml:space="preserve"> </w:t>
      </w:r>
      <w:r>
        <w:rPr/>
        <w:t>on</w:t>
      </w:r>
      <w:r>
        <w:rPr>
          <w:spacing w:val="11"/>
        </w:rPr>
        <w:t xml:space="preserve"> </w:t>
      </w:r>
      <w:r>
        <w:rPr/>
        <w:t>oncologic</w:t>
      </w:r>
      <w:r>
        <w:rPr>
          <w:spacing w:val="13"/>
        </w:rPr>
        <w:t xml:space="preserve"> </w:t>
      </w:r>
      <w:r>
        <w:rPr/>
        <w:t>outcomes</w:t>
      </w:r>
      <w:r>
        <w:rPr>
          <w:spacing w:val="5"/>
        </w:rPr>
        <w:t xml:space="preserve"> </w:t>
      </w:r>
      <w:r>
        <w:rPr/>
        <w:t>following</w:t>
      </w:r>
      <w:r>
        <w:rPr>
          <w:spacing w:val="15"/>
        </w:rPr>
        <w:t xml:space="preserve"> </w:t>
      </w:r>
      <w:r>
        <w:rPr/>
        <w:t>radical </w:t>
      </w:r>
      <w:r>
        <w:rPr/>
        <w:t>nephroureterectomy</w:t>
      </w:r>
      <w:r>
        <w:rPr>
          <w:spacing w:val="14"/>
        </w:rPr>
        <w:t xml:space="preserve"> </w:t>
      </w:r>
      <w:r>
        <w:rPr/>
        <w:t>for</w:t>
      </w:r>
      <w:r>
        <w:rPr>
          <w:spacing w:val="14"/>
        </w:rPr>
        <w:t xml:space="preserve"> </w:t>
      </w:r>
      <w:r>
        <w:rPr/>
        <w:t>upper</w:t>
      </w:r>
      <w:r>
        <w:rPr>
          <w:spacing w:val="14"/>
        </w:rPr>
        <w:t xml:space="preserve"> </w:t>
      </w:r>
      <w:r>
        <w:rPr/>
        <w:t>tract</w:t>
      </w:r>
      <w:r>
        <w:rPr>
          <w:spacing w:val="14"/>
        </w:rPr>
        <w:t xml:space="preserve"> </w:t>
      </w:r>
      <w:r>
        <w:rPr/>
        <w:t>urothelial</w:t>
      </w:r>
      <w:r>
        <w:rPr>
          <w:spacing w:val="14"/>
        </w:rPr>
        <w:t xml:space="preserve"> </w:t>
      </w:r>
      <w:r>
        <w:rPr/>
        <w:t>carcinoma</w:t>
      </w:r>
      <w:r>
        <w:rPr>
          <w:spacing w:val="14"/>
        </w:rPr>
        <w:t>.</w:t>
      </w:r>
      <w:r>
        <w:rPr>
          <w:spacing w:val="33"/>
          <w:w w:val="101"/>
        </w:rPr>
        <w:t xml:space="preserve"> </w:t>
      </w:r>
      <w:r>
        <w:rPr/>
        <w:t>Eur</w:t>
      </w:r>
      <w:r>
        <w:rPr>
          <w:spacing w:val="16"/>
        </w:rPr>
        <w:t xml:space="preserve"> </w:t>
      </w:r>
      <w:r>
        <w:rPr/>
        <w:t>Urol</w:t>
      </w:r>
      <w:r>
        <w:rPr>
          <w:spacing w:val="14"/>
        </w:rPr>
        <w:t xml:space="preserve"> 2014;</w:t>
      </w:r>
      <w:r>
        <w:rPr>
          <w:spacing w:val="13"/>
        </w:rPr>
        <w:t xml:space="preserve"> </w:t>
      </w:r>
      <w:r>
        <w:rPr>
          <w:b/>
          <w:bCs/>
          <w:spacing w:val="14"/>
        </w:rPr>
        <w:t>65:</w:t>
      </w:r>
      <w:r>
        <w:rPr>
          <w:b/>
          <w:bCs/>
          <w:spacing w:val="13"/>
        </w:rPr>
        <w:t xml:space="preserve"> </w:t>
      </w:r>
      <w:r>
        <w:rPr>
          <w:spacing w:val="14"/>
        </w:rPr>
        <w:t>210.</w:t>
      </w:r>
    </w:p>
    <w:p>
      <w:pPr>
        <w:pStyle w:val="BodyText"/>
        <w:ind w:left="397"/>
        <w:spacing w:line="229" w:lineRule="exact"/>
        <w:rPr/>
      </w:pPr>
      <w:r>
        <w:rPr>
          <w:spacing w:val="17"/>
          <w:position w:val="2"/>
        </w:rPr>
        <w:t>114.      </w:t>
      </w:r>
      <w:r>
        <w:rPr>
          <w:position w:val="2"/>
        </w:rPr>
        <w:t>Abrate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A</w:t>
      </w:r>
      <w:r>
        <w:rPr>
          <w:spacing w:val="17"/>
          <w:position w:val="2"/>
        </w:rPr>
        <w:t>, </w:t>
      </w:r>
      <w:r>
        <w:rPr>
          <w:position w:val="2"/>
        </w:rPr>
        <w:t>Sessa</w:t>
      </w:r>
      <w:r>
        <w:rPr>
          <w:spacing w:val="20"/>
          <w:w w:val="101"/>
          <w:position w:val="2"/>
        </w:rPr>
        <w:t xml:space="preserve"> </w:t>
      </w:r>
      <w:r>
        <w:rPr>
          <w:position w:val="2"/>
        </w:rPr>
        <w:t>F</w:t>
      </w:r>
      <w:r>
        <w:rPr>
          <w:spacing w:val="17"/>
          <w:position w:val="2"/>
        </w:rPr>
        <w:t>, </w:t>
      </w:r>
      <w:r>
        <w:rPr>
          <w:position w:val="2"/>
        </w:rPr>
        <w:t>Sebastianelli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A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et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17"/>
          <w:position w:val="2"/>
        </w:rPr>
        <w:t>: </w:t>
      </w:r>
      <w:r>
        <w:rPr>
          <w:position w:val="2"/>
        </w:rPr>
        <w:t>Segmental</w:t>
      </w:r>
      <w:r>
        <w:rPr>
          <w:spacing w:val="14"/>
          <w:w w:val="101"/>
          <w:position w:val="2"/>
        </w:rPr>
        <w:t xml:space="preserve"> </w:t>
      </w:r>
      <w:r>
        <w:rPr>
          <w:position w:val="2"/>
        </w:rPr>
        <w:t>resection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of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distal</w:t>
      </w:r>
      <w:r>
        <w:rPr>
          <w:spacing w:val="16"/>
          <w:w w:val="101"/>
          <w:position w:val="2"/>
        </w:rPr>
        <w:t xml:space="preserve"> </w:t>
      </w:r>
      <w:r>
        <w:rPr>
          <w:position w:val="2"/>
        </w:rPr>
        <w:t>ureter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with</w:t>
      </w:r>
      <w:r>
        <w:rPr>
          <w:spacing w:val="8"/>
          <w:position w:val="2"/>
        </w:rPr>
        <w:t xml:space="preserve"> </w:t>
      </w:r>
      <w:r>
        <w:rPr>
          <w:position w:val="2"/>
        </w:rPr>
        <w:t>termino</w:t>
      </w:r>
      <w:r>
        <w:rPr>
          <w:spacing w:val="17"/>
          <w:position w:val="2"/>
        </w:rPr>
        <w:t>-</w:t>
      </w:r>
      <w:r>
        <w:rPr>
          <w:position w:val="2"/>
        </w:rPr>
        <w:t>terminal</w:t>
      </w:r>
      <w:r>
        <w:rPr>
          <w:spacing w:val="16"/>
          <w:w w:val="101"/>
          <w:position w:val="2"/>
        </w:rPr>
        <w:t xml:space="preserve"> </w:t>
      </w:r>
      <w:r>
        <w:rPr>
          <w:position w:val="2"/>
        </w:rPr>
        <w:t>ureteric</w:t>
      </w:r>
    </w:p>
    <w:p>
      <w:pPr>
        <w:pStyle w:val="BodyText"/>
        <w:ind w:left="1108" w:right="408" w:hanging="5"/>
        <w:spacing w:before="1" w:line="252" w:lineRule="auto"/>
        <w:rPr/>
      </w:pPr>
      <w:r>
        <w:rPr>
          <w:spacing w:val="4"/>
        </w:rPr>
        <w:t>anastomosis vs</w:t>
      </w:r>
      <w:r>
        <w:rPr>
          <w:spacing w:val="17"/>
        </w:rPr>
        <w:t xml:space="preserve"> </w:t>
      </w:r>
      <w:r>
        <w:rPr>
          <w:spacing w:val="4"/>
        </w:rPr>
        <w:t>bladder cuff removal and ureteric</w:t>
      </w:r>
      <w:r>
        <w:rPr>
          <w:spacing w:val="16"/>
          <w:w w:val="101"/>
        </w:rPr>
        <w:t xml:space="preserve"> </w:t>
      </w:r>
      <w:r>
        <w:rPr>
          <w:spacing w:val="4"/>
        </w:rPr>
        <w:t>re-implantation for upper tract</w:t>
      </w:r>
      <w:r>
        <w:rPr>
          <w:spacing w:val="15"/>
        </w:rPr>
        <w:t xml:space="preserve"> </w:t>
      </w:r>
      <w:r>
        <w:rPr>
          <w:spacing w:val="3"/>
        </w:rPr>
        <w:t>urothelial</w:t>
      </w:r>
      <w:r>
        <w:rPr>
          <w:spacing w:val="9"/>
        </w:rPr>
        <w:t xml:space="preserve"> </w:t>
      </w:r>
      <w:r>
        <w:rPr>
          <w:spacing w:val="3"/>
        </w:rPr>
        <w:t>carcinoma:</w:t>
      </w:r>
      <w:r>
        <w:rPr>
          <w:spacing w:val="18"/>
        </w:rPr>
        <w:t xml:space="preserve"> </w:t>
      </w:r>
      <w:r>
        <w:rPr>
          <w:spacing w:val="3"/>
        </w:rPr>
        <w:t>Results</w:t>
      </w:r>
      <w:r>
        <w:rPr>
          <w:spacing w:val="12"/>
        </w:rPr>
        <w:t xml:space="preserve"> </w:t>
      </w:r>
      <w:r>
        <w:rPr>
          <w:spacing w:val="3"/>
        </w:rPr>
        <w:t>of a</w:t>
      </w:r>
      <w:r>
        <w:rPr/>
        <w:t xml:space="preserve"> </w:t>
      </w:r>
      <w:r>
        <w:rPr/>
        <w:t>multicentre</w:t>
      </w:r>
      <w:r>
        <w:rPr>
          <w:spacing w:val="8"/>
        </w:rPr>
        <w:t xml:space="preserve"> </w:t>
      </w:r>
      <w:r>
        <w:rPr/>
        <w:t>study</w:t>
      </w:r>
      <w:r>
        <w:rPr>
          <w:spacing w:val="8"/>
        </w:rPr>
        <w:t>.</w:t>
      </w:r>
      <w:r>
        <w:rPr>
          <w:spacing w:val="20"/>
        </w:rPr>
        <w:t xml:space="preserve"> </w:t>
      </w:r>
      <w:r>
        <w:rPr/>
        <w:t>BJU</w:t>
      </w:r>
      <w:r>
        <w:rPr>
          <w:spacing w:val="21"/>
          <w:w w:val="101"/>
        </w:rPr>
        <w:t xml:space="preserve"> </w:t>
      </w:r>
      <w:r>
        <w:rPr/>
        <w:t>International</w:t>
      </w:r>
      <w:r>
        <w:rPr>
          <w:spacing w:val="8"/>
        </w:rPr>
        <w:t xml:space="preserve"> 2019;</w:t>
      </w:r>
      <w:r>
        <w:rPr>
          <w:spacing w:val="20"/>
        </w:rPr>
        <w:t xml:space="preserve"> </w:t>
      </w:r>
      <w:r>
        <w:rPr>
          <w:b/>
          <w:bCs/>
          <w:spacing w:val="8"/>
        </w:rPr>
        <w:t>124:</w:t>
      </w:r>
      <w:r>
        <w:rPr>
          <w:b/>
          <w:bCs/>
          <w:spacing w:val="26"/>
        </w:rPr>
        <w:t xml:space="preserve"> </w:t>
      </w:r>
      <w:r>
        <w:rPr>
          <w:spacing w:val="8"/>
        </w:rPr>
        <w:t>116.</w:t>
      </w:r>
    </w:p>
    <w:p>
      <w:pPr>
        <w:pStyle w:val="BodyText"/>
        <w:ind w:left="1109" w:right="1466" w:hanging="711"/>
        <w:spacing w:line="253" w:lineRule="auto"/>
        <w:rPr/>
      </w:pPr>
      <w:r>
        <w:rPr>
          <w:spacing w:val="4"/>
        </w:rPr>
        <w:t>115.      Capitanio</w:t>
      </w:r>
      <w:r>
        <w:rPr>
          <w:spacing w:val="17"/>
          <w:w w:val="101"/>
        </w:rPr>
        <w:t xml:space="preserve"> </w:t>
      </w:r>
      <w:r>
        <w:rPr>
          <w:spacing w:val="4"/>
        </w:rPr>
        <w:t>U, </w:t>
      </w:r>
      <w:r>
        <w:rPr>
          <w:spacing w:val="3"/>
        </w:rPr>
        <w:t>Shariat SF,</w:t>
      </w:r>
      <w:r>
        <w:rPr>
          <w:spacing w:val="21"/>
        </w:rPr>
        <w:t xml:space="preserve"> </w:t>
      </w:r>
      <w:r>
        <w:rPr>
          <w:spacing w:val="3"/>
        </w:rPr>
        <w:t>Isbarn</w:t>
      </w:r>
      <w:r>
        <w:rPr>
          <w:spacing w:val="18"/>
        </w:rPr>
        <w:t xml:space="preserve"> </w:t>
      </w:r>
      <w:r>
        <w:rPr>
          <w:spacing w:val="3"/>
        </w:rPr>
        <w:t>H et</w:t>
      </w:r>
      <w:r>
        <w:rPr>
          <w:spacing w:val="9"/>
        </w:rPr>
        <w:t xml:space="preserve"> </w:t>
      </w:r>
      <w:r>
        <w:rPr>
          <w:spacing w:val="3"/>
        </w:rPr>
        <w:t>al:</w:t>
      </w:r>
      <w:r>
        <w:rPr>
          <w:spacing w:val="12"/>
        </w:rPr>
        <w:t xml:space="preserve"> </w:t>
      </w:r>
      <w:r>
        <w:rPr>
          <w:spacing w:val="3"/>
        </w:rPr>
        <w:t>Comparison</w:t>
      </w:r>
      <w:r>
        <w:rPr>
          <w:spacing w:val="11"/>
        </w:rPr>
        <w:t xml:space="preserve"> </w:t>
      </w:r>
      <w:r>
        <w:rPr>
          <w:spacing w:val="3"/>
        </w:rPr>
        <w:t>of oncologic</w:t>
      </w:r>
      <w:r>
        <w:rPr>
          <w:spacing w:val="10"/>
        </w:rPr>
        <w:t xml:space="preserve"> </w:t>
      </w:r>
      <w:r>
        <w:rPr>
          <w:spacing w:val="3"/>
        </w:rPr>
        <w:t>outcomes</w:t>
      </w:r>
      <w:r>
        <w:rPr>
          <w:spacing w:val="6"/>
        </w:rPr>
        <w:t xml:space="preserve"> </w:t>
      </w:r>
      <w:r>
        <w:rPr>
          <w:spacing w:val="3"/>
        </w:rPr>
        <w:t>for</w:t>
      </w:r>
      <w:r>
        <w:rPr>
          <w:spacing w:val="9"/>
        </w:rPr>
        <w:t xml:space="preserve"> </w:t>
      </w:r>
      <w:r>
        <w:rPr>
          <w:spacing w:val="3"/>
        </w:rPr>
        <w:t>open</w:t>
      </w:r>
      <w:r>
        <w:rPr>
          <w:spacing w:val="9"/>
        </w:rPr>
        <w:t xml:space="preserve"> </w:t>
      </w:r>
      <w:r>
        <w:rPr>
          <w:spacing w:val="3"/>
        </w:rPr>
        <w:t>and</w:t>
      </w:r>
      <w:r>
        <w:rPr>
          <w:spacing w:val="18"/>
        </w:rPr>
        <w:t xml:space="preserve"> </w:t>
      </w:r>
      <w:r>
        <w:rPr>
          <w:spacing w:val="3"/>
        </w:rPr>
        <w:t>laparoscopic</w:t>
      </w:r>
      <w:r>
        <w:rPr/>
        <w:t xml:space="preserve"> </w:t>
      </w:r>
      <w:r>
        <w:rPr/>
        <w:t>nephroureterectomy</w:t>
      </w:r>
      <w:r>
        <w:rPr>
          <w:spacing w:val="13"/>
        </w:rPr>
        <w:t>: </w:t>
      </w:r>
      <w:r>
        <w:rPr/>
        <w:t>A</w:t>
      </w:r>
      <w:r>
        <w:rPr>
          <w:spacing w:val="13"/>
        </w:rPr>
        <w:t xml:space="preserve"> </w:t>
      </w:r>
      <w:r>
        <w:rPr/>
        <w:t>multi</w:t>
      </w:r>
      <w:r>
        <w:rPr>
          <w:spacing w:val="13"/>
        </w:rPr>
        <w:t>-</w:t>
      </w:r>
      <w:r>
        <w:rPr/>
        <w:t>institutional</w:t>
      </w:r>
      <w:r>
        <w:rPr>
          <w:spacing w:val="13"/>
        </w:rPr>
        <w:t xml:space="preserve"> </w:t>
      </w:r>
      <w:r>
        <w:rPr/>
        <w:t>analysis</w:t>
      </w:r>
      <w:r>
        <w:rPr>
          <w:spacing w:val="13"/>
        </w:rPr>
        <w:t xml:space="preserve"> </w:t>
      </w:r>
      <w:r>
        <w:rPr/>
        <w:t>of</w:t>
      </w:r>
      <w:r>
        <w:rPr>
          <w:spacing w:val="36"/>
          <w:w w:val="101"/>
        </w:rPr>
        <w:t xml:space="preserve"> </w:t>
      </w:r>
      <w:r>
        <w:rPr>
          <w:spacing w:val="13"/>
        </w:rPr>
        <w:t>1249 </w:t>
      </w:r>
      <w:r>
        <w:rPr/>
        <w:t>cases</w:t>
      </w:r>
      <w:r>
        <w:rPr>
          <w:spacing w:val="13"/>
        </w:rPr>
        <w:t>.</w:t>
      </w:r>
      <w:r>
        <w:rPr>
          <w:spacing w:val="18"/>
        </w:rPr>
        <w:t xml:space="preserve"> </w:t>
      </w:r>
      <w:r>
        <w:rPr/>
        <w:t>European</w:t>
      </w:r>
      <w:r>
        <w:rPr>
          <w:spacing w:val="20"/>
        </w:rPr>
        <w:t xml:space="preserve"> </w:t>
      </w:r>
      <w:r>
        <w:rPr/>
        <w:t>Urology</w:t>
      </w:r>
      <w:r>
        <w:rPr>
          <w:spacing w:val="13"/>
        </w:rPr>
        <w:t xml:space="preserve"> 2009;</w:t>
      </w:r>
      <w:r>
        <w:rPr>
          <w:spacing w:val="13"/>
          <w:w w:val="101"/>
        </w:rPr>
        <w:t xml:space="preserve"> </w:t>
      </w:r>
      <w:r>
        <w:rPr>
          <w:b/>
          <w:bCs/>
          <w:spacing w:val="13"/>
        </w:rPr>
        <w:t>56:</w:t>
      </w:r>
      <w:r>
        <w:rPr>
          <w:b/>
          <w:bCs/>
          <w:spacing w:val="26"/>
        </w:rPr>
        <w:t xml:space="preserve"> </w:t>
      </w:r>
      <w:r>
        <w:rPr>
          <w:spacing w:val="13"/>
        </w:rPr>
        <w:t>1.</w:t>
      </w:r>
    </w:p>
    <w:p>
      <w:pPr>
        <w:pStyle w:val="BodyText"/>
        <w:ind w:left="1101" w:right="527" w:hanging="704"/>
        <w:spacing w:before="1" w:line="252" w:lineRule="auto"/>
        <w:rPr/>
      </w:pPr>
      <w:r>
        <w:rPr>
          <w:spacing w:val="4"/>
        </w:rPr>
        <w:t>116.      Ha YS, Chung JW, Choi</w:t>
      </w:r>
      <w:r>
        <w:rPr>
          <w:spacing w:val="13"/>
        </w:rPr>
        <w:t xml:space="preserve"> </w:t>
      </w:r>
      <w:r>
        <w:rPr>
          <w:spacing w:val="4"/>
        </w:rPr>
        <w:t>SH</w:t>
      </w:r>
      <w:r>
        <w:rPr>
          <w:spacing w:val="10"/>
        </w:rPr>
        <w:t xml:space="preserve"> </w:t>
      </w:r>
      <w:r>
        <w:rPr>
          <w:spacing w:val="4"/>
        </w:rPr>
        <w:t>et</w:t>
      </w:r>
      <w:r>
        <w:rPr>
          <w:spacing w:val="9"/>
        </w:rPr>
        <w:t xml:space="preserve"> </w:t>
      </w:r>
      <w:r>
        <w:rPr>
          <w:spacing w:val="3"/>
        </w:rPr>
        <w:t>al:</w:t>
      </w:r>
      <w:r>
        <w:rPr>
          <w:spacing w:val="21"/>
        </w:rPr>
        <w:t xml:space="preserve"> </w:t>
      </w:r>
      <w:r>
        <w:rPr>
          <w:spacing w:val="3"/>
        </w:rPr>
        <w:t>Impact</w:t>
      </w:r>
      <w:r>
        <w:rPr>
          <w:spacing w:val="11"/>
        </w:rPr>
        <w:t xml:space="preserve"> </w:t>
      </w:r>
      <w:r>
        <w:rPr>
          <w:spacing w:val="3"/>
        </w:rPr>
        <w:t>of a</w:t>
      </w:r>
      <w:r>
        <w:rPr>
          <w:spacing w:val="17"/>
          <w:w w:val="101"/>
        </w:rPr>
        <w:t xml:space="preserve"> </w:t>
      </w:r>
      <w:r>
        <w:rPr>
          <w:spacing w:val="3"/>
        </w:rPr>
        <w:t>bladder</w:t>
      </w:r>
      <w:r>
        <w:rPr>
          <w:spacing w:val="10"/>
        </w:rPr>
        <w:t xml:space="preserve"> </w:t>
      </w:r>
      <w:r>
        <w:rPr>
          <w:spacing w:val="3"/>
        </w:rPr>
        <w:t>cuff excision</w:t>
      </w:r>
      <w:r>
        <w:rPr>
          <w:spacing w:val="9"/>
        </w:rPr>
        <w:t xml:space="preserve"> </w:t>
      </w:r>
      <w:r>
        <w:rPr>
          <w:spacing w:val="3"/>
        </w:rPr>
        <w:t>during</w:t>
      </w:r>
      <w:r>
        <w:rPr>
          <w:spacing w:val="15"/>
          <w:w w:val="101"/>
        </w:rPr>
        <w:t xml:space="preserve"> </w:t>
      </w:r>
      <w:r>
        <w:rPr>
          <w:spacing w:val="3"/>
        </w:rPr>
        <w:t>radical</w:t>
      </w:r>
      <w:r>
        <w:rPr>
          <w:spacing w:val="16"/>
          <w:w w:val="101"/>
        </w:rPr>
        <w:t xml:space="preserve"> </w:t>
      </w:r>
      <w:r>
        <w:rPr>
          <w:spacing w:val="3"/>
        </w:rPr>
        <w:t>nephroureterectomy</w:t>
      </w:r>
      <w:r>
        <w:rPr>
          <w:spacing w:val="10"/>
        </w:rPr>
        <w:t xml:space="preserve"> </w:t>
      </w:r>
      <w:r>
        <w:rPr>
          <w:spacing w:val="3"/>
        </w:rPr>
        <w:t>on</w:t>
      </w:r>
      <w:r>
        <w:rPr>
          <w:spacing w:val="10"/>
        </w:rPr>
        <w:t xml:space="preserve"> </w:t>
      </w:r>
      <w:r>
        <w:rPr>
          <w:spacing w:val="3"/>
        </w:rPr>
        <w:t>cancer</w:t>
      </w:r>
      <w:r>
        <w:rPr/>
        <w:t xml:space="preserve"> </w:t>
      </w:r>
      <w:r>
        <w:rPr>
          <w:spacing w:val="4"/>
        </w:rPr>
        <w:t>specific survival in patients with</w:t>
      </w:r>
      <w:r>
        <w:rPr>
          <w:spacing w:val="17"/>
          <w:w w:val="101"/>
        </w:rPr>
        <w:t xml:space="preserve"> </w:t>
      </w:r>
      <w:r>
        <w:rPr>
          <w:spacing w:val="4"/>
        </w:rPr>
        <w:t>upper tract uroth</w:t>
      </w:r>
      <w:r>
        <w:rPr>
          <w:spacing w:val="3"/>
        </w:rPr>
        <w:t>elial</w:t>
      </w:r>
      <w:r>
        <w:rPr>
          <w:spacing w:val="9"/>
        </w:rPr>
        <w:t xml:space="preserve"> </w:t>
      </w:r>
      <w:r>
        <w:rPr>
          <w:spacing w:val="3"/>
        </w:rPr>
        <w:t>cancer</w:t>
      </w:r>
      <w:r>
        <w:rPr>
          <w:spacing w:val="13"/>
          <w:w w:val="101"/>
        </w:rPr>
        <w:t xml:space="preserve"> </w:t>
      </w:r>
      <w:r>
        <w:rPr>
          <w:spacing w:val="3"/>
        </w:rPr>
        <w:t>in</w:t>
      </w:r>
      <w:r>
        <w:rPr>
          <w:spacing w:val="17"/>
          <w:w w:val="101"/>
        </w:rPr>
        <w:t xml:space="preserve"> </w:t>
      </w:r>
      <w:r>
        <w:rPr>
          <w:spacing w:val="3"/>
        </w:rPr>
        <w:t>korea:</w:t>
      </w:r>
      <w:r>
        <w:rPr>
          <w:spacing w:val="5"/>
        </w:rPr>
        <w:t xml:space="preserve"> </w:t>
      </w:r>
      <w:r>
        <w:rPr>
          <w:spacing w:val="3"/>
        </w:rPr>
        <w:t>A</w:t>
      </w:r>
      <w:r>
        <w:rPr>
          <w:spacing w:val="14"/>
        </w:rPr>
        <w:t xml:space="preserve"> </w:t>
      </w:r>
      <w:r>
        <w:rPr>
          <w:spacing w:val="3"/>
        </w:rPr>
        <w:t>retrospective,</w:t>
      </w:r>
      <w:r>
        <w:rPr>
          <w:spacing w:val="15"/>
          <w:w w:val="101"/>
        </w:rPr>
        <w:t xml:space="preserve"> </w:t>
      </w:r>
      <w:r>
        <w:rPr>
          <w:spacing w:val="3"/>
        </w:rPr>
        <w:t>multi-institutional</w:t>
      </w:r>
      <w:r>
        <w:rPr>
          <w:spacing w:val="7"/>
        </w:rPr>
        <w:t xml:space="preserve"> </w:t>
      </w:r>
      <w:r>
        <w:rPr>
          <w:spacing w:val="3"/>
        </w:rPr>
        <w:t>study.</w:t>
      </w:r>
      <w:r>
        <w:rPr/>
        <w:t xml:space="preserve">     </w:t>
      </w:r>
      <w:r>
        <w:rPr/>
        <w:t>Minerva</w:t>
      </w:r>
      <w:r>
        <w:rPr>
          <w:spacing w:val="24"/>
        </w:rPr>
        <w:t xml:space="preserve"> </w:t>
      </w:r>
      <w:r>
        <w:rPr/>
        <w:t>Urologica</w:t>
      </w:r>
      <w:r>
        <w:rPr>
          <w:spacing w:val="10"/>
        </w:rPr>
        <w:t xml:space="preserve"> </w:t>
      </w:r>
      <w:r>
        <w:rPr/>
        <w:t>e</w:t>
      </w:r>
      <w:r>
        <w:rPr>
          <w:spacing w:val="17"/>
          <w:w w:val="101"/>
        </w:rPr>
        <w:t xml:space="preserve"> </w:t>
      </w:r>
      <w:r>
        <w:rPr/>
        <w:t>Nefrologica</w:t>
      </w:r>
      <w:r>
        <w:rPr>
          <w:spacing w:val="10"/>
        </w:rPr>
        <w:t xml:space="preserve"> 2017; </w:t>
      </w:r>
      <w:r>
        <w:rPr>
          <w:b/>
          <w:bCs/>
          <w:spacing w:val="10"/>
        </w:rPr>
        <w:t>69: </w:t>
      </w:r>
      <w:r>
        <w:rPr>
          <w:spacing w:val="10"/>
        </w:rPr>
        <w:t>466.</w:t>
      </w:r>
    </w:p>
    <w:p>
      <w:pPr>
        <w:pStyle w:val="BodyText"/>
        <w:ind w:left="1108" w:right="1963" w:hanging="711"/>
        <w:spacing w:before="1" w:line="253" w:lineRule="auto"/>
        <w:rPr/>
      </w:pPr>
      <w:r>
        <w:rPr>
          <w:spacing w:val="16"/>
        </w:rPr>
        <w:t>117.      </w:t>
      </w:r>
      <w:r>
        <w:rPr/>
        <w:t>Jeldres</w:t>
      </w:r>
      <w:r>
        <w:rPr>
          <w:spacing w:val="16"/>
        </w:rPr>
        <w:t xml:space="preserve"> </w:t>
      </w:r>
      <w:r>
        <w:rPr/>
        <w:t>C</w:t>
      </w:r>
      <w:r>
        <w:rPr>
          <w:spacing w:val="16"/>
        </w:rPr>
        <w:t>, </w:t>
      </w:r>
      <w:r>
        <w:rPr/>
        <w:t>Sun</w:t>
      </w:r>
      <w:r>
        <w:rPr>
          <w:spacing w:val="24"/>
          <w:w w:val="101"/>
        </w:rPr>
        <w:t xml:space="preserve"> </w:t>
      </w:r>
      <w:r>
        <w:rPr/>
        <w:t>M</w:t>
      </w:r>
      <w:r>
        <w:rPr>
          <w:spacing w:val="16"/>
        </w:rPr>
        <w:t>,</w:t>
      </w:r>
      <w:r>
        <w:rPr>
          <w:spacing w:val="23"/>
        </w:rPr>
        <w:t xml:space="preserve"> </w:t>
      </w:r>
      <w:r>
        <w:rPr/>
        <w:t>Isbarn</w:t>
      </w:r>
      <w:r>
        <w:rPr>
          <w:spacing w:val="18"/>
        </w:rPr>
        <w:t xml:space="preserve"> </w:t>
      </w:r>
      <w:r>
        <w:rPr/>
        <w:t>H</w:t>
      </w:r>
      <w:r>
        <w:rPr>
          <w:spacing w:val="16"/>
        </w:rPr>
        <w:t xml:space="preserve"> </w:t>
      </w:r>
      <w:r>
        <w:rPr/>
        <w:t>et</w:t>
      </w:r>
      <w:r>
        <w:rPr>
          <w:spacing w:val="9"/>
        </w:rPr>
        <w:t xml:space="preserve"> </w:t>
      </w:r>
      <w:r>
        <w:rPr/>
        <w:t>al</w:t>
      </w:r>
      <w:r>
        <w:rPr>
          <w:spacing w:val="16"/>
        </w:rPr>
        <w:t>: </w:t>
      </w:r>
      <w:r>
        <w:rPr/>
        <w:t>A</w:t>
      </w:r>
      <w:r>
        <w:rPr>
          <w:spacing w:val="15"/>
        </w:rPr>
        <w:t xml:space="preserve"> </w:t>
      </w:r>
      <w:r>
        <w:rPr/>
        <w:t>population</w:t>
      </w:r>
      <w:r>
        <w:rPr>
          <w:spacing w:val="16"/>
        </w:rPr>
        <w:t>-</w:t>
      </w:r>
      <w:r>
        <w:rPr/>
        <w:t>based</w:t>
      </w:r>
      <w:r>
        <w:rPr>
          <w:spacing w:val="11"/>
        </w:rPr>
        <w:t xml:space="preserve"> </w:t>
      </w:r>
      <w:r>
        <w:rPr/>
        <w:t>assessment</w:t>
      </w:r>
      <w:r>
        <w:rPr>
          <w:spacing w:val="9"/>
        </w:rPr>
        <w:t xml:space="preserve"> </w:t>
      </w:r>
      <w:r>
        <w:rPr/>
        <w:t>of</w:t>
      </w:r>
      <w:r>
        <w:rPr>
          <w:spacing w:val="9"/>
        </w:rPr>
        <w:t xml:space="preserve"> </w:t>
      </w:r>
      <w:r>
        <w:rPr/>
        <w:t>perioperative</w:t>
      </w:r>
      <w:r>
        <w:rPr>
          <w:spacing w:val="17"/>
          <w:w w:val="101"/>
        </w:rPr>
        <w:t xml:space="preserve"> </w:t>
      </w:r>
      <w:r>
        <w:rPr/>
        <w:t>mortality</w:t>
      </w:r>
      <w:r>
        <w:rPr>
          <w:spacing w:val="10"/>
        </w:rPr>
        <w:t xml:space="preserve"> </w:t>
      </w:r>
      <w:r>
        <w:rPr/>
        <w:t>after </w:t>
      </w:r>
      <w:r>
        <w:rPr/>
        <w:t>nephroureterectomy</w:t>
      </w:r>
      <w:r>
        <w:rPr>
          <w:spacing w:val="15"/>
        </w:rPr>
        <w:t xml:space="preserve"> </w:t>
      </w:r>
      <w:r>
        <w:rPr/>
        <w:t>for</w:t>
      </w:r>
      <w:r>
        <w:rPr>
          <w:spacing w:val="15"/>
        </w:rPr>
        <w:t xml:space="preserve"> </w:t>
      </w:r>
      <w:r>
        <w:rPr/>
        <w:t>upper</w:t>
      </w:r>
      <w:r>
        <w:rPr>
          <w:spacing w:val="15"/>
        </w:rPr>
        <w:t>-</w:t>
      </w:r>
      <w:r>
        <w:rPr/>
        <w:t>tract</w:t>
      </w:r>
      <w:r>
        <w:rPr>
          <w:spacing w:val="15"/>
        </w:rPr>
        <w:t xml:space="preserve"> </w:t>
      </w:r>
      <w:r>
        <w:rPr/>
        <w:t>urothelial</w:t>
      </w:r>
      <w:r>
        <w:rPr>
          <w:spacing w:val="15"/>
        </w:rPr>
        <w:t xml:space="preserve"> </w:t>
      </w:r>
      <w:r>
        <w:rPr/>
        <w:t>carcinoma</w:t>
      </w:r>
      <w:r>
        <w:rPr>
          <w:spacing w:val="15"/>
        </w:rPr>
        <w:t>.</w:t>
      </w:r>
      <w:r>
        <w:rPr>
          <w:spacing w:val="25"/>
        </w:rPr>
        <w:t xml:space="preserve"> </w:t>
      </w:r>
      <w:r>
        <w:rPr/>
        <w:t>Urology</w:t>
      </w:r>
      <w:r>
        <w:rPr>
          <w:spacing w:val="15"/>
        </w:rPr>
        <w:t xml:space="preserve"> 2010; </w:t>
      </w:r>
      <w:r>
        <w:rPr>
          <w:b/>
          <w:bCs/>
          <w:spacing w:val="15"/>
        </w:rPr>
        <w:t>75:</w:t>
      </w:r>
      <w:r>
        <w:rPr>
          <w:b/>
          <w:bCs/>
          <w:spacing w:val="12"/>
        </w:rPr>
        <w:t xml:space="preserve"> </w:t>
      </w:r>
      <w:r>
        <w:rPr>
          <w:spacing w:val="15"/>
        </w:rPr>
        <w:t>315.</w:t>
      </w:r>
    </w:p>
    <w:p>
      <w:pPr>
        <w:pStyle w:val="BodyText"/>
        <w:ind w:left="1108" w:right="665" w:hanging="711"/>
        <w:spacing w:line="253" w:lineRule="auto"/>
        <w:rPr/>
      </w:pPr>
      <w:r>
        <w:rPr>
          <w:spacing w:val="3"/>
        </w:rPr>
        <w:t>118.      Kang</w:t>
      </w:r>
      <w:r>
        <w:rPr>
          <w:spacing w:val="31"/>
          <w:w w:val="101"/>
        </w:rPr>
        <w:t xml:space="preserve"> </w:t>
      </w:r>
      <w:r>
        <w:rPr>
          <w:spacing w:val="3"/>
        </w:rPr>
        <w:t>M, Jeong CW,</w:t>
      </w:r>
      <w:r>
        <w:rPr>
          <w:spacing w:val="16"/>
          <w:w w:val="101"/>
        </w:rPr>
        <w:t xml:space="preserve"> </w:t>
      </w:r>
      <w:r>
        <w:rPr>
          <w:spacing w:val="3"/>
        </w:rPr>
        <w:t>Kwak</w:t>
      </w:r>
      <w:r>
        <w:rPr>
          <w:spacing w:val="16"/>
        </w:rPr>
        <w:t xml:space="preserve"> </w:t>
      </w:r>
      <w:r>
        <w:rPr>
          <w:spacing w:val="3"/>
        </w:rPr>
        <w:t>C et</w:t>
      </w:r>
      <w:r>
        <w:rPr>
          <w:spacing w:val="9"/>
        </w:rPr>
        <w:t xml:space="preserve"> </w:t>
      </w:r>
      <w:r>
        <w:rPr>
          <w:spacing w:val="3"/>
        </w:rPr>
        <w:t>al: The</w:t>
      </w:r>
      <w:r>
        <w:rPr>
          <w:spacing w:val="10"/>
        </w:rPr>
        <w:t xml:space="preserve"> </w:t>
      </w:r>
      <w:r>
        <w:rPr>
          <w:spacing w:val="3"/>
        </w:rPr>
        <w:t>characteristics</w:t>
      </w:r>
      <w:r>
        <w:rPr>
          <w:spacing w:val="12"/>
        </w:rPr>
        <w:t xml:space="preserve"> </w:t>
      </w:r>
      <w:r>
        <w:rPr>
          <w:spacing w:val="3"/>
        </w:rPr>
        <w:t>of</w:t>
      </w:r>
      <w:r>
        <w:rPr>
          <w:spacing w:val="9"/>
        </w:rPr>
        <w:t xml:space="preserve"> </w:t>
      </w:r>
      <w:r>
        <w:rPr>
          <w:spacing w:val="3"/>
        </w:rPr>
        <w:t>recurrent</w:t>
      </w:r>
      <w:r>
        <w:rPr>
          <w:spacing w:val="17"/>
        </w:rPr>
        <w:t xml:space="preserve"> </w:t>
      </w:r>
      <w:r>
        <w:rPr>
          <w:spacing w:val="3"/>
        </w:rPr>
        <w:t>upper</w:t>
      </w:r>
      <w:r>
        <w:rPr>
          <w:spacing w:val="4"/>
        </w:rPr>
        <w:t xml:space="preserve"> </w:t>
      </w:r>
      <w:r>
        <w:rPr>
          <w:spacing w:val="3"/>
        </w:rPr>
        <w:t>tract</w:t>
      </w:r>
      <w:r>
        <w:rPr>
          <w:spacing w:val="15"/>
        </w:rPr>
        <w:t xml:space="preserve"> </w:t>
      </w:r>
      <w:r>
        <w:rPr>
          <w:spacing w:val="3"/>
        </w:rPr>
        <w:t>urothelial</w:t>
      </w:r>
      <w:r>
        <w:rPr>
          <w:spacing w:val="9"/>
        </w:rPr>
        <w:t xml:space="preserve"> </w:t>
      </w:r>
      <w:r>
        <w:rPr>
          <w:spacing w:val="3"/>
        </w:rPr>
        <w:t>carcinoma</w:t>
      </w:r>
      <w:r>
        <w:rPr>
          <w:spacing w:val="12"/>
        </w:rPr>
        <w:t xml:space="preserve"> </w:t>
      </w:r>
      <w:r>
        <w:rPr>
          <w:spacing w:val="3"/>
        </w:rPr>
        <w:t>after</w:t>
      </w:r>
      <w:r>
        <w:rPr>
          <w:spacing w:val="13"/>
          <w:w w:val="101"/>
        </w:rPr>
        <w:t xml:space="preserve"> </w:t>
      </w:r>
      <w:r>
        <w:rPr>
          <w:spacing w:val="3"/>
        </w:rPr>
        <w:t>radical</w:t>
      </w:r>
      <w:r>
        <w:rPr/>
        <w:t xml:space="preserve"> </w:t>
      </w:r>
      <w:r>
        <w:rPr/>
        <w:t>nephroureterectomy</w:t>
      </w:r>
      <w:r>
        <w:rPr>
          <w:spacing w:val="16"/>
        </w:rPr>
        <w:t xml:space="preserve"> </w:t>
      </w:r>
      <w:r>
        <w:rPr/>
        <w:t>without</w:t>
      </w:r>
      <w:r>
        <w:rPr>
          <w:spacing w:val="16"/>
        </w:rPr>
        <w:t xml:space="preserve"> </w:t>
      </w:r>
      <w:r>
        <w:rPr/>
        <w:t>bladder</w:t>
      </w:r>
      <w:r>
        <w:rPr>
          <w:spacing w:val="16"/>
        </w:rPr>
        <w:t xml:space="preserve"> </w:t>
      </w:r>
      <w:r>
        <w:rPr/>
        <w:t>cuff</w:t>
      </w:r>
      <w:r>
        <w:rPr>
          <w:spacing w:val="16"/>
        </w:rPr>
        <w:t xml:space="preserve"> </w:t>
      </w:r>
      <w:r>
        <w:rPr/>
        <w:t>excision</w:t>
      </w:r>
      <w:r>
        <w:rPr>
          <w:spacing w:val="16"/>
        </w:rPr>
        <w:t>. </w:t>
      </w:r>
      <w:r>
        <w:rPr/>
        <w:t>Yonsei</w:t>
      </w:r>
      <w:r>
        <w:rPr>
          <w:spacing w:val="16"/>
        </w:rPr>
        <w:t xml:space="preserve"> </w:t>
      </w:r>
      <w:r>
        <w:rPr/>
        <w:t>Medical</w:t>
      </w:r>
      <w:r>
        <w:rPr>
          <w:spacing w:val="16"/>
        </w:rPr>
        <w:t xml:space="preserve"> </w:t>
      </w:r>
      <w:r>
        <w:rPr/>
        <w:t>Journal</w:t>
      </w:r>
      <w:r>
        <w:rPr>
          <w:spacing w:val="16"/>
        </w:rPr>
        <w:t xml:space="preserve"> 2015;</w:t>
      </w:r>
      <w:r>
        <w:rPr>
          <w:spacing w:val="31"/>
          <w:w w:val="101"/>
        </w:rPr>
        <w:t xml:space="preserve"> </w:t>
      </w:r>
      <w:r>
        <w:rPr>
          <w:b/>
          <w:bCs/>
          <w:spacing w:val="16"/>
        </w:rPr>
        <w:t>56:</w:t>
      </w:r>
      <w:r>
        <w:rPr>
          <w:b/>
          <w:bCs/>
          <w:spacing w:val="11"/>
        </w:rPr>
        <w:t xml:space="preserve"> </w:t>
      </w:r>
      <w:r>
        <w:rPr>
          <w:spacing w:val="16"/>
        </w:rPr>
        <w:t>375.</w:t>
      </w:r>
    </w:p>
    <w:p>
      <w:pPr>
        <w:pStyle w:val="BodyText"/>
        <w:ind w:left="398"/>
        <w:spacing w:line="229" w:lineRule="exact"/>
        <w:rPr/>
      </w:pPr>
      <w:r>
        <w:rPr>
          <w:spacing w:val="16"/>
          <w:position w:val="2"/>
        </w:rPr>
        <w:t>119.      </w:t>
      </w:r>
      <w:r>
        <w:rPr>
          <w:position w:val="2"/>
        </w:rPr>
        <w:t>Lughezzani</w:t>
      </w:r>
      <w:r>
        <w:rPr>
          <w:spacing w:val="16"/>
          <w:position w:val="2"/>
        </w:rPr>
        <w:t xml:space="preserve"> </w:t>
      </w:r>
      <w:r>
        <w:rPr>
          <w:position w:val="2"/>
        </w:rPr>
        <w:t>G</w:t>
      </w:r>
      <w:r>
        <w:rPr>
          <w:spacing w:val="16"/>
          <w:position w:val="2"/>
        </w:rPr>
        <w:t>, </w:t>
      </w:r>
      <w:r>
        <w:rPr>
          <w:position w:val="2"/>
        </w:rPr>
        <w:t>Sun</w:t>
      </w:r>
      <w:r>
        <w:rPr>
          <w:spacing w:val="32"/>
          <w:position w:val="2"/>
        </w:rPr>
        <w:t xml:space="preserve"> </w:t>
      </w:r>
      <w:r>
        <w:rPr>
          <w:position w:val="2"/>
        </w:rPr>
        <w:t>M</w:t>
      </w:r>
      <w:r>
        <w:rPr>
          <w:spacing w:val="16"/>
          <w:position w:val="2"/>
        </w:rPr>
        <w:t>,</w:t>
      </w:r>
      <w:r>
        <w:rPr>
          <w:spacing w:val="17"/>
          <w:w w:val="101"/>
          <w:position w:val="2"/>
        </w:rPr>
        <w:t xml:space="preserve"> </w:t>
      </w:r>
      <w:r>
        <w:rPr>
          <w:position w:val="2"/>
        </w:rPr>
        <w:t>Perrotte</w:t>
      </w:r>
      <w:r>
        <w:rPr>
          <w:spacing w:val="20"/>
          <w:position w:val="2"/>
        </w:rPr>
        <w:t xml:space="preserve"> </w:t>
      </w:r>
      <w:r>
        <w:rPr>
          <w:position w:val="2"/>
        </w:rPr>
        <w:t>P</w:t>
      </w:r>
      <w:r>
        <w:rPr>
          <w:spacing w:val="16"/>
          <w:position w:val="2"/>
        </w:rPr>
        <w:t xml:space="preserve"> </w:t>
      </w:r>
      <w:r>
        <w:rPr>
          <w:position w:val="2"/>
        </w:rPr>
        <w:t>et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16"/>
          <w:position w:val="2"/>
        </w:rPr>
        <w:t>: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Should</w:t>
      </w:r>
      <w:r>
        <w:rPr>
          <w:spacing w:val="18"/>
          <w:position w:val="2"/>
        </w:rPr>
        <w:t xml:space="preserve"> </w:t>
      </w:r>
      <w:r>
        <w:rPr>
          <w:position w:val="2"/>
        </w:rPr>
        <w:t>bladder</w:t>
      </w:r>
      <w:r>
        <w:rPr>
          <w:spacing w:val="8"/>
          <w:position w:val="2"/>
        </w:rPr>
        <w:t xml:space="preserve"> </w:t>
      </w:r>
      <w:r>
        <w:rPr>
          <w:position w:val="2"/>
        </w:rPr>
        <w:t>cuff</w:t>
      </w:r>
      <w:r>
        <w:rPr>
          <w:spacing w:val="16"/>
          <w:position w:val="2"/>
        </w:rPr>
        <w:t xml:space="preserve"> </w:t>
      </w:r>
      <w:r>
        <w:rPr>
          <w:position w:val="2"/>
        </w:rPr>
        <w:t>excision</w:t>
      </w:r>
      <w:r>
        <w:rPr>
          <w:spacing w:val="15"/>
          <w:position w:val="2"/>
        </w:rPr>
        <w:t xml:space="preserve"> </w:t>
      </w:r>
      <w:r>
        <w:rPr>
          <w:position w:val="2"/>
        </w:rPr>
        <w:t>remain</w:t>
      </w:r>
      <w:r>
        <w:rPr>
          <w:spacing w:val="6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8"/>
          <w:position w:val="2"/>
        </w:rPr>
        <w:t xml:space="preserve"> </w:t>
      </w:r>
      <w:r>
        <w:rPr>
          <w:position w:val="2"/>
        </w:rPr>
        <w:t>standard</w:t>
      </w:r>
      <w:r>
        <w:rPr>
          <w:spacing w:val="8"/>
          <w:position w:val="2"/>
        </w:rPr>
        <w:t xml:space="preserve"> </w:t>
      </w:r>
      <w:r>
        <w:rPr>
          <w:position w:val="2"/>
        </w:rPr>
        <w:t>of</w:t>
      </w:r>
      <w:r>
        <w:rPr>
          <w:spacing w:val="3"/>
          <w:position w:val="2"/>
        </w:rPr>
        <w:t xml:space="preserve"> </w:t>
      </w:r>
      <w:r>
        <w:rPr>
          <w:position w:val="2"/>
        </w:rPr>
        <w:t>care</w:t>
      </w:r>
      <w:r>
        <w:rPr>
          <w:spacing w:val="12"/>
          <w:position w:val="2"/>
        </w:rPr>
        <w:t xml:space="preserve"> </w:t>
      </w:r>
      <w:r>
        <w:rPr>
          <w:position w:val="2"/>
        </w:rPr>
        <w:t>at</w:t>
      </w:r>
    </w:p>
    <w:p>
      <w:pPr>
        <w:pStyle w:val="BodyText"/>
        <w:ind w:left="1111" w:right="419" w:hanging="2"/>
        <w:spacing w:line="264" w:lineRule="auto"/>
        <w:rPr/>
      </w:pPr>
      <w:r>
        <w:rPr>
          <w:spacing w:val="4"/>
        </w:rPr>
        <w:t>nephroureterectomy</w:t>
      </w:r>
      <w:r>
        <w:rPr>
          <w:spacing w:val="17"/>
        </w:rPr>
        <w:t xml:space="preserve"> </w:t>
      </w:r>
      <w:r>
        <w:rPr>
          <w:spacing w:val="4"/>
        </w:rPr>
        <w:t>in patients with urothelial carcinoma of the</w:t>
      </w:r>
      <w:r>
        <w:rPr>
          <w:spacing w:val="17"/>
          <w:w w:val="101"/>
        </w:rPr>
        <w:t xml:space="preserve"> </w:t>
      </w:r>
      <w:r>
        <w:rPr>
          <w:spacing w:val="4"/>
        </w:rPr>
        <w:t>renal pelvis? A</w:t>
      </w:r>
      <w:r>
        <w:rPr>
          <w:spacing w:val="17"/>
          <w:w w:val="101"/>
        </w:rPr>
        <w:t xml:space="preserve"> </w:t>
      </w:r>
      <w:r>
        <w:rPr>
          <w:spacing w:val="4"/>
        </w:rPr>
        <w:t>populatio</w:t>
      </w:r>
      <w:r>
        <w:rPr>
          <w:spacing w:val="3"/>
        </w:rPr>
        <w:t>n-based</w:t>
      </w:r>
      <w:r>
        <w:rPr>
          <w:spacing w:val="8"/>
        </w:rPr>
        <w:t xml:space="preserve"> </w:t>
      </w:r>
      <w:r>
        <w:rPr>
          <w:spacing w:val="3"/>
        </w:rPr>
        <w:t>study.</w:t>
      </w:r>
      <w:r>
        <w:rPr>
          <w:spacing w:val="18"/>
        </w:rPr>
        <w:t xml:space="preserve"> </w:t>
      </w:r>
      <w:r>
        <w:rPr>
          <w:spacing w:val="3"/>
        </w:rPr>
        <w:t>European</w:t>
      </w:r>
      <w:r>
        <w:rPr/>
        <w:t xml:space="preserve"> </w:t>
      </w:r>
      <w:r>
        <w:rPr/>
        <w:t>Urology</w:t>
      </w:r>
      <w:r>
        <w:rPr>
          <w:spacing w:val="4"/>
        </w:rPr>
        <w:t xml:space="preserve"> 2010;</w:t>
      </w:r>
      <w:r>
        <w:rPr>
          <w:spacing w:val="19"/>
        </w:rPr>
        <w:t xml:space="preserve"> </w:t>
      </w:r>
      <w:r>
        <w:rPr>
          <w:b/>
          <w:bCs/>
          <w:spacing w:val="4"/>
        </w:rPr>
        <w:t>57:</w:t>
      </w:r>
      <w:r>
        <w:rPr>
          <w:b/>
          <w:bCs/>
          <w:spacing w:val="12"/>
        </w:rPr>
        <w:t xml:space="preserve"> </w:t>
      </w:r>
      <w:r>
        <w:rPr>
          <w:spacing w:val="4"/>
        </w:rPr>
        <w:t>956.</w:t>
      </w:r>
    </w:p>
    <w:p>
      <w:pPr>
        <w:spacing w:line="264" w:lineRule="auto"/>
        <w:sectPr>
          <w:footerReference w:type="default" r:id="rId56"/>
          <w:pgSz w:w="12240" w:h="15840"/>
          <w:pgMar w:top="1233" w:right="343" w:bottom="1056" w:left="344" w:header="57" w:footer="321" w:gutter="0"/>
        </w:sectPr>
        <w:rPr/>
      </w:pPr>
    </w:p>
    <w:p>
      <w:pPr>
        <w:pStyle w:val="BodyText"/>
        <w:ind w:left="1108" w:right="711" w:hanging="711"/>
        <w:spacing w:before="186" w:line="264" w:lineRule="auto"/>
        <w:rPr/>
      </w:pPr>
      <w:r>
        <w:rPr>
          <w:spacing w:val="3"/>
        </w:rPr>
        <w:t>120.      Nazzani S,</w:t>
      </w:r>
      <w:r>
        <w:rPr>
          <w:spacing w:val="37"/>
          <w:w w:val="101"/>
        </w:rPr>
        <w:t xml:space="preserve"> </w:t>
      </w:r>
      <w:r>
        <w:rPr>
          <w:spacing w:val="3"/>
        </w:rPr>
        <w:t>Preisser</w:t>
      </w:r>
      <w:r>
        <w:rPr>
          <w:spacing w:val="16"/>
          <w:w w:val="101"/>
        </w:rPr>
        <w:t xml:space="preserve"> </w:t>
      </w:r>
      <w:r>
        <w:rPr>
          <w:spacing w:val="3"/>
        </w:rPr>
        <w:t>F,</w:t>
      </w:r>
      <w:r>
        <w:rPr>
          <w:spacing w:val="19"/>
          <w:w w:val="101"/>
        </w:rPr>
        <w:t xml:space="preserve"> </w:t>
      </w:r>
      <w:r>
        <w:rPr>
          <w:spacing w:val="3"/>
        </w:rPr>
        <w:t>Mazzone</w:t>
      </w:r>
      <w:r>
        <w:rPr>
          <w:spacing w:val="17"/>
          <w:w w:val="101"/>
        </w:rPr>
        <w:t xml:space="preserve"> </w:t>
      </w:r>
      <w:r>
        <w:rPr>
          <w:spacing w:val="3"/>
        </w:rPr>
        <w:t>E et al:</w:t>
      </w:r>
      <w:r>
        <w:rPr>
          <w:spacing w:val="20"/>
        </w:rPr>
        <w:t xml:space="preserve"> </w:t>
      </w:r>
      <w:r>
        <w:rPr>
          <w:spacing w:val="3"/>
        </w:rPr>
        <w:t>Nephroureterectomy</w:t>
      </w:r>
      <w:r>
        <w:rPr>
          <w:spacing w:val="4"/>
        </w:rPr>
        <w:t xml:space="preserve"> </w:t>
      </w:r>
      <w:r>
        <w:rPr>
          <w:spacing w:val="3"/>
        </w:rPr>
        <w:t>with</w:t>
      </w:r>
      <w:r>
        <w:rPr>
          <w:spacing w:val="8"/>
        </w:rPr>
        <w:t xml:space="preserve"> </w:t>
      </w:r>
      <w:r>
        <w:rPr>
          <w:spacing w:val="3"/>
        </w:rPr>
        <w:t>or</w:t>
      </w:r>
      <w:r>
        <w:rPr>
          <w:spacing w:val="4"/>
        </w:rPr>
        <w:t xml:space="preserve"> </w:t>
      </w:r>
      <w:r>
        <w:rPr>
          <w:spacing w:val="3"/>
        </w:rPr>
        <w:t>without</w:t>
      </w:r>
      <w:r>
        <w:rPr>
          <w:spacing w:val="18"/>
        </w:rPr>
        <w:t xml:space="preserve"> </w:t>
      </w:r>
      <w:r>
        <w:rPr>
          <w:spacing w:val="3"/>
        </w:rPr>
        <w:t>bladder</w:t>
      </w:r>
      <w:r>
        <w:rPr>
          <w:spacing w:val="8"/>
        </w:rPr>
        <w:t xml:space="preserve"> </w:t>
      </w:r>
      <w:r>
        <w:rPr>
          <w:spacing w:val="3"/>
        </w:rPr>
        <w:t>cuff excision</w:t>
      </w:r>
      <w:r>
        <w:rPr>
          <w:spacing w:val="4"/>
        </w:rPr>
        <w:t xml:space="preserve"> </w:t>
      </w:r>
      <w:r>
        <w:rPr>
          <w:spacing w:val="3"/>
        </w:rPr>
        <w:t>for</w:t>
      </w:r>
      <w:r>
        <w:rPr>
          <w:spacing w:val="13"/>
        </w:rPr>
        <w:t xml:space="preserve"> </w:t>
      </w:r>
      <w:r>
        <w:rPr>
          <w:spacing w:val="3"/>
        </w:rPr>
        <w:t>localized</w:t>
      </w:r>
      <w:r>
        <w:rPr/>
        <w:t xml:space="preserve"> </w:t>
      </w:r>
      <w:r>
        <w:rPr/>
        <w:t>urothelial</w:t>
      </w:r>
      <w:r>
        <w:rPr>
          <w:spacing w:val="13"/>
        </w:rPr>
        <w:t xml:space="preserve"> </w:t>
      </w:r>
      <w:r>
        <w:rPr/>
        <w:t>carcinoma</w:t>
      </w:r>
      <w:r>
        <w:rPr>
          <w:spacing w:val="13"/>
        </w:rPr>
        <w:t xml:space="preserve"> </w:t>
      </w:r>
      <w:r>
        <w:rPr/>
        <w:t>of</w:t>
      </w:r>
      <w:r>
        <w:rPr>
          <w:spacing w:val="13"/>
        </w:rPr>
        <w:t xml:space="preserve"> </w:t>
      </w:r>
      <w:r>
        <w:rPr/>
        <w:t>the</w:t>
      </w:r>
      <w:r>
        <w:rPr>
          <w:spacing w:val="24"/>
          <w:w w:val="101"/>
        </w:rPr>
        <w:t xml:space="preserve"> </w:t>
      </w:r>
      <w:r>
        <w:rPr/>
        <w:t>renal</w:t>
      </w:r>
      <w:r>
        <w:rPr>
          <w:spacing w:val="17"/>
        </w:rPr>
        <w:t xml:space="preserve"> </w:t>
      </w:r>
      <w:r>
        <w:rPr/>
        <w:t>pelvis</w:t>
      </w:r>
      <w:r>
        <w:rPr>
          <w:spacing w:val="13"/>
        </w:rPr>
        <w:t>.</w:t>
      </w:r>
      <w:r>
        <w:rPr>
          <w:spacing w:val="18"/>
        </w:rPr>
        <w:t xml:space="preserve"> </w:t>
      </w:r>
      <w:r>
        <w:rPr/>
        <w:t>European</w:t>
      </w:r>
      <w:r>
        <w:rPr>
          <w:spacing w:val="20"/>
        </w:rPr>
        <w:t xml:space="preserve"> </w:t>
      </w:r>
      <w:r>
        <w:rPr/>
        <w:t>Urology</w:t>
      </w:r>
      <w:r>
        <w:rPr>
          <w:spacing w:val="20"/>
        </w:rPr>
        <w:t xml:space="preserve"> </w:t>
      </w:r>
      <w:r>
        <w:rPr/>
        <w:t>Focus</w:t>
      </w:r>
      <w:r>
        <w:rPr>
          <w:spacing w:val="13"/>
        </w:rPr>
        <w:t xml:space="preserve"> 2020; </w:t>
      </w:r>
      <w:r>
        <w:rPr>
          <w:b/>
          <w:bCs/>
          <w:spacing w:val="13"/>
        </w:rPr>
        <w:t>6: </w:t>
      </w:r>
      <w:r>
        <w:rPr>
          <w:spacing w:val="13"/>
        </w:rPr>
        <w:t>298.</w:t>
      </w:r>
    </w:p>
    <w:p>
      <w:pPr>
        <w:pStyle w:val="BodyText"/>
        <w:ind w:left="397"/>
        <w:spacing w:line="229" w:lineRule="exact"/>
        <w:rPr/>
      </w:pPr>
      <w:r>
        <w:rPr>
          <w:spacing w:val="16"/>
          <w:position w:val="2"/>
        </w:rPr>
        <w:t>121.      O'</w:t>
      </w:r>
      <w:r>
        <w:rPr>
          <w:position w:val="2"/>
        </w:rPr>
        <w:t>Brien</w:t>
      </w:r>
      <w:r>
        <w:rPr>
          <w:spacing w:val="16"/>
          <w:position w:val="2"/>
        </w:rPr>
        <w:t xml:space="preserve"> </w:t>
      </w:r>
      <w:r>
        <w:rPr>
          <w:position w:val="2"/>
        </w:rPr>
        <w:t>T</w:t>
      </w:r>
      <w:r>
        <w:rPr>
          <w:spacing w:val="16"/>
          <w:position w:val="2"/>
        </w:rPr>
        <w:t>,</w:t>
      </w:r>
      <w:r>
        <w:rPr>
          <w:spacing w:val="31"/>
          <w:w w:val="101"/>
          <w:position w:val="2"/>
        </w:rPr>
        <w:t xml:space="preserve"> </w:t>
      </w:r>
      <w:r>
        <w:rPr>
          <w:position w:val="2"/>
        </w:rPr>
        <w:t>Ray</w:t>
      </w:r>
      <w:r>
        <w:rPr>
          <w:spacing w:val="21"/>
          <w:w w:val="101"/>
          <w:position w:val="2"/>
        </w:rPr>
        <w:t xml:space="preserve"> </w:t>
      </w:r>
      <w:r>
        <w:rPr>
          <w:position w:val="2"/>
        </w:rPr>
        <w:t>E</w:t>
      </w:r>
      <w:r>
        <w:rPr>
          <w:spacing w:val="16"/>
          <w:position w:val="2"/>
        </w:rPr>
        <w:t>, </w:t>
      </w:r>
      <w:r>
        <w:rPr>
          <w:position w:val="2"/>
        </w:rPr>
        <w:t>Singh</w:t>
      </w:r>
      <w:r>
        <w:rPr>
          <w:spacing w:val="18"/>
          <w:position w:val="2"/>
        </w:rPr>
        <w:t xml:space="preserve"> </w:t>
      </w:r>
      <w:r>
        <w:rPr>
          <w:position w:val="2"/>
        </w:rPr>
        <w:t>R</w:t>
      </w:r>
      <w:r>
        <w:rPr>
          <w:spacing w:val="16"/>
          <w:position w:val="2"/>
        </w:rPr>
        <w:t xml:space="preserve"> </w:t>
      </w:r>
      <w:r>
        <w:rPr>
          <w:position w:val="2"/>
        </w:rPr>
        <w:t>et</w:t>
      </w:r>
      <w:r>
        <w:rPr>
          <w:spacing w:val="9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16"/>
          <w:position w:val="2"/>
        </w:rPr>
        <w:t>:</w:t>
      </w:r>
      <w:r>
        <w:rPr>
          <w:spacing w:val="18"/>
          <w:position w:val="2"/>
        </w:rPr>
        <w:t xml:space="preserve"> </w:t>
      </w:r>
      <w:r>
        <w:rPr>
          <w:position w:val="2"/>
        </w:rPr>
        <w:t>Prevention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of</w:t>
      </w:r>
      <w:r>
        <w:rPr>
          <w:spacing w:val="16"/>
          <w:position w:val="2"/>
        </w:rPr>
        <w:t xml:space="preserve"> </w:t>
      </w:r>
      <w:r>
        <w:rPr>
          <w:position w:val="2"/>
        </w:rPr>
        <w:t>bladder</w:t>
      </w:r>
      <w:r>
        <w:rPr>
          <w:spacing w:val="6"/>
          <w:position w:val="2"/>
        </w:rPr>
        <w:t xml:space="preserve"> </w:t>
      </w:r>
      <w:r>
        <w:rPr>
          <w:position w:val="2"/>
        </w:rPr>
        <w:t>tumours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after</w:t>
      </w:r>
      <w:r>
        <w:rPr>
          <w:spacing w:val="13"/>
          <w:w w:val="101"/>
          <w:position w:val="2"/>
        </w:rPr>
        <w:t xml:space="preserve"> </w:t>
      </w:r>
      <w:r>
        <w:rPr>
          <w:position w:val="2"/>
        </w:rPr>
        <w:t>nephroureterectomy</w:t>
      </w:r>
      <w:r>
        <w:rPr>
          <w:spacing w:val="5"/>
          <w:position w:val="2"/>
        </w:rPr>
        <w:t xml:space="preserve"> </w:t>
      </w:r>
      <w:r>
        <w:rPr>
          <w:position w:val="2"/>
        </w:rPr>
        <w:t>for</w:t>
      </w:r>
      <w:r>
        <w:rPr>
          <w:spacing w:val="16"/>
          <w:w w:val="101"/>
          <w:position w:val="2"/>
        </w:rPr>
        <w:t xml:space="preserve"> </w:t>
      </w:r>
      <w:r>
        <w:rPr>
          <w:position w:val="2"/>
        </w:rPr>
        <w:t>primary</w:t>
      </w:r>
      <w:r>
        <w:rPr>
          <w:spacing w:val="16"/>
          <w:w w:val="101"/>
          <w:position w:val="2"/>
        </w:rPr>
        <w:t xml:space="preserve"> </w:t>
      </w:r>
      <w:r>
        <w:rPr>
          <w:position w:val="2"/>
        </w:rPr>
        <w:t>upper</w:t>
      </w:r>
    </w:p>
    <w:p>
      <w:pPr>
        <w:pStyle w:val="BodyText"/>
        <w:ind w:left="1108" w:right="730"/>
        <w:spacing w:line="253" w:lineRule="auto"/>
        <w:rPr/>
      </w:pPr>
      <w:r>
        <w:rPr>
          <w:spacing w:val="4"/>
        </w:rPr>
        <w:t>urinary tract urothelial carcinoma: A</w:t>
      </w:r>
      <w:r>
        <w:rPr>
          <w:spacing w:val="17"/>
          <w:w w:val="101"/>
        </w:rPr>
        <w:t xml:space="preserve"> </w:t>
      </w:r>
      <w:r>
        <w:rPr>
          <w:spacing w:val="4"/>
        </w:rPr>
        <w:t>prospective, multicentre, random</w:t>
      </w:r>
      <w:r>
        <w:rPr>
          <w:spacing w:val="3"/>
        </w:rPr>
        <w:t>ised</w:t>
      </w:r>
      <w:r>
        <w:rPr>
          <w:spacing w:val="12"/>
        </w:rPr>
        <w:t xml:space="preserve"> </w:t>
      </w:r>
      <w:r>
        <w:rPr>
          <w:spacing w:val="3"/>
        </w:rPr>
        <w:t>clinical</w:t>
      </w:r>
      <w:r>
        <w:rPr>
          <w:spacing w:val="7"/>
        </w:rPr>
        <w:t xml:space="preserve"> </w:t>
      </w:r>
      <w:r>
        <w:rPr>
          <w:spacing w:val="3"/>
        </w:rPr>
        <w:t>trial</w:t>
      </w:r>
      <w:r>
        <w:rPr>
          <w:spacing w:val="10"/>
        </w:rPr>
        <w:t xml:space="preserve"> </w:t>
      </w:r>
      <w:r>
        <w:rPr>
          <w:spacing w:val="3"/>
        </w:rPr>
        <w:t>of a</w:t>
      </w:r>
      <w:r>
        <w:rPr>
          <w:spacing w:val="11"/>
        </w:rPr>
        <w:t xml:space="preserve"> </w:t>
      </w:r>
      <w:r>
        <w:rPr>
          <w:spacing w:val="3"/>
        </w:rPr>
        <w:t>single</w:t>
      </w:r>
      <w:r>
        <w:rPr>
          <w:spacing w:val="18"/>
        </w:rPr>
        <w:t xml:space="preserve"> </w:t>
      </w:r>
      <w:r>
        <w:rPr>
          <w:spacing w:val="3"/>
        </w:rPr>
        <w:t>postoperative</w:t>
      </w:r>
      <w:r>
        <w:rPr/>
        <w:t xml:space="preserve"> </w:t>
      </w:r>
      <w:r>
        <w:rPr/>
        <w:t>intravesical</w:t>
      </w:r>
      <w:r>
        <w:rPr>
          <w:spacing w:val="10"/>
        </w:rPr>
        <w:t xml:space="preserve"> </w:t>
      </w:r>
      <w:r>
        <w:rPr/>
        <w:t>dose</w:t>
      </w:r>
      <w:r>
        <w:rPr>
          <w:spacing w:val="10"/>
        </w:rPr>
        <w:t xml:space="preserve"> </w:t>
      </w:r>
      <w:r>
        <w:rPr/>
        <w:t>of</w:t>
      </w:r>
      <w:r>
        <w:rPr>
          <w:spacing w:val="10"/>
        </w:rPr>
        <w:t xml:space="preserve"> </w:t>
      </w:r>
      <w:r>
        <w:rPr/>
        <w:t>mitomycin</w:t>
      </w:r>
      <w:r>
        <w:rPr>
          <w:spacing w:val="10"/>
        </w:rPr>
        <w:t xml:space="preserve"> </w:t>
      </w:r>
      <w:r>
        <w:rPr/>
        <w:t>c</w:t>
      </w:r>
      <w:r>
        <w:rPr>
          <w:spacing w:val="16"/>
        </w:rPr>
        <w:t xml:space="preserve"> </w:t>
      </w:r>
      <w:r>
        <w:rPr>
          <w:spacing w:val="10"/>
        </w:rPr>
        <w:t>(</w:t>
      </w:r>
      <w:r>
        <w:rPr/>
        <w:t>the</w:t>
      </w:r>
      <w:r>
        <w:rPr>
          <w:spacing w:val="10"/>
        </w:rPr>
        <w:t xml:space="preserve"> </w:t>
      </w:r>
      <w:r>
        <w:rPr/>
        <w:t>odmit</w:t>
      </w:r>
      <w:r>
        <w:rPr>
          <w:spacing w:val="10"/>
        </w:rPr>
        <w:t>-</w:t>
      </w:r>
      <w:r>
        <w:rPr/>
        <w:t>c</w:t>
      </w:r>
      <w:r>
        <w:rPr>
          <w:spacing w:val="10"/>
        </w:rPr>
        <w:t xml:space="preserve"> </w:t>
      </w:r>
      <w:r>
        <w:rPr/>
        <w:t>trial</w:t>
      </w:r>
      <w:r>
        <w:rPr>
          <w:spacing w:val="10"/>
        </w:rPr>
        <w:t>).</w:t>
      </w:r>
      <w:r>
        <w:rPr>
          <w:spacing w:val="20"/>
          <w:w w:val="101"/>
        </w:rPr>
        <w:t xml:space="preserve"> </w:t>
      </w:r>
      <w:r>
        <w:rPr/>
        <w:t>Eur</w:t>
      </w:r>
      <w:r>
        <w:rPr>
          <w:spacing w:val="18"/>
          <w:w w:val="101"/>
        </w:rPr>
        <w:t xml:space="preserve"> </w:t>
      </w:r>
      <w:r>
        <w:rPr/>
        <w:t>Urol</w:t>
      </w:r>
      <w:r>
        <w:rPr>
          <w:spacing w:val="10"/>
        </w:rPr>
        <w:t xml:space="preserve"> 2011; </w:t>
      </w:r>
      <w:r>
        <w:rPr>
          <w:b/>
          <w:bCs/>
          <w:spacing w:val="10"/>
        </w:rPr>
        <w:t>60:</w:t>
      </w:r>
      <w:r>
        <w:rPr>
          <w:b/>
          <w:bCs/>
          <w:spacing w:val="16"/>
        </w:rPr>
        <w:t xml:space="preserve"> </w:t>
      </w:r>
      <w:r>
        <w:rPr>
          <w:spacing w:val="10"/>
        </w:rPr>
        <w:t>703.</w:t>
      </w:r>
    </w:p>
    <w:p>
      <w:pPr>
        <w:pStyle w:val="BodyText"/>
        <w:ind w:left="397"/>
        <w:spacing w:line="230" w:lineRule="exact"/>
        <w:rPr/>
      </w:pPr>
      <w:r>
        <w:rPr>
          <w:spacing w:val="16"/>
          <w:position w:val="2"/>
        </w:rPr>
        <w:t>122.      </w:t>
      </w:r>
      <w:r>
        <w:rPr>
          <w:position w:val="2"/>
        </w:rPr>
        <w:t>Ito</w:t>
      </w:r>
      <w:r>
        <w:rPr>
          <w:spacing w:val="16"/>
          <w:position w:val="2"/>
        </w:rPr>
        <w:t xml:space="preserve"> </w:t>
      </w:r>
      <w:r>
        <w:rPr>
          <w:position w:val="2"/>
        </w:rPr>
        <w:t>A</w:t>
      </w:r>
      <w:r>
        <w:rPr>
          <w:spacing w:val="16"/>
          <w:position w:val="2"/>
        </w:rPr>
        <w:t>, </w:t>
      </w:r>
      <w:r>
        <w:rPr>
          <w:position w:val="2"/>
        </w:rPr>
        <w:t>Shintaku</w:t>
      </w:r>
      <w:r>
        <w:rPr>
          <w:spacing w:val="32"/>
          <w:position w:val="2"/>
        </w:rPr>
        <w:t xml:space="preserve"> </w:t>
      </w:r>
      <w:r>
        <w:rPr>
          <w:position w:val="2"/>
        </w:rPr>
        <w:t>I</w:t>
      </w:r>
      <w:r>
        <w:rPr>
          <w:spacing w:val="16"/>
          <w:position w:val="2"/>
        </w:rPr>
        <w:t>, </w:t>
      </w:r>
      <w:r>
        <w:rPr>
          <w:position w:val="2"/>
        </w:rPr>
        <w:t>Satoh</w:t>
      </w:r>
      <w:r>
        <w:rPr>
          <w:spacing w:val="19"/>
          <w:position w:val="2"/>
        </w:rPr>
        <w:t xml:space="preserve"> </w:t>
      </w:r>
      <w:r>
        <w:rPr>
          <w:position w:val="2"/>
        </w:rPr>
        <w:t>M</w:t>
      </w:r>
      <w:r>
        <w:rPr>
          <w:spacing w:val="12"/>
          <w:position w:val="2"/>
        </w:rPr>
        <w:t xml:space="preserve"> </w:t>
      </w:r>
      <w:r>
        <w:rPr>
          <w:position w:val="2"/>
        </w:rPr>
        <w:t>et</w:t>
      </w:r>
      <w:r>
        <w:rPr>
          <w:spacing w:val="9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16"/>
          <w:position w:val="2"/>
        </w:rPr>
        <w:t>:</w:t>
      </w:r>
      <w:r>
        <w:rPr>
          <w:spacing w:val="20"/>
          <w:position w:val="2"/>
        </w:rPr>
        <w:t xml:space="preserve"> </w:t>
      </w:r>
      <w:r>
        <w:rPr>
          <w:position w:val="2"/>
        </w:rPr>
        <w:t>Prospective</w:t>
      </w:r>
      <w:r>
        <w:rPr>
          <w:spacing w:val="15"/>
          <w:position w:val="2"/>
        </w:rPr>
        <w:t xml:space="preserve"> </w:t>
      </w:r>
      <w:r>
        <w:rPr>
          <w:position w:val="2"/>
        </w:rPr>
        <w:t>randomized</w:t>
      </w:r>
      <w:r>
        <w:rPr>
          <w:spacing w:val="15"/>
          <w:w w:val="101"/>
          <w:position w:val="2"/>
        </w:rPr>
        <w:t xml:space="preserve"> </w:t>
      </w:r>
      <w:r>
        <w:rPr>
          <w:position w:val="2"/>
        </w:rPr>
        <w:t>phase</w:t>
      </w:r>
      <w:r>
        <w:rPr>
          <w:spacing w:val="15"/>
          <w:position w:val="2"/>
        </w:rPr>
        <w:t xml:space="preserve"> </w:t>
      </w:r>
      <w:r>
        <w:rPr>
          <w:position w:val="2"/>
        </w:rPr>
        <w:t>ii</w:t>
      </w:r>
      <w:r>
        <w:rPr>
          <w:spacing w:val="16"/>
          <w:position w:val="2"/>
        </w:rPr>
        <w:t xml:space="preserve"> </w:t>
      </w:r>
      <w:r>
        <w:rPr>
          <w:position w:val="2"/>
        </w:rPr>
        <w:t>trial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of</w:t>
      </w:r>
      <w:r>
        <w:rPr>
          <w:spacing w:val="16"/>
          <w:position w:val="2"/>
        </w:rPr>
        <w:t xml:space="preserve"> </w:t>
      </w:r>
      <w:r>
        <w:rPr>
          <w:position w:val="2"/>
        </w:rPr>
        <w:t>a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single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early</w:t>
      </w:r>
      <w:r>
        <w:rPr>
          <w:spacing w:val="17"/>
          <w:w w:val="101"/>
          <w:position w:val="2"/>
        </w:rPr>
        <w:t xml:space="preserve"> </w:t>
      </w:r>
      <w:r>
        <w:rPr>
          <w:position w:val="2"/>
        </w:rPr>
        <w:t>intravesical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instillation</w:t>
      </w:r>
      <w:r>
        <w:rPr>
          <w:spacing w:val="13"/>
          <w:w w:val="101"/>
          <w:position w:val="2"/>
        </w:rPr>
        <w:t xml:space="preserve"> </w:t>
      </w:r>
      <w:r>
        <w:rPr>
          <w:position w:val="2"/>
        </w:rPr>
        <w:t>of</w:t>
      </w:r>
    </w:p>
    <w:p>
      <w:pPr>
        <w:pStyle w:val="BodyText"/>
        <w:ind w:left="1103" w:right="442" w:firstLine="5"/>
        <w:spacing w:line="252" w:lineRule="auto"/>
        <w:rPr/>
      </w:pPr>
      <w:r>
        <w:rPr>
          <w:spacing w:val="4"/>
        </w:rPr>
        <w:t>pirarubicin</w:t>
      </w:r>
      <w:r>
        <w:rPr>
          <w:spacing w:val="17"/>
        </w:rPr>
        <w:t xml:space="preserve"> </w:t>
      </w:r>
      <w:r>
        <w:rPr>
          <w:spacing w:val="4"/>
        </w:rPr>
        <w:t>(thp)</w:t>
      </w:r>
      <w:r>
        <w:rPr>
          <w:spacing w:val="19"/>
        </w:rPr>
        <w:t xml:space="preserve"> </w:t>
      </w:r>
      <w:r>
        <w:rPr>
          <w:spacing w:val="4"/>
        </w:rPr>
        <w:t>in the</w:t>
      </w:r>
      <w:r>
        <w:rPr>
          <w:spacing w:val="17"/>
          <w:w w:val="101"/>
        </w:rPr>
        <w:t xml:space="preserve"> </w:t>
      </w:r>
      <w:r>
        <w:rPr>
          <w:spacing w:val="4"/>
        </w:rPr>
        <w:t>prevention of bladder recurren</w:t>
      </w:r>
      <w:r>
        <w:rPr>
          <w:spacing w:val="3"/>
        </w:rPr>
        <w:t>ce after nephroureterectomy for</w:t>
      </w:r>
      <w:r>
        <w:rPr>
          <w:spacing w:val="13"/>
        </w:rPr>
        <w:t xml:space="preserve"> </w:t>
      </w:r>
      <w:r>
        <w:rPr>
          <w:spacing w:val="3"/>
        </w:rPr>
        <w:t>upper</w:t>
      </w:r>
      <w:r>
        <w:rPr>
          <w:spacing w:val="13"/>
          <w:w w:val="101"/>
        </w:rPr>
        <w:t xml:space="preserve"> </w:t>
      </w:r>
      <w:r>
        <w:rPr>
          <w:spacing w:val="3"/>
        </w:rPr>
        <w:t>urinary</w:t>
      </w:r>
      <w:r>
        <w:rPr>
          <w:spacing w:val="7"/>
        </w:rPr>
        <w:t xml:space="preserve"> </w:t>
      </w:r>
      <w:r>
        <w:rPr>
          <w:spacing w:val="3"/>
        </w:rPr>
        <w:t>tract</w:t>
      </w:r>
      <w:r>
        <w:rPr>
          <w:spacing w:val="15"/>
        </w:rPr>
        <w:t xml:space="preserve"> </w:t>
      </w:r>
      <w:r>
        <w:rPr>
          <w:spacing w:val="3"/>
        </w:rPr>
        <w:t>urothelial</w:t>
      </w:r>
      <w:r>
        <w:rPr/>
        <w:t xml:space="preserve"> </w:t>
      </w:r>
      <w:r>
        <w:rPr/>
        <w:t>carcinoma</w:t>
      </w:r>
      <w:r>
        <w:rPr>
          <w:spacing w:val="11"/>
        </w:rPr>
        <w:t>: </w:t>
      </w:r>
      <w:r>
        <w:rPr/>
        <w:t>The</w:t>
      </w:r>
      <w:r>
        <w:rPr>
          <w:spacing w:val="11"/>
        </w:rPr>
        <w:t xml:space="preserve"> </w:t>
      </w:r>
      <w:r>
        <w:rPr/>
        <w:t>thp</w:t>
      </w:r>
      <w:r>
        <w:rPr>
          <w:spacing w:val="35"/>
        </w:rPr>
        <w:t xml:space="preserve"> </w:t>
      </w:r>
      <w:r>
        <w:rPr/>
        <w:t>monotherapy</w:t>
      </w:r>
      <w:r>
        <w:rPr>
          <w:spacing w:val="11"/>
        </w:rPr>
        <w:t xml:space="preserve"> </w:t>
      </w:r>
      <w:r>
        <w:rPr/>
        <w:t>study</w:t>
      </w:r>
      <w:r>
        <w:rPr>
          <w:spacing w:val="11"/>
        </w:rPr>
        <w:t xml:space="preserve"> </w:t>
      </w:r>
      <w:r>
        <w:rPr/>
        <w:t>group</w:t>
      </w:r>
      <w:r>
        <w:rPr>
          <w:spacing w:val="11"/>
        </w:rPr>
        <w:t xml:space="preserve"> </w:t>
      </w:r>
      <w:r>
        <w:rPr/>
        <w:t>trial</w:t>
      </w:r>
      <w:r>
        <w:rPr>
          <w:spacing w:val="11"/>
        </w:rPr>
        <w:t>. </w:t>
      </w:r>
      <w:r>
        <w:rPr/>
        <w:t>J</w:t>
      </w:r>
      <w:r>
        <w:rPr>
          <w:spacing w:val="11"/>
        </w:rPr>
        <w:t xml:space="preserve"> </w:t>
      </w:r>
      <w:r>
        <w:rPr/>
        <w:t>Clin</w:t>
      </w:r>
      <w:r>
        <w:rPr>
          <w:spacing w:val="11"/>
        </w:rPr>
        <w:t xml:space="preserve"> </w:t>
      </w:r>
      <w:r>
        <w:rPr/>
        <w:t>Oncol</w:t>
      </w:r>
      <w:r>
        <w:rPr>
          <w:spacing w:val="11"/>
        </w:rPr>
        <w:t xml:space="preserve"> 2013;</w:t>
      </w:r>
      <w:r>
        <w:rPr>
          <w:spacing w:val="13"/>
        </w:rPr>
        <w:t xml:space="preserve"> </w:t>
      </w:r>
      <w:r>
        <w:rPr>
          <w:b/>
          <w:bCs/>
          <w:spacing w:val="11"/>
        </w:rPr>
        <w:t>31:</w:t>
      </w:r>
      <w:r>
        <w:rPr>
          <w:b/>
          <w:bCs/>
          <w:spacing w:val="28"/>
          <w:w w:val="101"/>
        </w:rPr>
        <w:t xml:space="preserve"> </w:t>
      </w:r>
      <w:r>
        <w:rPr>
          <w:spacing w:val="11"/>
        </w:rPr>
        <w:t>1422.</w:t>
      </w:r>
    </w:p>
    <w:p>
      <w:pPr>
        <w:pStyle w:val="BodyText"/>
        <w:ind w:left="1108" w:right="652" w:hanging="711"/>
        <w:spacing w:before="1" w:line="252" w:lineRule="auto"/>
        <w:rPr/>
      </w:pPr>
      <w:r>
        <w:rPr>
          <w:spacing w:val="3"/>
        </w:rPr>
        <w:t>123.      Freifeld Y, Ghandour</w:t>
      </w:r>
      <w:r>
        <w:rPr>
          <w:spacing w:val="29"/>
          <w:w w:val="101"/>
        </w:rPr>
        <w:t xml:space="preserve"> </w:t>
      </w:r>
      <w:r>
        <w:rPr>
          <w:spacing w:val="3"/>
        </w:rPr>
        <w:t>R, Singla</w:t>
      </w:r>
      <w:r>
        <w:rPr>
          <w:spacing w:val="17"/>
          <w:w w:val="101"/>
        </w:rPr>
        <w:t xml:space="preserve"> </w:t>
      </w:r>
      <w:r>
        <w:rPr>
          <w:spacing w:val="3"/>
        </w:rPr>
        <w:t>N</w:t>
      </w:r>
      <w:r>
        <w:rPr>
          <w:spacing w:val="9"/>
        </w:rPr>
        <w:t xml:space="preserve"> </w:t>
      </w:r>
      <w:r>
        <w:rPr>
          <w:spacing w:val="3"/>
        </w:rPr>
        <w:t>et</w:t>
      </w:r>
      <w:r>
        <w:rPr>
          <w:spacing w:val="10"/>
        </w:rPr>
        <w:t xml:space="preserve"> </w:t>
      </w:r>
      <w:r>
        <w:rPr>
          <w:spacing w:val="3"/>
        </w:rPr>
        <w:t>al:</w:t>
      </w:r>
      <w:r>
        <w:rPr>
          <w:spacing w:val="21"/>
        </w:rPr>
        <w:t xml:space="preserve"> </w:t>
      </w:r>
      <w:r>
        <w:rPr>
          <w:spacing w:val="3"/>
        </w:rPr>
        <w:t>Intraoperative</w:t>
      </w:r>
      <w:r>
        <w:rPr>
          <w:spacing w:val="20"/>
        </w:rPr>
        <w:t xml:space="preserve"> </w:t>
      </w:r>
      <w:r>
        <w:rPr>
          <w:spacing w:val="3"/>
        </w:rPr>
        <w:t>prophylactic</w:t>
      </w:r>
      <w:r>
        <w:rPr>
          <w:spacing w:val="16"/>
          <w:w w:val="101"/>
        </w:rPr>
        <w:t xml:space="preserve"> </w:t>
      </w:r>
      <w:r>
        <w:rPr>
          <w:spacing w:val="3"/>
        </w:rPr>
        <w:t>intravesical</w:t>
      </w:r>
      <w:r>
        <w:rPr>
          <w:spacing w:val="9"/>
        </w:rPr>
        <w:t xml:space="preserve"> </w:t>
      </w:r>
      <w:r>
        <w:rPr>
          <w:spacing w:val="3"/>
        </w:rPr>
        <w:t>chemotherapy</w:t>
      </w:r>
      <w:r>
        <w:rPr>
          <w:spacing w:val="7"/>
        </w:rPr>
        <w:t xml:space="preserve"> </w:t>
      </w:r>
      <w:r>
        <w:rPr>
          <w:spacing w:val="3"/>
        </w:rPr>
        <w:t>to</w:t>
      </w:r>
      <w:r>
        <w:rPr>
          <w:spacing w:val="15"/>
          <w:w w:val="101"/>
        </w:rPr>
        <w:t xml:space="preserve"> </w:t>
      </w:r>
      <w:r>
        <w:rPr>
          <w:spacing w:val="3"/>
        </w:rPr>
        <w:t>reduce</w:t>
      </w:r>
      <w:r>
        <w:rPr>
          <w:spacing w:val="14"/>
          <w:w w:val="101"/>
        </w:rPr>
        <w:t xml:space="preserve"> </w:t>
      </w:r>
      <w:r>
        <w:rPr>
          <w:spacing w:val="3"/>
        </w:rPr>
        <w:t>bladder</w:t>
      </w:r>
      <w:r>
        <w:rPr/>
        <w:t xml:space="preserve"> </w:t>
      </w:r>
      <w:r>
        <w:rPr/>
        <w:t>recurrence</w:t>
      </w:r>
      <w:r>
        <w:rPr>
          <w:spacing w:val="13"/>
        </w:rPr>
        <w:t xml:space="preserve"> </w:t>
      </w:r>
      <w:r>
        <w:rPr/>
        <w:t>following</w:t>
      </w:r>
      <w:r>
        <w:rPr>
          <w:spacing w:val="13"/>
        </w:rPr>
        <w:t xml:space="preserve"> </w:t>
      </w:r>
      <w:r>
        <w:rPr/>
        <w:t>radical</w:t>
      </w:r>
      <w:r>
        <w:rPr>
          <w:spacing w:val="32"/>
        </w:rPr>
        <w:t xml:space="preserve"> </w:t>
      </w:r>
      <w:r>
        <w:rPr/>
        <w:t>nephroureterectomy</w:t>
      </w:r>
      <w:r>
        <w:rPr>
          <w:spacing w:val="13"/>
        </w:rPr>
        <w:t>.</w:t>
      </w:r>
      <w:r>
        <w:rPr>
          <w:spacing w:val="18"/>
        </w:rPr>
        <w:t xml:space="preserve"> </w:t>
      </w:r>
      <w:r>
        <w:rPr/>
        <w:t>Urol</w:t>
      </w:r>
      <w:r>
        <w:rPr>
          <w:spacing w:val="13"/>
        </w:rPr>
        <w:t xml:space="preserve"> </w:t>
      </w:r>
      <w:r>
        <w:rPr/>
        <w:t>Oncol</w:t>
      </w:r>
      <w:r>
        <w:rPr>
          <w:spacing w:val="13"/>
        </w:rPr>
        <w:t xml:space="preserve"> 2020; </w:t>
      </w:r>
      <w:r>
        <w:rPr>
          <w:b/>
          <w:bCs/>
          <w:spacing w:val="13"/>
        </w:rPr>
        <w:t>38:</w:t>
      </w:r>
      <w:r>
        <w:rPr>
          <w:b/>
          <w:bCs/>
          <w:spacing w:val="16"/>
        </w:rPr>
        <w:t xml:space="preserve"> </w:t>
      </w:r>
      <w:r>
        <w:rPr>
          <w:spacing w:val="13"/>
        </w:rPr>
        <w:t>737.e11.</w:t>
      </w:r>
    </w:p>
    <w:p>
      <w:pPr>
        <w:pStyle w:val="BodyText"/>
        <w:ind w:left="1099" w:right="520" w:hanging="701"/>
        <w:spacing w:line="253" w:lineRule="auto"/>
        <w:rPr/>
      </w:pPr>
      <w:r>
        <w:rPr>
          <w:spacing w:val="4"/>
        </w:rPr>
        <w:t>124.      Yoo SH, Jeong CW,</w:t>
      </w:r>
      <w:r>
        <w:rPr>
          <w:spacing w:val="17"/>
          <w:w w:val="101"/>
        </w:rPr>
        <w:t xml:space="preserve"> </w:t>
      </w:r>
      <w:r>
        <w:rPr>
          <w:spacing w:val="4"/>
        </w:rPr>
        <w:t>Kwak</w:t>
      </w:r>
      <w:r>
        <w:rPr>
          <w:spacing w:val="16"/>
        </w:rPr>
        <w:t xml:space="preserve"> </w:t>
      </w:r>
      <w:r>
        <w:rPr>
          <w:spacing w:val="4"/>
        </w:rPr>
        <w:t>C et al:</w:t>
      </w:r>
      <w:r>
        <w:rPr>
          <w:spacing w:val="20"/>
          <w:w w:val="101"/>
        </w:rPr>
        <w:t xml:space="preserve"> </w:t>
      </w:r>
      <w:r>
        <w:rPr>
          <w:spacing w:val="4"/>
        </w:rPr>
        <w:t>Int</w:t>
      </w:r>
      <w:r>
        <w:rPr>
          <w:spacing w:val="3"/>
        </w:rPr>
        <w:t>ravesical</w:t>
      </w:r>
      <w:r>
        <w:rPr>
          <w:spacing w:val="9"/>
        </w:rPr>
        <w:t xml:space="preserve"> </w:t>
      </w:r>
      <w:r>
        <w:rPr>
          <w:spacing w:val="3"/>
        </w:rPr>
        <w:t>chemotherapy</w:t>
      </w:r>
      <w:r>
        <w:rPr>
          <w:spacing w:val="11"/>
        </w:rPr>
        <w:t xml:space="preserve"> </w:t>
      </w:r>
      <w:r>
        <w:rPr>
          <w:spacing w:val="3"/>
        </w:rPr>
        <w:t>after</w:t>
      </w:r>
      <w:r>
        <w:rPr>
          <w:spacing w:val="13"/>
          <w:w w:val="101"/>
        </w:rPr>
        <w:t xml:space="preserve"> </w:t>
      </w:r>
      <w:r>
        <w:rPr>
          <w:spacing w:val="3"/>
        </w:rPr>
        <w:t>radical</w:t>
      </w:r>
      <w:r>
        <w:rPr>
          <w:spacing w:val="16"/>
          <w:w w:val="101"/>
        </w:rPr>
        <w:t xml:space="preserve"> </w:t>
      </w:r>
      <w:r>
        <w:rPr>
          <w:spacing w:val="3"/>
        </w:rPr>
        <w:t>nephroureterectomy</w:t>
      </w:r>
      <w:r>
        <w:rPr>
          <w:spacing w:val="5"/>
        </w:rPr>
        <w:t xml:space="preserve"> </w:t>
      </w:r>
      <w:r>
        <w:rPr>
          <w:spacing w:val="3"/>
        </w:rPr>
        <w:t>for</w:t>
      </w:r>
      <w:r>
        <w:rPr>
          <w:spacing w:val="14"/>
        </w:rPr>
        <w:t xml:space="preserve"> </w:t>
      </w:r>
      <w:r>
        <w:rPr>
          <w:spacing w:val="3"/>
        </w:rPr>
        <w:t>primary</w:t>
      </w:r>
      <w:r>
        <w:rPr>
          <w:spacing w:val="16"/>
          <w:w w:val="101"/>
        </w:rPr>
        <w:t xml:space="preserve"> </w:t>
      </w:r>
      <w:r>
        <w:rPr>
          <w:spacing w:val="3"/>
        </w:rPr>
        <w:t>upper</w:t>
      </w:r>
      <w:r>
        <w:rPr/>
        <w:t xml:space="preserve"> </w:t>
      </w:r>
      <w:r>
        <w:rPr/>
        <w:t>tract</w:t>
      </w:r>
      <w:r>
        <w:rPr>
          <w:spacing w:val="19"/>
        </w:rPr>
        <w:t xml:space="preserve"> </w:t>
      </w:r>
      <w:r>
        <w:rPr/>
        <w:t>urothelial</w:t>
      </w:r>
      <w:r>
        <w:rPr>
          <w:spacing w:val="19"/>
        </w:rPr>
        <w:t xml:space="preserve"> </w:t>
      </w:r>
      <w:r>
        <w:rPr/>
        <w:t>carcinoma</w:t>
      </w:r>
      <w:r>
        <w:rPr>
          <w:spacing w:val="19"/>
        </w:rPr>
        <w:t>: </w:t>
      </w:r>
      <w:r>
        <w:rPr/>
        <w:t>A</w:t>
      </w:r>
      <w:r>
        <w:rPr>
          <w:spacing w:val="19"/>
        </w:rPr>
        <w:t xml:space="preserve"> </w:t>
      </w:r>
      <w:r>
        <w:rPr/>
        <w:t>systematic</w:t>
      </w:r>
      <w:r>
        <w:rPr>
          <w:spacing w:val="20"/>
        </w:rPr>
        <w:t xml:space="preserve"> </w:t>
      </w:r>
      <w:r>
        <w:rPr/>
        <w:t>review</w:t>
      </w:r>
      <w:r>
        <w:rPr>
          <w:spacing w:val="19"/>
        </w:rPr>
        <w:t xml:space="preserve"> </w:t>
      </w:r>
      <w:r>
        <w:rPr/>
        <w:t>and</w:t>
      </w:r>
      <w:r>
        <w:rPr>
          <w:spacing w:val="15"/>
        </w:rPr>
        <w:t xml:space="preserve"> </w:t>
      </w:r>
      <w:r>
        <w:rPr/>
        <w:t>network</w:t>
      </w:r>
      <w:r>
        <w:rPr>
          <w:spacing w:val="17"/>
        </w:rPr>
        <w:t xml:space="preserve"> </w:t>
      </w:r>
      <w:r>
        <w:rPr/>
        <w:t>meta</w:t>
      </w:r>
      <w:r>
        <w:rPr>
          <w:spacing w:val="19"/>
        </w:rPr>
        <w:t>-</w:t>
      </w:r>
      <w:r>
        <w:rPr/>
        <w:t>analysis</w:t>
      </w:r>
      <w:r>
        <w:rPr>
          <w:spacing w:val="19"/>
        </w:rPr>
        <w:t>. </w:t>
      </w:r>
      <w:r>
        <w:rPr/>
        <w:t>J</w:t>
      </w:r>
      <w:r>
        <w:rPr>
          <w:spacing w:val="13"/>
          <w:w w:val="101"/>
        </w:rPr>
        <w:t xml:space="preserve"> </w:t>
      </w:r>
      <w:r>
        <w:rPr/>
        <w:t>Clin</w:t>
      </w:r>
      <w:r>
        <w:rPr>
          <w:spacing w:val="19"/>
        </w:rPr>
        <w:t xml:space="preserve"> </w:t>
      </w:r>
      <w:r>
        <w:rPr/>
        <w:t>Med</w:t>
      </w:r>
      <w:r>
        <w:rPr>
          <w:spacing w:val="10"/>
        </w:rPr>
        <w:t xml:space="preserve"> </w:t>
      </w:r>
      <w:r>
        <w:rPr>
          <w:spacing w:val="19"/>
        </w:rPr>
        <w:t>2019;</w:t>
      </w:r>
      <w:r>
        <w:rPr>
          <w:spacing w:val="10"/>
        </w:rPr>
        <w:t xml:space="preserve"> </w:t>
      </w:r>
      <w:r>
        <w:rPr>
          <w:b/>
          <w:bCs/>
          <w:spacing w:val="19"/>
        </w:rPr>
        <w:t>8</w:t>
      </w:r>
      <w:r>
        <w:rPr>
          <w:spacing w:val="19"/>
        </w:rPr>
        <w:t>.</w:t>
      </w:r>
    </w:p>
    <w:p>
      <w:pPr>
        <w:pStyle w:val="BodyText"/>
        <w:ind w:left="1104" w:right="1320" w:hanging="706"/>
        <w:spacing w:before="1" w:line="252" w:lineRule="auto"/>
        <w:rPr/>
      </w:pPr>
      <w:r>
        <w:rPr>
          <w:spacing w:val="15"/>
        </w:rPr>
        <w:t>125.      </w:t>
      </w:r>
      <w:r>
        <w:rPr/>
        <w:t>Guo</w:t>
      </w:r>
      <w:r>
        <w:rPr>
          <w:spacing w:val="32"/>
        </w:rPr>
        <w:t xml:space="preserve"> </w:t>
      </w:r>
      <w:r>
        <w:rPr/>
        <w:t>R</w:t>
      </w:r>
      <w:r>
        <w:rPr>
          <w:spacing w:val="15"/>
        </w:rPr>
        <w:t>, </w:t>
      </w:r>
      <w:r>
        <w:rPr/>
        <w:t>Zhu</w:t>
      </w:r>
      <w:r>
        <w:rPr>
          <w:spacing w:val="15"/>
        </w:rPr>
        <w:t xml:space="preserve"> </w:t>
      </w:r>
      <w:r>
        <w:rPr/>
        <w:t>Y</w:t>
      </w:r>
      <w:r>
        <w:rPr>
          <w:spacing w:val="15"/>
        </w:rPr>
        <w:t>, </w:t>
      </w:r>
      <w:r>
        <w:rPr/>
        <w:t>Xiong</w:t>
      </w:r>
      <w:r>
        <w:rPr>
          <w:spacing w:val="15"/>
        </w:rPr>
        <w:t xml:space="preserve"> </w:t>
      </w:r>
      <w:r>
        <w:rPr/>
        <w:t>G</w:t>
      </w:r>
      <w:r>
        <w:rPr>
          <w:spacing w:val="15"/>
        </w:rPr>
        <w:t xml:space="preserve"> </w:t>
      </w:r>
      <w:r>
        <w:rPr/>
        <w:t>et</w:t>
      </w:r>
      <w:r>
        <w:rPr>
          <w:spacing w:val="9"/>
        </w:rPr>
        <w:t xml:space="preserve"> </w:t>
      </w:r>
      <w:r>
        <w:rPr/>
        <w:t>al</w:t>
      </w:r>
      <w:r>
        <w:rPr>
          <w:spacing w:val="15"/>
        </w:rPr>
        <w:t>:</w:t>
      </w:r>
      <w:r>
        <w:rPr>
          <w:spacing w:val="18"/>
        </w:rPr>
        <w:t xml:space="preserve"> </w:t>
      </w:r>
      <w:r>
        <w:rPr/>
        <w:t>Role</w:t>
      </w:r>
      <w:r>
        <w:rPr>
          <w:spacing w:val="11"/>
        </w:rPr>
        <w:t xml:space="preserve"> </w:t>
      </w:r>
      <w:r>
        <w:rPr/>
        <w:t>of</w:t>
      </w:r>
      <w:r>
        <w:rPr>
          <w:spacing w:val="10"/>
        </w:rPr>
        <w:t xml:space="preserve"> </w:t>
      </w:r>
      <w:r>
        <w:rPr/>
        <w:t>lymph</w:t>
      </w:r>
      <w:r>
        <w:rPr>
          <w:spacing w:val="18"/>
        </w:rPr>
        <w:t xml:space="preserve"> </w:t>
      </w:r>
      <w:r>
        <w:rPr/>
        <w:t>node</w:t>
      </w:r>
      <w:r>
        <w:rPr>
          <w:spacing w:val="9"/>
        </w:rPr>
        <w:t xml:space="preserve"> </w:t>
      </w:r>
      <w:r>
        <w:rPr/>
        <w:t>dissection</w:t>
      </w:r>
      <w:r>
        <w:rPr>
          <w:spacing w:val="17"/>
          <w:w w:val="101"/>
        </w:rPr>
        <w:t xml:space="preserve"> </w:t>
      </w:r>
      <w:r>
        <w:rPr/>
        <w:t>in</w:t>
      </w:r>
      <w:r>
        <w:rPr>
          <w:spacing w:val="15"/>
        </w:rPr>
        <w:t xml:space="preserve"> </w:t>
      </w:r>
      <w:r>
        <w:rPr/>
        <w:t>the</w:t>
      </w:r>
      <w:r>
        <w:rPr>
          <w:spacing w:val="17"/>
          <w:w w:val="101"/>
        </w:rPr>
        <w:t xml:space="preserve"> </w:t>
      </w:r>
      <w:r>
        <w:rPr/>
        <w:t>management</w:t>
      </w:r>
      <w:r>
        <w:rPr>
          <w:spacing w:val="8"/>
        </w:rPr>
        <w:t xml:space="preserve"> </w:t>
      </w:r>
      <w:r>
        <w:rPr/>
        <w:t>of</w:t>
      </w:r>
      <w:r>
        <w:rPr>
          <w:spacing w:val="11"/>
        </w:rPr>
        <w:t xml:space="preserve"> </w:t>
      </w:r>
      <w:r>
        <w:rPr/>
        <w:t>upper</w:t>
      </w:r>
      <w:r>
        <w:rPr>
          <w:spacing w:val="4"/>
        </w:rPr>
        <w:t xml:space="preserve"> </w:t>
      </w:r>
      <w:r>
        <w:rPr/>
        <w:t>tract</w:t>
      </w:r>
      <w:r>
        <w:rPr>
          <w:spacing w:val="15"/>
        </w:rPr>
        <w:t xml:space="preserve"> </w:t>
      </w:r>
      <w:r>
        <w:rPr/>
        <w:t>urothelial </w:t>
      </w:r>
      <w:r>
        <w:rPr/>
        <w:t>carcinomas</w:t>
      </w:r>
      <w:r>
        <w:rPr>
          <w:spacing w:val="10"/>
        </w:rPr>
        <w:t>: </w:t>
      </w:r>
      <w:r>
        <w:rPr/>
        <w:t>A</w:t>
      </w:r>
      <w:r>
        <w:rPr>
          <w:spacing w:val="19"/>
          <w:w w:val="101"/>
        </w:rPr>
        <w:t xml:space="preserve"> </w:t>
      </w:r>
      <w:r>
        <w:rPr/>
        <w:t>meta</w:t>
      </w:r>
      <w:r>
        <w:rPr>
          <w:spacing w:val="10"/>
        </w:rPr>
        <w:t>-</w:t>
      </w:r>
      <w:r>
        <w:rPr/>
        <w:t>analysis</w:t>
      </w:r>
      <w:r>
        <w:rPr>
          <w:spacing w:val="10"/>
        </w:rPr>
        <w:t>.</w:t>
      </w:r>
      <w:r>
        <w:rPr>
          <w:spacing w:val="17"/>
        </w:rPr>
        <w:t xml:space="preserve"> </w:t>
      </w:r>
      <w:r>
        <w:rPr/>
        <w:t>BMC</w:t>
      </w:r>
      <w:r>
        <w:rPr>
          <w:spacing w:val="18"/>
        </w:rPr>
        <w:t xml:space="preserve"> </w:t>
      </w:r>
      <w:r>
        <w:rPr/>
        <w:t>Urology</w:t>
      </w:r>
      <w:r>
        <w:rPr>
          <w:spacing w:val="10"/>
        </w:rPr>
        <w:t xml:space="preserve"> 2018;</w:t>
      </w:r>
      <w:r>
        <w:rPr>
          <w:spacing w:val="18"/>
        </w:rPr>
        <w:t xml:space="preserve"> </w:t>
      </w:r>
      <w:r>
        <w:rPr>
          <w:b/>
          <w:bCs/>
          <w:spacing w:val="10"/>
        </w:rPr>
        <w:t>18: </w:t>
      </w:r>
      <w:r>
        <w:rPr>
          <w:spacing w:val="10"/>
        </w:rPr>
        <w:t>24.</w:t>
      </w:r>
    </w:p>
    <w:p>
      <w:pPr>
        <w:pStyle w:val="BodyText"/>
        <w:ind w:left="1109" w:right="710" w:hanging="711"/>
        <w:spacing w:before="1" w:line="252" w:lineRule="auto"/>
        <w:rPr/>
      </w:pPr>
      <w:r>
        <w:rPr>
          <w:spacing w:val="4"/>
        </w:rPr>
        <w:t>126.      Chan VW, Wong CHM, Yuan Y et</w:t>
      </w:r>
      <w:r>
        <w:rPr>
          <w:spacing w:val="12"/>
        </w:rPr>
        <w:t xml:space="preserve"> </w:t>
      </w:r>
      <w:r>
        <w:rPr>
          <w:spacing w:val="4"/>
        </w:rPr>
        <w:t>al:</w:t>
      </w:r>
      <w:r>
        <w:rPr>
          <w:spacing w:val="19"/>
        </w:rPr>
        <w:t xml:space="preserve"> </w:t>
      </w:r>
      <w:r>
        <w:rPr>
          <w:spacing w:val="4"/>
        </w:rPr>
        <w:t>Lymph</w:t>
      </w:r>
      <w:r>
        <w:rPr>
          <w:spacing w:val="15"/>
          <w:w w:val="101"/>
        </w:rPr>
        <w:t xml:space="preserve"> </w:t>
      </w:r>
      <w:r>
        <w:rPr>
          <w:spacing w:val="4"/>
        </w:rPr>
        <w:t>node dissection</w:t>
      </w:r>
      <w:r>
        <w:rPr>
          <w:spacing w:val="3"/>
        </w:rPr>
        <w:t xml:space="preserve"> </w:t>
      </w:r>
      <w:r>
        <w:rPr>
          <w:spacing w:val="4"/>
        </w:rPr>
        <w:t>for</w:t>
      </w:r>
      <w:r>
        <w:rPr>
          <w:spacing w:val="14"/>
        </w:rPr>
        <w:t xml:space="preserve"> </w:t>
      </w:r>
      <w:r>
        <w:rPr>
          <w:spacing w:val="4"/>
        </w:rPr>
        <w:t>upper tract</w:t>
      </w:r>
      <w:r>
        <w:rPr>
          <w:spacing w:val="17"/>
        </w:rPr>
        <w:t xml:space="preserve"> </w:t>
      </w:r>
      <w:r>
        <w:rPr>
          <w:spacing w:val="3"/>
        </w:rPr>
        <w:t>urothelial</w:t>
      </w:r>
      <w:r>
        <w:rPr>
          <w:spacing w:val="9"/>
        </w:rPr>
        <w:t xml:space="preserve"> </w:t>
      </w:r>
      <w:r>
        <w:rPr>
          <w:spacing w:val="3"/>
        </w:rPr>
        <w:t>carcinoma:</w:t>
      </w:r>
      <w:r>
        <w:rPr>
          <w:spacing w:val="5"/>
        </w:rPr>
        <w:t xml:space="preserve"> </w:t>
      </w:r>
      <w:r>
        <w:rPr>
          <w:spacing w:val="3"/>
        </w:rPr>
        <w:t>A</w:t>
      </w:r>
      <w:r>
        <w:rPr>
          <w:spacing w:val="7"/>
        </w:rPr>
        <w:t xml:space="preserve"> </w:t>
      </w:r>
      <w:r>
        <w:rPr>
          <w:spacing w:val="3"/>
        </w:rPr>
        <w:t>systematic</w:t>
      </w:r>
      <w:r>
        <w:rPr/>
        <w:t xml:space="preserve"> </w:t>
      </w:r>
      <w:r>
        <w:rPr/>
        <w:t>review</w:t>
      </w:r>
      <w:r>
        <w:rPr>
          <w:spacing w:val="5"/>
        </w:rPr>
        <w:t>. </w:t>
      </w:r>
      <w:r>
        <w:rPr/>
        <w:t>Arab</w:t>
      </w:r>
      <w:r>
        <w:rPr>
          <w:spacing w:val="5"/>
        </w:rPr>
        <w:t xml:space="preserve"> </w:t>
      </w:r>
      <w:r>
        <w:rPr/>
        <w:t>J</w:t>
      </w:r>
      <w:r>
        <w:rPr>
          <w:spacing w:val="24"/>
        </w:rPr>
        <w:t xml:space="preserve"> </w:t>
      </w:r>
      <w:r>
        <w:rPr/>
        <w:t>Urol</w:t>
      </w:r>
      <w:r>
        <w:rPr>
          <w:spacing w:val="5"/>
        </w:rPr>
        <w:t xml:space="preserve"> 2020;</w:t>
      </w:r>
      <w:r>
        <w:rPr>
          <w:spacing w:val="18"/>
        </w:rPr>
        <w:t xml:space="preserve"> </w:t>
      </w:r>
      <w:r>
        <w:rPr>
          <w:b/>
          <w:bCs/>
          <w:spacing w:val="5"/>
        </w:rPr>
        <w:t>19:</w:t>
      </w:r>
      <w:r>
        <w:rPr>
          <w:b/>
          <w:bCs/>
          <w:spacing w:val="12"/>
        </w:rPr>
        <w:t xml:space="preserve"> </w:t>
      </w:r>
      <w:r>
        <w:rPr>
          <w:spacing w:val="5"/>
        </w:rPr>
        <w:t>37.</w:t>
      </w:r>
    </w:p>
    <w:p>
      <w:pPr>
        <w:pStyle w:val="BodyText"/>
        <w:ind w:left="1109" w:right="928" w:hanging="711"/>
        <w:spacing w:line="253" w:lineRule="auto"/>
        <w:rPr/>
      </w:pPr>
      <w:r>
        <w:rPr>
          <w:spacing w:val="16"/>
        </w:rPr>
        <w:t>127.      </w:t>
      </w:r>
      <w:r>
        <w:rPr/>
        <w:t>Zhai</w:t>
      </w:r>
      <w:r>
        <w:rPr>
          <w:spacing w:val="16"/>
        </w:rPr>
        <w:t xml:space="preserve"> </w:t>
      </w:r>
      <w:r>
        <w:rPr/>
        <w:t>TS</w:t>
      </w:r>
      <w:r>
        <w:rPr>
          <w:spacing w:val="16"/>
        </w:rPr>
        <w:t>, </w:t>
      </w:r>
      <w:r>
        <w:rPr/>
        <w:t>Jin</w:t>
      </w:r>
      <w:r>
        <w:rPr>
          <w:spacing w:val="21"/>
        </w:rPr>
        <w:t xml:space="preserve"> </w:t>
      </w:r>
      <w:r>
        <w:rPr/>
        <w:t>L</w:t>
      </w:r>
      <w:r>
        <w:rPr>
          <w:spacing w:val="16"/>
        </w:rPr>
        <w:t>, </w:t>
      </w:r>
      <w:r>
        <w:rPr/>
        <w:t>Zhou</w:t>
      </w:r>
      <w:r>
        <w:rPr>
          <w:spacing w:val="16"/>
        </w:rPr>
        <w:t xml:space="preserve"> </w:t>
      </w:r>
      <w:r>
        <w:rPr/>
        <w:t>Z</w:t>
      </w:r>
      <w:r>
        <w:rPr>
          <w:spacing w:val="16"/>
        </w:rPr>
        <w:t xml:space="preserve"> </w:t>
      </w:r>
      <w:r>
        <w:rPr/>
        <w:t>et</w:t>
      </w:r>
      <w:r>
        <w:rPr>
          <w:spacing w:val="16"/>
        </w:rPr>
        <w:t xml:space="preserve"> </w:t>
      </w:r>
      <w:r>
        <w:rPr/>
        <w:t>al</w:t>
      </w:r>
      <w:r>
        <w:rPr>
          <w:spacing w:val="16"/>
        </w:rPr>
        <w:t>:</w:t>
      </w:r>
      <w:r>
        <w:rPr>
          <w:spacing w:val="18"/>
        </w:rPr>
        <w:t xml:space="preserve"> </w:t>
      </w:r>
      <w:r>
        <w:rPr/>
        <w:t>Effect</w:t>
      </w:r>
      <w:r>
        <w:rPr>
          <w:spacing w:val="9"/>
        </w:rPr>
        <w:t xml:space="preserve"> </w:t>
      </w:r>
      <w:r>
        <w:rPr/>
        <w:t>of</w:t>
      </w:r>
      <w:r>
        <w:rPr>
          <w:spacing w:val="10"/>
        </w:rPr>
        <w:t xml:space="preserve"> </w:t>
      </w:r>
      <w:r>
        <w:rPr/>
        <w:t>lymph</w:t>
      </w:r>
      <w:r>
        <w:rPr>
          <w:spacing w:val="18"/>
        </w:rPr>
        <w:t xml:space="preserve"> </w:t>
      </w:r>
      <w:r>
        <w:rPr/>
        <w:t>node</w:t>
      </w:r>
      <w:r>
        <w:rPr>
          <w:spacing w:val="11"/>
        </w:rPr>
        <w:t xml:space="preserve"> </w:t>
      </w:r>
      <w:r>
        <w:rPr/>
        <w:t>dissection</w:t>
      </w:r>
      <w:r>
        <w:rPr>
          <w:spacing w:val="11"/>
        </w:rPr>
        <w:t xml:space="preserve"> </w:t>
      </w:r>
      <w:r>
        <w:rPr/>
        <w:t>on</w:t>
      </w:r>
      <w:r>
        <w:rPr>
          <w:spacing w:val="8"/>
        </w:rPr>
        <w:t xml:space="preserve"> </w:t>
      </w:r>
      <w:r>
        <w:rPr/>
        <w:t>stage</w:t>
      </w:r>
      <w:r>
        <w:rPr>
          <w:spacing w:val="16"/>
        </w:rPr>
        <w:t>-</w:t>
      </w:r>
      <w:r>
        <w:rPr/>
        <w:t>specific</w:t>
      </w:r>
      <w:r>
        <w:rPr>
          <w:spacing w:val="10"/>
        </w:rPr>
        <w:t xml:space="preserve"> </w:t>
      </w:r>
      <w:r>
        <w:rPr/>
        <w:t>survival</w:t>
      </w:r>
      <w:r>
        <w:rPr>
          <w:spacing w:val="14"/>
          <w:w w:val="101"/>
        </w:rPr>
        <w:t xml:space="preserve"> </w:t>
      </w:r>
      <w:r>
        <w:rPr/>
        <w:t>in</w:t>
      </w:r>
      <w:r>
        <w:rPr>
          <w:spacing w:val="15"/>
        </w:rPr>
        <w:t xml:space="preserve"> </w:t>
      </w:r>
      <w:r>
        <w:rPr/>
        <w:t>patients</w:t>
      </w:r>
      <w:r>
        <w:rPr>
          <w:spacing w:val="4"/>
        </w:rPr>
        <w:t xml:space="preserve"> </w:t>
      </w:r>
      <w:r>
        <w:rPr/>
        <w:t>with</w:t>
      </w:r>
      <w:r>
        <w:rPr>
          <w:spacing w:val="17"/>
          <w:w w:val="101"/>
        </w:rPr>
        <w:t xml:space="preserve"> </w:t>
      </w:r>
      <w:r>
        <w:rPr/>
        <w:t>upper </w:t>
      </w:r>
      <w:r>
        <w:rPr/>
        <w:t>urinary</w:t>
      </w:r>
      <w:r>
        <w:rPr>
          <w:spacing w:val="15"/>
        </w:rPr>
        <w:t xml:space="preserve"> </w:t>
      </w:r>
      <w:r>
        <w:rPr/>
        <w:t>tract</w:t>
      </w:r>
      <w:r>
        <w:rPr>
          <w:spacing w:val="15"/>
        </w:rPr>
        <w:t xml:space="preserve"> </w:t>
      </w:r>
      <w:r>
        <w:rPr/>
        <w:t>urothelial</w:t>
      </w:r>
      <w:r>
        <w:rPr>
          <w:spacing w:val="15"/>
        </w:rPr>
        <w:t xml:space="preserve"> </w:t>
      </w:r>
      <w:r>
        <w:rPr/>
        <w:t>carcinoma</w:t>
      </w:r>
      <w:r>
        <w:rPr>
          <w:spacing w:val="15"/>
        </w:rPr>
        <w:t xml:space="preserve"> </w:t>
      </w:r>
      <w:r>
        <w:rPr/>
        <w:t>treated</w:t>
      </w:r>
      <w:r>
        <w:rPr>
          <w:spacing w:val="15"/>
        </w:rPr>
        <w:t xml:space="preserve"> </w:t>
      </w:r>
      <w:r>
        <w:rPr/>
        <w:t>with</w:t>
      </w:r>
      <w:r>
        <w:rPr>
          <w:spacing w:val="32"/>
          <w:w w:val="101"/>
        </w:rPr>
        <w:t xml:space="preserve"> </w:t>
      </w:r>
      <w:r>
        <w:rPr/>
        <w:t>nephroureterectomy</w:t>
      </w:r>
      <w:r>
        <w:rPr>
          <w:spacing w:val="15"/>
        </w:rPr>
        <w:t>.</w:t>
      </w:r>
      <w:r>
        <w:rPr>
          <w:spacing w:val="16"/>
          <w:w w:val="101"/>
        </w:rPr>
        <w:t xml:space="preserve"> </w:t>
      </w:r>
      <w:r>
        <w:rPr/>
        <w:t>BMC</w:t>
      </w:r>
      <w:r>
        <w:rPr>
          <w:spacing w:val="15"/>
        </w:rPr>
        <w:t xml:space="preserve"> </w:t>
      </w:r>
      <w:r>
        <w:rPr/>
        <w:t>Cancer</w:t>
      </w:r>
      <w:r>
        <w:rPr>
          <w:spacing w:val="15"/>
        </w:rPr>
        <w:t xml:space="preserve"> 2019;</w:t>
      </w:r>
      <w:r>
        <w:rPr>
          <w:spacing w:val="22"/>
        </w:rPr>
        <w:t xml:space="preserve"> </w:t>
      </w:r>
      <w:r>
        <w:rPr>
          <w:b/>
          <w:bCs/>
          <w:spacing w:val="15"/>
        </w:rPr>
        <w:t>19:</w:t>
      </w:r>
      <w:r>
        <w:rPr>
          <w:b/>
          <w:bCs/>
          <w:spacing w:val="25"/>
          <w:w w:val="101"/>
        </w:rPr>
        <w:t xml:space="preserve"> </w:t>
      </w:r>
      <w:r>
        <w:rPr>
          <w:spacing w:val="15"/>
        </w:rPr>
        <w:t>1207.</w:t>
      </w:r>
    </w:p>
    <w:p>
      <w:pPr>
        <w:pStyle w:val="BodyText"/>
        <w:ind w:left="1109" w:right="563" w:hanging="711"/>
        <w:spacing w:before="1" w:line="252" w:lineRule="auto"/>
        <w:rPr/>
      </w:pPr>
      <w:r>
        <w:rPr>
          <w:spacing w:val="4"/>
        </w:rPr>
        <w:t>128.      Piraino JA, Snow ZA,</w:t>
      </w:r>
      <w:r>
        <w:rPr>
          <w:spacing w:val="20"/>
          <w:w w:val="101"/>
        </w:rPr>
        <w:t xml:space="preserve"> </w:t>
      </w:r>
      <w:r>
        <w:rPr>
          <w:spacing w:val="4"/>
        </w:rPr>
        <w:t>Edwards</w:t>
      </w:r>
      <w:r>
        <w:rPr>
          <w:spacing w:val="19"/>
        </w:rPr>
        <w:t xml:space="preserve"> </w:t>
      </w:r>
      <w:r>
        <w:rPr>
          <w:spacing w:val="4"/>
        </w:rPr>
        <w:t>DC et</w:t>
      </w:r>
      <w:r>
        <w:rPr>
          <w:spacing w:val="9"/>
        </w:rPr>
        <w:t xml:space="preserve"> </w:t>
      </w:r>
      <w:r>
        <w:rPr>
          <w:spacing w:val="4"/>
        </w:rPr>
        <w:t>al:</w:t>
      </w:r>
      <w:r>
        <w:rPr>
          <w:spacing w:val="18"/>
        </w:rPr>
        <w:t xml:space="preserve"> </w:t>
      </w:r>
      <w:r>
        <w:rPr>
          <w:spacing w:val="4"/>
        </w:rPr>
        <w:t>Ne</w:t>
      </w:r>
      <w:r>
        <w:rPr>
          <w:spacing w:val="3"/>
        </w:rPr>
        <w:t>phroureterectomy</w:t>
      </w:r>
      <w:r>
        <w:rPr>
          <w:spacing w:val="6"/>
        </w:rPr>
        <w:t xml:space="preserve"> </w:t>
      </w:r>
      <w:r>
        <w:rPr>
          <w:spacing w:val="3"/>
        </w:rPr>
        <w:t>vs.</w:t>
      </w:r>
      <w:r>
        <w:rPr>
          <w:spacing w:val="11"/>
        </w:rPr>
        <w:t xml:space="preserve"> </w:t>
      </w:r>
      <w:r>
        <w:rPr>
          <w:spacing w:val="3"/>
        </w:rPr>
        <w:t>Segmental</w:t>
      </w:r>
      <w:r>
        <w:rPr>
          <w:spacing w:val="14"/>
          <w:w w:val="101"/>
        </w:rPr>
        <w:t xml:space="preserve"> </w:t>
      </w:r>
      <w:r>
        <w:rPr>
          <w:spacing w:val="3"/>
        </w:rPr>
        <w:t>ureterectomy</w:t>
      </w:r>
      <w:r>
        <w:rPr>
          <w:spacing w:val="10"/>
        </w:rPr>
        <w:t xml:space="preserve"> </w:t>
      </w:r>
      <w:r>
        <w:rPr>
          <w:spacing w:val="3"/>
        </w:rPr>
        <w:t>of</w:t>
      </w:r>
      <w:r>
        <w:rPr>
          <w:spacing w:val="5"/>
        </w:rPr>
        <w:t xml:space="preserve"> </w:t>
      </w:r>
      <w:r>
        <w:rPr>
          <w:spacing w:val="3"/>
        </w:rPr>
        <w:t>clinically</w:t>
      </w:r>
      <w:r>
        <w:rPr>
          <w:spacing w:val="16"/>
          <w:w w:val="101"/>
        </w:rPr>
        <w:t xml:space="preserve"> </w:t>
      </w:r>
      <w:r>
        <w:rPr>
          <w:spacing w:val="3"/>
        </w:rPr>
        <w:t>localized,</w:t>
      </w:r>
      <w:r>
        <w:rPr/>
        <w:t xml:space="preserve"> </w:t>
      </w:r>
      <w:r>
        <w:rPr/>
        <w:t>high</w:t>
      </w:r>
      <w:r>
        <w:rPr>
          <w:spacing w:val="20"/>
        </w:rPr>
        <w:t>-</w:t>
      </w:r>
      <w:r>
        <w:rPr/>
        <w:t>grade</w:t>
      </w:r>
      <w:r>
        <w:rPr>
          <w:spacing w:val="20"/>
        </w:rPr>
        <w:t>, </w:t>
      </w:r>
      <w:r>
        <w:rPr/>
        <w:t>urothelial</w:t>
      </w:r>
      <w:r>
        <w:rPr>
          <w:spacing w:val="20"/>
        </w:rPr>
        <w:t xml:space="preserve"> </w:t>
      </w:r>
      <w:r>
        <w:rPr/>
        <w:t>carcinoma</w:t>
      </w:r>
      <w:r>
        <w:rPr>
          <w:spacing w:val="20"/>
        </w:rPr>
        <w:t xml:space="preserve"> </w:t>
      </w:r>
      <w:r>
        <w:rPr/>
        <w:t>of</w:t>
      </w:r>
      <w:r>
        <w:rPr>
          <w:spacing w:val="20"/>
        </w:rPr>
        <w:t xml:space="preserve"> </w:t>
      </w:r>
      <w:r>
        <w:rPr/>
        <w:t>the</w:t>
      </w:r>
      <w:r>
        <w:rPr>
          <w:spacing w:val="20"/>
          <w:w w:val="101"/>
        </w:rPr>
        <w:t xml:space="preserve"> </w:t>
      </w:r>
      <w:r>
        <w:rPr/>
        <w:t>ureter</w:t>
      </w:r>
      <w:r>
        <w:rPr>
          <w:spacing w:val="20"/>
        </w:rPr>
        <w:t>: </w:t>
      </w:r>
      <w:r>
        <w:rPr/>
        <w:t>Practice</w:t>
      </w:r>
      <w:r>
        <w:rPr>
          <w:spacing w:val="20"/>
        </w:rPr>
        <w:t xml:space="preserve"> </w:t>
      </w:r>
      <w:r>
        <w:rPr/>
        <w:t>patterns</w:t>
      </w:r>
      <w:r>
        <w:rPr>
          <w:spacing w:val="20"/>
        </w:rPr>
        <w:t xml:space="preserve"> </w:t>
      </w:r>
      <w:r>
        <w:rPr/>
        <w:t>and</w:t>
      </w:r>
      <w:r>
        <w:rPr>
          <w:spacing w:val="8"/>
        </w:rPr>
        <w:t xml:space="preserve"> </w:t>
      </w:r>
      <w:r>
        <w:rPr/>
        <w:t>outcomes</w:t>
      </w:r>
      <w:r>
        <w:rPr>
          <w:spacing w:val="20"/>
        </w:rPr>
        <w:t>.</w:t>
      </w:r>
      <w:r>
        <w:rPr>
          <w:spacing w:val="21"/>
        </w:rPr>
        <w:t xml:space="preserve"> </w:t>
      </w:r>
      <w:r>
        <w:rPr/>
        <w:t>Urologic</w:t>
      </w:r>
      <w:r>
        <w:rPr>
          <w:spacing w:val="13"/>
        </w:rPr>
        <w:t xml:space="preserve"> </w:t>
      </w:r>
      <w:r>
        <w:rPr/>
        <w:t>Oncology</w:t>
      </w:r>
      <w:r>
        <w:rPr>
          <w:spacing w:val="9"/>
        </w:rPr>
        <w:t xml:space="preserve"> </w:t>
      </w:r>
      <w:r>
        <w:rPr>
          <w:spacing w:val="20"/>
        </w:rPr>
        <w:t>2020;</w:t>
      </w:r>
      <w:r>
        <w:rPr>
          <w:spacing w:val="10"/>
        </w:rPr>
        <w:t xml:space="preserve"> </w:t>
      </w:r>
      <w:r>
        <w:rPr>
          <w:b/>
          <w:bCs/>
          <w:spacing w:val="20"/>
        </w:rPr>
        <w:t>38:</w:t>
      </w:r>
    </w:p>
    <w:p>
      <w:pPr>
        <w:pStyle w:val="BodyText"/>
        <w:ind w:left="1105"/>
        <w:spacing w:line="230" w:lineRule="exact"/>
        <w:rPr/>
      </w:pPr>
      <w:r>
        <w:rPr>
          <w:spacing w:val="5"/>
        </w:rPr>
        <w:t>851.e1.</w:t>
      </w:r>
    </w:p>
    <w:p>
      <w:pPr>
        <w:pStyle w:val="BodyText"/>
        <w:ind w:left="398"/>
        <w:spacing w:line="230" w:lineRule="exact"/>
        <w:rPr/>
      </w:pPr>
      <w:r>
        <w:rPr>
          <w:spacing w:val="4"/>
          <w:position w:val="2"/>
        </w:rPr>
        <w:t>129.      Leow JJ, Chong YL, Chang</w:t>
      </w:r>
      <w:r>
        <w:rPr>
          <w:spacing w:val="14"/>
          <w:position w:val="2"/>
        </w:rPr>
        <w:t xml:space="preserve"> </w:t>
      </w:r>
      <w:r>
        <w:rPr>
          <w:spacing w:val="4"/>
          <w:position w:val="2"/>
        </w:rPr>
        <w:t>SL</w:t>
      </w:r>
      <w:r>
        <w:rPr>
          <w:spacing w:val="11"/>
          <w:position w:val="2"/>
        </w:rPr>
        <w:t xml:space="preserve"> </w:t>
      </w:r>
      <w:r>
        <w:rPr>
          <w:spacing w:val="4"/>
          <w:position w:val="2"/>
        </w:rPr>
        <w:t>et</w:t>
      </w:r>
      <w:r>
        <w:rPr>
          <w:spacing w:val="10"/>
          <w:position w:val="2"/>
        </w:rPr>
        <w:t xml:space="preserve"> </w:t>
      </w:r>
      <w:r>
        <w:rPr>
          <w:spacing w:val="4"/>
          <w:position w:val="2"/>
        </w:rPr>
        <w:t>al:</w:t>
      </w:r>
      <w:r>
        <w:rPr>
          <w:spacing w:val="17"/>
          <w:w w:val="101"/>
          <w:position w:val="2"/>
        </w:rPr>
        <w:t xml:space="preserve"> </w:t>
      </w:r>
      <w:r>
        <w:rPr>
          <w:spacing w:val="4"/>
          <w:position w:val="2"/>
        </w:rPr>
        <w:t>Neoad</w:t>
      </w:r>
      <w:r>
        <w:rPr>
          <w:spacing w:val="3"/>
          <w:position w:val="2"/>
        </w:rPr>
        <w:t>juvant</w:t>
      </w:r>
      <w:r>
        <w:rPr>
          <w:spacing w:val="11"/>
          <w:position w:val="2"/>
        </w:rPr>
        <w:t xml:space="preserve"> </w:t>
      </w:r>
      <w:r>
        <w:rPr>
          <w:spacing w:val="3"/>
          <w:position w:val="2"/>
        </w:rPr>
        <w:t>and</w:t>
      </w:r>
      <w:r>
        <w:rPr>
          <w:spacing w:val="12"/>
          <w:position w:val="2"/>
        </w:rPr>
        <w:t xml:space="preserve"> </w:t>
      </w:r>
      <w:r>
        <w:rPr>
          <w:spacing w:val="3"/>
          <w:position w:val="2"/>
        </w:rPr>
        <w:t>adjuvant</w:t>
      </w:r>
      <w:r>
        <w:rPr>
          <w:spacing w:val="10"/>
          <w:position w:val="2"/>
        </w:rPr>
        <w:t xml:space="preserve"> </w:t>
      </w:r>
      <w:r>
        <w:rPr>
          <w:spacing w:val="3"/>
          <w:position w:val="2"/>
        </w:rPr>
        <w:t>chemotherapy for</w:t>
      </w:r>
      <w:r>
        <w:rPr>
          <w:spacing w:val="16"/>
          <w:position w:val="2"/>
        </w:rPr>
        <w:t xml:space="preserve"> </w:t>
      </w:r>
      <w:r>
        <w:rPr>
          <w:spacing w:val="3"/>
          <w:position w:val="2"/>
        </w:rPr>
        <w:t>upper</w:t>
      </w:r>
      <w:r>
        <w:rPr>
          <w:spacing w:val="4"/>
          <w:position w:val="2"/>
        </w:rPr>
        <w:t xml:space="preserve"> </w:t>
      </w:r>
      <w:r>
        <w:rPr>
          <w:spacing w:val="3"/>
          <w:position w:val="2"/>
        </w:rPr>
        <w:t>tract</w:t>
      </w:r>
      <w:r>
        <w:rPr>
          <w:spacing w:val="15"/>
          <w:position w:val="2"/>
        </w:rPr>
        <w:t xml:space="preserve"> </w:t>
      </w:r>
      <w:r>
        <w:rPr>
          <w:spacing w:val="3"/>
          <w:position w:val="2"/>
        </w:rPr>
        <w:t>urothelial</w:t>
      </w:r>
    </w:p>
    <w:p>
      <w:pPr>
        <w:pStyle w:val="BodyText"/>
        <w:ind w:left="1102" w:right="610" w:firstLine="1"/>
        <w:spacing w:line="253" w:lineRule="auto"/>
        <w:rPr/>
      </w:pPr>
      <w:r>
        <w:rPr>
          <w:spacing w:val="4"/>
        </w:rPr>
        <w:t>carcinoma: A 2020 systematic</w:t>
      </w:r>
      <w:r>
        <w:rPr>
          <w:spacing w:val="17"/>
          <w:w w:val="101"/>
        </w:rPr>
        <w:t xml:space="preserve"> </w:t>
      </w:r>
      <w:r>
        <w:rPr>
          <w:spacing w:val="4"/>
        </w:rPr>
        <w:t>review and meta-analysis, and future</w:t>
      </w:r>
      <w:r>
        <w:rPr>
          <w:spacing w:val="17"/>
          <w:w w:val="101"/>
        </w:rPr>
        <w:t xml:space="preserve"> </w:t>
      </w:r>
      <w:r>
        <w:rPr>
          <w:spacing w:val="4"/>
        </w:rPr>
        <w:t>perspectives on</w:t>
      </w:r>
      <w:r>
        <w:rPr>
          <w:spacing w:val="8"/>
        </w:rPr>
        <w:t xml:space="preserve"> </w:t>
      </w:r>
      <w:r>
        <w:rPr>
          <w:spacing w:val="4"/>
        </w:rPr>
        <w:t>systemic</w:t>
      </w:r>
      <w:r>
        <w:rPr>
          <w:spacing w:val="7"/>
        </w:rPr>
        <w:t xml:space="preserve"> </w:t>
      </w:r>
      <w:r>
        <w:rPr>
          <w:spacing w:val="4"/>
        </w:rPr>
        <w:t>th</w:t>
      </w:r>
      <w:r>
        <w:rPr>
          <w:spacing w:val="3"/>
        </w:rPr>
        <w:t>erapy.</w:t>
      </w:r>
      <w:r>
        <w:rPr>
          <w:spacing w:val="18"/>
        </w:rPr>
        <w:t xml:space="preserve"> </w:t>
      </w:r>
      <w:r>
        <w:rPr>
          <w:spacing w:val="3"/>
        </w:rPr>
        <w:t>Eur</w:t>
      </w:r>
      <w:r>
        <w:rPr>
          <w:spacing w:val="16"/>
          <w:w w:val="101"/>
        </w:rPr>
        <w:t xml:space="preserve"> </w:t>
      </w:r>
      <w:r>
        <w:rPr>
          <w:spacing w:val="3"/>
        </w:rPr>
        <w:t>Urol</w:t>
      </w:r>
      <w:r>
        <w:rPr/>
        <w:t xml:space="preserve"> </w:t>
      </w:r>
      <w:r>
        <w:rPr>
          <w:spacing w:val="3"/>
        </w:rPr>
        <w:t>2021; </w:t>
      </w:r>
      <w:r>
        <w:rPr>
          <w:b/>
          <w:bCs/>
          <w:spacing w:val="3"/>
        </w:rPr>
        <w:t>79:</w:t>
      </w:r>
      <w:r>
        <w:rPr>
          <w:b/>
          <w:bCs/>
          <w:spacing w:val="17"/>
          <w:w w:val="101"/>
        </w:rPr>
        <w:t xml:space="preserve"> </w:t>
      </w:r>
      <w:r>
        <w:rPr>
          <w:spacing w:val="3"/>
        </w:rPr>
        <w:t>635.</w:t>
      </w:r>
    </w:p>
    <w:p>
      <w:pPr>
        <w:pStyle w:val="BodyText"/>
        <w:ind w:left="1104" w:right="1197" w:hanging="706"/>
        <w:spacing w:before="2" w:line="251" w:lineRule="auto"/>
        <w:rPr/>
      </w:pPr>
      <w:r>
        <w:rPr>
          <w:spacing w:val="4"/>
        </w:rPr>
        <w:t>130.      Grossman</w:t>
      </w:r>
      <w:r>
        <w:rPr>
          <w:spacing w:val="17"/>
          <w:w w:val="101"/>
        </w:rPr>
        <w:t xml:space="preserve"> </w:t>
      </w:r>
      <w:r>
        <w:rPr>
          <w:spacing w:val="4"/>
        </w:rPr>
        <w:t>HB,</w:t>
      </w:r>
      <w:r>
        <w:rPr>
          <w:spacing w:val="20"/>
        </w:rPr>
        <w:t xml:space="preserve"> </w:t>
      </w:r>
      <w:r>
        <w:rPr>
          <w:spacing w:val="4"/>
        </w:rPr>
        <w:t>Natale</w:t>
      </w:r>
      <w:r>
        <w:rPr>
          <w:spacing w:val="17"/>
          <w:w w:val="101"/>
        </w:rPr>
        <w:t xml:space="preserve"> </w:t>
      </w:r>
      <w:r>
        <w:rPr>
          <w:spacing w:val="4"/>
        </w:rPr>
        <w:t>RB, Tangen CM et</w:t>
      </w:r>
      <w:r>
        <w:rPr>
          <w:spacing w:val="12"/>
        </w:rPr>
        <w:t xml:space="preserve"> </w:t>
      </w:r>
      <w:r>
        <w:rPr>
          <w:spacing w:val="4"/>
        </w:rPr>
        <w:t>al:</w:t>
      </w:r>
      <w:r>
        <w:rPr>
          <w:spacing w:val="19"/>
          <w:w w:val="101"/>
        </w:rPr>
        <w:t xml:space="preserve"> </w:t>
      </w:r>
      <w:r>
        <w:rPr>
          <w:spacing w:val="4"/>
        </w:rPr>
        <w:t>Neoa</w:t>
      </w:r>
      <w:r>
        <w:rPr>
          <w:spacing w:val="3"/>
        </w:rPr>
        <w:t>djuvant chemotherapy</w:t>
      </w:r>
      <w:r>
        <w:rPr>
          <w:spacing w:val="19"/>
          <w:w w:val="101"/>
        </w:rPr>
        <w:t xml:space="preserve"> </w:t>
      </w:r>
      <w:r>
        <w:rPr>
          <w:spacing w:val="3"/>
        </w:rPr>
        <w:t>plus</w:t>
      </w:r>
      <w:r>
        <w:rPr>
          <w:spacing w:val="11"/>
        </w:rPr>
        <w:t xml:space="preserve"> </w:t>
      </w:r>
      <w:r>
        <w:rPr>
          <w:spacing w:val="3"/>
        </w:rPr>
        <w:t>cystectomy</w:t>
      </w:r>
      <w:r>
        <w:rPr>
          <w:spacing w:val="11"/>
        </w:rPr>
        <w:t xml:space="preserve"> </w:t>
      </w:r>
      <w:r>
        <w:rPr>
          <w:spacing w:val="3"/>
        </w:rPr>
        <w:t>compared</w:t>
      </w:r>
      <w:r>
        <w:rPr>
          <w:spacing w:val="5"/>
        </w:rPr>
        <w:t xml:space="preserve"> </w:t>
      </w:r>
      <w:r>
        <w:rPr>
          <w:spacing w:val="3"/>
        </w:rPr>
        <w:t>with</w:t>
      </w:r>
      <w:r>
        <w:rPr/>
        <w:t xml:space="preserve"> </w:t>
      </w:r>
      <w:r>
        <w:rPr/>
        <w:t>cystectomy</w:t>
      </w:r>
      <w:r>
        <w:rPr>
          <w:spacing w:val="13"/>
        </w:rPr>
        <w:t xml:space="preserve"> </w:t>
      </w:r>
      <w:r>
        <w:rPr/>
        <w:t>alone</w:t>
      </w:r>
      <w:r>
        <w:rPr>
          <w:spacing w:val="13"/>
        </w:rPr>
        <w:t xml:space="preserve"> </w:t>
      </w:r>
      <w:r>
        <w:rPr/>
        <w:t>for</w:t>
      </w:r>
      <w:r>
        <w:rPr>
          <w:spacing w:val="13"/>
        </w:rPr>
        <w:t xml:space="preserve"> </w:t>
      </w:r>
      <w:r>
        <w:rPr/>
        <w:t>locally</w:t>
      </w:r>
      <w:r>
        <w:rPr>
          <w:spacing w:val="13"/>
        </w:rPr>
        <w:t xml:space="preserve"> </w:t>
      </w:r>
      <w:r>
        <w:rPr/>
        <w:t>advanced</w:t>
      </w:r>
      <w:r>
        <w:rPr>
          <w:spacing w:val="13"/>
        </w:rPr>
        <w:t xml:space="preserve"> </w:t>
      </w:r>
      <w:r>
        <w:rPr/>
        <w:t>bladder</w:t>
      </w:r>
      <w:r>
        <w:rPr>
          <w:spacing w:val="13"/>
        </w:rPr>
        <w:t xml:space="preserve"> </w:t>
      </w:r>
      <w:r>
        <w:rPr/>
        <w:t>cancer</w:t>
      </w:r>
      <w:r>
        <w:rPr>
          <w:spacing w:val="13"/>
        </w:rPr>
        <w:t>.</w:t>
      </w:r>
      <w:r>
        <w:rPr>
          <w:spacing w:val="25"/>
        </w:rPr>
        <w:t xml:space="preserve"> </w:t>
      </w:r>
      <w:r>
        <w:rPr/>
        <w:t>N</w:t>
      </w:r>
      <w:r>
        <w:rPr>
          <w:spacing w:val="18"/>
        </w:rPr>
        <w:t xml:space="preserve"> </w:t>
      </w:r>
      <w:r>
        <w:rPr/>
        <w:t>Engl</w:t>
      </w:r>
      <w:r>
        <w:rPr>
          <w:spacing w:val="7"/>
        </w:rPr>
        <w:t xml:space="preserve"> </w:t>
      </w:r>
      <w:r>
        <w:rPr/>
        <w:t>J</w:t>
      </w:r>
      <w:r>
        <w:rPr>
          <w:spacing w:val="20"/>
          <w:w w:val="101"/>
        </w:rPr>
        <w:t xml:space="preserve"> </w:t>
      </w:r>
      <w:r>
        <w:rPr/>
        <w:t>Med</w:t>
      </w:r>
      <w:r>
        <w:rPr>
          <w:spacing w:val="10"/>
        </w:rPr>
        <w:t xml:space="preserve"> </w:t>
      </w:r>
      <w:r>
        <w:rPr>
          <w:spacing w:val="13"/>
        </w:rPr>
        <w:t>2003;</w:t>
      </w:r>
      <w:r>
        <w:rPr>
          <w:spacing w:val="10"/>
        </w:rPr>
        <w:t xml:space="preserve"> </w:t>
      </w:r>
      <w:r>
        <w:rPr>
          <w:b/>
          <w:bCs/>
          <w:spacing w:val="13"/>
        </w:rPr>
        <w:t>349: </w:t>
      </w:r>
      <w:r>
        <w:rPr>
          <w:spacing w:val="13"/>
        </w:rPr>
        <w:t>859.</w:t>
      </w:r>
    </w:p>
    <w:p>
      <w:pPr>
        <w:pStyle w:val="BodyText"/>
        <w:ind w:left="1110" w:right="955" w:hanging="711"/>
        <w:spacing w:line="253" w:lineRule="auto"/>
        <w:rPr/>
      </w:pPr>
      <w:r>
        <w:rPr>
          <w:spacing w:val="4"/>
        </w:rPr>
        <w:t>131.      Neoadjuvant chemotherapy</w:t>
      </w:r>
      <w:r>
        <w:rPr>
          <w:spacing w:val="17"/>
        </w:rPr>
        <w:t xml:space="preserve"> </w:t>
      </w:r>
      <w:r>
        <w:rPr>
          <w:spacing w:val="4"/>
        </w:rPr>
        <w:t>in</w:t>
      </w:r>
      <w:r>
        <w:rPr>
          <w:spacing w:val="17"/>
          <w:w w:val="101"/>
        </w:rPr>
        <w:t xml:space="preserve"> </w:t>
      </w:r>
      <w:r>
        <w:rPr>
          <w:spacing w:val="4"/>
        </w:rPr>
        <w:t>invasive</w:t>
      </w:r>
      <w:r>
        <w:rPr>
          <w:spacing w:val="17"/>
        </w:rPr>
        <w:t xml:space="preserve"> </w:t>
      </w:r>
      <w:r>
        <w:rPr>
          <w:spacing w:val="4"/>
        </w:rPr>
        <w:t>bla</w:t>
      </w:r>
      <w:r>
        <w:rPr>
          <w:spacing w:val="3"/>
        </w:rPr>
        <w:t>dder cancer:</w:t>
      </w:r>
      <w:r>
        <w:rPr>
          <w:spacing w:val="20"/>
          <w:w w:val="101"/>
        </w:rPr>
        <w:t xml:space="preserve"> </w:t>
      </w:r>
      <w:r>
        <w:rPr>
          <w:spacing w:val="3"/>
        </w:rPr>
        <w:t>Update of a systematic</w:t>
      </w:r>
      <w:r>
        <w:rPr>
          <w:spacing w:val="16"/>
          <w:w w:val="101"/>
        </w:rPr>
        <w:t xml:space="preserve"> </w:t>
      </w:r>
      <w:r>
        <w:rPr>
          <w:spacing w:val="3"/>
        </w:rPr>
        <w:t>review</w:t>
      </w:r>
      <w:r>
        <w:rPr>
          <w:spacing w:val="12"/>
        </w:rPr>
        <w:t xml:space="preserve"> </w:t>
      </w:r>
      <w:r>
        <w:rPr>
          <w:spacing w:val="3"/>
        </w:rPr>
        <w:t>and</w:t>
      </w:r>
      <w:r>
        <w:rPr>
          <w:spacing w:val="18"/>
        </w:rPr>
        <w:t xml:space="preserve"> </w:t>
      </w:r>
      <w:r>
        <w:rPr>
          <w:spacing w:val="3"/>
        </w:rPr>
        <w:t>meta-analysis</w:t>
      </w:r>
      <w:r>
        <w:rPr>
          <w:spacing w:val="10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/>
        <w:t>individual</w:t>
      </w:r>
      <w:r>
        <w:rPr>
          <w:spacing w:val="25"/>
          <w:w w:val="101"/>
        </w:rPr>
        <w:t xml:space="preserve"> </w:t>
      </w:r>
      <w:r>
        <w:rPr/>
        <w:t>patient</w:t>
      </w:r>
      <w:r>
        <w:rPr>
          <w:spacing w:val="16"/>
        </w:rPr>
        <w:t xml:space="preserve"> </w:t>
      </w:r>
      <w:r>
        <w:rPr/>
        <w:t>data</w:t>
      </w:r>
      <w:r>
        <w:rPr>
          <w:spacing w:val="16"/>
        </w:rPr>
        <w:t xml:space="preserve"> </w:t>
      </w:r>
      <w:r>
        <w:rPr/>
        <w:t>advanced</w:t>
      </w:r>
      <w:r>
        <w:rPr>
          <w:spacing w:val="16"/>
        </w:rPr>
        <w:t xml:space="preserve"> </w:t>
      </w:r>
      <w:r>
        <w:rPr/>
        <w:t>bladder</w:t>
      </w:r>
      <w:r>
        <w:rPr>
          <w:spacing w:val="16"/>
        </w:rPr>
        <w:t xml:space="preserve"> </w:t>
      </w:r>
      <w:r>
        <w:rPr/>
        <w:t>cancer</w:t>
      </w:r>
      <w:r>
        <w:rPr>
          <w:spacing w:val="16"/>
        </w:rPr>
        <w:t xml:space="preserve"> (</w:t>
      </w:r>
      <w:r>
        <w:rPr/>
        <w:t>abc</w:t>
      </w:r>
      <w:r>
        <w:rPr>
          <w:spacing w:val="16"/>
        </w:rPr>
        <w:t>)</w:t>
      </w:r>
      <w:r>
        <w:rPr>
          <w:spacing w:val="16"/>
          <w:w w:val="101"/>
        </w:rPr>
        <w:t xml:space="preserve"> </w:t>
      </w:r>
      <w:r>
        <w:rPr/>
        <w:t>meta</w:t>
      </w:r>
      <w:r>
        <w:rPr>
          <w:spacing w:val="16"/>
        </w:rPr>
        <w:t>-</w:t>
      </w:r>
      <w:r>
        <w:rPr/>
        <w:t>analysis</w:t>
      </w:r>
      <w:r>
        <w:rPr>
          <w:spacing w:val="11"/>
        </w:rPr>
        <w:t xml:space="preserve"> </w:t>
      </w:r>
      <w:r>
        <w:rPr/>
        <w:t>collaboration</w:t>
      </w:r>
      <w:r>
        <w:rPr>
          <w:spacing w:val="16"/>
        </w:rPr>
        <w:t>.</w:t>
      </w:r>
      <w:r>
        <w:rPr>
          <w:spacing w:val="18"/>
          <w:w w:val="101"/>
        </w:rPr>
        <w:t xml:space="preserve"> </w:t>
      </w:r>
      <w:r>
        <w:rPr/>
        <w:t>Eur</w:t>
      </w:r>
      <w:r>
        <w:rPr>
          <w:spacing w:val="16"/>
        </w:rPr>
        <w:t xml:space="preserve"> </w:t>
      </w:r>
      <w:r>
        <w:rPr/>
        <w:t>Urol</w:t>
      </w:r>
      <w:r>
        <w:rPr>
          <w:spacing w:val="16"/>
        </w:rPr>
        <w:t xml:space="preserve"> 2005;</w:t>
      </w:r>
      <w:r>
        <w:rPr>
          <w:spacing w:val="6"/>
        </w:rPr>
        <w:t xml:space="preserve"> </w:t>
      </w:r>
      <w:r>
        <w:rPr>
          <w:b/>
          <w:bCs/>
          <w:spacing w:val="16"/>
        </w:rPr>
        <w:t>48:</w:t>
      </w:r>
      <w:r>
        <w:rPr>
          <w:b/>
          <w:bCs/>
          <w:spacing w:val="9"/>
        </w:rPr>
        <w:t xml:space="preserve"> </w:t>
      </w:r>
      <w:r>
        <w:rPr>
          <w:spacing w:val="16"/>
        </w:rPr>
        <w:t>202.</w:t>
      </w:r>
    </w:p>
    <w:p>
      <w:pPr>
        <w:pStyle w:val="BodyText"/>
        <w:ind w:left="1104" w:right="1053" w:hanging="705"/>
        <w:spacing w:before="1" w:line="253" w:lineRule="auto"/>
        <w:rPr/>
      </w:pPr>
      <w:r>
        <w:rPr>
          <w:spacing w:val="17"/>
        </w:rPr>
        <w:t>132.      </w:t>
      </w:r>
      <w:r>
        <w:rPr/>
        <w:t>Porena</w:t>
      </w:r>
      <w:r>
        <w:rPr>
          <w:spacing w:val="22"/>
          <w:w w:val="101"/>
        </w:rPr>
        <w:t xml:space="preserve"> </w:t>
      </w:r>
      <w:r>
        <w:rPr/>
        <w:t>M</w:t>
      </w:r>
      <w:r>
        <w:rPr>
          <w:spacing w:val="17"/>
        </w:rPr>
        <w:t>,</w:t>
      </w:r>
      <w:r>
        <w:rPr>
          <w:spacing w:val="19"/>
          <w:w w:val="101"/>
        </w:rPr>
        <w:t xml:space="preserve"> </w:t>
      </w:r>
      <w:r>
        <w:rPr/>
        <w:t>Mearini</w:t>
      </w:r>
      <w:r>
        <w:rPr>
          <w:spacing w:val="19"/>
          <w:w w:val="101"/>
        </w:rPr>
        <w:t xml:space="preserve"> </w:t>
      </w:r>
      <w:r>
        <w:rPr/>
        <w:t>E</w:t>
      </w:r>
      <w:r>
        <w:rPr>
          <w:spacing w:val="17"/>
        </w:rPr>
        <w:t>, </w:t>
      </w:r>
      <w:r>
        <w:rPr/>
        <w:t>Mearini</w:t>
      </w:r>
      <w:r>
        <w:rPr>
          <w:spacing w:val="16"/>
        </w:rPr>
        <w:t xml:space="preserve"> </w:t>
      </w:r>
      <w:r>
        <w:rPr/>
        <w:t>L</w:t>
      </w:r>
      <w:r>
        <w:rPr>
          <w:spacing w:val="17"/>
        </w:rPr>
        <w:t xml:space="preserve"> </w:t>
      </w:r>
      <w:r>
        <w:rPr/>
        <w:t>et</w:t>
      </w:r>
      <w:r>
        <w:rPr>
          <w:spacing w:val="17"/>
        </w:rPr>
        <w:t xml:space="preserve"> </w:t>
      </w:r>
      <w:r>
        <w:rPr/>
        <w:t>al</w:t>
      </w:r>
      <w:r>
        <w:rPr>
          <w:spacing w:val="17"/>
        </w:rPr>
        <w:t>: </w:t>
      </w:r>
      <w:r>
        <w:rPr/>
        <w:t>Voiding</w:t>
      </w:r>
      <w:r>
        <w:rPr>
          <w:spacing w:val="11"/>
        </w:rPr>
        <w:t xml:space="preserve"> </w:t>
      </w:r>
      <w:r>
        <w:rPr/>
        <w:t>dysfunction</w:t>
      </w:r>
      <w:r>
        <w:rPr>
          <w:spacing w:val="9"/>
        </w:rPr>
        <w:t xml:space="preserve"> </w:t>
      </w:r>
      <w:r>
        <w:rPr/>
        <w:t>after</w:t>
      </w:r>
      <w:r>
        <w:rPr>
          <w:spacing w:val="13"/>
          <w:w w:val="101"/>
        </w:rPr>
        <w:t xml:space="preserve"> </w:t>
      </w:r>
      <w:r>
        <w:rPr/>
        <w:t>radical</w:t>
      </w:r>
      <w:r>
        <w:rPr>
          <w:spacing w:val="14"/>
          <w:w w:val="101"/>
        </w:rPr>
        <w:t xml:space="preserve"> </w:t>
      </w:r>
      <w:r>
        <w:rPr/>
        <w:t>retropubic</w:t>
      </w:r>
      <w:r>
        <w:rPr>
          <w:spacing w:val="19"/>
        </w:rPr>
        <w:t xml:space="preserve"> </w:t>
      </w:r>
      <w:r>
        <w:rPr/>
        <w:t>prostatectomy</w:t>
      </w:r>
      <w:r>
        <w:rPr>
          <w:spacing w:val="17"/>
        </w:rPr>
        <w:t>:</w:t>
      </w:r>
      <w:r>
        <w:rPr>
          <w:spacing w:val="19"/>
          <w:w w:val="101"/>
        </w:rPr>
        <w:t xml:space="preserve"> </w:t>
      </w:r>
      <w:r>
        <w:rPr/>
        <w:t>More</w:t>
      </w:r>
      <w:r>
        <w:rPr>
          <w:spacing w:val="8"/>
        </w:rPr>
        <w:t xml:space="preserve"> </w:t>
      </w:r>
      <w:r>
        <w:rPr/>
        <w:t>than </w:t>
      </w:r>
      <w:r>
        <w:rPr/>
        <w:t>external</w:t>
      </w:r>
      <w:r>
        <w:rPr>
          <w:spacing w:val="17"/>
        </w:rPr>
        <w:t xml:space="preserve"> </w:t>
      </w:r>
      <w:r>
        <w:rPr/>
        <w:t>urethral</w:t>
      </w:r>
      <w:r>
        <w:rPr>
          <w:spacing w:val="12"/>
        </w:rPr>
        <w:t xml:space="preserve"> </w:t>
      </w:r>
      <w:r>
        <w:rPr/>
        <w:t>sphincter</w:t>
      </w:r>
      <w:r>
        <w:rPr>
          <w:spacing w:val="12"/>
        </w:rPr>
        <w:t xml:space="preserve"> </w:t>
      </w:r>
      <w:r>
        <w:rPr/>
        <w:t>deficiency</w:t>
      </w:r>
      <w:r>
        <w:rPr>
          <w:spacing w:val="12"/>
        </w:rPr>
        <w:t>.</w:t>
      </w:r>
      <w:r>
        <w:rPr>
          <w:spacing w:val="18"/>
        </w:rPr>
        <w:t xml:space="preserve"> </w:t>
      </w:r>
      <w:r>
        <w:rPr/>
        <w:t>Eur</w:t>
      </w:r>
      <w:r>
        <w:rPr>
          <w:spacing w:val="16"/>
        </w:rPr>
        <w:t xml:space="preserve"> </w:t>
      </w:r>
      <w:r>
        <w:rPr/>
        <w:t>Urol</w:t>
      </w:r>
      <w:r>
        <w:rPr>
          <w:spacing w:val="12"/>
        </w:rPr>
        <w:t xml:space="preserve"> 2007; </w:t>
      </w:r>
      <w:r>
        <w:rPr>
          <w:b/>
          <w:bCs/>
          <w:spacing w:val="12"/>
        </w:rPr>
        <w:t>52: </w:t>
      </w:r>
      <w:r>
        <w:rPr>
          <w:spacing w:val="12"/>
        </w:rPr>
        <w:t>38.</w:t>
      </w:r>
    </w:p>
    <w:p>
      <w:pPr>
        <w:pStyle w:val="BodyText"/>
        <w:ind w:left="1104" w:right="920" w:hanging="705"/>
        <w:spacing w:before="1" w:line="251" w:lineRule="auto"/>
        <w:rPr/>
      </w:pPr>
      <w:r>
        <w:rPr>
          <w:spacing w:val="18"/>
        </w:rPr>
        <w:t>133.      </w:t>
      </w:r>
      <w:r>
        <w:rPr/>
        <w:t>Margulis</w:t>
      </w:r>
      <w:r>
        <w:rPr>
          <w:spacing w:val="18"/>
        </w:rPr>
        <w:t xml:space="preserve"> </w:t>
      </w:r>
      <w:r>
        <w:rPr/>
        <w:t>V</w:t>
      </w:r>
      <w:r>
        <w:rPr>
          <w:spacing w:val="18"/>
        </w:rPr>
        <w:t>,</w:t>
      </w:r>
      <w:r>
        <w:rPr>
          <w:spacing w:val="25"/>
          <w:w w:val="101"/>
        </w:rPr>
        <w:t xml:space="preserve"> </w:t>
      </w:r>
      <w:r>
        <w:rPr/>
        <w:t>Puligandla</w:t>
      </w:r>
      <w:r>
        <w:rPr>
          <w:spacing w:val="19"/>
        </w:rPr>
        <w:t xml:space="preserve"> </w:t>
      </w:r>
      <w:r>
        <w:rPr/>
        <w:t>M</w:t>
      </w:r>
      <w:r>
        <w:rPr>
          <w:spacing w:val="18"/>
        </w:rPr>
        <w:t>, </w:t>
      </w:r>
      <w:r>
        <w:rPr/>
        <w:t>Trabulsi</w:t>
      </w:r>
      <w:r>
        <w:rPr>
          <w:spacing w:val="17"/>
        </w:rPr>
        <w:t xml:space="preserve"> </w:t>
      </w:r>
      <w:r>
        <w:rPr/>
        <w:t>EJ</w:t>
      </w:r>
      <w:r>
        <w:rPr>
          <w:spacing w:val="18"/>
        </w:rPr>
        <w:t xml:space="preserve"> </w:t>
      </w:r>
      <w:r>
        <w:rPr/>
        <w:t>et</w:t>
      </w:r>
      <w:r>
        <w:rPr>
          <w:spacing w:val="18"/>
        </w:rPr>
        <w:t xml:space="preserve"> </w:t>
      </w:r>
      <w:r>
        <w:rPr/>
        <w:t>al</w:t>
      </w:r>
      <w:r>
        <w:rPr>
          <w:spacing w:val="18"/>
        </w:rPr>
        <w:t>: </w:t>
      </w:r>
      <w:r>
        <w:rPr/>
        <w:t>Phase</w:t>
      </w:r>
      <w:r>
        <w:rPr>
          <w:spacing w:val="17"/>
          <w:w w:val="101"/>
        </w:rPr>
        <w:t xml:space="preserve"> </w:t>
      </w:r>
      <w:r>
        <w:rPr/>
        <w:t>ii</w:t>
      </w:r>
      <w:r>
        <w:rPr>
          <w:spacing w:val="7"/>
        </w:rPr>
        <w:t xml:space="preserve"> </w:t>
      </w:r>
      <w:r>
        <w:rPr/>
        <w:t>trial</w:t>
      </w:r>
      <w:r>
        <w:rPr>
          <w:spacing w:val="8"/>
        </w:rPr>
        <w:t xml:space="preserve"> </w:t>
      </w:r>
      <w:r>
        <w:rPr/>
        <w:t>of</w:t>
      </w:r>
      <w:r>
        <w:rPr>
          <w:spacing w:val="8"/>
        </w:rPr>
        <w:t xml:space="preserve"> </w:t>
      </w:r>
      <w:r>
        <w:rPr/>
        <w:t>neoadjuvant</w:t>
      </w:r>
      <w:r>
        <w:rPr>
          <w:spacing w:val="9"/>
        </w:rPr>
        <w:t xml:space="preserve"> </w:t>
      </w:r>
      <w:r>
        <w:rPr/>
        <w:t>systemic</w:t>
      </w:r>
      <w:r>
        <w:rPr>
          <w:spacing w:val="13"/>
          <w:w w:val="101"/>
        </w:rPr>
        <w:t xml:space="preserve"> </w:t>
      </w:r>
      <w:r>
        <w:rPr/>
        <w:t>chemotherapy</w:t>
      </w:r>
      <w:r>
        <w:rPr>
          <w:spacing w:val="18"/>
        </w:rPr>
        <w:t xml:space="preserve"> </w:t>
      </w:r>
      <w:r>
        <w:rPr/>
        <w:t>followed</w:t>
      </w:r>
      <w:r>
        <w:rPr>
          <w:spacing w:val="17"/>
          <w:w w:val="101"/>
        </w:rPr>
        <w:t xml:space="preserve"> </w:t>
      </w:r>
      <w:r>
        <w:rPr/>
        <w:t>by </w:t>
      </w:r>
      <w:r>
        <w:rPr/>
        <w:t>extirpative</w:t>
      </w:r>
      <w:r>
        <w:rPr>
          <w:spacing w:val="15"/>
        </w:rPr>
        <w:t xml:space="preserve"> </w:t>
      </w:r>
      <w:r>
        <w:rPr/>
        <w:t>surgery</w:t>
      </w:r>
      <w:r>
        <w:rPr>
          <w:spacing w:val="32"/>
          <w:w w:val="101"/>
        </w:rPr>
        <w:t xml:space="preserve"> </w:t>
      </w:r>
      <w:r>
        <w:rPr/>
        <w:t>in</w:t>
      </w:r>
      <w:r>
        <w:rPr>
          <w:spacing w:val="15"/>
        </w:rPr>
        <w:t xml:space="preserve"> </w:t>
      </w:r>
      <w:r>
        <w:rPr/>
        <w:t>patients</w:t>
      </w:r>
      <w:r>
        <w:rPr>
          <w:spacing w:val="15"/>
        </w:rPr>
        <w:t xml:space="preserve"> </w:t>
      </w:r>
      <w:r>
        <w:rPr/>
        <w:t>with</w:t>
      </w:r>
      <w:r>
        <w:rPr>
          <w:spacing w:val="17"/>
          <w:w w:val="101"/>
        </w:rPr>
        <w:t xml:space="preserve"> </w:t>
      </w:r>
      <w:r>
        <w:rPr/>
        <w:t>high</w:t>
      </w:r>
      <w:r>
        <w:rPr>
          <w:spacing w:val="15"/>
        </w:rPr>
        <w:t xml:space="preserve"> </w:t>
      </w:r>
      <w:r>
        <w:rPr/>
        <w:t>grade</w:t>
      </w:r>
      <w:r>
        <w:rPr>
          <w:spacing w:val="17"/>
        </w:rPr>
        <w:t xml:space="preserve"> </w:t>
      </w:r>
      <w:r>
        <w:rPr/>
        <w:t>upper</w:t>
      </w:r>
      <w:r>
        <w:rPr>
          <w:spacing w:val="15"/>
        </w:rPr>
        <w:t xml:space="preserve"> </w:t>
      </w:r>
      <w:r>
        <w:rPr/>
        <w:t>tract</w:t>
      </w:r>
      <w:r>
        <w:rPr>
          <w:spacing w:val="15"/>
        </w:rPr>
        <w:t xml:space="preserve"> </w:t>
      </w:r>
      <w:r>
        <w:rPr/>
        <w:t>urothelial</w:t>
      </w:r>
      <w:r>
        <w:rPr>
          <w:spacing w:val="15"/>
        </w:rPr>
        <w:t xml:space="preserve"> </w:t>
      </w:r>
      <w:r>
        <w:rPr/>
        <w:t>carcinoma</w:t>
      </w:r>
      <w:r>
        <w:rPr>
          <w:spacing w:val="15"/>
        </w:rPr>
        <w:t>.</w:t>
      </w:r>
      <w:r>
        <w:rPr>
          <w:spacing w:val="7"/>
        </w:rPr>
        <w:t xml:space="preserve"> </w:t>
      </w:r>
      <w:r>
        <w:rPr/>
        <w:t>J</w:t>
      </w:r>
      <w:r>
        <w:rPr>
          <w:spacing w:val="20"/>
        </w:rPr>
        <w:t xml:space="preserve"> </w:t>
      </w:r>
      <w:r>
        <w:rPr/>
        <w:t>Urol</w:t>
      </w:r>
      <w:r>
        <w:rPr>
          <w:spacing w:val="7"/>
        </w:rPr>
        <w:t xml:space="preserve"> </w:t>
      </w:r>
      <w:r>
        <w:rPr>
          <w:spacing w:val="15"/>
        </w:rPr>
        <w:t>2020;</w:t>
      </w:r>
      <w:r>
        <w:rPr>
          <w:spacing w:val="11"/>
        </w:rPr>
        <w:t xml:space="preserve"> </w:t>
      </w:r>
      <w:r>
        <w:rPr>
          <w:b/>
          <w:bCs/>
          <w:spacing w:val="15"/>
        </w:rPr>
        <w:t>203:</w:t>
      </w:r>
      <w:r>
        <w:rPr>
          <w:b/>
          <w:bCs/>
          <w:spacing w:val="11"/>
        </w:rPr>
        <w:t xml:space="preserve"> </w:t>
      </w:r>
      <w:r>
        <w:rPr>
          <w:spacing w:val="15"/>
        </w:rPr>
        <w:t>690.</w:t>
      </w:r>
    </w:p>
    <w:p>
      <w:pPr>
        <w:pStyle w:val="BodyText"/>
        <w:ind w:left="1105" w:right="508" w:hanging="706"/>
        <w:spacing w:before="1" w:line="253" w:lineRule="auto"/>
        <w:rPr/>
      </w:pPr>
      <w:r>
        <w:rPr>
          <w:spacing w:val="4"/>
        </w:rPr>
        <w:t>134.      Coleman JA, Yip W, W</w:t>
      </w:r>
      <w:r>
        <w:rPr>
          <w:spacing w:val="3"/>
        </w:rPr>
        <w:t>ong</w:t>
      </w:r>
      <w:r>
        <w:rPr>
          <w:spacing w:val="19"/>
          <w:w w:val="101"/>
        </w:rPr>
        <w:t xml:space="preserve"> </w:t>
      </w:r>
      <w:r>
        <w:rPr>
          <w:spacing w:val="3"/>
        </w:rPr>
        <w:t>NC et al:</w:t>
      </w:r>
      <w:r>
        <w:rPr>
          <w:spacing w:val="19"/>
          <w:w w:val="101"/>
        </w:rPr>
        <w:t xml:space="preserve"> </w:t>
      </w:r>
      <w:r>
        <w:rPr>
          <w:spacing w:val="3"/>
        </w:rPr>
        <w:t>Multicenter</w:t>
      </w:r>
      <w:r>
        <w:rPr>
          <w:spacing w:val="13"/>
          <w:w w:val="101"/>
        </w:rPr>
        <w:t xml:space="preserve"> </w:t>
      </w:r>
      <w:r>
        <w:rPr>
          <w:spacing w:val="3"/>
        </w:rPr>
        <w:t>phase</w:t>
      </w:r>
      <w:r>
        <w:rPr>
          <w:spacing w:val="17"/>
          <w:w w:val="101"/>
        </w:rPr>
        <w:t xml:space="preserve"> </w:t>
      </w:r>
      <w:r>
        <w:rPr>
          <w:spacing w:val="3"/>
        </w:rPr>
        <w:t>ii</w:t>
      </w:r>
      <w:r>
        <w:rPr>
          <w:spacing w:val="9"/>
        </w:rPr>
        <w:t xml:space="preserve"> </w:t>
      </w:r>
      <w:r>
        <w:rPr>
          <w:spacing w:val="3"/>
        </w:rPr>
        <w:t>clinical</w:t>
      </w:r>
      <w:r>
        <w:rPr>
          <w:spacing w:val="7"/>
        </w:rPr>
        <w:t xml:space="preserve"> </w:t>
      </w:r>
      <w:r>
        <w:rPr>
          <w:spacing w:val="3"/>
        </w:rPr>
        <w:t>trial</w:t>
      </w:r>
      <w:r>
        <w:rPr>
          <w:spacing w:val="8"/>
        </w:rPr>
        <w:t xml:space="preserve"> </w:t>
      </w:r>
      <w:r>
        <w:rPr>
          <w:spacing w:val="3"/>
        </w:rPr>
        <w:t>of gemcitabine</w:t>
      </w:r>
      <w:r>
        <w:rPr>
          <w:spacing w:val="9"/>
        </w:rPr>
        <w:t xml:space="preserve"> </w:t>
      </w:r>
      <w:r>
        <w:rPr>
          <w:spacing w:val="3"/>
        </w:rPr>
        <w:t>and</w:t>
      </w:r>
      <w:r>
        <w:rPr>
          <w:spacing w:val="10"/>
        </w:rPr>
        <w:t xml:space="preserve"> </w:t>
      </w:r>
      <w:r>
        <w:rPr>
          <w:spacing w:val="3"/>
        </w:rPr>
        <w:t>cisplatin</w:t>
      </w:r>
      <w:r>
        <w:rPr>
          <w:spacing w:val="9"/>
        </w:rPr>
        <w:t xml:space="preserve"> </w:t>
      </w:r>
      <w:r>
        <w:rPr>
          <w:spacing w:val="3"/>
        </w:rPr>
        <w:t>as</w:t>
      </w:r>
      <w:r>
        <w:rPr>
          <w:spacing w:val="17"/>
        </w:rPr>
        <w:t xml:space="preserve"> </w:t>
      </w:r>
      <w:r>
        <w:rPr>
          <w:spacing w:val="3"/>
        </w:rPr>
        <w:t>neoadjuvant</w:t>
      </w:r>
      <w:r>
        <w:rPr/>
        <w:t xml:space="preserve"> </w:t>
      </w:r>
      <w:r>
        <w:rPr/>
        <w:t>chemotherapy</w:t>
      </w:r>
      <w:r>
        <w:rPr>
          <w:spacing w:val="18"/>
        </w:rPr>
        <w:t xml:space="preserve"> </w:t>
      </w:r>
      <w:r>
        <w:rPr/>
        <w:t>for</w:t>
      </w:r>
      <w:r>
        <w:rPr>
          <w:spacing w:val="18"/>
        </w:rPr>
        <w:t xml:space="preserve"> </w:t>
      </w:r>
      <w:r>
        <w:rPr/>
        <w:t>patients</w:t>
      </w:r>
      <w:r>
        <w:rPr>
          <w:spacing w:val="18"/>
        </w:rPr>
        <w:t xml:space="preserve"> </w:t>
      </w:r>
      <w:r>
        <w:rPr/>
        <w:t>with</w:t>
      </w:r>
      <w:r>
        <w:rPr>
          <w:spacing w:val="17"/>
          <w:w w:val="101"/>
        </w:rPr>
        <w:t xml:space="preserve"> </w:t>
      </w:r>
      <w:r>
        <w:rPr/>
        <w:t>high</w:t>
      </w:r>
      <w:r>
        <w:rPr>
          <w:spacing w:val="18"/>
        </w:rPr>
        <w:t>-</w:t>
      </w:r>
      <w:r>
        <w:rPr/>
        <w:t>grade</w:t>
      </w:r>
      <w:r>
        <w:rPr>
          <w:spacing w:val="18"/>
        </w:rPr>
        <w:t xml:space="preserve"> </w:t>
      </w:r>
      <w:r>
        <w:rPr/>
        <w:t>upper</w:t>
      </w:r>
      <w:r>
        <w:rPr>
          <w:spacing w:val="18"/>
        </w:rPr>
        <w:t xml:space="preserve"> </w:t>
      </w:r>
      <w:r>
        <w:rPr/>
        <w:t>tract</w:t>
      </w:r>
      <w:r>
        <w:rPr>
          <w:spacing w:val="17"/>
        </w:rPr>
        <w:t xml:space="preserve"> </w:t>
      </w:r>
      <w:r>
        <w:rPr/>
        <w:t>urothelial</w:t>
      </w:r>
      <w:r>
        <w:rPr>
          <w:spacing w:val="18"/>
        </w:rPr>
        <w:t xml:space="preserve"> </w:t>
      </w:r>
      <w:r>
        <w:rPr/>
        <w:t>carcinoma</w:t>
      </w:r>
      <w:r>
        <w:rPr>
          <w:spacing w:val="18"/>
        </w:rPr>
        <w:t>. </w:t>
      </w:r>
      <w:r>
        <w:rPr/>
        <w:t>J</w:t>
      </w:r>
      <w:r>
        <w:rPr>
          <w:spacing w:val="13"/>
          <w:w w:val="101"/>
        </w:rPr>
        <w:t xml:space="preserve"> </w:t>
      </w:r>
      <w:r>
        <w:rPr/>
        <w:t>Clin</w:t>
      </w:r>
      <w:r>
        <w:rPr>
          <w:spacing w:val="14"/>
        </w:rPr>
        <w:t xml:space="preserve"> </w:t>
      </w:r>
      <w:r>
        <w:rPr/>
        <w:t>Oncol</w:t>
      </w:r>
      <w:r>
        <w:rPr>
          <w:spacing w:val="18"/>
        </w:rPr>
        <w:t xml:space="preserve"> 2023</w:t>
      </w:r>
      <w:r>
        <w:rPr>
          <w:b/>
          <w:bCs/>
          <w:spacing w:val="18"/>
        </w:rPr>
        <w:t>:</w:t>
      </w:r>
      <w:r>
        <w:rPr>
          <w:b/>
          <w:bCs/>
          <w:spacing w:val="10"/>
        </w:rPr>
        <w:t xml:space="preserve"> </w:t>
      </w:r>
      <w:r>
        <w:rPr/>
        <w:t>Jco</w:t>
      </w:r>
      <w:r>
        <w:rPr>
          <w:spacing w:val="18"/>
        </w:rPr>
        <w:t>220076</w:t>
      </w:r>
      <w:r>
        <w:rPr>
          <w:spacing w:val="17"/>
        </w:rPr>
        <w:t>3.</w:t>
      </w:r>
    </w:p>
    <w:p>
      <w:pPr>
        <w:pStyle w:val="BodyText"/>
        <w:ind w:left="1110" w:right="504" w:hanging="711"/>
        <w:spacing w:line="253" w:lineRule="auto"/>
        <w:rPr/>
      </w:pPr>
      <w:r>
        <w:rPr>
          <w:spacing w:val="16"/>
        </w:rPr>
        <w:t>135.      </w:t>
      </w:r>
      <w:r>
        <w:rPr/>
        <w:t>Birtle</w:t>
      </w:r>
      <w:r>
        <w:rPr>
          <w:spacing w:val="16"/>
        </w:rPr>
        <w:t xml:space="preserve"> </w:t>
      </w:r>
      <w:r>
        <w:rPr/>
        <w:t>A</w:t>
      </w:r>
      <w:r>
        <w:rPr>
          <w:spacing w:val="16"/>
        </w:rPr>
        <w:t>, </w:t>
      </w:r>
      <w:r>
        <w:rPr/>
        <w:t>Johnson</w:t>
      </w:r>
      <w:r>
        <w:rPr>
          <w:spacing w:val="33"/>
        </w:rPr>
        <w:t xml:space="preserve"> </w:t>
      </w:r>
      <w:r>
        <w:rPr/>
        <w:t>M</w:t>
      </w:r>
      <w:r>
        <w:rPr>
          <w:spacing w:val="16"/>
        </w:rPr>
        <w:t>, </w:t>
      </w:r>
      <w:r>
        <w:rPr/>
        <w:t>Chester</w:t>
      </w:r>
      <w:r>
        <w:rPr>
          <w:spacing w:val="16"/>
        </w:rPr>
        <w:t xml:space="preserve"> </w:t>
      </w:r>
      <w:r>
        <w:rPr/>
        <w:t>J</w:t>
      </w:r>
      <w:r>
        <w:rPr>
          <w:spacing w:val="16"/>
        </w:rPr>
        <w:t xml:space="preserve"> </w:t>
      </w:r>
      <w:r>
        <w:rPr/>
        <w:t>et</w:t>
      </w:r>
      <w:r>
        <w:rPr>
          <w:spacing w:val="9"/>
        </w:rPr>
        <w:t xml:space="preserve"> </w:t>
      </w:r>
      <w:r>
        <w:rPr/>
        <w:t>al</w:t>
      </w:r>
      <w:r>
        <w:rPr>
          <w:spacing w:val="16"/>
        </w:rPr>
        <w:t>:</w:t>
      </w:r>
      <w:r>
        <w:rPr>
          <w:spacing w:val="5"/>
        </w:rPr>
        <w:t xml:space="preserve"> </w:t>
      </w:r>
      <w:r>
        <w:rPr/>
        <w:t>Adjuvant</w:t>
      </w:r>
      <w:r>
        <w:rPr>
          <w:spacing w:val="10"/>
        </w:rPr>
        <w:t xml:space="preserve"> </w:t>
      </w:r>
      <w:r>
        <w:rPr/>
        <w:t>chemotherapy</w:t>
      </w:r>
      <w:r>
        <w:rPr>
          <w:spacing w:val="17"/>
        </w:rPr>
        <w:t xml:space="preserve"> </w:t>
      </w:r>
      <w:r>
        <w:rPr/>
        <w:t>in</w:t>
      </w:r>
      <w:r>
        <w:rPr>
          <w:spacing w:val="14"/>
          <w:w w:val="101"/>
        </w:rPr>
        <w:t xml:space="preserve"> </w:t>
      </w:r>
      <w:r>
        <w:rPr/>
        <w:t>upper</w:t>
      </w:r>
      <w:r>
        <w:rPr>
          <w:spacing w:val="4"/>
        </w:rPr>
        <w:t xml:space="preserve"> </w:t>
      </w:r>
      <w:r>
        <w:rPr/>
        <w:t>tract</w:t>
      </w:r>
      <w:r>
        <w:rPr>
          <w:spacing w:val="15"/>
        </w:rPr>
        <w:t xml:space="preserve"> </w:t>
      </w:r>
      <w:r>
        <w:rPr/>
        <w:t>urothelial</w:t>
      </w:r>
      <w:r>
        <w:rPr>
          <w:spacing w:val="9"/>
        </w:rPr>
        <w:t xml:space="preserve"> </w:t>
      </w:r>
      <w:r>
        <w:rPr/>
        <w:t>carcinoma</w:t>
      </w:r>
      <w:r>
        <w:rPr>
          <w:spacing w:val="14"/>
        </w:rPr>
        <w:t xml:space="preserve"> </w:t>
      </w:r>
      <w:r>
        <w:rPr>
          <w:spacing w:val="16"/>
        </w:rPr>
        <w:t>(</w:t>
      </w:r>
      <w:r>
        <w:rPr/>
        <w:t>the</w:t>
      </w:r>
      <w:r>
        <w:rPr>
          <w:spacing w:val="15"/>
          <w:w w:val="101"/>
        </w:rPr>
        <w:t xml:space="preserve"> </w:t>
      </w:r>
      <w:r>
        <w:rPr/>
        <w:t>pout</w:t>
      </w:r>
      <w:r>
        <w:rPr>
          <w:spacing w:val="5"/>
        </w:rPr>
        <w:t xml:space="preserve"> </w:t>
      </w:r>
      <w:r>
        <w:rPr/>
        <w:t>trial</w:t>
      </w:r>
      <w:r>
        <w:rPr>
          <w:spacing w:val="16"/>
        </w:rPr>
        <w:t>):</w:t>
      </w:r>
      <w:r>
        <w:rPr>
          <w:spacing w:val="5"/>
        </w:rPr>
        <w:t xml:space="preserve"> </w:t>
      </w:r>
      <w:r>
        <w:rPr>
          <w:spacing w:val="16"/>
        </w:rPr>
        <w:t>A</w:t>
      </w:r>
      <w:r>
        <w:rPr/>
        <w:t xml:space="preserve"> </w:t>
      </w:r>
      <w:r>
        <w:rPr/>
        <w:t>phase</w:t>
      </w:r>
      <w:r>
        <w:rPr>
          <w:spacing w:val="10"/>
        </w:rPr>
        <w:t xml:space="preserve"> 3, </w:t>
      </w:r>
      <w:r>
        <w:rPr/>
        <w:t>open</w:t>
      </w:r>
      <w:r>
        <w:rPr>
          <w:spacing w:val="10"/>
        </w:rPr>
        <w:t>-</w:t>
      </w:r>
      <w:r>
        <w:rPr/>
        <w:t>label</w:t>
      </w:r>
      <w:r>
        <w:rPr>
          <w:spacing w:val="10"/>
        </w:rPr>
        <w:t>, </w:t>
      </w:r>
      <w:r>
        <w:rPr/>
        <w:t>randomised</w:t>
      </w:r>
      <w:r>
        <w:rPr>
          <w:spacing w:val="10"/>
        </w:rPr>
        <w:t xml:space="preserve"> </w:t>
      </w:r>
      <w:r>
        <w:rPr/>
        <w:t>controlled</w:t>
      </w:r>
      <w:r>
        <w:rPr>
          <w:spacing w:val="10"/>
        </w:rPr>
        <w:t xml:space="preserve"> </w:t>
      </w:r>
      <w:r>
        <w:rPr/>
        <w:t>trial</w:t>
      </w:r>
      <w:r>
        <w:rPr>
          <w:spacing w:val="10"/>
        </w:rPr>
        <w:t>.</w:t>
      </w:r>
      <w:r>
        <w:rPr>
          <w:spacing w:val="19"/>
        </w:rPr>
        <w:t xml:space="preserve"> </w:t>
      </w:r>
      <w:r>
        <w:rPr/>
        <w:t>Lancet</w:t>
      </w:r>
      <w:r>
        <w:rPr>
          <w:spacing w:val="10"/>
        </w:rPr>
        <w:t xml:space="preserve"> 2020;</w:t>
      </w:r>
      <w:r>
        <w:rPr>
          <w:spacing w:val="12"/>
        </w:rPr>
        <w:t xml:space="preserve"> </w:t>
      </w:r>
      <w:r>
        <w:rPr>
          <w:b/>
          <w:bCs/>
          <w:spacing w:val="10"/>
        </w:rPr>
        <w:t>395:</w:t>
      </w:r>
      <w:r>
        <w:rPr>
          <w:b/>
          <w:bCs/>
          <w:spacing w:val="28"/>
        </w:rPr>
        <w:t xml:space="preserve"> </w:t>
      </w:r>
      <w:r>
        <w:rPr>
          <w:spacing w:val="10"/>
        </w:rPr>
        <w:t>1268.</w:t>
      </w:r>
    </w:p>
    <w:p>
      <w:pPr>
        <w:pStyle w:val="BodyText"/>
        <w:ind w:left="399"/>
        <w:spacing w:line="229" w:lineRule="exact"/>
        <w:rPr/>
      </w:pPr>
      <w:r>
        <w:rPr>
          <w:spacing w:val="16"/>
          <w:position w:val="2"/>
        </w:rPr>
        <w:t>136.      </w:t>
      </w:r>
      <w:r>
        <w:rPr>
          <w:position w:val="2"/>
        </w:rPr>
        <w:t>Birtle</w:t>
      </w:r>
      <w:r>
        <w:rPr>
          <w:spacing w:val="16"/>
          <w:position w:val="2"/>
        </w:rPr>
        <w:t xml:space="preserve"> </w:t>
      </w:r>
      <w:r>
        <w:rPr>
          <w:position w:val="2"/>
        </w:rPr>
        <w:t>A</w:t>
      </w:r>
      <w:r>
        <w:rPr>
          <w:spacing w:val="16"/>
          <w:position w:val="2"/>
        </w:rPr>
        <w:t>, </w:t>
      </w:r>
      <w:r>
        <w:rPr>
          <w:position w:val="2"/>
        </w:rPr>
        <w:t>Chester</w:t>
      </w:r>
      <w:r>
        <w:rPr>
          <w:spacing w:val="16"/>
          <w:position w:val="2"/>
        </w:rPr>
        <w:t xml:space="preserve"> </w:t>
      </w:r>
      <w:r>
        <w:rPr>
          <w:position w:val="2"/>
        </w:rPr>
        <w:t>J</w:t>
      </w:r>
      <w:r>
        <w:rPr>
          <w:spacing w:val="16"/>
          <w:position w:val="2"/>
        </w:rPr>
        <w:t>, </w:t>
      </w:r>
      <w:r>
        <w:rPr>
          <w:position w:val="2"/>
        </w:rPr>
        <w:t>Jones</w:t>
      </w:r>
      <w:r>
        <w:rPr>
          <w:spacing w:val="21"/>
          <w:w w:val="101"/>
          <w:position w:val="2"/>
        </w:rPr>
        <w:t xml:space="preserve"> </w:t>
      </w:r>
      <w:r>
        <w:rPr>
          <w:position w:val="2"/>
        </w:rPr>
        <w:t>R</w:t>
      </w:r>
      <w:r>
        <w:rPr>
          <w:spacing w:val="16"/>
          <w:position w:val="2"/>
        </w:rPr>
        <w:t xml:space="preserve"> </w:t>
      </w:r>
      <w:r>
        <w:rPr>
          <w:position w:val="2"/>
        </w:rPr>
        <w:t>et</w:t>
      </w:r>
      <w:r>
        <w:rPr>
          <w:spacing w:val="9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16"/>
          <w:position w:val="2"/>
        </w:rPr>
        <w:t>:</w:t>
      </w:r>
      <w:r>
        <w:rPr>
          <w:spacing w:val="18"/>
          <w:w w:val="101"/>
          <w:position w:val="2"/>
        </w:rPr>
        <w:t xml:space="preserve"> </w:t>
      </w:r>
      <w:r>
        <w:rPr>
          <w:position w:val="2"/>
        </w:rPr>
        <w:t>Updated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outcomes</w:t>
      </w:r>
      <w:r>
        <w:rPr>
          <w:spacing w:val="12"/>
          <w:position w:val="2"/>
        </w:rPr>
        <w:t xml:space="preserve"> </w:t>
      </w:r>
      <w:r>
        <w:rPr>
          <w:position w:val="2"/>
        </w:rPr>
        <w:t>of</w:t>
      </w:r>
      <w:r>
        <w:rPr>
          <w:spacing w:val="9"/>
          <w:position w:val="2"/>
        </w:rPr>
        <w:t xml:space="preserve"> </w:t>
      </w:r>
      <w:r>
        <w:rPr>
          <w:position w:val="2"/>
        </w:rPr>
        <w:t>pout</w:t>
      </w:r>
      <w:r>
        <w:rPr>
          <w:spacing w:val="16"/>
          <w:position w:val="2"/>
        </w:rPr>
        <w:t>:</w:t>
      </w:r>
      <w:r>
        <w:rPr>
          <w:spacing w:val="4"/>
          <w:position w:val="2"/>
        </w:rPr>
        <w:t xml:space="preserve"> </w:t>
      </w:r>
      <w:r>
        <w:rPr>
          <w:position w:val="2"/>
        </w:rPr>
        <w:t>A</w:t>
      </w:r>
      <w:r>
        <w:rPr>
          <w:spacing w:val="15"/>
          <w:position w:val="2"/>
        </w:rPr>
        <w:t xml:space="preserve"> </w:t>
      </w:r>
      <w:r>
        <w:rPr>
          <w:position w:val="2"/>
        </w:rPr>
        <w:t>phase</w:t>
      </w:r>
      <w:r>
        <w:rPr>
          <w:spacing w:val="17"/>
          <w:w w:val="101"/>
          <w:position w:val="2"/>
        </w:rPr>
        <w:t xml:space="preserve"> </w:t>
      </w:r>
      <w:r>
        <w:rPr>
          <w:position w:val="2"/>
        </w:rPr>
        <w:t>iii</w:t>
      </w:r>
      <w:r>
        <w:rPr>
          <w:spacing w:val="14"/>
          <w:position w:val="2"/>
        </w:rPr>
        <w:t xml:space="preserve"> </w:t>
      </w:r>
      <w:r>
        <w:rPr>
          <w:position w:val="2"/>
        </w:rPr>
        <w:t>randomized</w:t>
      </w:r>
      <w:r>
        <w:rPr>
          <w:spacing w:val="6"/>
          <w:position w:val="2"/>
        </w:rPr>
        <w:t xml:space="preserve"> </w:t>
      </w:r>
      <w:r>
        <w:rPr>
          <w:position w:val="2"/>
        </w:rPr>
        <w:t>trial</w:t>
      </w:r>
      <w:r>
        <w:rPr>
          <w:spacing w:val="8"/>
          <w:position w:val="2"/>
        </w:rPr>
        <w:t xml:space="preserve"> </w:t>
      </w:r>
      <w:r>
        <w:rPr>
          <w:position w:val="2"/>
        </w:rPr>
        <w:t>of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peri</w:t>
      </w:r>
      <w:r>
        <w:rPr>
          <w:spacing w:val="16"/>
          <w:position w:val="2"/>
        </w:rPr>
        <w:t>-</w:t>
      </w:r>
      <w:r>
        <w:rPr>
          <w:position w:val="2"/>
        </w:rPr>
        <w:t>operative</w:t>
      </w:r>
    </w:p>
    <w:p>
      <w:pPr>
        <w:pStyle w:val="BodyText"/>
        <w:ind w:left="1100" w:right="629" w:firstLine="4"/>
        <w:spacing w:line="241" w:lineRule="auto"/>
        <w:rPr/>
      </w:pPr>
      <w:r>
        <w:rPr>
          <w:spacing w:val="4"/>
        </w:rPr>
        <w:t>chemotherapy versus surveillance in upper tract</w:t>
      </w:r>
      <w:r>
        <w:rPr>
          <w:spacing w:val="18"/>
        </w:rPr>
        <w:t xml:space="preserve"> </w:t>
      </w:r>
      <w:r>
        <w:rPr>
          <w:spacing w:val="4"/>
        </w:rPr>
        <w:t>urothelial cancer</w:t>
      </w:r>
      <w:r>
        <w:rPr>
          <w:spacing w:val="12"/>
        </w:rPr>
        <w:t xml:space="preserve"> </w:t>
      </w:r>
      <w:r>
        <w:rPr>
          <w:spacing w:val="4"/>
        </w:rPr>
        <w:t>(utuc). Journal</w:t>
      </w:r>
      <w:r>
        <w:rPr>
          <w:spacing w:val="13"/>
        </w:rPr>
        <w:t xml:space="preserve"> </w:t>
      </w:r>
      <w:r>
        <w:rPr>
          <w:spacing w:val="4"/>
        </w:rPr>
        <w:t>of</w:t>
      </w:r>
      <w:r>
        <w:rPr>
          <w:spacing w:val="5"/>
        </w:rPr>
        <w:t xml:space="preserve"> </w:t>
      </w:r>
      <w:r>
        <w:rPr>
          <w:spacing w:val="4"/>
        </w:rPr>
        <w:t>C</w:t>
      </w:r>
      <w:r>
        <w:rPr>
          <w:spacing w:val="3"/>
        </w:rPr>
        <w:t>linical</w:t>
      </w:r>
      <w:r>
        <w:rPr>
          <w:spacing w:val="11"/>
        </w:rPr>
        <w:t xml:space="preserve"> </w:t>
      </w:r>
      <w:r>
        <w:rPr>
          <w:spacing w:val="3"/>
        </w:rPr>
        <w:t>Oncology</w:t>
      </w:r>
      <w:r>
        <w:rPr>
          <w:spacing w:val="9"/>
        </w:rPr>
        <w:t xml:space="preserve"> </w:t>
      </w:r>
      <w:r>
        <w:rPr>
          <w:spacing w:val="3"/>
        </w:rPr>
        <w:t>2021;</w:t>
      </w:r>
      <w:r>
        <w:rPr>
          <w:spacing w:val="15"/>
        </w:rPr>
        <w:t xml:space="preserve"> </w:t>
      </w:r>
      <w:r>
        <w:rPr>
          <w:b/>
          <w:bCs/>
          <w:spacing w:val="3"/>
        </w:rPr>
        <w:t>39:</w:t>
      </w:r>
      <w:r>
        <w:rPr>
          <w:b/>
          <w:bCs/>
        </w:rPr>
        <w:t xml:space="preserve"> </w:t>
      </w:r>
      <w:r>
        <w:rPr>
          <w:spacing w:val="3"/>
        </w:rPr>
        <w:t>455.</w:t>
      </w:r>
    </w:p>
    <w:p>
      <w:pPr>
        <w:pStyle w:val="BodyText"/>
        <w:ind w:left="400"/>
        <w:spacing w:line="252" w:lineRule="exact"/>
        <w:rPr/>
      </w:pPr>
      <w:r>
        <w:rPr>
          <w:spacing w:val="4"/>
          <w:position w:val="3"/>
        </w:rPr>
        <w:t>137.      Bellmunt J,</w:t>
      </w:r>
      <w:r>
        <w:rPr>
          <w:spacing w:val="21"/>
          <w:position w:val="3"/>
        </w:rPr>
        <w:t xml:space="preserve"> </w:t>
      </w:r>
      <w:r>
        <w:rPr>
          <w:spacing w:val="4"/>
          <w:position w:val="3"/>
        </w:rPr>
        <w:t>Hussain</w:t>
      </w:r>
      <w:r>
        <w:rPr>
          <w:spacing w:val="19"/>
          <w:position w:val="3"/>
        </w:rPr>
        <w:t xml:space="preserve"> </w:t>
      </w:r>
      <w:r>
        <w:rPr>
          <w:spacing w:val="4"/>
          <w:position w:val="3"/>
        </w:rPr>
        <w:t>M, Gschwend JE et</w:t>
      </w:r>
      <w:r>
        <w:rPr>
          <w:spacing w:val="12"/>
          <w:position w:val="3"/>
        </w:rPr>
        <w:t xml:space="preserve"> </w:t>
      </w:r>
      <w:r>
        <w:rPr>
          <w:spacing w:val="4"/>
          <w:position w:val="3"/>
        </w:rPr>
        <w:t>al: Ad</w:t>
      </w:r>
      <w:r>
        <w:rPr>
          <w:spacing w:val="3"/>
          <w:position w:val="3"/>
        </w:rPr>
        <w:t>juvant</w:t>
      </w:r>
      <w:r>
        <w:rPr>
          <w:spacing w:val="11"/>
          <w:position w:val="3"/>
        </w:rPr>
        <w:t xml:space="preserve"> </w:t>
      </w:r>
      <w:r>
        <w:rPr>
          <w:spacing w:val="3"/>
          <w:position w:val="3"/>
        </w:rPr>
        <w:t>atezolizumab</w:t>
      </w:r>
      <w:r>
        <w:rPr>
          <w:spacing w:val="5"/>
          <w:position w:val="3"/>
        </w:rPr>
        <w:t xml:space="preserve"> </w:t>
      </w:r>
      <w:r>
        <w:rPr>
          <w:spacing w:val="3"/>
          <w:position w:val="3"/>
        </w:rPr>
        <w:t>versus</w:t>
      </w:r>
      <w:r>
        <w:rPr>
          <w:spacing w:val="10"/>
          <w:position w:val="3"/>
        </w:rPr>
        <w:t xml:space="preserve"> </w:t>
      </w:r>
      <w:r>
        <w:rPr>
          <w:spacing w:val="3"/>
          <w:position w:val="3"/>
        </w:rPr>
        <w:t>observation</w:t>
      </w:r>
      <w:r>
        <w:rPr>
          <w:spacing w:val="18"/>
          <w:position w:val="3"/>
        </w:rPr>
        <w:t xml:space="preserve"> </w:t>
      </w:r>
      <w:r>
        <w:rPr>
          <w:spacing w:val="3"/>
          <w:position w:val="3"/>
        </w:rPr>
        <w:t>in</w:t>
      </w:r>
      <w:r>
        <w:rPr>
          <w:spacing w:val="17"/>
          <w:w w:val="101"/>
          <w:position w:val="3"/>
        </w:rPr>
        <w:t xml:space="preserve"> </w:t>
      </w:r>
      <w:r>
        <w:rPr>
          <w:spacing w:val="3"/>
          <w:position w:val="3"/>
        </w:rPr>
        <w:t>muscle-invasive</w:t>
      </w:r>
    </w:p>
    <w:p>
      <w:pPr>
        <w:pStyle w:val="BodyText"/>
        <w:ind w:left="1106" w:right="629" w:firstLine="4"/>
        <w:spacing w:before="1" w:line="252" w:lineRule="auto"/>
        <w:rPr/>
      </w:pPr>
      <w:r>
        <w:rPr/>
        <w:t>urothelial</w:t>
      </w:r>
      <w:r>
        <w:rPr>
          <w:spacing w:val="15"/>
        </w:rPr>
        <w:t xml:space="preserve"> </w:t>
      </w:r>
      <w:r>
        <w:rPr/>
        <w:t>carcinoma</w:t>
      </w:r>
      <w:r>
        <w:rPr>
          <w:spacing w:val="15"/>
        </w:rPr>
        <w:t xml:space="preserve"> (</w:t>
      </w:r>
      <w:r>
        <w:rPr/>
        <w:t>imvigor</w:t>
      </w:r>
      <w:r>
        <w:rPr>
          <w:spacing w:val="15"/>
        </w:rPr>
        <w:t>010): </w:t>
      </w:r>
      <w:r>
        <w:rPr/>
        <w:t>A</w:t>
      </w:r>
      <w:r>
        <w:rPr>
          <w:spacing w:val="15"/>
        </w:rPr>
        <w:t xml:space="preserve"> </w:t>
      </w:r>
      <w:r>
        <w:rPr/>
        <w:t>multicentre</w:t>
      </w:r>
      <w:r>
        <w:rPr>
          <w:spacing w:val="15"/>
        </w:rPr>
        <w:t>, </w:t>
      </w:r>
      <w:r>
        <w:rPr/>
        <w:t>open</w:t>
      </w:r>
      <w:r>
        <w:rPr>
          <w:spacing w:val="15"/>
        </w:rPr>
        <w:t>-</w:t>
      </w:r>
      <w:r>
        <w:rPr/>
        <w:t>label</w:t>
      </w:r>
      <w:r>
        <w:rPr>
          <w:spacing w:val="15"/>
        </w:rPr>
        <w:t>, </w:t>
      </w:r>
      <w:r>
        <w:rPr/>
        <w:t>randomised</w:t>
      </w:r>
      <w:r>
        <w:rPr>
          <w:spacing w:val="15"/>
        </w:rPr>
        <w:t>,</w:t>
      </w:r>
      <w:r>
        <w:rPr>
          <w:spacing w:val="17"/>
          <w:w w:val="101"/>
        </w:rPr>
        <w:t xml:space="preserve"> </w:t>
      </w:r>
      <w:r>
        <w:rPr/>
        <w:t>phase</w:t>
      </w:r>
      <w:r>
        <w:rPr>
          <w:spacing w:val="13"/>
        </w:rPr>
        <w:t xml:space="preserve"> </w:t>
      </w:r>
      <w:r>
        <w:rPr>
          <w:spacing w:val="15"/>
        </w:rPr>
        <w:t>3</w:t>
      </w:r>
      <w:r>
        <w:rPr>
          <w:spacing w:val="5"/>
        </w:rPr>
        <w:t xml:space="preserve"> </w:t>
      </w:r>
      <w:r>
        <w:rPr/>
        <w:t>trial</w:t>
      </w:r>
      <w:r>
        <w:rPr>
          <w:spacing w:val="15"/>
        </w:rPr>
        <w:t>.</w:t>
      </w:r>
      <w:r>
        <w:rPr>
          <w:spacing w:val="17"/>
        </w:rPr>
        <w:t xml:space="preserve"> </w:t>
      </w:r>
      <w:r>
        <w:rPr/>
        <w:t>Lancet</w:t>
      </w:r>
      <w:r>
        <w:rPr>
          <w:spacing w:val="12"/>
        </w:rPr>
        <w:t xml:space="preserve"> </w:t>
      </w:r>
      <w:r>
        <w:rPr/>
        <w:t>Oncol</w:t>
      </w:r>
      <w:r>
        <w:rPr>
          <w:spacing w:val="9"/>
        </w:rPr>
        <w:t xml:space="preserve"> </w:t>
      </w:r>
      <w:r>
        <w:rPr>
          <w:spacing w:val="15"/>
        </w:rPr>
        <w:t>2021;</w:t>
      </w:r>
      <w:r>
        <w:rPr>
          <w:spacing w:val="11"/>
        </w:rPr>
        <w:t xml:space="preserve"> </w:t>
      </w:r>
      <w:r>
        <w:rPr>
          <w:b/>
          <w:bCs/>
          <w:spacing w:val="15"/>
        </w:rPr>
        <w:t>22:</w:t>
      </w:r>
      <w:r>
        <w:rPr>
          <w:b/>
          <w:bCs/>
        </w:rPr>
        <w:t xml:space="preserve"> </w:t>
      </w:r>
      <w:r>
        <w:rPr>
          <w:spacing w:val="2"/>
        </w:rPr>
        <w:t>525.</w:t>
      </w:r>
    </w:p>
    <w:p>
      <w:pPr>
        <w:pStyle w:val="BodyText"/>
        <w:ind w:left="1106" w:right="973" w:hanging="706"/>
        <w:spacing w:line="252" w:lineRule="auto"/>
        <w:rPr/>
      </w:pPr>
      <w:r>
        <w:rPr>
          <w:spacing w:val="4"/>
        </w:rPr>
        <w:t>138.      Bajorin</w:t>
      </w:r>
      <w:r>
        <w:rPr>
          <w:spacing w:val="20"/>
        </w:rPr>
        <w:t xml:space="preserve"> </w:t>
      </w:r>
      <w:r>
        <w:rPr>
          <w:spacing w:val="4"/>
        </w:rPr>
        <w:t>DF, Witjes JA, Gschwen</w:t>
      </w:r>
      <w:r>
        <w:rPr>
          <w:spacing w:val="3"/>
        </w:rPr>
        <w:t>d JE</w:t>
      </w:r>
      <w:r>
        <w:rPr>
          <w:spacing w:val="9"/>
        </w:rPr>
        <w:t xml:space="preserve"> </w:t>
      </w:r>
      <w:r>
        <w:rPr>
          <w:spacing w:val="3"/>
        </w:rPr>
        <w:t>et</w:t>
      </w:r>
      <w:r>
        <w:rPr>
          <w:spacing w:val="9"/>
        </w:rPr>
        <w:t xml:space="preserve"> </w:t>
      </w:r>
      <w:r>
        <w:rPr>
          <w:spacing w:val="3"/>
        </w:rPr>
        <w:t>al:</w:t>
      </w:r>
      <w:r>
        <w:rPr>
          <w:spacing w:val="5"/>
        </w:rPr>
        <w:t xml:space="preserve"> </w:t>
      </w:r>
      <w:r>
        <w:rPr>
          <w:spacing w:val="3"/>
        </w:rPr>
        <w:t>Adjuvant</w:t>
      </w:r>
      <w:r>
        <w:rPr>
          <w:spacing w:val="17"/>
          <w:w w:val="101"/>
        </w:rPr>
        <w:t xml:space="preserve"> </w:t>
      </w:r>
      <w:r>
        <w:rPr>
          <w:spacing w:val="3"/>
        </w:rPr>
        <w:t>nivolumab</w:t>
      </w:r>
      <w:r>
        <w:rPr>
          <w:spacing w:val="4"/>
        </w:rPr>
        <w:t xml:space="preserve"> </w:t>
      </w:r>
      <w:r>
        <w:rPr>
          <w:spacing w:val="3"/>
        </w:rPr>
        <w:t>versus</w:t>
      </w:r>
      <w:r>
        <w:rPr>
          <w:spacing w:val="17"/>
          <w:w w:val="101"/>
        </w:rPr>
        <w:t xml:space="preserve"> </w:t>
      </w:r>
      <w:r>
        <w:rPr>
          <w:spacing w:val="3"/>
        </w:rPr>
        <w:t>placebo</w:t>
      </w:r>
      <w:r>
        <w:rPr>
          <w:spacing w:val="15"/>
        </w:rPr>
        <w:t xml:space="preserve"> </w:t>
      </w:r>
      <w:r>
        <w:rPr>
          <w:spacing w:val="3"/>
        </w:rPr>
        <w:t>in</w:t>
      </w:r>
      <w:r>
        <w:rPr>
          <w:spacing w:val="17"/>
          <w:w w:val="101"/>
        </w:rPr>
        <w:t xml:space="preserve"> </w:t>
      </w:r>
      <w:r>
        <w:rPr>
          <w:spacing w:val="3"/>
        </w:rPr>
        <w:t>muscle-invasive</w:t>
      </w:r>
      <w:r>
        <w:rPr>
          <w:spacing w:val="15"/>
        </w:rPr>
        <w:t xml:space="preserve"> </w:t>
      </w:r>
      <w:r>
        <w:rPr>
          <w:spacing w:val="3"/>
        </w:rPr>
        <w:t>urothelial</w:t>
      </w:r>
      <w:r>
        <w:rPr/>
        <w:t xml:space="preserve"> </w:t>
      </w:r>
      <w:r>
        <w:rPr/>
        <w:t>carcinoma</w:t>
      </w:r>
      <w:r>
        <w:rPr>
          <w:spacing w:val="6"/>
        </w:rPr>
        <w:t>.</w:t>
      </w:r>
      <w:r>
        <w:rPr>
          <w:spacing w:val="19"/>
          <w:w w:val="101"/>
        </w:rPr>
        <w:t xml:space="preserve"> </w:t>
      </w:r>
      <w:r>
        <w:rPr/>
        <w:t>N</w:t>
      </w:r>
      <w:r>
        <w:rPr>
          <w:spacing w:val="20"/>
          <w:w w:val="101"/>
        </w:rPr>
        <w:t xml:space="preserve"> </w:t>
      </w:r>
      <w:r>
        <w:rPr/>
        <w:t>Engl</w:t>
      </w:r>
      <w:r>
        <w:rPr>
          <w:spacing w:val="6"/>
        </w:rPr>
        <w:t xml:space="preserve"> </w:t>
      </w:r>
      <w:r>
        <w:rPr/>
        <w:t>J</w:t>
      </w:r>
      <w:r>
        <w:rPr>
          <w:spacing w:val="18"/>
          <w:w w:val="101"/>
        </w:rPr>
        <w:t xml:space="preserve"> </w:t>
      </w:r>
      <w:r>
        <w:rPr/>
        <w:t>Med</w:t>
      </w:r>
      <w:r>
        <w:rPr>
          <w:spacing w:val="6"/>
        </w:rPr>
        <w:t xml:space="preserve"> 2021; </w:t>
      </w:r>
      <w:r>
        <w:rPr>
          <w:b/>
          <w:bCs/>
          <w:spacing w:val="6"/>
        </w:rPr>
        <w:t>384:</w:t>
      </w:r>
      <w:r>
        <w:rPr>
          <w:b/>
          <w:bCs/>
          <w:spacing w:val="11"/>
        </w:rPr>
        <w:t xml:space="preserve"> </w:t>
      </w:r>
      <w:r>
        <w:rPr>
          <w:spacing w:val="6"/>
        </w:rPr>
        <w:t>2102.</w:t>
      </w:r>
    </w:p>
    <w:p>
      <w:pPr>
        <w:pStyle w:val="BodyText"/>
        <w:ind w:left="1104" w:right="550" w:hanging="704"/>
        <w:spacing w:before="1" w:line="253" w:lineRule="auto"/>
        <w:rPr/>
      </w:pPr>
      <w:r>
        <w:rPr>
          <w:spacing w:val="4"/>
        </w:rPr>
        <w:t>139.      Powles T, Assaf ZJ,</w:t>
      </w:r>
      <w:r>
        <w:rPr>
          <w:spacing w:val="18"/>
        </w:rPr>
        <w:t xml:space="preserve"> </w:t>
      </w:r>
      <w:r>
        <w:rPr>
          <w:spacing w:val="4"/>
        </w:rPr>
        <w:t>Davarpanah</w:t>
      </w:r>
      <w:r>
        <w:rPr>
          <w:spacing w:val="17"/>
          <w:w w:val="101"/>
        </w:rPr>
        <w:t xml:space="preserve"> </w:t>
      </w:r>
      <w:r>
        <w:rPr>
          <w:spacing w:val="4"/>
        </w:rPr>
        <w:t>N et</w:t>
      </w:r>
      <w:r>
        <w:rPr>
          <w:spacing w:val="3"/>
        </w:rPr>
        <w:t xml:space="preserve"> al:</w:t>
      </w:r>
      <w:r>
        <w:rPr>
          <w:spacing w:val="12"/>
        </w:rPr>
        <w:t xml:space="preserve"> </w:t>
      </w:r>
      <w:r>
        <w:rPr>
          <w:spacing w:val="3"/>
        </w:rPr>
        <w:t>Ctdna</w:t>
      </w:r>
      <w:r>
        <w:rPr>
          <w:spacing w:val="11"/>
        </w:rPr>
        <w:t xml:space="preserve"> </w:t>
      </w:r>
      <w:r>
        <w:rPr>
          <w:spacing w:val="3"/>
        </w:rPr>
        <w:t>guiding adjuvant</w:t>
      </w:r>
      <w:r>
        <w:rPr>
          <w:spacing w:val="15"/>
        </w:rPr>
        <w:t xml:space="preserve"> </w:t>
      </w:r>
      <w:r>
        <w:rPr>
          <w:spacing w:val="3"/>
        </w:rPr>
        <w:t>immunotherapy</w:t>
      </w:r>
      <w:r>
        <w:rPr>
          <w:spacing w:val="19"/>
          <w:w w:val="101"/>
        </w:rPr>
        <w:t xml:space="preserve"> </w:t>
      </w:r>
      <w:r>
        <w:rPr>
          <w:spacing w:val="3"/>
        </w:rPr>
        <w:t>in</w:t>
      </w:r>
      <w:r>
        <w:rPr>
          <w:spacing w:val="14"/>
          <w:w w:val="101"/>
        </w:rPr>
        <w:t xml:space="preserve"> </w:t>
      </w:r>
      <w:r>
        <w:rPr>
          <w:spacing w:val="3"/>
        </w:rPr>
        <w:t>urothelial</w:t>
      </w:r>
      <w:r>
        <w:rPr>
          <w:spacing w:val="9"/>
        </w:rPr>
        <w:t xml:space="preserve"> </w:t>
      </w:r>
      <w:r>
        <w:rPr>
          <w:spacing w:val="3"/>
        </w:rPr>
        <w:t>carcinoma.</w:t>
      </w:r>
      <w:r>
        <w:rPr>
          <w:spacing w:val="17"/>
          <w:w w:val="101"/>
        </w:rPr>
        <w:t xml:space="preserve"> </w:t>
      </w:r>
      <w:r>
        <w:rPr>
          <w:spacing w:val="3"/>
        </w:rPr>
        <w:t>Nature</w:t>
      </w:r>
      <w:r>
        <w:rPr/>
        <w:t xml:space="preserve"> </w:t>
      </w:r>
      <w:r>
        <w:rPr>
          <w:spacing w:val="4"/>
        </w:rPr>
        <w:t>2021; </w:t>
      </w:r>
      <w:r>
        <w:rPr>
          <w:b/>
          <w:bCs/>
          <w:spacing w:val="4"/>
        </w:rPr>
        <w:t>595:</w:t>
      </w:r>
      <w:r>
        <w:rPr>
          <w:b/>
          <w:bCs/>
          <w:spacing w:val="5"/>
        </w:rPr>
        <w:t xml:space="preserve"> </w:t>
      </w:r>
      <w:r>
        <w:rPr>
          <w:spacing w:val="4"/>
        </w:rPr>
        <w:t>432.</w:t>
      </w:r>
    </w:p>
    <w:p>
      <w:pPr>
        <w:pStyle w:val="BodyText"/>
        <w:ind w:left="1105" w:right="1253" w:hanging="705"/>
        <w:spacing w:before="1" w:line="252" w:lineRule="auto"/>
        <w:rPr/>
      </w:pPr>
      <w:r>
        <w:rPr>
          <w:spacing w:val="16"/>
        </w:rPr>
        <w:t>140.      </w:t>
      </w:r>
      <w:r>
        <w:rPr/>
        <w:t>Testing</w:t>
      </w:r>
      <w:r>
        <w:rPr>
          <w:spacing w:val="35"/>
          <w:w w:val="101"/>
        </w:rPr>
        <w:t xml:space="preserve"> </w:t>
      </w:r>
      <w:r>
        <w:rPr/>
        <w:t>mk</w:t>
      </w:r>
      <w:r>
        <w:rPr>
          <w:spacing w:val="16"/>
        </w:rPr>
        <w:t>-3475 (</w:t>
      </w:r>
      <w:r>
        <w:rPr/>
        <w:t>pembrolizumab</w:t>
      </w:r>
      <w:r>
        <w:rPr>
          <w:spacing w:val="16"/>
        </w:rPr>
        <w:t>) </w:t>
      </w:r>
      <w:r>
        <w:rPr/>
        <w:t>after</w:t>
      </w:r>
      <w:r>
        <w:rPr>
          <w:spacing w:val="16"/>
        </w:rPr>
        <w:t xml:space="preserve"> </w:t>
      </w:r>
      <w:r>
        <w:rPr/>
        <w:t>surgery</w:t>
      </w:r>
      <w:r>
        <w:rPr>
          <w:spacing w:val="16"/>
        </w:rPr>
        <w:t xml:space="preserve"> </w:t>
      </w:r>
      <w:r>
        <w:rPr/>
        <w:t>for</w:t>
      </w:r>
      <w:r>
        <w:rPr>
          <w:spacing w:val="16"/>
        </w:rPr>
        <w:t xml:space="preserve"> </w:t>
      </w:r>
      <w:r>
        <w:rPr/>
        <w:t>localized</w:t>
      </w:r>
      <w:r>
        <w:rPr>
          <w:spacing w:val="15"/>
        </w:rPr>
        <w:t xml:space="preserve"> </w:t>
      </w:r>
      <w:r>
        <w:rPr/>
        <w:t>muscle</w:t>
      </w:r>
      <w:r>
        <w:rPr>
          <w:spacing w:val="16"/>
        </w:rPr>
        <w:t>-</w:t>
      </w:r>
      <w:r>
        <w:rPr/>
        <w:t>invasive</w:t>
      </w:r>
      <w:r>
        <w:rPr>
          <w:spacing w:val="15"/>
        </w:rPr>
        <w:t xml:space="preserve"> </w:t>
      </w:r>
      <w:r>
        <w:rPr/>
        <w:t>bladder</w:t>
      </w:r>
      <w:r>
        <w:rPr>
          <w:spacing w:val="8"/>
        </w:rPr>
        <w:t xml:space="preserve"> </w:t>
      </w:r>
      <w:r>
        <w:rPr/>
        <w:t>cancer</w:t>
      </w:r>
      <w:r>
        <w:rPr>
          <w:spacing w:val="8"/>
        </w:rPr>
        <w:t xml:space="preserve"> </w:t>
      </w:r>
      <w:r>
        <w:rPr/>
        <w:t>and</w:t>
      </w:r>
      <w:r>
        <w:rPr>
          <w:spacing w:val="17"/>
        </w:rPr>
        <w:t xml:space="preserve"> </w:t>
      </w:r>
      <w:r>
        <w:rPr/>
        <w:t>locally </w:t>
      </w:r>
      <w:r>
        <w:rPr>
          <w:spacing w:val="4"/>
        </w:rPr>
        <w:t>advanced</w:t>
      </w:r>
      <w:r>
        <w:rPr>
          <w:spacing w:val="24"/>
          <w:w w:val="101"/>
        </w:rPr>
        <w:t xml:space="preserve"> </w:t>
      </w:r>
      <w:r>
        <w:rPr>
          <w:spacing w:val="4"/>
        </w:rPr>
        <w:t>urothelial cancer (ambassador).  Published. Available at:</w:t>
      </w:r>
    </w:p>
    <w:p>
      <w:pPr>
        <w:pStyle w:val="BodyText"/>
        <w:ind w:left="1112"/>
        <w:spacing w:line="249" w:lineRule="auto"/>
        <w:rPr/>
      </w:pPr>
      <w:hyperlink w:history="true" r:id="rId58">
        <w:r>
          <w:rPr>
            <w:u w:val="single" w:color="auto"/>
            <w:color w:val="0000FF"/>
          </w:rPr>
          <w:t>https</w:t>
        </w:r>
        <w:r>
          <w:rPr>
            <w:u w:val="single" w:color="auto"/>
            <w:color w:val="0000FF"/>
            <w:spacing w:val="12"/>
          </w:rPr>
          <w:t>://</w:t>
        </w:r>
        <w:r>
          <w:rPr>
            <w:u w:val="single" w:color="auto"/>
            <w:color w:val="0000FF"/>
          </w:rPr>
          <w:t>clinicaltrials</w:t>
        </w:r>
        <w:r>
          <w:rPr>
            <w:u w:val="single" w:color="auto"/>
            <w:color w:val="0000FF"/>
            <w:spacing w:val="12"/>
          </w:rPr>
          <w:t>.</w:t>
        </w:r>
        <w:r>
          <w:rPr>
            <w:u w:val="single" w:color="auto"/>
            <w:color w:val="0000FF"/>
          </w:rPr>
          <w:t>gov</w:t>
        </w:r>
        <w:r>
          <w:rPr>
            <w:u w:val="single" w:color="auto"/>
            <w:color w:val="0000FF"/>
            <w:spacing w:val="12"/>
          </w:rPr>
          <w:t>/</w:t>
        </w:r>
        <w:r>
          <w:rPr>
            <w:u w:val="single" w:color="auto"/>
            <w:color w:val="0000FF"/>
          </w:rPr>
          <w:t>ct</w:t>
        </w:r>
        <w:r>
          <w:rPr>
            <w:u w:val="single" w:color="auto"/>
            <w:color w:val="0000FF"/>
            <w:spacing w:val="12"/>
          </w:rPr>
          <w:t>2/</w:t>
        </w:r>
        <w:r>
          <w:rPr>
            <w:u w:val="single" w:color="auto"/>
            <w:color w:val="0000FF"/>
          </w:rPr>
          <w:t>show</w:t>
        </w:r>
        <w:r>
          <w:rPr>
            <w:u w:val="single" w:color="auto"/>
            <w:color w:val="0000FF"/>
            <w:spacing w:val="12"/>
          </w:rPr>
          <w:t>/</w:t>
        </w:r>
        <w:r>
          <w:rPr>
            <w:u w:val="single" w:color="auto"/>
            <w:color w:val="0000FF"/>
          </w:rPr>
          <w:t>NCT</w:t>
        </w:r>
        <w:r>
          <w:rPr>
            <w:u w:val="single" w:color="auto"/>
            <w:color w:val="0000FF"/>
            <w:spacing w:val="12"/>
          </w:rPr>
          <w:t>03244384</w:t>
        </w:r>
      </w:hyperlink>
    </w:p>
    <w:p>
      <w:pPr>
        <w:pStyle w:val="BodyText"/>
        <w:ind w:left="397"/>
        <w:spacing w:line="229" w:lineRule="exact"/>
        <w:rPr/>
      </w:pPr>
      <w:r>
        <w:rPr>
          <w:spacing w:val="15"/>
          <w:position w:val="2"/>
        </w:rPr>
        <w:t>141.      </w:t>
      </w:r>
      <w:r>
        <w:rPr>
          <w:position w:val="2"/>
        </w:rPr>
        <w:t>Zhang</w:t>
      </w:r>
      <w:r>
        <w:rPr>
          <w:spacing w:val="15"/>
          <w:position w:val="2"/>
        </w:rPr>
        <w:t xml:space="preserve"> </w:t>
      </w:r>
      <w:r>
        <w:rPr>
          <w:position w:val="2"/>
        </w:rPr>
        <w:t>X</w:t>
      </w:r>
      <w:r>
        <w:rPr>
          <w:spacing w:val="15"/>
          <w:position w:val="2"/>
        </w:rPr>
        <w:t>, </w:t>
      </w:r>
      <w:r>
        <w:rPr>
          <w:position w:val="2"/>
        </w:rPr>
        <w:t>Wang</w:t>
      </w:r>
      <w:r>
        <w:rPr>
          <w:spacing w:val="20"/>
          <w:position w:val="2"/>
        </w:rPr>
        <w:t xml:space="preserve"> </w:t>
      </w:r>
      <w:r>
        <w:rPr>
          <w:position w:val="2"/>
        </w:rPr>
        <w:t>P</w:t>
      </w:r>
      <w:r>
        <w:rPr>
          <w:spacing w:val="15"/>
          <w:position w:val="2"/>
        </w:rPr>
        <w:t>, </w:t>
      </w:r>
      <w:r>
        <w:rPr>
          <w:position w:val="2"/>
        </w:rPr>
        <w:t>Qi</w:t>
      </w:r>
      <w:r>
        <w:rPr>
          <w:spacing w:val="18"/>
          <w:position w:val="2"/>
        </w:rPr>
        <w:t xml:space="preserve"> </w:t>
      </w:r>
      <w:r>
        <w:rPr>
          <w:position w:val="2"/>
        </w:rPr>
        <w:t>K</w:t>
      </w:r>
      <w:r>
        <w:rPr>
          <w:spacing w:val="15"/>
          <w:position w:val="2"/>
        </w:rPr>
        <w:t xml:space="preserve"> </w:t>
      </w:r>
      <w:r>
        <w:rPr>
          <w:position w:val="2"/>
        </w:rPr>
        <w:t>et</w:t>
      </w:r>
      <w:r>
        <w:rPr>
          <w:spacing w:val="15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15"/>
          <w:position w:val="2"/>
        </w:rPr>
        <w:t>:</w:t>
      </w:r>
      <w:r>
        <w:rPr>
          <w:spacing w:val="7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15"/>
          <w:position w:val="2"/>
        </w:rPr>
        <w:t xml:space="preserve"> </w:t>
      </w:r>
      <w:r>
        <w:rPr>
          <w:position w:val="2"/>
        </w:rPr>
        <w:t>role</w:t>
      </w:r>
      <w:r>
        <w:rPr>
          <w:spacing w:val="8"/>
          <w:position w:val="2"/>
        </w:rPr>
        <w:t xml:space="preserve"> </w:t>
      </w:r>
      <w:r>
        <w:rPr>
          <w:position w:val="2"/>
        </w:rPr>
        <w:t>of</w:t>
      </w:r>
      <w:r>
        <w:rPr>
          <w:spacing w:val="15"/>
          <w:position w:val="2"/>
        </w:rPr>
        <w:t xml:space="preserve"> </w:t>
      </w:r>
      <w:r>
        <w:rPr>
          <w:position w:val="2"/>
        </w:rPr>
        <w:t>surgery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on</w:t>
      </w:r>
      <w:r>
        <w:rPr>
          <w:spacing w:val="18"/>
          <w:position w:val="2"/>
        </w:rPr>
        <w:t xml:space="preserve"> </w:t>
      </w:r>
      <w:r>
        <w:rPr>
          <w:position w:val="2"/>
        </w:rPr>
        <w:t>primary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site</w:t>
      </w:r>
      <w:r>
        <w:rPr>
          <w:spacing w:val="17"/>
          <w:w w:val="101"/>
          <w:position w:val="2"/>
        </w:rPr>
        <w:t xml:space="preserve"> </w:t>
      </w:r>
      <w:r>
        <w:rPr>
          <w:position w:val="2"/>
        </w:rPr>
        <w:t>in</w:t>
      </w:r>
      <w:r>
        <w:rPr>
          <w:spacing w:val="17"/>
          <w:w w:val="101"/>
          <w:position w:val="2"/>
        </w:rPr>
        <w:t xml:space="preserve"> </w:t>
      </w:r>
      <w:r>
        <w:rPr>
          <w:position w:val="2"/>
        </w:rPr>
        <w:t>metastatic</w:t>
      </w:r>
      <w:r>
        <w:rPr>
          <w:spacing w:val="16"/>
          <w:w w:val="101"/>
          <w:position w:val="2"/>
        </w:rPr>
        <w:t xml:space="preserve"> </w:t>
      </w:r>
      <w:r>
        <w:rPr>
          <w:position w:val="2"/>
        </w:rPr>
        <w:t>upper</w:t>
      </w:r>
      <w:r>
        <w:rPr>
          <w:spacing w:val="13"/>
          <w:position w:val="2"/>
        </w:rPr>
        <w:t xml:space="preserve"> </w:t>
      </w:r>
      <w:r>
        <w:rPr>
          <w:position w:val="2"/>
        </w:rPr>
        <w:t>urinary</w:t>
      </w:r>
      <w:r>
        <w:rPr>
          <w:spacing w:val="7"/>
          <w:position w:val="2"/>
        </w:rPr>
        <w:t xml:space="preserve"> </w:t>
      </w:r>
      <w:r>
        <w:rPr>
          <w:position w:val="2"/>
        </w:rPr>
        <w:t>tract</w:t>
      </w:r>
      <w:r>
        <w:rPr>
          <w:spacing w:val="15"/>
          <w:position w:val="2"/>
        </w:rPr>
        <w:t xml:space="preserve"> </w:t>
      </w:r>
      <w:r>
        <w:rPr>
          <w:position w:val="2"/>
        </w:rPr>
        <w:t>urothelial</w:t>
      </w:r>
    </w:p>
    <w:p>
      <w:pPr>
        <w:pStyle w:val="BodyText"/>
        <w:ind w:left="1103" w:right="788"/>
        <w:spacing w:line="253" w:lineRule="auto"/>
        <w:rPr/>
      </w:pPr>
      <w:r>
        <w:rPr>
          <w:spacing w:val="4"/>
        </w:rPr>
        <w:t>carcinoma and a</w:t>
      </w:r>
      <w:r>
        <w:rPr>
          <w:spacing w:val="18"/>
        </w:rPr>
        <w:t xml:space="preserve"> </w:t>
      </w:r>
      <w:r>
        <w:rPr>
          <w:spacing w:val="4"/>
        </w:rPr>
        <w:t>nomogram for predicting the survival of</w:t>
      </w:r>
      <w:r>
        <w:rPr>
          <w:spacing w:val="8"/>
        </w:rPr>
        <w:t xml:space="preserve"> </w:t>
      </w:r>
      <w:r>
        <w:rPr>
          <w:spacing w:val="4"/>
        </w:rPr>
        <w:t>pati</w:t>
      </w:r>
      <w:r>
        <w:rPr>
          <w:spacing w:val="3"/>
        </w:rPr>
        <w:t>ents</w:t>
      </w:r>
      <w:r>
        <w:rPr>
          <w:spacing w:val="5"/>
        </w:rPr>
        <w:t xml:space="preserve"> </w:t>
      </w:r>
      <w:r>
        <w:rPr>
          <w:spacing w:val="3"/>
        </w:rPr>
        <w:t>with</w:t>
      </w:r>
      <w:r>
        <w:rPr>
          <w:spacing w:val="17"/>
          <w:w w:val="101"/>
        </w:rPr>
        <w:t xml:space="preserve"> </w:t>
      </w:r>
      <w:r>
        <w:rPr>
          <w:spacing w:val="3"/>
        </w:rPr>
        <w:t>metastatic</w:t>
      </w:r>
      <w:r>
        <w:rPr>
          <w:spacing w:val="18"/>
          <w:w w:val="101"/>
        </w:rPr>
        <w:t xml:space="preserve"> </w:t>
      </w:r>
      <w:r>
        <w:rPr>
          <w:spacing w:val="3"/>
        </w:rPr>
        <w:t>upper</w:t>
      </w:r>
      <w:r>
        <w:rPr>
          <w:spacing w:val="15"/>
          <w:w w:val="101"/>
        </w:rPr>
        <w:t xml:space="preserve"> </w:t>
      </w:r>
      <w:r>
        <w:rPr>
          <w:spacing w:val="3"/>
        </w:rPr>
        <w:t>urinary</w:t>
      </w:r>
      <w:r>
        <w:rPr>
          <w:spacing w:val="7"/>
        </w:rPr>
        <w:t xml:space="preserve"> </w:t>
      </w:r>
      <w:r>
        <w:rPr>
          <w:spacing w:val="3"/>
        </w:rPr>
        <w:t>tract</w:t>
      </w:r>
      <w:r>
        <w:rPr>
          <w:spacing w:val="15"/>
          <w:w w:val="101"/>
        </w:rPr>
        <w:t xml:space="preserve"> </w:t>
      </w:r>
      <w:r>
        <w:rPr>
          <w:spacing w:val="3"/>
        </w:rPr>
        <w:t>urothelial</w:t>
      </w:r>
      <w:r>
        <w:rPr/>
        <w:t xml:space="preserve"> </w:t>
      </w:r>
      <w:r>
        <w:rPr/>
        <w:t>carcinoma</w:t>
      </w:r>
      <w:r>
        <w:rPr>
          <w:spacing w:val="8"/>
        </w:rPr>
        <w:t>. </w:t>
      </w:r>
      <w:r>
        <w:rPr/>
        <w:t>Cancer</w:t>
      </w:r>
      <w:r>
        <w:rPr>
          <w:spacing w:val="8"/>
        </w:rPr>
        <w:t xml:space="preserve"> </w:t>
      </w:r>
      <w:r>
        <w:rPr/>
        <w:t>Med</w:t>
      </w:r>
      <w:r>
        <w:rPr>
          <w:spacing w:val="10"/>
        </w:rPr>
        <w:t xml:space="preserve"> </w:t>
      </w:r>
      <w:r>
        <w:rPr>
          <w:spacing w:val="8"/>
        </w:rPr>
        <w:t>2021;</w:t>
      </w:r>
      <w:r>
        <w:rPr>
          <w:spacing w:val="18"/>
          <w:w w:val="101"/>
        </w:rPr>
        <w:t xml:space="preserve"> </w:t>
      </w:r>
      <w:r>
        <w:rPr>
          <w:b/>
          <w:bCs/>
          <w:spacing w:val="8"/>
        </w:rPr>
        <w:t>10:</w:t>
      </w:r>
      <w:r>
        <w:rPr>
          <w:b/>
          <w:bCs/>
          <w:spacing w:val="12"/>
        </w:rPr>
        <w:t xml:space="preserve"> </w:t>
      </w:r>
      <w:r>
        <w:rPr>
          <w:spacing w:val="8"/>
        </w:rPr>
        <w:t>8079.</w:t>
      </w:r>
    </w:p>
    <w:p>
      <w:pPr>
        <w:pStyle w:val="BodyText"/>
        <w:ind w:left="1108" w:right="685" w:hanging="711"/>
        <w:spacing w:before="1" w:line="252" w:lineRule="auto"/>
        <w:rPr/>
      </w:pPr>
      <w:r>
        <w:rPr>
          <w:spacing w:val="3"/>
        </w:rPr>
        <w:t>142.      Nazzani S,</w:t>
      </w:r>
      <w:r>
        <w:rPr>
          <w:spacing w:val="20"/>
          <w:w w:val="101"/>
        </w:rPr>
        <w:t xml:space="preserve"> </w:t>
      </w:r>
      <w:r>
        <w:rPr>
          <w:spacing w:val="3"/>
        </w:rPr>
        <w:t>Preisser</w:t>
      </w:r>
      <w:r>
        <w:rPr>
          <w:spacing w:val="16"/>
          <w:w w:val="101"/>
        </w:rPr>
        <w:t xml:space="preserve"> </w:t>
      </w:r>
      <w:r>
        <w:rPr>
          <w:spacing w:val="3"/>
        </w:rPr>
        <w:t>F,</w:t>
      </w:r>
      <w:r>
        <w:rPr>
          <w:spacing w:val="19"/>
          <w:w w:val="101"/>
        </w:rPr>
        <w:t xml:space="preserve"> </w:t>
      </w:r>
      <w:r>
        <w:rPr>
          <w:spacing w:val="3"/>
        </w:rPr>
        <w:t>Mazzone</w:t>
      </w:r>
      <w:r>
        <w:rPr>
          <w:spacing w:val="17"/>
          <w:w w:val="101"/>
        </w:rPr>
        <w:t xml:space="preserve"> </w:t>
      </w:r>
      <w:r>
        <w:rPr>
          <w:spacing w:val="3"/>
        </w:rPr>
        <w:t>E et</w:t>
      </w:r>
      <w:r>
        <w:rPr>
          <w:spacing w:val="12"/>
        </w:rPr>
        <w:t xml:space="preserve"> </w:t>
      </w:r>
      <w:r>
        <w:rPr>
          <w:spacing w:val="3"/>
        </w:rPr>
        <w:t>al:</w:t>
      </w:r>
      <w:r>
        <w:rPr>
          <w:spacing w:val="13"/>
          <w:w w:val="101"/>
        </w:rPr>
        <w:t xml:space="preserve"> </w:t>
      </w:r>
      <w:r>
        <w:rPr>
          <w:spacing w:val="3"/>
        </w:rPr>
        <w:t>Survival effect</w:t>
      </w:r>
      <w:r>
        <w:rPr>
          <w:spacing w:val="11"/>
        </w:rPr>
        <w:t xml:space="preserve"> </w:t>
      </w:r>
      <w:r>
        <w:rPr>
          <w:spacing w:val="3"/>
        </w:rPr>
        <w:t>of</w:t>
      </w:r>
      <w:r>
        <w:rPr>
          <w:spacing w:val="8"/>
        </w:rPr>
        <w:t xml:space="preserve"> </w:t>
      </w:r>
      <w:r>
        <w:rPr>
          <w:spacing w:val="3"/>
        </w:rPr>
        <w:t>nephroureterectomy</w:t>
      </w:r>
      <w:r>
        <w:rPr>
          <w:spacing w:val="17"/>
        </w:rPr>
        <w:t xml:space="preserve"> </w:t>
      </w:r>
      <w:r>
        <w:rPr>
          <w:spacing w:val="3"/>
        </w:rPr>
        <w:t>in</w:t>
      </w:r>
      <w:r>
        <w:rPr>
          <w:spacing w:val="18"/>
        </w:rPr>
        <w:t xml:space="preserve"> </w:t>
      </w:r>
      <w:r>
        <w:rPr>
          <w:spacing w:val="3"/>
        </w:rPr>
        <w:t>metastatic</w:t>
      </w:r>
      <w:r>
        <w:rPr>
          <w:spacing w:val="16"/>
        </w:rPr>
        <w:t xml:space="preserve"> </w:t>
      </w:r>
      <w:r>
        <w:rPr>
          <w:spacing w:val="2"/>
        </w:rPr>
        <w:t>upper</w:t>
      </w:r>
      <w:r>
        <w:rPr>
          <w:spacing w:val="16"/>
        </w:rPr>
        <w:t xml:space="preserve"> </w:t>
      </w:r>
      <w:r>
        <w:rPr>
          <w:spacing w:val="2"/>
        </w:rPr>
        <w:t>urinary</w:t>
      </w:r>
      <w:r>
        <w:rPr>
          <w:spacing w:val="7"/>
        </w:rPr>
        <w:t xml:space="preserve"> </w:t>
      </w:r>
      <w:r>
        <w:rPr>
          <w:spacing w:val="2"/>
        </w:rPr>
        <w:t>tract</w:t>
      </w:r>
      <w:r>
        <w:rPr/>
        <w:t xml:space="preserve"> </w:t>
      </w:r>
      <w:r>
        <w:rPr/>
        <w:t>urothelial</w:t>
      </w:r>
      <w:r>
        <w:rPr>
          <w:spacing w:val="12"/>
        </w:rPr>
        <w:t xml:space="preserve"> </w:t>
      </w:r>
      <w:r>
        <w:rPr/>
        <w:t>carcinoma</w:t>
      </w:r>
      <w:r>
        <w:rPr>
          <w:spacing w:val="12"/>
        </w:rPr>
        <w:t>. </w:t>
      </w:r>
      <w:r>
        <w:rPr/>
        <w:t>Clin</w:t>
      </w:r>
      <w:r>
        <w:rPr>
          <w:spacing w:val="12"/>
        </w:rPr>
        <w:t xml:space="preserve"> </w:t>
      </w:r>
      <w:r>
        <w:rPr/>
        <w:t>Genitourin</w:t>
      </w:r>
      <w:r>
        <w:rPr>
          <w:spacing w:val="12"/>
        </w:rPr>
        <w:t xml:space="preserve"> </w:t>
      </w:r>
      <w:r>
        <w:rPr/>
        <w:t>Cancer</w:t>
      </w:r>
      <w:r>
        <w:rPr>
          <w:spacing w:val="12"/>
        </w:rPr>
        <w:t xml:space="preserve"> 2019;</w:t>
      </w:r>
      <w:r>
        <w:rPr>
          <w:spacing w:val="32"/>
        </w:rPr>
        <w:t xml:space="preserve"> </w:t>
      </w:r>
      <w:r>
        <w:rPr>
          <w:b/>
          <w:bCs/>
          <w:spacing w:val="12"/>
        </w:rPr>
        <w:t>17:</w:t>
      </w:r>
      <w:r>
        <w:rPr>
          <w:b/>
          <w:bCs/>
          <w:spacing w:val="10"/>
        </w:rPr>
        <w:t xml:space="preserve"> </w:t>
      </w:r>
      <w:r>
        <w:rPr>
          <w:spacing w:val="12"/>
        </w:rPr>
        <w:t>e602.</w:t>
      </w:r>
    </w:p>
    <w:p>
      <w:pPr>
        <w:pStyle w:val="BodyText"/>
        <w:ind w:left="1103" w:right="1176" w:hanging="706"/>
        <w:spacing w:line="264" w:lineRule="auto"/>
        <w:rPr/>
      </w:pPr>
      <w:r>
        <w:rPr>
          <w:spacing w:val="4"/>
        </w:rPr>
        <w:t>143.      Chakiryan</w:t>
      </w:r>
      <w:r>
        <w:rPr>
          <w:spacing w:val="20"/>
        </w:rPr>
        <w:t xml:space="preserve"> </w:t>
      </w:r>
      <w:r>
        <w:rPr>
          <w:spacing w:val="4"/>
        </w:rPr>
        <w:t>N,</w:t>
      </w:r>
      <w:r>
        <w:rPr>
          <w:spacing w:val="16"/>
          <w:w w:val="101"/>
        </w:rPr>
        <w:t xml:space="preserve"> </w:t>
      </w:r>
      <w:r>
        <w:rPr>
          <w:spacing w:val="4"/>
        </w:rPr>
        <w:t>Martinez A, Gao</w:t>
      </w:r>
      <w:r>
        <w:rPr>
          <w:spacing w:val="16"/>
          <w:w w:val="101"/>
        </w:rPr>
        <w:t xml:space="preserve"> </w:t>
      </w:r>
      <w:r>
        <w:rPr>
          <w:spacing w:val="4"/>
        </w:rPr>
        <w:t>L et </w:t>
      </w:r>
      <w:r>
        <w:rPr>
          <w:spacing w:val="3"/>
        </w:rPr>
        <w:t>al:</w:t>
      </w:r>
      <w:r>
        <w:rPr>
          <w:spacing w:val="12"/>
        </w:rPr>
        <w:t xml:space="preserve"> </w:t>
      </w:r>
      <w:r>
        <w:rPr>
          <w:spacing w:val="3"/>
        </w:rPr>
        <w:t>Optimizing the</w:t>
      </w:r>
      <w:r>
        <w:rPr>
          <w:spacing w:val="8"/>
        </w:rPr>
        <w:t xml:space="preserve"> </w:t>
      </w:r>
      <w:r>
        <w:rPr>
          <w:spacing w:val="3"/>
        </w:rPr>
        <w:t>sequence</w:t>
      </w:r>
      <w:r>
        <w:rPr>
          <w:spacing w:val="8"/>
        </w:rPr>
        <w:t xml:space="preserve"> </w:t>
      </w:r>
      <w:r>
        <w:rPr>
          <w:spacing w:val="3"/>
        </w:rPr>
        <w:t>of chemotherapy</w:t>
      </w:r>
      <w:r>
        <w:rPr>
          <w:spacing w:val="6"/>
        </w:rPr>
        <w:t xml:space="preserve"> </w:t>
      </w:r>
      <w:r>
        <w:rPr>
          <w:spacing w:val="3"/>
        </w:rPr>
        <w:t>for</w:t>
      </w:r>
      <w:r>
        <w:rPr>
          <w:spacing w:val="13"/>
          <w:w w:val="101"/>
        </w:rPr>
        <w:t xml:space="preserve"> </w:t>
      </w:r>
      <w:r>
        <w:rPr>
          <w:spacing w:val="3"/>
        </w:rPr>
        <w:t>upper</w:t>
      </w:r>
      <w:r>
        <w:rPr>
          <w:spacing w:val="4"/>
        </w:rPr>
        <w:t xml:space="preserve"> </w:t>
      </w:r>
      <w:r>
        <w:rPr>
          <w:spacing w:val="3"/>
        </w:rPr>
        <w:t>tract</w:t>
      </w:r>
      <w:r>
        <w:rPr>
          <w:spacing w:val="15"/>
        </w:rPr>
        <w:t xml:space="preserve"> </w:t>
      </w:r>
      <w:r>
        <w:rPr>
          <w:spacing w:val="3"/>
        </w:rPr>
        <w:t>urothelial</w:t>
      </w:r>
      <w:r>
        <w:rPr/>
        <w:t xml:space="preserve"> </w:t>
      </w:r>
      <w:r>
        <w:rPr/>
        <w:t>carcinoma</w:t>
      </w:r>
      <w:r>
        <w:rPr>
          <w:spacing w:val="15"/>
        </w:rPr>
        <w:t xml:space="preserve"> </w:t>
      </w:r>
      <w:r>
        <w:rPr/>
        <w:t>with</w:t>
      </w:r>
      <w:r>
        <w:rPr>
          <w:spacing w:val="15"/>
        </w:rPr>
        <w:t xml:space="preserve"> </w:t>
      </w:r>
      <w:r>
        <w:rPr/>
        <w:t>clinically</w:t>
      </w:r>
      <w:r>
        <w:rPr>
          <w:spacing w:val="34"/>
        </w:rPr>
        <w:t xml:space="preserve"> </w:t>
      </w:r>
      <w:r>
        <w:rPr/>
        <w:t>positive</w:t>
      </w:r>
      <w:r>
        <w:rPr>
          <w:spacing w:val="15"/>
        </w:rPr>
        <w:t xml:space="preserve"> </w:t>
      </w:r>
      <w:r>
        <w:rPr/>
        <w:t>regional</w:t>
      </w:r>
      <w:r>
        <w:rPr>
          <w:spacing w:val="15"/>
        </w:rPr>
        <w:t xml:space="preserve"> </w:t>
      </w:r>
      <w:r>
        <w:rPr/>
        <w:t>lymph</w:t>
      </w:r>
      <w:r>
        <w:rPr>
          <w:spacing w:val="17"/>
          <w:w w:val="101"/>
        </w:rPr>
        <w:t xml:space="preserve"> </w:t>
      </w:r>
      <w:r>
        <w:rPr/>
        <w:t>nodes</w:t>
      </w:r>
      <w:r>
        <w:rPr>
          <w:spacing w:val="15"/>
        </w:rPr>
        <w:t>. </w:t>
      </w:r>
      <w:r>
        <w:rPr/>
        <w:t>Journal</w:t>
      </w:r>
      <w:r>
        <w:rPr>
          <w:spacing w:val="15"/>
        </w:rPr>
        <w:t xml:space="preserve"> </w:t>
      </w:r>
      <w:r>
        <w:rPr/>
        <w:t>of</w:t>
      </w:r>
      <w:r>
        <w:rPr>
          <w:spacing w:val="13"/>
          <w:w w:val="101"/>
        </w:rPr>
        <w:t xml:space="preserve"> </w:t>
      </w:r>
      <w:r>
        <w:rPr/>
        <w:t>Urology</w:t>
      </w:r>
      <w:r>
        <w:rPr>
          <w:spacing w:val="9"/>
        </w:rPr>
        <w:t xml:space="preserve"> </w:t>
      </w:r>
      <w:r>
        <w:rPr>
          <w:spacing w:val="15"/>
        </w:rPr>
        <w:t>2019;</w:t>
      </w:r>
      <w:r>
        <w:rPr>
          <w:spacing w:val="11"/>
        </w:rPr>
        <w:t xml:space="preserve"> </w:t>
      </w:r>
      <w:r>
        <w:rPr>
          <w:b/>
          <w:bCs/>
          <w:spacing w:val="15"/>
        </w:rPr>
        <w:t>202:</w:t>
      </w:r>
      <w:r>
        <w:rPr>
          <w:b/>
          <w:bCs/>
          <w:spacing w:val="13"/>
        </w:rPr>
        <w:t xml:space="preserve"> </w:t>
      </w:r>
      <w:r>
        <w:rPr>
          <w:spacing w:val="15"/>
        </w:rPr>
        <w:t>76.</w:t>
      </w:r>
    </w:p>
    <w:p>
      <w:pPr>
        <w:spacing w:line="264" w:lineRule="auto"/>
        <w:sectPr>
          <w:footerReference w:type="default" r:id="rId57"/>
          <w:pgSz w:w="12240" w:h="15840"/>
          <w:pgMar w:top="1233" w:right="343" w:bottom="1056" w:left="344" w:header="57" w:footer="321" w:gutter="0"/>
        </w:sectPr>
        <w:rPr/>
      </w:pPr>
    </w:p>
    <w:p>
      <w:pPr>
        <w:pStyle w:val="BodyText"/>
        <w:ind w:left="1108" w:right="907" w:hanging="711"/>
        <w:spacing w:before="186" w:line="264" w:lineRule="auto"/>
        <w:rPr/>
      </w:pPr>
      <w:r>
        <w:rPr>
          <w:spacing w:val="4"/>
        </w:rPr>
        <w:t>144.      Khriguian J,</w:t>
      </w:r>
      <w:r>
        <w:rPr>
          <w:spacing w:val="20"/>
          <w:w w:val="101"/>
        </w:rPr>
        <w:t xml:space="preserve"> </w:t>
      </w:r>
      <w:r>
        <w:rPr>
          <w:spacing w:val="4"/>
        </w:rPr>
        <w:t>Patroc</w:t>
      </w:r>
      <w:r>
        <w:rPr>
          <w:spacing w:val="3"/>
        </w:rPr>
        <w:t>inio</w:t>
      </w:r>
      <w:r>
        <w:rPr>
          <w:spacing w:val="17"/>
          <w:w w:val="101"/>
        </w:rPr>
        <w:t xml:space="preserve"> </w:t>
      </w:r>
      <w:r>
        <w:rPr>
          <w:spacing w:val="3"/>
        </w:rPr>
        <w:t>H, Andonian S et</w:t>
      </w:r>
      <w:r>
        <w:rPr>
          <w:spacing w:val="12"/>
        </w:rPr>
        <w:t xml:space="preserve"> </w:t>
      </w:r>
      <w:r>
        <w:rPr>
          <w:spacing w:val="3"/>
        </w:rPr>
        <w:t>al:</w:t>
      </w:r>
      <w:r>
        <w:rPr>
          <w:spacing w:val="13"/>
          <w:w w:val="101"/>
        </w:rPr>
        <w:t xml:space="preserve"> </w:t>
      </w:r>
      <w:r>
        <w:rPr>
          <w:spacing w:val="3"/>
        </w:rPr>
        <w:t>Stereotactic</w:t>
      </w:r>
      <w:r>
        <w:rPr>
          <w:spacing w:val="11"/>
        </w:rPr>
        <w:t xml:space="preserve"> </w:t>
      </w:r>
      <w:r>
        <w:rPr>
          <w:spacing w:val="3"/>
        </w:rPr>
        <w:t>ablative</w:t>
      </w:r>
      <w:r>
        <w:rPr>
          <w:spacing w:val="14"/>
          <w:w w:val="101"/>
        </w:rPr>
        <w:t xml:space="preserve"> </w:t>
      </w:r>
      <w:r>
        <w:rPr>
          <w:spacing w:val="3"/>
        </w:rPr>
        <w:t>radiation therapy</w:t>
      </w:r>
      <w:r>
        <w:rPr>
          <w:spacing w:val="8"/>
        </w:rPr>
        <w:t xml:space="preserve"> </w:t>
      </w:r>
      <w:r>
        <w:rPr>
          <w:spacing w:val="3"/>
        </w:rPr>
        <w:t>for the</w:t>
      </w:r>
      <w:r>
        <w:rPr>
          <w:spacing w:val="8"/>
        </w:rPr>
        <w:t xml:space="preserve"> </w:t>
      </w:r>
      <w:r>
        <w:rPr>
          <w:spacing w:val="3"/>
        </w:rPr>
        <w:t>treatment</w:t>
      </w:r>
      <w:r>
        <w:rPr>
          <w:spacing w:val="11"/>
        </w:rPr>
        <w:t xml:space="preserve"> </w:t>
      </w:r>
      <w:r>
        <w:rPr>
          <w:spacing w:val="3"/>
        </w:rPr>
        <w:t>of</w:t>
      </w:r>
      <w:r>
        <w:rPr>
          <w:spacing w:val="10"/>
        </w:rPr>
        <w:t xml:space="preserve"> </w:t>
      </w:r>
      <w:r>
        <w:rPr>
          <w:spacing w:val="3"/>
        </w:rPr>
        <w:t>upper</w:t>
      </w:r>
      <w:r>
        <w:rPr/>
        <w:t xml:space="preserve"> </w:t>
      </w:r>
      <w:r>
        <w:rPr/>
        <w:t>urinary</w:t>
      </w:r>
      <w:r>
        <w:rPr>
          <w:spacing w:val="12"/>
        </w:rPr>
        <w:t xml:space="preserve"> </w:t>
      </w:r>
      <w:r>
        <w:rPr/>
        <w:t>tract</w:t>
      </w:r>
      <w:r>
        <w:rPr>
          <w:spacing w:val="12"/>
        </w:rPr>
        <w:t xml:space="preserve"> </w:t>
      </w:r>
      <w:r>
        <w:rPr/>
        <w:t>urothelial</w:t>
      </w:r>
      <w:r>
        <w:rPr>
          <w:spacing w:val="12"/>
        </w:rPr>
        <w:t xml:space="preserve"> </w:t>
      </w:r>
      <w:r>
        <w:rPr/>
        <w:t>carcinoma</w:t>
      </w:r>
      <w:r>
        <w:rPr>
          <w:spacing w:val="12"/>
        </w:rPr>
        <w:t>.</w:t>
      </w:r>
      <w:r>
        <w:rPr>
          <w:spacing w:val="32"/>
        </w:rPr>
        <w:t xml:space="preserve"> </w:t>
      </w:r>
      <w:r>
        <w:rPr/>
        <w:t>Pract</w:t>
      </w:r>
      <w:r>
        <w:rPr>
          <w:spacing w:val="20"/>
          <w:w w:val="101"/>
        </w:rPr>
        <w:t xml:space="preserve"> </w:t>
      </w:r>
      <w:r>
        <w:rPr/>
        <w:t>Radiat</w:t>
      </w:r>
      <w:r>
        <w:rPr>
          <w:spacing w:val="12"/>
        </w:rPr>
        <w:t xml:space="preserve"> </w:t>
      </w:r>
      <w:r>
        <w:rPr/>
        <w:t>Oncol</w:t>
      </w:r>
      <w:r>
        <w:rPr>
          <w:spacing w:val="12"/>
        </w:rPr>
        <w:t xml:space="preserve"> 2022;</w:t>
      </w:r>
      <w:r>
        <w:rPr>
          <w:spacing w:val="18"/>
        </w:rPr>
        <w:t xml:space="preserve"> </w:t>
      </w:r>
      <w:r>
        <w:rPr>
          <w:b/>
          <w:bCs/>
          <w:spacing w:val="12"/>
        </w:rPr>
        <w:t>12:</w:t>
      </w:r>
      <w:r>
        <w:rPr>
          <w:b/>
          <w:bCs/>
          <w:spacing w:val="14"/>
        </w:rPr>
        <w:t xml:space="preserve"> </w:t>
      </w:r>
      <w:r>
        <w:rPr>
          <w:spacing w:val="12"/>
        </w:rPr>
        <w:t>e34.</w:t>
      </w:r>
    </w:p>
    <w:p>
      <w:pPr>
        <w:pStyle w:val="BodyText"/>
        <w:ind w:left="1103" w:right="819" w:hanging="706"/>
        <w:spacing w:line="252" w:lineRule="auto"/>
        <w:rPr/>
      </w:pPr>
      <w:r>
        <w:rPr>
          <w:spacing w:val="3"/>
        </w:rPr>
        <w:t>145.      Liu</w:t>
      </w:r>
      <w:r>
        <w:rPr>
          <w:spacing w:val="31"/>
          <w:w w:val="101"/>
        </w:rPr>
        <w:t xml:space="preserve"> </w:t>
      </w:r>
      <w:r>
        <w:rPr>
          <w:spacing w:val="3"/>
        </w:rPr>
        <w:t>MZ, Gao XS, Qin</w:t>
      </w:r>
      <w:r>
        <w:rPr>
          <w:spacing w:val="13"/>
        </w:rPr>
        <w:t xml:space="preserve"> </w:t>
      </w:r>
      <w:r>
        <w:rPr>
          <w:spacing w:val="3"/>
        </w:rPr>
        <w:t>SB et</w:t>
      </w:r>
      <w:r>
        <w:rPr>
          <w:spacing w:val="12"/>
        </w:rPr>
        <w:t xml:space="preserve"> </w:t>
      </w:r>
      <w:r>
        <w:rPr>
          <w:spacing w:val="3"/>
        </w:rPr>
        <w:t>al:</w:t>
      </w:r>
      <w:r>
        <w:rPr>
          <w:spacing w:val="18"/>
        </w:rPr>
        <w:t xml:space="preserve"> </w:t>
      </w:r>
      <w:r>
        <w:rPr>
          <w:spacing w:val="3"/>
        </w:rPr>
        <w:t>Radiation</w:t>
      </w:r>
      <w:r>
        <w:rPr>
          <w:spacing w:val="8"/>
        </w:rPr>
        <w:t xml:space="preserve"> </w:t>
      </w:r>
      <w:r>
        <w:rPr>
          <w:spacing w:val="3"/>
        </w:rPr>
        <w:t>therapy</w:t>
      </w:r>
      <w:r>
        <w:rPr>
          <w:spacing w:val="5"/>
        </w:rPr>
        <w:t xml:space="preserve"> </w:t>
      </w:r>
      <w:r>
        <w:rPr>
          <w:spacing w:val="3"/>
        </w:rPr>
        <w:t>for</w:t>
      </w:r>
      <w:r>
        <w:rPr>
          <w:spacing w:val="14"/>
        </w:rPr>
        <w:t xml:space="preserve"> </w:t>
      </w:r>
      <w:r>
        <w:rPr>
          <w:spacing w:val="3"/>
        </w:rPr>
        <w:t>nonmetastatic</w:t>
      </w:r>
      <w:r>
        <w:rPr>
          <w:spacing w:val="19"/>
        </w:rPr>
        <w:t xml:space="preserve"> </w:t>
      </w:r>
      <w:r>
        <w:rPr>
          <w:spacing w:val="3"/>
        </w:rPr>
        <w:t>medically</w:t>
      </w:r>
      <w:r>
        <w:rPr>
          <w:spacing w:val="17"/>
        </w:rPr>
        <w:t xml:space="preserve"> </w:t>
      </w:r>
      <w:r>
        <w:rPr>
          <w:spacing w:val="3"/>
        </w:rPr>
        <w:t>inoperable</w:t>
      </w:r>
      <w:r>
        <w:rPr>
          <w:spacing w:val="14"/>
          <w:w w:val="101"/>
        </w:rPr>
        <w:t xml:space="preserve"> </w:t>
      </w:r>
      <w:r>
        <w:rPr>
          <w:spacing w:val="3"/>
        </w:rPr>
        <w:t>upper-tract</w:t>
      </w:r>
      <w:r>
        <w:rPr>
          <w:spacing w:val="15"/>
        </w:rPr>
        <w:t xml:space="preserve"> </w:t>
      </w:r>
      <w:r>
        <w:rPr>
          <w:spacing w:val="3"/>
        </w:rPr>
        <w:t>urothelial</w:t>
      </w:r>
      <w:r>
        <w:rPr/>
        <w:t xml:space="preserve"> </w:t>
      </w:r>
      <w:r>
        <w:rPr/>
        <w:t>carcinoma</w:t>
      </w:r>
      <w:r>
        <w:rPr>
          <w:spacing w:val="8"/>
        </w:rPr>
        <w:t>. </w:t>
      </w:r>
      <w:r>
        <w:rPr/>
        <w:t>Transl</w:t>
      </w:r>
      <w:r>
        <w:rPr>
          <w:spacing w:val="8"/>
        </w:rPr>
        <w:t xml:space="preserve"> </w:t>
      </w:r>
      <w:r>
        <w:rPr/>
        <w:t>Androl</w:t>
      </w:r>
      <w:r>
        <w:rPr>
          <w:spacing w:val="31"/>
        </w:rPr>
        <w:t xml:space="preserve"> </w:t>
      </w:r>
      <w:r>
        <w:rPr/>
        <w:t>Urol</w:t>
      </w:r>
      <w:r>
        <w:rPr>
          <w:spacing w:val="8"/>
        </w:rPr>
        <w:t xml:space="preserve"> 2021;</w:t>
      </w:r>
      <w:r>
        <w:rPr>
          <w:spacing w:val="20"/>
          <w:w w:val="101"/>
        </w:rPr>
        <w:t xml:space="preserve"> </w:t>
      </w:r>
      <w:r>
        <w:rPr>
          <w:b/>
          <w:bCs/>
          <w:spacing w:val="8"/>
        </w:rPr>
        <w:t>10: </w:t>
      </w:r>
      <w:r>
        <w:rPr>
          <w:spacing w:val="8"/>
        </w:rPr>
        <w:t>2929.</w:t>
      </w:r>
    </w:p>
    <w:p>
      <w:pPr>
        <w:pStyle w:val="BodyText"/>
        <w:ind w:left="397"/>
        <w:spacing w:line="230" w:lineRule="exact"/>
        <w:rPr/>
      </w:pPr>
      <w:r>
        <w:rPr>
          <w:spacing w:val="18"/>
          <w:position w:val="2"/>
        </w:rPr>
        <w:t>146.      </w:t>
      </w:r>
      <w:r>
        <w:rPr>
          <w:position w:val="2"/>
        </w:rPr>
        <w:t>Brown</w:t>
      </w:r>
      <w:r>
        <w:rPr>
          <w:spacing w:val="28"/>
          <w:position w:val="2"/>
        </w:rPr>
        <w:t xml:space="preserve"> </w:t>
      </w:r>
      <w:r>
        <w:rPr>
          <w:position w:val="2"/>
        </w:rPr>
        <w:t>N</w:t>
      </w:r>
      <w:r>
        <w:rPr>
          <w:spacing w:val="18"/>
          <w:position w:val="2"/>
        </w:rPr>
        <w:t>, </w:t>
      </w:r>
      <w:r>
        <w:rPr>
          <w:position w:val="2"/>
        </w:rPr>
        <w:t>Olayos</w:t>
      </w:r>
      <w:r>
        <w:rPr>
          <w:spacing w:val="19"/>
          <w:w w:val="101"/>
          <w:position w:val="2"/>
        </w:rPr>
        <w:t xml:space="preserve"> </w:t>
      </w:r>
      <w:r>
        <w:rPr>
          <w:position w:val="2"/>
        </w:rPr>
        <w:t>E</w:t>
      </w:r>
      <w:r>
        <w:rPr>
          <w:spacing w:val="18"/>
          <w:position w:val="2"/>
        </w:rPr>
        <w:t>,</w:t>
      </w:r>
      <w:r>
        <w:rPr>
          <w:spacing w:val="20"/>
          <w:position w:val="2"/>
        </w:rPr>
        <w:t xml:space="preserve"> </w:t>
      </w:r>
      <w:r>
        <w:rPr>
          <w:position w:val="2"/>
        </w:rPr>
        <w:t>Elmer</w:t>
      </w:r>
      <w:r>
        <w:rPr>
          <w:spacing w:val="18"/>
          <w:position w:val="2"/>
        </w:rPr>
        <w:t xml:space="preserve"> </w:t>
      </w:r>
      <w:r>
        <w:rPr>
          <w:position w:val="2"/>
        </w:rPr>
        <w:t>S</w:t>
      </w:r>
      <w:r>
        <w:rPr>
          <w:spacing w:val="18"/>
          <w:position w:val="2"/>
        </w:rPr>
        <w:t xml:space="preserve"> </w:t>
      </w:r>
      <w:r>
        <w:rPr>
          <w:position w:val="2"/>
        </w:rPr>
        <w:t>et</w:t>
      </w:r>
      <w:r>
        <w:rPr>
          <w:spacing w:val="12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18"/>
          <w:position w:val="2"/>
        </w:rPr>
        <w:t>:</w:t>
      </w:r>
      <w:r>
        <w:rPr>
          <w:spacing w:val="20"/>
          <w:w w:val="101"/>
          <w:position w:val="2"/>
        </w:rPr>
        <w:t xml:space="preserve"> </w:t>
      </w:r>
      <w:r>
        <w:rPr>
          <w:position w:val="2"/>
        </w:rPr>
        <w:t>Renal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embolization</w:t>
      </w:r>
      <w:r>
        <w:rPr>
          <w:spacing w:val="14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urothelial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sclerotherapy</w:t>
      </w:r>
      <w:r>
        <w:rPr>
          <w:spacing w:val="18"/>
          <w:position w:val="2"/>
        </w:rPr>
        <w:t xml:space="preserve"> </w:t>
      </w:r>
      <w:r>
        <w:rPr>
          <w:position w:val="2"/>
        </w:rPr>
        <w:t>for</w:t>
      </w:r>
      <w:r>
        <w:rPr>
          <w:spacing w:val="13"/>
          <w:w w:val="101"/>
          <w:position w:val="2"/>
        </w:rPr>
        <w:t xml:space="preserve"> </w:t>
      </w:r>
      <w:r>
        <w:rPr>
          <w:position w:val="2"/>
        </w:rPr>
        <w:t>recurrent</w:t>
      </w:r>
      <w:r>
        <w:rPr>
          <w:spacing w:val="9"/>
          <w:position w:val="2"/>
        </w:rPr>
        <w:t xml:space="preserve"> </w:t>
      </w:r>
      <w:r>
        <w:rPr>
          <w:position w:val="2"/>
        </w:rPr>
        <w:t>obstructive</w:t>
      </w:r>
    </w:p>
    <w:p>
      <w:pPr>
        <w:pStyle w:val="BodyText"/>
        <w:ind w:left="1098" w:right="401" w:firstLine="10"/>
        <w:spacing w:line="253" w:lineRule="auto"/>
        <w:rPr/>
      </w:pPr>
      <w:r>
        <w:rPr>
          <w:spacing w:val="4"/>
        </w:rPr>
        <w:t>urosepsis and</w:t>
      </w:r>
      <w:r>
        <w:rPr>
          <w:spacing w:val="17"/>
          <w:w w:val="101"/>
        </w:rPr>
        <w:t xml:space="preserve"> </w:t>
      </w:r>
      <w:r>
        <w:rPr>
          <w:spacing w:val="4"/>
        </w:rPr>
        <w:t>intractable haematuria from</w:t>
      </w:r>
      <w:r>
        <w:rPr>
          <w:spacing w:val="17"/>
        </w:rPr>
        <w:t xml:space="preserve"> </w:t>
      </w:r>
      <w:r>
        <w:rPr>
          <w:spacing w:val="4"/>
        </w:rPr>
        <w:t>upper tract</w:t>
      </w:r>
      <w:r>
        <w:rPr>
          <w:spacing w:val="17"/>
          <w:w w:val="101"/>
        </w:rPr>
        <w:t xml:space="preserve"> </w:t>
      </w:r>
      <w:r>
        <w:rPr>
          <w:spacing w:val="4"/>
        </w:rPr>
        <w:t>urothelial</w:t>
      </w:r>
      <w:r>
        <w:rPr>
          <w:spacing w:val="3"/>
        </w:rPr>
        <w:t xml:space="preserve"> carcinoma. Cardiovasc</w:t>
      </w:r>
      <w:r>
        <w:rPr>
          <w:spacing w:val="22"/>
        </w:rPr>
        <w:t xml:space="preserve"> </w:t>
      </w:r>
      <w:r>
        <w:rPr>
          <w:spacing w:val="3"/>
        </w:rPr>
        <w:t>Intervent</w:t>
      </w:r>
      <w:r>
        <w:rPr>
          <w:spacing w:val="18"/>
        </w:rPr>
        <w:t xml:space="preserve"> </w:t>
      </w:r>
      <w:r>
        <w:rPr>
          <w:spacing w:val="3"/>
        </w:rPr>
        <w:t>Radiol 2016;</w:t>
      </w:r>
      <w:r>
        <w:rPr>
          <w:spacing w:val="10"/>
        </w:rPr>
        <w:t xml:space="preserve"> </w:t>
      </w:r>
      <w:r>
        <w:rPr>
          <w:b/>
          <w:bCs/>
          <w:spacing w:val="3"/>
        </w:rPr>
        <w:t>39:</w:t>
      </w:r>
      <w:r>
        <w:rPr>
          <w:b/>
          <w:bCs/>
        </w:rPr>
        <w:t xml:space="preserve"> </w:t>
      </w:r>
      <w:r>
        <w:rPr>
          <w:spacing w:val="3"/>
        </w:rPr>
        <w:t>467.</w:t>
      </w:r>
    </w:p>
    <w:p>
      <w:pPr>
        <w:pStyle w:val="BodyText"/>
        <w:ind w:left="1108" w:right="965" w:hanging="711"/>
        <w:spacing w:before="1" w:line="251" w:lineRule="auto"/>
        <w:rPr/>
      </w:pPr>
      <w:r>
        <w:rPr>
          <w:spacing w:val="4"/>
        </w:rPr>
        <w:t>147.      Kapoor A, Allard CB,</w:t>
      </w:r>
      <w:r>
        <w:rPr>
          <w:spacing w:val="19"/>
          <w:w w:val="101"/>
        </w:rPr>
        <w:t xml:space="preserve"> </w:t>
      </w:r>
      <w:r>
        <w:rPr>
          <w:spacing w:val="3"/>
        </w:rPr>
        <w:t>Black</w:t>
      </w:r>
      <w:r>
        <w:rPr>
          <w:spacing w:val="18"/>
          <w:w w:val="101"/>
        </w:rPr>
        <w:t xml:space="preserve"> </w:t>
      </w:r>
      <w:r>
        <w:rPr>
          <w:spacing w:val="3"/>
        </w:rPr>
        <w:t>P et al:</w:t>
      </w:r>
      <w:r>
        <w:rPr>
          <w:spacing w:val="15"/>
        </w:rPr>
        <w:t xml:space="preserve"> </w:t>
      </w:r>
      <w:r>
        <w:rPr>
          <w:spacing w:val="3"/>
        </w:rPr>
        <w:t>Canadian</w:t>
      </w:r>
      <w:r>
        <w:rPr>
          <w:spacing w:val="10"/>
        </w:rPr>
        <w:t xml:space="preserve"> </w:t>
      </w:r>
      <w:r>
        <w:rPr>
          <w:spacing w:val="3"/>
        </w:rPr>
        <w:t>guidelines for</w:t>
      </w:r>
      <w:r>
        <w:rPr>
          <w:spacing w:val="14"/>
        </w:rPr>
        <w:t xml:space="preserve"> </w:t>
      </w:r>
      <w:r>
        <w:rPr>
          <w:spacing w:val="3"/>
        </w:rPr>
        <w:t>postoperative</w:t>
      </w:r>
      <w:r>
        <w:rPr>
          <w:spacing w:val="8"/>
        </w:rPr>
        <w:t xml:space="preserve"> </w:t>
      </w:r>
      <w:r>
        <w:rPr>
          <w:spacing w:val="3"/>
        </w:rPr>
        <w:t>surveillance</w:t>
      </w:r>
      <w:r>
        <w:rPr>
          <w:spacing w:val="9"/>
        </w:rPr>
        <w:t xml:space="preserve"> </w:t>
      </w:r>
      <w:r>
        <w:rPr>
          <w:spacing w:val="3"/>
        </w:rPr>
        <w:t>of</w:t>
      </w:r>
      <w:r>
        <w:rPr>
          <w:spacing w:val="10"/>
        </w:rPr>
        <w:t xml:space="preserve"> </w:t>
      </w:r>
      <w:r>
        <w:rPr>
          <w:spacing w:val="3"/>
        </w:rPr>
        <w:t>upper</w:t>
      </w:r>
      <w:r>
        <w:rPr>
          <w:spacing w:val="13"/>
          <w:w w:val="101"/>
        </w:rPr>
        <w:t xml:space="preserve"> </w:t>
      </w:r>
      <w:r>
        <w:rPr>
          <w:spacing w:val="3"/>
        </w:rPr>
        <w:t>urinary</w:t>
      </w:r>
      <w:r>
        <w:rPr>
          <w:spacing w:val="7"/>
        </w:rPr>
        <w:t xml:space="preserve"> </w:t>
      </w:r>
      <w:r>
        <w:rPr>
          <w:spacing w:val="3"/>
        </w:rPr>
        <w:t>tract</w:t>
      </w:r>
      <w:r>
        <w:rPr/>
        <w:t xml:space="preserve"> </w:t>
      </w:r>
      <w:r>
        <w:rPr/>
        <w:t>urothelial</w:t>
      </w:r>
      <w:r>
        <w:rPr>
          <w:spacing w:val="10"/>
        </w:rPr>
        <w:t xml:space="preserve"> </w:t>
      </w:r>
      <w:r>
        <w:rPr/>
        <w:t>carcinoma</w:t>
      </w:r>
      <w:r>
        <w:rPr>
          <w:spacing w:val="10"/>
        </w:rPr>
        <w:t>. </w:t>
      </w:r>
      <w:r>
        <w:rPr/>
        <w:t>Can</w:t>
      </w:r>
      <w:r>
        <w:rPr>
          <w:spacing w:val="22"/>
        </w:rPr>
        <w:t xml:space="preserve"> </w:t>
      </w:r>
      <w:r>
        <w:rPr/>
        <w:t>Urol</w:t>
      </w:r>
      <w:r>
        <w:rPr>
          <w:spacing w:val="10"/>
        </w:rPr>
        <w:t xml:space="preserve"> </w:t>
      </w:r>
      <w:r>
        <w:rPr/>
        <w:t>Assoc</w:t>
      </w:r>
      <w:r>
        <w:rPr>
          <w:spacing w:val="10"/>
        </w:rPr>
        <w:t xml:space="preserve"> </w:t>
      </w:r>
      <w:r>
        <w:rPr/>
        <w:t>J</w:t>
      </w:r>
      <w:r>
        <w:rPr>
          <w:spacing w:val="10"/>
        </w:rPr>
        <w:t xml:space="preserve"> 2013;</w:t>
      </w:r>
      <w:r>
        <w:rPr>
          <w:spacing w:val="13"/>
        </w:rPr>
        <w:t xml:space="preserve"> </w:t>
      </w:r>
      <w:r>
        <w:rPr>
          <w:b/>
          <w:bCs/>
          <w:spacing w:val="10"/>
        </w:rPr>
        <w:t>7:</w:t>
      </w:r>
      <w:r>
        <w:rPr>
          <w:b/>
          <w:bCs/>
          <w:spacing w:val="12"/>
        </w:rPr>
        <w:t xml:space="preserve"> </w:t>
      </w:r>
      <w:r>
        <w:rPr>
          <w:spacing w:val="10"/>
        </w:rPr>
        <w:t>306.</w:t>
      </w:r>
    </w:p>
    <w:p>
      <w:pPr>
        <w:pStyle w:val="BodyText"/>
        <w:ind w:left="1108" w:right="565" w:hanging="711"/>
        <w:spacing w:before="2" w:line="264" w:lineRule="auto"/>
        <w:rPr/>
      </w:pPr>
      <w:r>
        <w:rPr>
          <w:spacing w:val="17"/>
        </w:rPr>
        <w:t>148.      </w:t>
      </w:r>
      <w:r>
        <w:rPr/>
        <w:t>Seisen</w:t>
      </w:r>
      <w:r>
        <w:rPr>
          <w:spacing w:val="17"/>
        </w:rPr>
        <w:t xml:space="preserve"> </w:t>
      </w:r>
      <w:r>
        <w:rPr/>
        <w:t>T</w:t>
      </w:r>
      <w:r>
        <w:rPr>
          <w:spacing w:val="17"/>
        </w:rPr>
        <w:t>, </w:t>
      </w:r>
      <w:r>
        <w:rPr/>
        <w:t>Granger</w:t>
      </w:r>
      <w:r>
        <w:rPr>
          <w:spacing w:val="35"/>
        </w:rPr>
        <w:t xml:space="preserve"> </w:t>
      </w:r>
      <w:r>
        <w:rPr/>
        <w:t>B</w:t>
      </w:r>
      <w:r>
        <w:rPr>
          <w:spacing w:val="17"/>
        </w:rPr>
        <w:t>, </w:t>
      </w:r>
      <w:r>
        <w:rPr/>
        <w:t>Colin</w:t>
      </w:r>
      <w:r>
        <w:rPr>
          <w:spacing w:val="20"/>
        </w:rPr>
        <w:t xml:space="preserve"> </w:t>
      </w:r>
      <w:r>
        <w:rPr/>
        <w:t>P</w:t>
      </w:r>
      <w:r>
        <w:rPr>
          <w:spacing w:val="17"/>
        </w:rPr>
        <w:t xml:space="preserve"> </w:t>
      </w:r>
      <w:r>
        <w:rPr/>
        <w:t>et</w:t>
      </w:r>
      <w:r>
        <w:rPr>
          <w:spacing w:val="12"/>
        </w:rPr>
        <w:t xml:space="preserve"> </w:t>
      </w:r>
      <w:r>
        <w:rPr/>
        <w:t>al</w:t>
      </w:r>
      <w:r>
        <w:rPr>
          <w:spacing w:val="17"/>
        </w:rPr>
        <w:t>: </w:t>
      </w:r>
      <w:r>
        <w:rPr/>
        <w:t>A</w:t>
      </w:r>
      <w:r>
        <w:rPr>
          <w:spacing w:val="7"/>
        </w:rPr>
        <w:t xml:space="preserve"> </w:t>
      </w:r>
      <w:r>
        <w:rPr/>
        <w:t>systematic</w:t>
      </w:r>
      <w:r>
        <w:rPr>
          <w:spacing w:val="17"/>
        </w:rPr>
        <w:t xml:space="preserve"> </w:t>
      </w:r>
      <w:r>
        <w:rPr/>
        <w:t>review</w:t>
      </w:r>
      <w:r>
        <w:rPr>
          <w:spacing w:val="12"/>
        </w:rPr>
        <w:t xml:space="preserve"> </w:t>
      </w:r>
      <w:r>
        <w:rPr/>
        <w:t>and</w:t>
      </w:r>
      <w:r>
        <w:rPr>
          <w:spacing w:val="17"/>
          <w:w w:val="101"/>
        </w:rPr>
        <w:t xml:space="preserve"> </w:t>
      </w:r>
      <w:r>
        <w:rPr/>
        <w:t>meta</w:t>
      </w:r>
      <w:r>
        <w:rPr>
          <w:spacing w:val="17"/>
        </w:rPr>
        <w:t>-</w:t>
      </w:r>
      <w:r>
        <w:rPr/>
        <w:t>analysis</w:t>
      </w:r>
      <w:r>
        <w:rPr>
          <w:spacing w:val="10"/>
        </w:rPr>
        <w:t xml:space="preserve"> </w:t>
      </w:r>
      <w:r>
        <w:rPr/>
        <w:t>of</w:t>
      </w:r>
      <w:r>
        <w:rPr>
          <w:spacing w:val="17"/>
        </w:rPr>
        <w:t xml:space="preserve"> </w:t>
      </w:r>
      <w:r>
        <w:rPr/>
        <w:t>clinicopathologic</w:t>
      </w:r>
      <w:r>
        <w:rPr>
          <w:spacing w:val="5"/>
        </w:rPr>
        <w:t xml:space="preserve"> </w:t>
      </w:r>
      <w:r>
        <w:rPr/>
        <w:t>factors</w:t>
      </w:r>
      <w:r>
        <w:rPr>
          <w:spacing w:val="17"/>
        </w:rPr>
        <w:t xml:space="preserve"> </w:t>
      </w:r>
      <w:r>
        <w:rPr/>
        <w:t>linked</w:t>
      </w:r>
      <w:r>
        <w:rPr>
          <w:spacing w:val="8"/>
        </w:rPr>
        <w:t xml:space="preserve"> </w:t>
      </w:r>
      <w:r>
        <w:rPr/>
        <w:t>to   </w:t>
      </w:r>
      <w:r>
        <w:rPr>
          <w:spacing w:val="4"/>
        </w:rPr>
        <w:t>intravesical recurrence after radical</w:t>
      </w:r>
      <w:r>
        <w:rPr>
          <w:spacing w:val="17"/>
        </w:rPr>
        <w:t xml:space="preserve"> </w:t>
      </w:r>
      <w:r>
        <w:rPr>
          <w:spacing w:val="4"/>
        </w:rPr>
        <w:t>nephroureterectomy </w:t>
      </w:r>
      <w:r>
        <w:rPr>
          <w:spacing w:val="3"/>
        </w:rPr>
        <w:t>to treat</w:t>
      </w:r>
      <w:r>
        <w:rPr>
          <w:spacing w:val="15"/>
        </w:rPr>
        <w:t xml:space="preserve"> </w:t>
      </w:r>
      <w:r>
        <w:rPr>
          <w:spacing w:val="3"/>
        </w:rPr>
        <w:t>upper tract</w:t>
      </w:r>
      <w:r>
        <w:rPr>
          <w:spacing w:val="17"/>
        </w:rPr>
        <w:t xml:space="preserve"> </w:t>
      </w:r>
      <w:r>
        <w:rPr>
          <w:spacing w:val="3"/>
        </w:rPr>
        <w:t>urothelial carcinoma.</w:t>
      </w:r>
      <w:r>
        <w:rPr>
          <w:spacing w:val="20"/>
          <w:w w:val="101"/>
        </w:rPr>
        <w:t xml:space="preserve"> </w:t>
      </w:r>
      <w:r>
        <w:rPr>
          <w:spacing w:val="3"/>
        </w:rPr>
        <w:t>Eur</w:t>
      </w:r>
      <w:r>
        <w:rPr>
          <w:spacing w:val="18"/>
          <w:w w:val="101"/>
        </w:rPr>
        <w:t xml:space="preserve"> </w:t>
      </w:r>
      <w:r>
        <w:rPr>
          <w:spacing w:val="3"/>
        </w:rPr>
        <w:t>Urol</w:t>
      </w:r>
      <w:r>
        <w:rPr>
          <w:spacing w:val="9"/>
        </w:rPr>
        <w:t xml:space="preserve"> </w:t>
      </w:r>
      <w:r>
        <w:rPr>
          <w:spacing w:val="3"/>
        </w:rPr>
        <w:t>2015;</w:t>
      </w:r>
    </w:p>
    <w:p>
      <w:pPr>
        <w:pStyle w:val="BodyText"/>
        <w:ind w:left="1104"/>
        <w:spacing w:before="22" w:line="183" w:lineRule="auto"/>
        <w:rPr/>
      </w:pPr>
      <w:r>
        <w:rPr>
          <w:b/>
          <w:bCs/>
        </w:rPr>
        <w:t>67:</w:t>
      </w:r>
      <w:r>
        <w:rPr>
          <w:b/>
          <w:bCs/>
          <w:spacing w:val="30"/>
        </w:rPr>
        <w:t xml:space="preserve"> </w:t>
      </w:r>
      <w:r>
        <w:rPr/>
        <w:t>1122.</w:t>
      </w:r>
    </w:p>
    <w:p>
      <w:pPr>
        <w:pStyle w:val="BodyText"/>
        <w:ind w:left="1109" w:right="519" w:hanging="711"/>
        <w:spacing w:before="1" w:line="263" w:lineRule="auto"/>
        <w:rPr/>
      </w:pPr>
      <w:r>
        <w:rPr>
          <w:spacing w:val="4"/>
        </w:rPr>
        <w:t>149.      Locke JA,</w:t>
      </w:r>
      <w:r>
        <w:rPr>
          <w:spacing w:val="19"/>
        </w:rPr>
        <w:t xml:space="preserve"> </w:t>
      </w:r>
      <w:r>
        <w:rPr>
          <w:spacing w:val="4"/>
        </w:rPr>
        <w:t>Hamidizadeh</w:t>
      </w:r>
      <w:r>
        <w:rPr>
          <w:spacing w:val="17"/>
          <w:w w:val="101"/>
        </w:rPr>
        <w:t xml:space="preserve"> </w:t>
      </w:r>
      <w:r>
        <w:rPr>
          <w:spacing w:val="4"/>
        </w:rPr>
        <w:t>R,</w:t>
      </w:r>
      <w:r>
        <w:rPr>
          <w:spacing w:val="19"/>
        </w:rPr>
        <w:t xml:space="preserve"> </w:t>
      </w:r>
      <w:r>
        <w:rPr>
          <w:spacing w:val="4"/>
        </w:rPr>
        <w:t>Kassou</w:t>
      </w:r>
      <w:r>
        <w:rPr>
          <w:spacing w:val="3"/>
        </w:rPr>
        <w:t>f W et al: Surveillance</w:t>
      </w:r>
      <w:r>
        <w:rPr>
          <w:spacing w:val="8"/>
        </w:rPr>
        <w:t xml:space="preserve"> </w:t>
      </w:r>
      <w:r>
        <w:rPr>
          <w:spacing w:val="3"/>
        </w:rPr>
        <w:t>guidelines</w:t>
      </w:r>
      <w:r>
        <w:rPr>
          <w:spacing w:val="17"/>
        </w:rPr>
        <w:t xml:space="preserve"> </w:t>
      </w:r>
      <w:r>
        <w:rPr>
          <w:spacing w:val="3"/>
        </w:rPr>
        <w:t>based</w:t>
      </w:r>
      <w:r>
        <w:rPr>
          <w:spacing w:val="8"/>
        </w:rPr>
        <w:t xml:space="preserve"> </w:t>
      </w:r>
      <w:r>
        <w:rPr>
          <w:spacing w:val="3"/>
        </w:rPr>
        <w:t>on</w:t>
      </w:r>
      <w:r>
        <w:rPr>
          <w:spacing w:val="15"/>
          <w:w w:val="101"/>
        </w:rPr>
        <w:t xml:space="preserve"> </w:t>
      </w:r>
      <w:r>
        <w:rPr>
          <w:spacing w:val="3"/>
        </w:rPr>
        <w:t>recurrence</w:t>
      </w:r>
      <w:r>
        <w:rPr>
          <w:spacing w:val="15"/>
        </w:rPr>
        <w:t xml:space="preserve"> </w:t>
      </w:r>
      <w:r>
        <w:rPr>
          <w:spacing w:val="3"/>
        </w:rPr>
        <w:t>patterns</w:t>
      </w:r>
      <w:r>
        <w:rPr>
          <w:spacing w:val="5"/>
        </w:rPr>
        <w:t xml:space="preserve"> </w:t>
      </w:r>
      <w:r>
        <w:rPr>
          <w:spacing w:val="3"/>
        </w:rPr>
        <w:t>for</w:t>
      </w:r>
      <w:r>
        <w:rPr>
          <w:spacing w:val="14"/>
        </w:rPr>
        <w:t xml:space="preserve"> </w:t>
      </w:r>
      <w:r>
        <w:rPr>
          <w:spacing w:val="3"/>
        </w:rPr>
        <w:t>upper tract</w:t>
      </w:r>
      <w:r>
        <w:rPr/>
        <w:t xml:space="preserve"> </w:t>
      </w:r>
      <w:r>
        <w:rPr/>
        <w:t>urothelial</w:t>
      </w:r>
      <w:r>
        <w:rPr>
          <w:spacing w:val="9"/>
        </w:rPr>
        <w:t xml:space="preserve"> </w:t>
      </w:r>
      <w:r>
        <w:rPr/>
        <w:t>carcinoma</w:t>
      </w:r>
      <w:r>
        <w:rPr>
          <w:spacing w:val="9"/>
        </w:rPr>
        <w:t>. </w:t>
      </w:r>
      <w:r>
        <w:rPr/>
        <w:t>Can</w:t>
      </w:r>
      <w:r>
        <w:rPr>
          <w:spacing w:val="30"/>
        </w:rPr>
        <w:t xml:space="preserve"> </w:t>
      </w:r>
      <w:r>
        <w:rPr/>
        <w:t>Urol</w:t>
      </w:r>
      <w:r>
        <w:rPr>
          <w:spacing w:val="9"/>
        </w:rPr>
        <w:t xml:space="preserve"> </w:t>
      </w:r>
      <w:r>
        <w:rPr/>
        <w:t>Assoc</w:t>
      </w:r>
      <w:r>
        <w:rPr>
          <w:spacing w:val="9"/>
        </w:rPr>
        <w:t xml:space="preserve"> </w:t>
      </w:r>
      <w:r>
        <w:rPr/>
        <w:t>J</w:t>
      </w:r>
      <w:r>
        <w:rPr>
          <w:spacing w:val="9"/>
        </w:rPr>
        <w:t xml:space="preserve"> 2018;</w:t>
      </w:r>
      <w:r>
        <w:rPr>
          <w:spacing w:val="20"/>
          <w:w w:val="101"/>
        </w:rPr>
        <w:t xml:space="preserve"> </w:t>
      </w:r>
      <w:r>
        <w:rPr>
          <w:b/>
          <w:bCs/>
          <w:spacing w:val="9"/>
        </w:rPr>
        <w:t>12:</w:t>
      </w:r>
      <w:r>
        <w:rPr>
          <w:b/>
          <w:bCs/>
          <w:spacing w:val="12"/>
        </w:rPr>
        <w:t xml:space="preserve"> </w:t>
      </w:r>
      <w:r>
        <w:rPr>
          <w:spacing w:val="9"/>
        </w:rPr>
        <w:t>243.</w:t>
      </w:r>
    </w:p>
    <w:p>
      <w:pPr>
        <w:pStyle w:val="BodyText"/>
        <w:ind w:left="1102" w:right="563" w:hanging="704"/>
        <w:spacing w:before="1" w:line="252" w:lineRule="auto"/>
        <w:rPr/>
      </w:pPr>
      <w:r>
        <w:rPr>
          <w:spacing w:val="17"/>
        </w:rPr>
        <w:t>150.      </w:t>
      </w:r>
      <w:r>
        <w:rPr/>
        <w:t>Chang</w:t>
      </w:r>
      <w:r>
        <w:rPr>
          <w:spacing w:val="17"/>
        </w:rPr>
        <w:t xml:space="preserve"> </w:t>
      </w:r>
      <w:r>
        <w:rPr/>
        <w:t>SS</w:t>
      </w:r>
      <w:r>
        <w:rPr>
          <w:spacing w:val="17"/>
        </w:rPr>
        <w:t>,</w:t>
      </w:r>
      <w:r>
        <w:rPr>
          <w:spacing w:val="32"/>
          <w:w w:val="101"/>
        </w:rPr>
        <w:t xml:space="preserve"> </w:t>
      </w:r>
      <w:r>
        <w:rPr/>
        <w:t>Boorjian</w:t>
      </w:r>
      <w:r>
        <w:rPr>
          <w:spacing w:val="17"/>
        </w:rPr>
        <w:t xml:space="preserve"> </w:t>
      </w:r>
      <w:r>
        <w:rPr/>
        <w:t>SA</w:t>
      </w:r>
      <w:r>
        <w:rPr>
          <w:spacing w:val="17"/>
        </w:rPr>
        <w:t>, </w:t>
      </w:r>
      <w:r>
        <w:rPr/>
        <w:t>Chou</w:t>
      </w:r>
      <w:r>
        <w:rPr>
          <w:spacing w:val="17"/>
          <w:w w:val="101"/>
        </w:rPr>
        <w:t xml:space="preserve"> </w:t>
      </w:r>
      <w:r>
        <w:rPr/>
        <w:t>R</w:t>
      </w:r>
      <w:r>
        <w:rPr>
          <w:spacing w:val="12"/>
        </w:rPr>
        <w:t xml:space="preserve"> </w:t>
      </w:r>
      <w:r>
        <w:rPr/>
        <w:t>et</w:t>
      </w:r>
      <w:r>
        <w:rPr>
          <w:spacing w:val="10"/>
        </w:rPr>
        <w:t xml:space="preserve"> </w:t>
      </w:r>
      <w:r>
        <w:rPr/>
        <w:t>al</w:t>
      </w:r>
      <w:r>
        <w:rPr>
          <w:spacing w:val="17"/>
        </w:rPr>
        <w:t>:</w:t>
      </w:r>
      <w:r>
        <w:rPr>
          <w:spacing w:val="17"/>
          <w:w w:val="101"/>
        </w:rPr>
        <w:t xml:space="preserve"> </w:t>
      </w:r>
      <w:r>
        <w:rPr/>
        <w:t>Diagnosis</w:t>
      </w:r>
      <w:r>
        <w:rPr>
          <w:spacing w:val="10"/>
        </w:rPr>
        <w:t xml:space="preserve"> </w:t>
      </w:r>
      <w:r>
        <w:rPr/>
        <w:t>and</w:t>
      </w:r>
      <w:r>
        <w:rPr>
          <w:spacing w:val="6"/>
        </w:rPr>
        <w:t xml:space="preserve"> </w:t>
      </w:r>
      <w:r>
        <w:rPr/>
        <w:t>treatment</w:t>
      </w:r>
      <w:r>
        <w:rPr>
          <w:spacing w:val="11"/>
        </w:rPr>
        <w:t xml:space="preserve"> </w:t>
      </w:r>
      <w:r>
        <w:rPr/>
        <w:t>of</w:t>
      </w:r>
      <w:r>
        <w:rPr>
          <w:spacing w:val="8"/>
        </w:rPr>
        <w:t xml:space="preserve"> </w:t>
      </w:r>
      <w:r>
        <w:rPr/>
        <w:t>non</w:t>
      </w:r>
      <w:r>
        <w:rPr>
          <w:spacing w:val="17"/>
        </w:rPr>
        <w:t>-</w:t>
      </w:r>
      <w:r>
        <w:rPr/>
        <w:t>muscle</w:t>
      </w:r>
      <w:r>
        <w:rPr>
          <w:spacing w:val="16"/>
        </w:rPr>
        <w:t xml:space="preserve"> </w:t>
      </w:r>
      <w:r>
        <w:rPr/>
        <w:t>invasive</w:t>
      </w:r>
      <w:r>
        <w:rPr>
          <w:spacing w:val="15"/>
        </w:rPr>
        <w:t xml:space="preserve"> </w:t>
      </w:r>
      <w:r>
        <w:rPr/>
        <w:t>bladder</w:t>
      </w:r>
      <w:r>
        <w:rPr>
          <w:spacing w:val="8"/>
        </w:rPr>
        <w:t xml:space="preserve"> </w:t>
      </w:r>
      <w:r>
        <w:rPr/>
        <w:t>cancer</w:t>
      </w:r>
      <w:r>
        <w:rPr>
          <w:spacing w:val="17"/>
        </w:rPr>
        <w:t>: </w:t>
      </w:r>
      <w:r>
        <w:rPr/>
        <w:t>Aua</w:t>
      </w:r>
      <w:r>
        <w:rPr>
          <w:spacing w:val="17"/>
        </w:rPr>
        <w:t>/</w:t>
      </w:r>
      <w:r>
        <w:rPr/>
        <w:t>suo </w:t>
      </w:r>
      <w:r>
        <w:rPr/>
        <w:t>guideline</w:t>
      </w:r>
      <w:r>
        <w:rPr>
          <w:spacing w:val="4"/>
        </w:rPr>
        <w:t>. </w:t>
      </w:r>
      <w:r>
        <w:rPr/>
        <w:t>J</w:t>
      </w:r>
      <w:r>
        <w:rPr>
          <w:spacing w:val="24"/>
        </w:rPr>
        <w:t xml:space="preserve"> </w:t>
      </w:r>
      <w:r>
        <w:rPr/>
        <w:t>Urol</w:t>
      </w:r>
      <w:r>
        <w:rPr>
          <w:spacing w:val="4"/>
        </w:rPr>
        <w:t xml:space="preserve"> 2016;</w:t>
      </w:r>
      <w:r>
        <w:rPr>
          <w:spacing w:val="21"/>
        </w:rPr>
        <w:t xml:space="preserve"> </w:t>
      </w:r>
      <w:r>
        <w:rPr>
          <w:b/>
          <w:bCs/>
          <w:spacing w:val="4"/>
        </w:rPr>
        <w:t>196:</w:t>
      </w:r>
      <w:r>
        <w:rPr>
          <w:b/>
          <w:bCs/>
          <w:spacing w:val="27"/>
          <w:w w:val="101"/>
        </w:rPr>
        <w:t xml:space="preserve"> </w:t>
      </w:r>
      <w:r>
        <w:rPr>
          <w:spacing w:val="4"/>
        </w:rPr>
        <w:t>1021.</w:t>
      </w:r>
    </w:p>
    <w:p>
      <w:pPr>
        <w:pStyle w:val="BodyText"/>
        <w:ind w:left="1109" w:right="1675" w:hanging="711"/>
        <w:spacing w:before="1" w:line="253" w:lineRule="auto"/>
        <w:rPr/>
      </w:pPr>
      <w:r>
        <w:rPr>
          <w:spacing w:val="16"/>
        </w:rPr>
        <w:t>151.      </w:t>
      </w:r>
      <w:r>
        <w:rPr/>
        <w:t>Katims</w:t>
      </w:r>
      <w:r>
        <w:rPr>
          <w:spacing w:val="16"/>
        </w:rPr>
        <w:t xml:space="preserve"> </w:t>
      </w:r>
      <w:r>
        <w:rPr/>
        <w:t>AB</w:t>
      </w:r>
      <w:r>
        <w:rPr>
          <w:spacing w:val="16"/>
        </w:rPr>
        <w:t>, </w:t>
      </w:r>
      <w:r>
        <w:rPr/>
        <w:t>Say</w:t>
      </w:r>
      <w:r>
        <w:rPr>
          <w:spacing w:val="31"/>
          <w:w w:val="101"/>
        </w:rPr>
        <w:t xml:space="preserve"> </w:t>
      </w:r>
      <w:r>
        <w:rPr/>
        <w:t>R</w:t>
      </w:r>
      <w:r>
        <w:rPr>
          <w:spacing w:val="16"/>
        </w:rPr>
        <w:t>,</w:t>
      </w:r>
      <w:r>
        <w:rPr>
          <w:spacing w:val="20"/>
        </w:rPr>
        <w:t xml:space="preserve"> </w:t>
      </w:r>
      <w:r>
        <w:rPr/>
        <w:t>Derweesh</w:t>
      </w:r>
      <w:r>
        <w:rPr>
          <w:spacing w:val="20"/>
          <w:w w:val="101"/>
        </w:rPr>
        <w:t xml:space="preserve"> </w:t>
      </w:r>
      <w:r>
        <w:rPr/>
        <w:t>I</w:t>
      </w:r>
      <w:r>
        <w:rPr>
          <w:spacing w:val="16"/>
        </w:rPr>
        <w:t xml:space="preserve"> </w:t>
      </w:r>
      <w:r>
        <w:rPr/>
        <w:t>et</w:t>
      </w:r>
      <w:r>
        <w:rPr>
          <w:spacing w:val="16"/>
        </w:rPr>
        <w:t xml:space="preserve"> </w:t>
      </w:r>
      <w:r>
        <w:rPr/>
        <w:t>al</w:t>
      </w:r>
      <w:r>
        <w:rPr>
          <w:spacing w:val="16"/>
        </w:rPr>
        <w:t>:</w:t>
      </w:r>
      <w:r>
        <w:rPr>
          <w:spacing w:val="20"/>
        </w:rPr>
        <w:t xml:space="preserve"> </w:t>
      </w:r>
      <w:r>
        <w:rPr/>
        <w:t>Risk</w:t>
      </w:r>
      <w:r>
        <w:rPr>
          <w:spacing w:val="5"/>
        </w:rPr>
        <w:t xml:space="preserve"> </w:t>
      </w:r>
      <w:r>
        <w:rPr/>
        <w:t>factors</w:t>
      </w:r>
      <w:r>
        <w:rPr>
          <w:spacing w:val="6"/>
        </w:rPr>
        <w:t xml:space="preserve"> </w:t>
      </w:r>
      <w:r>
        <w:rPr/>
        <w:t>for</w:t>
      </w:r>
      <w:r>
        <w:rPr>
          <w:spacing w:val="16"/>
        </w:rPr>
        <w:t xml:space="preserve"> </w:t>
      </w:r>
      <w:r>
        <w:rPr/>
        <w:t>intravesical</w:t>
      </w:r>
      <w:r>
        <w:rPr>
          <w:spacing w:val="14"/>
        </w:rPr>
        <w:t xml:space="preserve"> </w:t>
      </w:r>
      <w:r>
        <w:rPr/>
        <w:t>recurrence</w:t>
      </w:r>
      <w:r>
        <w:rPr>
          <w:spacing w:val="12"/>
        </w:rPr>
        <w:t xml:space="preserve"> </w:t>
      </w:r>
      <w:r>
        <w:rPr/>
        <w:t>after</w:t>
      </w:r>
      <w:r>
        <w:rPr>
          <w:spacing w:val="16"/>
        </w:rPr>
        <w:t xml:space="preserve"> </w:t>
      </w:r>
      <w:r>
        <w:rPr/>
        <w:t>minimally</w:t>
      </w:r>
      <w:r>
        <w:rPr>
          <w:spacing w:val="16"/>
          <w:w w:val="101"/>
        </w:rPr>
        <w:t xml:space="preserve"> </w:t>
      </w:r>
      <w:r>
        <w:rPr/>
        <w:t>invasive </w:t>
      </w:r>
      <w:r>
        <w:rPr/>
        <w:t>nephroureterectomy</w:t>
      </w:r>
      <w:r>
        <w:rPr>
          <w:spacing w:val="16"/>
        </w:rPr>
        <w:t xml:space="preserve"> </w:t>
      </w:r>
      <w:r>
        <w:rPr/>
        <w:t>for</w:t>
      </w:r>
      <w:r>
        <w:rPr>
          <w:spacing w:val="16"/>
        </w:rPr>
        <w:t xml:space="preserve"> </w:t>
      </w:r>
      <w:r>
        <w:rPr/>
        <w:t>upper</w:t>
      </w:r>
      <w:r>
        <w:rPr>
          <w:spacing w:val="16"/>
        </w:rPr>
        <w:t xml:space="preserve"> </w:t>
      </w:r>
      <w:r>
        <w:rPr/>
        <w:t>tract</w:t>
      </w:r>
      <w:r>
        <w:rPr>
          <w:spacing w:val="16"/>
        </w:rPr>
        <w:t xml:space="preserve"> </w:t>
      </w:r>
      <w:r>
        <w:rPr/>
        <w:t>urothelial</w:t>
      </w:r>
      <w:r>
        <w:rPr>
          <w:spacing w:val="16"/>
        </w:rPr>
        <w:t xml:space="preserve"> </w:t>
      </w:r>
      <w:r>
        <w:rPr/>
        <w:t>cancer</w:t>
      </w:r>
      <w:r>
        <w:rPr>
          <w:spacing w:val="16"/>
        </w:rPr>
        <w:t xml:space="preserve"> (</w:t>
      </w:r>
      <w:r>
        <w:rPr/>
        <w:t>robuust</w:t>
      </w:r>
      <w:r>
        <w:rPr>
          <w:spacing w:val="10"/>
        </w:rPr>
        <w:t xml:space="preserve"> </w:t>
      </w:r>
      <w:r>
        <w:rPr/>
        <w:t>collaboration</w:t>
      </w:r>
      <w:r>
        <w:rPr>
          <w:spacing w:val="16"/>
        </w:rPr>
        <w:t>).</w:t>
      </w:r>
      <w:r>
        <w:rPr>
          <w:spacing w:val="8"/>
        </w:rPr>
        <w:t xml:space="preserve"> </w:t>
      </w:r>
      <w:r>
        <w:rPr/>
        <w:t>J</w:t>
      </w:r>
      <w:r>
        <w:rPr>
          <w:spacing w:val="19"/>
          <w:w w:val="101"/>
        </w:rPr>
        <w:t xml:space="preserve"> </w:t>
      </w:r>
      <w:r>
        <w:rPr/>
        <w:t>Urol</w:t>
      </w:r>
      <w:r>
        <w:rPr>
          <w:spacing w:val="7"/>
        </w:rPr>
        <w:t xml:space="preserve"> </w:t>
      </w:r>
      <w:r>
        <w:rPr>
          <w:spacing w:val="16"/>
        </w:rPr>
        <w:t>2021;</w:t>
      </w:r>
      <w:r>
        <w:rPr>
          <w:spacing w:val="11"/>
        </w:rPr>
        <w:t xml:space="preserve"> </w:t>
      </w:r>
      <w:r>
        <w:rPr>
          <w:b/>
          <w:bCs/>
          <w:spacing w:val="16"/>
        </w:rPr>
        <w:t>206:</w:t>
      </w:r>
      <w:r>
        <w:rPr>
          <w:b/>
          <w:bCs/>
          <w:spacing w:val="14"/>
          <w:w w:val="101"/>
        </w:rPr>
        <w:t xml:space="preserve"> </w:t>
      </w:r>
      <w:r>
        <w:rPr>
          <w:spacing w:val="16"/>
        </w:rPr>
        <w:t>568.</w:t>
      </w:r>
    </w:p>
    <w:p>
      <w:pPr>
        <w:pStyle w:val="BodyText"/>
        <w:ind w:left="1109" w:right="1008" w:hanging="711"/>
        <w:spacing w:before="1" w:line="252" w:lineRule="auto"/>
        <w:rPr/>
      </w:pPr>
      <w:r>
        <w:rPr>
          <w:spacing w:val="17"/>
        </w:rPr>
        <w:t>152.      </w:t>
      </w:r>
      <w:r>
        <w:rPr/>
        <w:t>Li</w:t>
      </w:r>
      <w:r>
        <w:rPr>
          <w:spacing w:val="17"/>
        </w:rPr>
        <w:t xml:space="preserve"> </w:t>
      </w:r>
      <w:r>
        <w:rPr/>
        <w:t>X</w:t>
      </w:r>
      <w:r>
        <w:rPr>
          <w:spacing w:val="17"/>
        </w:rPr>
        <w:t>, </w:t>
      </w:r>
      <w:r>
        <w:rPr/>
        <w:t>Cui</w:t>
      </w:r>
      <w:r>
        <w:rPr>
          <w:spacing w:val="26"/>
          <w:w w:val="101"/>
        </w:rPr>
        <w:t xml:space="preserve"> </w:t>
      </w:r>
      <w:r>
        <w:rPr/>
        <w:t>M</w:t>
      </w:r>
      <w:r>
        <w:rPr>
          <w:spacing w:val="17"/>
        </w:rPr>
        <w:t>, </w:t>
      </w:r>
      <w:r>
        <w:rPr/>
        <w:t>Gu</w:t>
      </w:r>
      <w:r>
        <w:rPr>
          <w:spacing w:val="17"/>
        </w:rPr>
        <w:t xml:space="preserve"> </w:t>
      </w:r>
      <w:r>
        <w:rPr/>
        <w:t>X</w:t>
      </w:r>
      <w:r>
        <w:rPr>
          <w:spacing w:val="9"/>
        </w:rPr>
        <w:t xml:space="preserve"> </w:t>
      </w:r>
      <w:r>
        <w:rPr/>
        <w:t>et</w:t>
      </w:r>
      <w:r>
        <w:rPr>
          <w:spacing w:val="12"/>
        </w:rPr>
        <w:t xml:space="preserve"> </w:t>
      </w:r>
      <w:r>
        <w:rPr/>
        <w:t>al</w:t>
      </w:r>
      <w:r>
        <w:rPr>
          <w:spacing w:val="17"/>
        </w:rPr>
        <w:t>:</w:t>
      </w:r>
      <w:r>
        <w:rPr>
          <w:spacing w:val="17"/>
          <w:w w:val="101"/>
        </w:rPr>
        <w:t xml:space="preserve"> </w:t>
      </w:r>
      <w:r>
        <w:rPr/>
        <w:t>Pattern</w:t>
      </w:r>
      <w:r>
        <w:rPr>
          <w:spacing w:val="9"/>
        </w:rPr>
        <w:t xml:space="preserve"> </w:t>
      </w:r>
      <w:r>
        <w:rPr/>
        <w:t>and</w:t>
      </w:r>
      <w:r>
        <w:rPr>
          <w:spacing w:val="15"/>
        </w:rPr>
        <w:t xml:space="preserve"> </w:t>
      </w:r>
      <w:r>
        <w:rPr/>
        <w:t>risk</w:t>
      </w:r>
      <w:r>
        <w:rPr>
          <w:spacing w:val="5"/>
        </w:rPr>
        <w:t xml:space="preserve"> </w:t>
      </w:r>
      <w:r>
        <w:rPr/>
        <w:t>factors</w:t>
      </w:r>
      <w:r>
        <w:rPr>
          <w:spacing w:val="10"/>
        </w:rPr>
        <w:t xml:space="preserve"> </w:t>
      </w:r>
      <w:r>
        <w:rPr/>
        <w:t>of</w:t>
      </w:r>
      <w:r>
        <w:rPr>
          <w:spacing w:val="11"/>
        </w:rPr>
        <w:t xml:space="preserve"> </w:t>
      </w:r>
      <w:r>
        <w:rPr/>
        <w:t>local</w:t>
      </w:r>
      <w:r>
        <w:rPr>
          <w:spacing w:val="16"/>
          <w:w w:val="101"/>
        </w:rPr>
        <w:t xml:space="preserve"> </w:t>
      </w:r>
      <w:r>
        <w:rPr/>
        <w:t>recurrence</w:t>
      </w:r>
      <w:r>
        <w:rPr>
          <w:spacing w:val="9"/>
        </w:rPr>
        <w:t xml:space="preserve"> </w:t>
      </w:r>
      <w:r>
        <w:rPr/>
        <w:t>after</w:t>
      </w:r>
      <w:r>
        <w:rPr>
          <w:spacing w:val="14"/>
        </w:rPr>
        <w:t xml:space="preserve"> </w:t>
      </w:r>
      <w:r>
        <w:rPr/>
        <w:t>nephroureterectomy</w:t>
      </w:r>
      <w:r>
        <w:rPr>
          <w:spacing w:val="5"/>
        </w:rPr>
        <w:t xml:space="preserve"> </w:t>
      </w:r>
      <w:r>
        <w:rPr/>
        <w:t>for</w:t>
      </w:r>
      <w:r>
        <w:rPr>
          <w:spacing w:val="16"/>
        </w:rPr>
        <w:t xml:space="preserve"> </w:t>
      </w:r>
      <w:r>
        <w:rPr/>
        <w:t>upper</w:t>
      </w:r>
      <w:r>
        <w:rPr>
          <w:spacing w:val="17"/>
        </w:rPr>
        <w:t xml:space="preserve"> </w:t>
      </w:r>
      <w:r>
        <w:rPr/>
        <w:t>tract </w:t>
      </w:r>
      <w:r>
        <w:rPr/>
        <w:t>urothelial</w:t>
      </w:r>
      <w:r>
        <w:rPr>
          <w:spacing w:val="13"/>
        </w:rPr>
        <w:t xml:space="preserve"> </w:t>
      </w:r>
      <w:r>
        <w:rPr/>
        <w:t>carcinoma</w:t>
      </w:r>
      <w:r>
        <w:rPr>
          <w:spacing w:val="13"/>
        </w:rPr>
        <w:t>. </w:t>
      </w:r>
      <w:r>
        <w:rPr/>
        <w:t>World</w:t>
      </w:r>
      <w:r>
        <w:rPr>
          <w:spacing w:val="13"/>
        </w:rPr>
        <w:t xml:space="preserve"> </w:t>
      </w:r>
      <w:r>
        <w:rPr/>
        <w:t>Journal</w:t>
      </w:r>
      <w:r>
        <w:rPr>
          <w:spacing w:val="13"/>
        </w:rPr>
        <w:t xml:space="preserve"> </w:t>
      </w:r>
      <w:r>
        <w:rPr/>
        <w:t>of</w:t>
      </w:r>
      <w:r>
        <w:rPr>
          <w:spacing w:val="13"/>
        </w:rPr>
        <w:t xml:space="preserve"> </w:t>
      </w:r>
      <w:r>
        <w:rPr/>
        <w:t>Surgical</w:t>
      </w:r>
      <w:r>
        <w:rPr>
          <w:spacing w:val="13"/>
        </w:rPr>
        <w:t xml:space="preserve"> </w:t>
      </w:r>
      <w:r>
        <w:rPr/>
        <w:t>Oncology</w:t>
      </w:r>
      <w:r>
        <w:rPr>
          <w:spacing w:val="13"/>
        </w:rPr>
        <w:t xml:space="preserve"> 2020;</w:t>
      </w:r>
      <w:r>
        <w:rPr>
          <w:spacing w:val="19"/>
          <w:w w:val="101"/>
        </w:rPr>
        <w:t xml:space="preserve"> </w:t>
      </w:r>
      <w:r>
        <w:rPr>
          <w:b/>
          <w:bCs/>
          <w:spacing w:val="13"/>
        </w:rPr>
        <w:t>18:</w:t>
      </w:r>
      <w:r>
        <w:rPr>
          <w:b/>
          <w:bCs/>
          <w:spacing w:val="26"/>
        </w:rPr>
        <w:t xml:space="preserve"> </w:t>
      </w:r>
      <w:r>
        <w:rPr>
          <w:spacing w:val="13"/>
        </w:rPr>
        <w:t>114.</w:t>
      </w:r>
    </w:p>
    <w:p>
      <w:pPr>
        <w:pStyle w:val="BodyText"/>
        <w:ind w:left="1103" w:right="487" w:hanging="705"/>
        <w:spacing w:line="252" w:lineRule="auto"/>
        <w:rPr/>
      </w:pPr>
      <w:r>
        <w:rPr>
          <w:spacing w:val="3"/>
        </w:rPr>
        <w:t>153.      Rink</w:t>
      </w:r>
      <w:r>
        <w:rPr>
          <w:spacing w:val="32"/>
          <w:w w:val="101"/>
        </w:rPr>
        <w:t xml:space="preserve"> </w:t>
      </w:r>
      <w:r>
        <w:rPr>
          <w:spacing w:val="3"/>
        </w:rPr>
        <w:t>M, Xylinas</w:t>
      </w:r>
      <w:r>
        <w:rPr>
          <w:spacing w:val="19"/>
          <w:w w:val="101"/>
        </w:rPr>
        <w:t xml:space="preserve"> </w:t>
      </w:r>
      <w:r>
        <w:rPr>
          <w:spacing w:val="3"/>
        </w:rPr>
        <w:t>E,</w:t>
      </w:r>
      <w:r>
        <w:rPr>
          <w:spacing w:val="19"/>
        </w:rPr>
        <w:t xml:space="preserve"> </w:t>
      </w:r>
      <w:r>
        <w:rPr>
          <w:spacing w:val="3"/>
        </w:rPr>
        <w:t>Margulis V et al:</w:t>
      </w:r>
      <w:r>
        <w:rPr>
          <w:spacing w:val="21"/>
        </w:rPr>
        <w:t xml:space="preserve"> </w:t>
      </w:r>
      <w:r>
        <w:rPr>
          <w:spacing w:val="3"/>
        </w:rPr>
        <w:t>Impact of</w:t>
      </w:r>
      <w:r>
        <w:rPr>
          <w:spacing w:val="4"/>
        </w:rPr>
        <w:t xml:space="preserve"> </w:t>
      </w:r>
      <w:r>
        <w:rPr>
          <w:spacing w:val="3"/>
        </w:rPr>
        <w:t>smoking</w:t>
      </w:r>
      <w:r>
        <w:rPr>
          <w:spacing w:val="11"/>
        </w:rPr>
        <w:t xml:space="preserve"> </w:t>
      </w:r>
      <w:r>
        <w:rPr>
          <w:spacing w:val="3"/>
        </w:rPr>
        <w:t>on</w:t>
      </w:r>
      <w:r>
        <w:rPr>
          <w:spacing w:val="8"/>
        </w:rPr>
        <w:t xml:space="preserve"> </w:t>
      </w:r>
      <w:r>
        <w:rPr>
          <w:spacing w:val="3"/>
        </w:rPr>
        <w:t>oncologic</w:t>
      </w:r>
      <w:r>
        <w:rPr>
          <w:spacing w:val="10"/>
        </w:rPr>
        <w:t xml:space="preserve"> </w:t>
      </w:r>
      <w:r>
        <w:rPr>
          <w:spacing w:val="3"/>
        </w:rPr>
        <w:t>outcomes</w:t>
      </w:r>
      <w:r>
        <w:rPr>
          <w:spacing w:val="10"/>
        </w:rPr>
        <w:t xml:space="preserve"> </w:t>
      </w:r>
      <w:r>
        <w:rPr>
          <w:spacing w:val="3"/>
        </w:rPr>
        <w:t>of</w:t>
      </w:r>
      <w:r>
        <w:rPr>
          <w:spacing w:val="11"/>
        </w:rPr>
        <w:t xml:space="preserve"> </w:t>
      </w:r>
      <w:r>
        <w:rPr>
          <w:spacing w:val="3"/>
        </w:rPr>
        <w:t>upper</w:t>
      </w:r>
      <w:r>
        <w:rPr>
          <w:spacing w:val="4"/>
        </w:rPr>
        <w:t xml:space="preserve"> </w:t>
      </w:r>
      <w:r>
        <w:rPr>
          <w:spacing w:val="3"/>
        </w:rPr>
        <w:t>tract</w:t>
      </w:r>
      <w:r>
        <w:rPr>
          <w:spacing w:val="17"/>
          <w:w w:val="101"/>
        </w:rPr>
        <w:t xml:space="preserve"> </w:t>
      </w:r>
      <w:r>
        <w:rPr>
          <w:spacing w:val="3"/>
        </w:rPr>
        <w:t>urothelial</w:t>
      </w:r>
      <w:r>
        <w:rPr>
          <w:spacing w:val="11"/>
        </w:rPr>
        <w:t xml:space="preserve"> </w:t>
      </w:r>
      <w:r>
        <w:rPr>
          <w:spacing w:val="3"/>
        </w:rPr>
        <w:t>carcinoma</w:t>
      </w:r>
      <w:r>
        <w:rPr/>
        <w:t xml:space="preserve"> </w:t>
      </w:r>
      <w:r>
        <w:rPr/>
        <w:t>after</w:t>
      </w:r>
      <w:r>
        <w:rPr>
          <w:spacing w:val="10"/>
        </w:rPr>
        <w:t xml:space="preserve"> </w:t>
      </w:r>
      <w:r>
        <w:rPr/>
        <w:t>radical</w:t>
      </w:r>
      <w:r>
        <w:rPr>
          <w:spacing w:val="18"/>
        </w:rPr>
        <w:t xml:space="preserve"> </w:t>
      </w:r>
      <w:r>
        <w:rPr/>
        <w:t>nephroureterectomy</w:t>
      </w:r>
      <w:r>
        <w:rPr>
          <w:spacing w:val="10"/>
        </w:rPr>
        <w:t>.</w:t>
      </w:r>
      <w:r>
        <w:rPr>
          <w:spacing w:val="18"/>
        </w:rPr>
        <w:t xml:space="preserve"> </w:t>
      </w:r>
      <w:r>
        <w:rPr/>
        <w:t>Eur</w:t>
      </w:r>
      <w:r>
        <w:rPr>
          <w:spacing w:val="16"/>
          <w:w w:val="101"/>
        </w:rPr>
        <w:t xml:space="preserve"> </w:t>
      </w:r>
      <w:r>
        <w:rPr/>
        <w:t>Urol</w:t>
      </w:r>
      <w:r>
        <w:rPr>
          <w:spacing w:val="10"/>
        </w:rPr>
        <w:t xml:space="preserve"> 2013; </w:t>
      </w:r>
      <w:r>
        <w:rPr>
          <w:b/>
          <w:bCs/>
          <w:spacing w:val="10"/>
        </w:rPr>
        <w:t>63:</w:t>
      </w:r>
      <w:r>
        <w:rPr>
          <w:b/>
          <w:bCs/>
          <w:spacing w:val="26"/>
        </w:rPr>
        <w:t xml:space="preserve"> </w:t>
      </w:r>
      <w:r>
        <w:rPr>
          <w:spacing w:val="10"/>
        </w:rPr>
        <w:t>1082.</w:t>
      </w:r>
    </w:p>
    <w:p>
      <w:pPr>
        <w:pStyle w:val="BodyText"/>
        <w:ind w:left="1098" w:right="384" w:hanging="700"/>
        <w:spacing w:before="1" w:line="253" w:lineRule="auto"/>
        <w:rPr/>
      </w:pPr>
      <w:r>
        <w:rPr>
          <w:spacing w:val="16"/>
        </w:rPr>
        <w:t>154.      </w:t>
      </w:r>
      <w:r>
        <w:rPr/>
        <w:t>Lu</w:t>
      </w:r>
      <w:r>
        <w:rPr>
          <w:spacing w:val="16"/>
        </w:rPr>
        <w:t xml:space="preserve"> </w:t>
      </w:r>
      <w:r>
        <w:rPr/>
        <w:t>Y</w:t>
      </w:r>
      <w:r>
        <w:rPr>
          <w:spacing w:val="16"/>
        </w:rPr>
        <w:t>, </w:t>
      </w:r>
      <w:r>
        <w:rPr/>
        <w:t>Zhang</w:t>
      </w:r>
      <w:r>
        <w:rPr>
          <w:spacing w:val="16"/>
        </w:rPr>
        <w:t xml:space="preserve"> </w:t>
      </w:r>
      <w:r>
        <w:rPr/>
        <w:t>W</w:t>
      </w:r>
      <w:r>
        <w:rPr>
          <w:spacing w:val="16"/>
        </w:rPr>
        <w:t>,</w:t>
      </w:r>
      <w:r>
        <w:rPr>
          <w:spacing w:val="26"/>
        </w:rPr>
        <w:t xml:space="preserve"> </w:t>
      </w:r>
      <w:r>
        <w:rPr/>
        <w:t>Fan</w:t>
      </w:r>
      <w:r>
        <w:rPr>
          <w:spacing w:val="16"/>
        </w:rPr>
        <w:t xml:space="preserve"> </w:t>
      </w:r>
      <w:r>
        <w:rPr/>
        <w:t>S</w:t>
      </w:r>
      <w:r>
        <w:rPr>
          <w:spacing w:val="16"/>
        </w:rPr>
        <w:t xml:space="preserve"> </w:t>
      </w:r>
      <w:r>
        <w:rPr/>
        <w:t>et</w:t>
      </w:r>
      <w:r>
        <w:rPr>
          <w:spacing w:val="12"/>
        </w:rPr>
        <w:t xml:space="preserve"> </w:t>
      </w:r>
      <w:r>
        <w:rPr/>
        <w:t>al</w:t>
      </w:r>
      <w:r>
        <w:rPr>
          <w:spacing w:val="16"/>
        </w:rPr>
        <w:t>:</w:t>
      </w:r>
      <w:r>
        <w:rPr>
          <w:spacing w:val="17"/>
        </w:rPr>
        <w:t xml:space="preserve"> </w:t>
      </w:r>
      <w:r>
        <w:rPr/>
        <w:t>Metabolic</w:t>
      </w:r>
      <w:r>
        <w:rPr>
          <w:spacing w:val="9"/>
        </w:rPr>
        <w:t xml:space="preserve"> </w:t>
      </w:r>
      <w:r>
        <w:rPr/>
        <w:t>syndrome</w:t>
      </w:r>
      <w:r>
        <w:rPr>
          <w:spacing w:val="12"/>
        </w:rPr>
        <w:t xml:space="preserve"> </w:t>
      </w:r>
      <w:r>
        <w:rPr/>
        <w:t>and</w:t>
      </w:r>
      <w:r>
        <w:rPr>
          <w:spacing w:val="15"/>
        </w:rPr>
        <w:t xml:space="preserve"> </w:t>
      </w:r>
      <w:r>
        <w:rPr/>
        <w:t>risk</w:t>
      </w:r>
      <w:r>
        <w:rPr>
          <w:spacing w:val="10"/>
        </w:rPr>
        <w:t xml:space="preserve"> </w:t>
      </w:r>
      <w:r>
        <w:rPr/>
        <w:t>of</w:t>
      </w:r>
      <w:r>
        <w:rPr>
          <w:spacing w:val="8"/>
        </w:rPr>
        <w:t xml:space="preserve"> </w:t>
      </w:r>
      <w:r>
        <w:rPr/>
        <w:t>upper</w:t>
      </w:r>
      <w:r>
        <w:rPr>
          <w:spacing w:val="16"/>
        </w:rPr>
        <w:t xml:space="preserve"> </w:t>
      </w:r>
      <w:r>
        <w:rPr/>
        <w:t>tract</w:t>
      </w:r>
      <w:r>
        <w:rPr>
          <w:spacing w:val="18"/>
        </w:rPr>
        <w:t xml:space="preserve"> </w:t>
      </w:r>
      <w:r>
        <w:rPr/>
        <w:t>urothelial</w:t>
      </w:r>
      <w:r>
        <w:rPr>
          <w:spacing w:val="13"/>
          <w:w w:val="101"/>
        </w:rPr>
        <w:t xml:space="preserve"> </w:t>
      </w:r>
      <w:r>
        <w:rPr/>
        <w:t>carcinoma</w:t>
      </w:r>
      <w:r>
        <w:rPr>
          <w:spacing w:val="16"/>
        </w:rPr>
        <w:t>: </w:t>
      </w:r>
      <w:r>
        <w:rPr/>
        <w:t>A</w:t>
      </w:r>
      <w:r>
        <w:rPr>
          <w:spacing w:val="9"/>
        </w:rPr>
        <w:t xml:space="preserve"> </w:t>
      </w:r>
      <w:r>
        <w:rPr/>
        <w:t>case</w:t>
      </w:r>
      <w:r>
        <w:rPr>
          <w:spacing w:val="16"/>
        </w:rPr>
        <w:t>-</w:t>
      </w:r>
      <w:r>
        <w:rPr/>
        <w:t>control</w:t>
      </w:r>
      <w:r>
        <w:rPr>
          <w:spacing w:val="12"/>
        </w:rPr>
        <w:t xml:space="preserve"> </w:t>
      </w:r>
      <w:r>
        <w:rPr/>
        <w:t>study </w:t>
      </w:r>
      <w:r>
        <w:rPr/>
        <w:t>from</w:t>
      </w:r>
      <w:r>
        <w:rPr>
          <w:spacing w:val="15"/>
        </w:rPr>
        <w:t xml:space="preserve"> </w:t>
      </w:r>
      <w:r>
        <w:rPr/>
        <w:t>surveillance</w:t>
      </w:r>
      <w:r>
        <w:rPr>
          <w:spacing w:val="15"/>
        </w:rPr>
        <w:t>, </w:t>
      </w:r>
      <w:r>
        <w:rPr/>
        <w:t>epidemiology</w:t>
      </w:r>
      <w:r>
        <w:rPr>
          <w:spacing w:val="15"/>
        </w:rPr>
        <w:t xml:space="preserve"> </w:t>
      </w:r>
      <w:r>
        <w:rPr/>
        <w:t>and</w:t>
      </w:r>
      <w:r>
        <w:rPr>
          <w:spacing w:val="15"/>
        </w:rPr>
        <w:t xml:space="preserve"> </w:t>
      </w:r>
      <w:r>
        <w:rPr/>
        <w:t>end</w:t>
      </w:r>
      <w:r>
        <w:rPr>
          <w:spacing w:val="15"/>
        </w:rPr>
        <w:t xml:space="preserve"> </w:t>
      </w:r>
      <w:r>
        <w:rPr/>
        <w:t>results</w:t>
      </w:r>
      <w:r>
        <w:rPr>
          <w:spacing w:val="15"/>
        </w:rPr>
        <w:t>-</w:t>
      </w:r>
      <w:r>
        <w:rPr/>
        <w:t>medicare</w:t>
      </w:r>
      <w:r>
        <w:rPr>
          <w:spacing w:val="15"/>
        </w:rPr>
        <w:t>-</w:t>
      </w:r>
      <w:r>
        <w:rPr/>
        <w:t>linked</w:t>
      </w:r>
      <w:r>
        <w:rPr>
          <w:spacing w:val="15"/>
        </w:rPr>
        <w:t xml:space="preserve"> </w:t>
      </w:r>
      <w:r>
        <w:rPr/>
        <w:t>database</w:t>
      </w:r>
      <w:r>
        <w:rPr>
          <w:spacing w:val="15"/>
        </w:rPr>
        <w:t>.</w:t>
      </w:r>
      <w:r>
        <w:rPr>
          <w:spacing w:val="33"/>
          <w:w w:val="101"/>
        </w:rPr>
        <w:t xml:space="preserve"> </w:t>
      </w:r>
      <w:r>
        <w:rPr/>
        <w:t>Front</w:t>
      </w:r>
      <w:r>
        <w:rPr>
          <w:spacing w:val="14"/>
        </w:rPr>
        <w:t xml:space="preserve"> </w:t>
      </w:r>
      <w:r>
        <w:rPr/>
        <w:t>Oncol</w:t>
      </w:r>
      <w:r>
        <w:rPr>
          <w:spacing w:val="7"/>
        </w:rPr>
        <w:t xml:space="preserve"> </w:t>
      </w:r>
      <w:r>
        <w:rPr>
          <w:spacing w:val="15"/>
        </w:rPr>
        <w:t>2020;</w:t>
      </w:r>
      <w:r>
        <w:rPr>
          <w:spacing w:val="20"/>
          <w:w w:val="101"/>
        </w:rPr>
        <w:t xml:space="preserve"> </w:t>
      </w:r>
      <w:r>
        <w:rPr>
          <w:b/>
          <w:bCs/>
          <w:spacing w:val="15"/>
        </w:rPr>
        <w:t>10:</w:t>
      </w:r>
      <w:r>
        <w:rPr>
          <w:b/>
          <w:bCs/>
          <w:spacing w:val="14"/>
        </w:rPr>
        <w:t xml:space="preserve"> </w:t>
      </w:r>
      <w:r>
        <w:rPr>
          <w:spacing w:val="15"/>
        </w:rPr>
        <w:t>613366.</w:t>
      </w:r>
    </w:p>
    <w:p>
      <w:pPr>
        <w:pStyle w:val="BodyText"/>
        <w:ind w:left="1109" w:right="854" w:hanging="711"/>
        <w:spacing w:before="1" w:line="251" w:lineRule="auto"/>
        <w:rPr/>
      </w:pPr>
      <w:r>
        <w:rPr>
          <w:spacing w:val="18"/>
        </w:rPr>
        <w:t>155.      </w:t>
      </w:r>
      <w:r>
        <w:rPr/>
        <w:t>Ehdaie</w:t>
      </w:r>
      <w:r>
        <w:rPr>
          <w:spacing w:val="26"/>
        </w:rPr>
        <w:t xml:space="preserve"> </w:t>
      </w:r>
      <w:r>
        <w:rPr/>
        <w:t>B</w:t>
      </w:r>
      <w:r>
        <w:rPr>
          <w:spacing w:val="18"/>
        </w:rPr>
        <w:t>, </w:t>
      </w:r>
      <w:r>
        <w:rPr/>
        <w:t>Chromecki</w:t>
      </w:r>
      <w:r>
        <w:rPr>
          <w:spacing w:val="18"/>
        </w:rPr>
        <w:t xml:space="preserve"> </w:t>
      </w:r>
      <w:r>
        <w:rPr/>
        <w:t>TF</w:t>
      </w:r>
      <w:r>
        <w:rPr>
          <w:spacing w:val="18"/>
        </w:rPr>
        <w:t>,</w:t>
      </w:r>
      <w:r>
        <w:rPr>
          <w:spacing w:val="16"/>
          <w:w w:val="101"/>
        </w:rPr>
        <w:t xml:space="preserve"> </w:t>
      </w:r>
      <w:r>
        <w:rPr/>
        <w:t>Lee</w:t>
      </w:r>
      <w:r>
        <w:rPr>
          <w:spacing w:val="18"/>
        </w:rPr>
        <w:t xml:space="preserve"> </w:t>
      </w:r>
      <w:r>
        <w:rPr/>
        <w:t>RK</w:t>
      </w:r>
      <w:r>
        <w:rPr>
          <w:spacing w:val="18"/>
        </w:rPr>
        <w:t xml:space="preserve"> </w:t>
      </w:r>
      <w:r>
        <w:rPr/>
        <w:t>et</w:t>
      </w:r>
      <w:r>
        <w:rPr>
          <w:spacing w:val="11"/>
        </w:rPr>
        <w:t xml:space="preserve"> </w:t>
      </w:r>
      <w:r>
        <w:rPr/>
        <w:t>al</w:t>
      </w:r>
      <w:r>
        <w:rPr>
          <w:spacing w:val="18"/>
        </w:rPr>
        <w:t>:</w:t>
      </w:r>
      <w:r>
        <w:rPr>
          <w:spacing w:val="15"/>
        </w:rPr>
        <w:t xml:space="preserve"> </w:t>
      </w:r>
      <w:r>
        <w:rPr/>
        <w:t>Obesity</w:t>
      </w:r>
      <w:r>
        <w:rPr>
          <w:spacing w:val="13"/>
        </w:rPr>
        <w:t xml:space="preserve"> </w:t>
      </w:r>
      <w:r>
        <w:rPr/>
        <w:t>adversely</w:t>
      </w:r>
      <w:r>
        <w:rPr>
          <w:spacing w:val="16"/>
          <w:w w:val="101"/>
        </w:rPr>
        <w:t xml:space="preserve"> </w:t>
      </w:r>
      <w:r>
        <w:rPr/>
        <w:t>impacts</w:t>
      </w:r>
      <w:r>
        <w:rPr>
          <w:spacing w:val="10"/>
        </w:rPr>
        <w:t xml:space="preserve"> </w:t>
      </w:r>
      <w:r>
        <w:rPr/>
        <w:t>disease</w:t>
      </w:r>
      <w:r>
        <w:rPr>
          <w:spacing w:val="8"/>
        </w:rPr>
        <w:t xml:space="preserve"> </w:t>
      </w:r>
      <w:r>
        <w:rPr/>
        <w:t>specific</w:t>
      </w:r>
      <w:r>
        <w:rPr>
          <w:spacing w:val="11"/>
        </w:rPr>
        <w:t xml:space="preserve"> </w:t>
      </w:r>
      <w:r>
        <w:rPr/>
        <w:t>outcomes</w:t>
      </w:r>
      <w:r>
        <w:rPr>
          <w:spacing w:val="19"/>
        </w:rPr>
        <w:t xml:space="preserve"> </w:t>
      </w:r>
      <w:r>
        <w:rPr/>
        <w:t>in</w:t>
      </w:r>
      <w:r>
        <w:rPr>
          <w:spacing w:val="17"/>
          <w:w w:val="101"/>
        </w:rPr>
        <w:t xml:space="preserve"> </w:t>
      </w:r>
      <w:r>
        <w:rPr/>
        <w:t>patients</w:t>
      </w:r>
      <w:r>
        <w:rPr>
          <w:spacing w:val="18"/>
        </w:rPr>
        <w:t xml:space="preserve"> </w:t>
      </w:r>
      <w:r>
        <w:rPr/>
        <w:t>with </w:t>
      </w:r>
      <w:r>
        <w:rPr/>
        <w:t>upper</w:t>
      </w:r>
      <w:r>
        <w:rPr>
          <w:spacing w:val="9"/>
        </w:rPr>
        <w:t xml:space="preserve"> </w:t>
      </w:r>
      <w:r>
        <w:rPr/>
        <w:t>tract</w:t>
      </w:r>
      <w:r>
        <w:rPr>
          <w:spacing w:val="9"/>
        </w:rPr>
        <w:t xml:space="preserve"> </w:t>
      </w:r>
      <w:r>
        <w:rPr/>
        <w:t>urothelial</w:t>
      </w:r>
      <w:r>
        <w:rPr>
          <w:spacing w:val="9"/>
        </w:rPr>
        <w:t xml:space="preserve"> </w:t>
      </w:r>
      <w:r>
        <w:rPr/>
        <w:t>carcinoma</w:t>
      </w:r>
      <w:r>
        <w:rPr>
          <w:spacing w:val="9"/>
        </w:rPr>
        <w:t>. </w:t>
      </w:r>
      <w:r>
        <w:rPr/>
        <w:t>J</w:t>
      </w:r>
      <w:r>
        <w:rPr>
          <w:spacing w:val="31"/>
          <w:w w:val="101"/>
        </w:rPr>
        <w:t xml:space="preserve"> </w:t>
      </w:r>
      <w:r>
        <w:rPr/>
        <w:t>Urol</w:t>
      </w:r>
      <w:r>
        <w:rPr>
          <w:spacing w:val="9"/>
        </w:rPr>
        <w:t xml:space="preserve"> 2011;</w:t>
      </w:r>
      <w:r>
        <w:rPr>
          <w:spacing w:val="18"/>
        </w:rPr>
        <w:t xml:space="preserve"> </w:t>
      </w:r>
      <w:r>
        <w:rPr>
          <w:b/>
          <w:bCs/>
          <w:spacing w:val="9"/>
        </w:rPr>
        <w:t>186:</w:t>
      </w:r>
      <w:r>
        <w:rPr>
          <w:b/>
          <w:bCs/>
          <w:spacing w:val="11"/>
        </w:rPr>
        <w:t xml:space="preserve"> </w:t>
      </w:r>
      <w:r>
        <w:rPr>
          <w:spacing w:val="9"/>
        </w:rPr>
        <w:t>66.</w:t>
      </w:r>
    </w:p>
    <w:p>
      <w:pPr>
        <w:pStyle w:val="BodyText"/>
        <w:ind w:left="1104" w:right="453" w:hanging="706"/>
        <w:spacing w:before="1" w:line="253" w:lineRule="auto"/>
        <w:rPr/>
      </w:pPr>
      <w:r>
        <w:rPr>
          <w:spacing w:val="17"/>
        </w:rPr>
        <w:t>156.      </w:t>
      </w:r>
      <w:r>
        <w:rPr/>
        <w:t>Territo</w:t>
      </w:r>
      <w:r>
        <w:rPr>
          <w:spacing w:val="17"/>
        </w:rPr>
        <w:t xml:space="preserve"> </w:t>
      </w:r>
      <w:r>
        <w:rPr/>
        <w:t>A</w:t>
      </w:r>
      <w:r>
        <w:rPr>
          <w:spacing w:val="17"/>
        </w:rPr>
        <w:t>, </w:t>
      </w:r>
      <w:r>
        <w:rPr/>
        <w:t>Gallioli</w:t>
      </w:r>
      <w:r>
        <w:rPr>
          <w:spacing w:val="17"/>
        </w:rPr>
        <w:t xml:space="preserve"> </w:t>
      </w:r>
      <w:r>
        <w:rPr/>
        <w:t>A</w:t>
      </w:r>
      <w:r>
        <w:rPr>
          <w:spacing w:val="17"/>
        </w:rPr>
        <w:t>,</w:t>
      </w:r>
      <w:r>
        <w:rPr>
          <w:spacing w:val="25"/>
        </w:rPr>
        <w:t xml:space="preserve"> </w:t>
      </w:r>
      <w:r>
        <w:rPr/>
        <w:t>Diana</w:t>
      </w:r>
      <w:r>
        <w:rPr>
          <w:spacing w:val="20"/>
        </w:rPr>
        <w:t xml:space="preserve"> </w:t>
      </w:r>
      <w:r>
        <w:rPr/>
        <w:t>P</w:t>
      </w:r>
      <w:r>
        <w:rPr>
          <w:spacing w:val="17"/>
        </w:rPr>
        <w:t xml:space="preserve"> </w:t>
      </w:r>
      <w:r>
        <w:rPr/>
        <w:t>et</w:t>
      </w:r>
      <w:r>
        <w:rPr>
          <w:spacing w:val="17"/>
        </w:rPr>
        <w:t xml:space="preserve"> </w:t>
      </w:r>
      <w:r>
        <w:rPr/>
        <w:t>al</w:t>
      </w:r>
      <w:r>
        <w:rPr>
          <w:spacing w:val="17"/>
        </w:rPr>
        <w:t>:</w:t>
      </w:r>
      <w:r>
        <w:rPr>
          <w:spacing w:val="20"/>
        </w:rPr>
        <w:t xml:space="preserve"> </w:t>
      </w:r>
      <w:r>
        <w:rPr/>
        <w:t>DNA</w:t>
      </w:r>
      <w:r>
        <w:rPr>
          <w:spacing w:val="14"/>
          <w:w w:val="101"/>
        </w:rPr>
        <w:t xml:space="preserve"> </w:t>
      </w:r>
      <w:r>
        <w:rPr/>
        <w:t>methylation</w:t>
      </w:r>
      <w:r>
        <w:rPr>
          <w:spacing w:val="14"/>
          <w:w w:val="101"/>
        </w:rPr>
        <w:t xml:space="preserve"> </w:t>
      </w:r>
      <w:r>
        <w:rPr/>
        <w:t>urine</w:t>
      </w:r>
      <w:r>
        <w:rPr>
          <w:spacing w:val="17"/>
          <w:w w:val="101"/>
        </w:rPr>
        <w:t xml:space="preserve"> </w:t>
      </w:r>
      <w:r>
        <w:rPr/>
        <w:t>biomarkers</w:t>
      </w:r>
      <w:r>
        <w:rPr>
          <w:spacing w:val="17"/>
        </w:rPr>
        <w:t xml:space="preserve"> </w:t>
      </w:r>
      <w:r>
        <w:rPr/>
        <w:t>test</w:t>
      </w:r>
      <w:r>
        <w:rPr>
          <w:spacing w:val="17"/>
          <w:w w:val="101"/>
        </w:rPr>
        <w:t xml:space="preserve"> </w:t>
      </w:r>
      <w:r>
        <w:rPr/>
        <w:t>in</w:t>
      </w:r>
      <w:r>
        <w:rPr>
          <w:spacing w:val="5"/>
        </w:rPr>
        <w:t xml:space="preserve"> </w:t>
      </w:r>
      <w:r>
        <w:rPr/>
        <w:t>the</w:t>
      </w:r>
      <w:r>
        <w:rPr>
          <w:spacing w:val="12"/>
        </w:rPr>
        <w:t xml:space="preserve"> </w:t>
      </w:r>
      <w:r>
        <w:rPr/>
        <w:t>diagnosis</w:t>
      </w:r>
      <w:r>
        <w:rPr>
          <w:spacing w:val="10"/>
        </w:rPr>
        <w:t xml:space="preserve"> </w:t>
      </w:r>
      <w:r>
        <w:rPr/>
        <w:t>of</w:t>
      </w:r>
      <w:r>
        <w:rPr>
          <w:spacing w:val="8"/>
        </w:rPr>
        <w:t xml:space="preserve"> </w:t>
      </w:r>
      <w:r>
        <w:rPr/>
        <w:t>upper</w:t>
      </w:r>
      <w:r>
        <w:rPr>
          <w:spacing w:val="6"/>
        </w:rPr>
        <w:t xml:space="preserve"> </w:t>
      </w:r>
      <w:r>
        <w:rPr/>
        <w:t>tract</w:t>
      </w:r>
      <w:r>
        <w:rPr>
          <w:spacing w:val="15"/>
          <w:w w:val="101"/>
        </w:rPr>
        <w:t xml:space="preserve"> </w:t>
      </w:r>
      <w:r>
        <w:rPr/>
        <w:t>urothelial </w:t>
      </w:r>
      <w:r>
        <w:rPr/>
        <w:t>carcinoma</w:t>
      </w:r>
      <w:r>
        <w:rPr>
          <w:spacing w:val="13"/>
        </w:rPr>
        <w:t>:</w:t>
      </w:r>
      <w:r>
        <w:rPr>
          <w:spacing w:val="18"/>
          <w:w w:val="101"/>
        </w:rPr>
        <w:t xml:space="preserve"> </w:t>
      </w:r>
      <w:r>
        <w:rPr/>
        <w:t>Results</w:t>
      </w:r>
      <w:r>
        <w:rPr>
          <w:spacing w:val="13"/>
        </w:rPr>
        <w:t xml:space="preserve"> </w:t>
      </w:r>
      <w:r>
        <w:rPr/>
        <w:t>from</w:t>
      </w:r>
      <w:r>
        <w:rPr>
          <w:spacing w:val="13"/>
        </w:rPr>
        <w:t xml:space="preserve"> </w:t>
      </w:r>
      <w:r>
        <w:rPr/>
        <w:t>a</w:t>
      </w:r>
      <w:r>
        <w:rPr>
          <w:spacing w:val="13"/>
        </w:rPr>
        <w:t xml:space="preserve"> </w:t>
      </w:r>
      <w:r>
        <w:rPr/>
        <w:t>single</w:t>
      </w:r>
      <w:r>
        <w:rPr>
          <w:spacing w:val="13"/>
        </w:rPr>
        <w:t>-</w:t>
      </w:r>
      <w:r>
        <w:rPr/>
        <w:t>center</w:t>
      </w:r>
      <w:r>
        <w:rPr>
          <w:spacing w:val="16"/>
        </w:rPr>
        <w:t xml:space="preserve"> </w:t>
      </w:r>
      <w:r>
        <w:rPr/>
        <w:t>prospective</w:t>
      </w:r>
      <w:r>
        <w:rPr>
          <w:spacing w:val="13"/>
        </w:rPr>
        <w:t xml:space="preserve"> </w:t>
      </w:r>
      <w:r>
        <w:rPr/>
        <w:t>clinical</w:t>
      </w:r>
      <w:r>
        <w:rPr>
          <w:spacing w:val="13"/>
        </w:rPr>
        <w:t xml:space="preserve"> </w:t>
      </w:r>
      <w:r>
        <w:rPr/>
        <w:t>trial</w:t>
      </w:r>
      <w:r>
        <w:rPr>
          <w:spacing w:val="13"/>
        </w:rPr>
        <w:t>. </w:t>
      </w:r>
      <w:r>
        <w:rPr/>
        <w:t>J</w:t>
      </w:r>
      <w:r>
        <w:rPr>
          <w:spacing w:val="19"/>
          <w:w w:val="101"/>
        </w:rPr>
        <w:t xml:space="preserve"> </w:t>
      </w:r>
      <w:r>
        <w:rPr/>
        <w:t>Urol</w:t>
      </w:r>
      <w:r>
        <w:rPr>
          <w:spacing w:val="13"/>
        </w:rPr>
        <w:t xml:space="preserve"> 2022;</w:t>
      </w:r>
      <w:r>
        <w:rPr>
          <w:spacing w:val="10"/>
        </w:rPr>
        <w:t xml:space="preserve"> </w:t>
      </w:r>
      <w:r>
        <w:rPr>
          <w:b/>
          <w:bCs/>
          <w:spacing w:val="13"/>
        </w:rPr>
        <w:t>208:</w:t>
      </w:r>
      <w:r>
        <w:rPr>
          <w:b/>
          <w:bCs/>
          <w:spacing w:val="12"/>
        </w:rPr>
        <w:t xml:space="preserve"> </w:t>
      </w:r>
      <w:r>
        <w:rPr>
          <w:spacing w:val="13"/>
        </w:rPr>
        <w:t>570.</w:t>
      </w:r>
    </w:p>
    <w:p>
      <w:pPr>
        <w:pStyle w:val="BodyText"/>
        <w:ind w:left="1104" w:right="476" w:hanging="706"/>
        <w:spacing w:line="253" w:lineRule="auto"/>
        <w:rPr/>
      </w:pPr>
      <w:r>
        <w:rPr>
          <w:spacing w:val="16"/>
        </w:rPr>
        <w:t>157.      </w:t>
      </w:r>
      <w:r>
        <w:rPr/>
        <w:t>Ghoreifi</w:t>
      </w:r>
      <w:r>
        <w:rPr>
          <w:spacing w:val="16"/>
        </w:rPr>
        <w:t xml:space="preserve"> </w:t>
      </w:r>
      <w:r>
        <w:rPr/>
        <w:t>A</w:t>
      </w:r>
      <w:r>
        <w:rPr>
          <w:spacing w:val="16"/>
        </w:rPr>
        <w:t>, </w:t>
      </w:r>
      <w:r>
        <w:rPr/>
        <w:t>Seyedian</w:t>
      </w:r>
      <w:r>
        <w:rPr>
          <w:spacing w:val="16"/>
        </w:rPr>
        <w:t xml:space="preserve"> </w:t>
      </w:r>
      <w:r>
        <w:rPr/>
        <w:t>SL</w:t>
      </w:r>
      <w:r>
        <w:rPr>
          <w:spacing w:val="16"/>
        </w:rPr>
        <w:t>,</w:t>
      </w:r>
      <w:r>
        <w:rPr>
          <w:spacing w:val="29"/>
        </w:rPr>
        <w:t xml:space="preserve"> </w:t>
      </w:r>
      <w:r>
        <w:rPr/>
        <w:t>Piatti</w:t>
      </w:r>
      <w:r>
        <w:rPr>
          <w:spacing w:val="19"/>
        </w:rPr>
        <w:t xml:space="preserve"> </w:t>
      </w:r>
      <w:r>
        <w:rPr/>
        <w:t>P</w:t>
      </w:r>
      <w:r>
        <w:rPr>
          <w:spacing w:val="16"/>
        </w:rPr>
        <w:t xml:space="preserve"> </w:t>
      </w:r>
      <w:r>
        <w:rPr/>
        <w:t>et</w:t>
      </w:r>
      <w:r>
        <w:rPr>
          <w:spacing w:val="9"/>
        </w:rPr>
        <w:t xml:space="preserve"> </w:t>
      </w:r>
      <w:r>
        <w:rPr/>
        <w:t>al</w:t>
      </w:r>
      <w:r>
        <w:rPr>
          <w:spacing w:val="16"/>
        </w:rPr>
        <w:t>: </w:t>
      </w:r>
      <w:r>
        <w:rPr/>
        <w:t>A</w:t>
      </w:r>
      <w:r>
        <w:rPr>
          <w:spacing w:val="17"/>
        </w:rPr>
        <w:t xml:space="preserve"> </w:t>
      </w:r>
      <w:r>
        <w:rPr/>
        <w:t>urine</w:t>
      </w:r>
      <w:r>
        <w:rPr>
          <w:spacing w:val="16"/>
        </w:rPr>
        <w:t>-</w:t>
      </w:r>
      <w:r>
        <w:rPr/>
        <w:t>based</w:t>
      </w:r>
      <w:r>
        <w:rPr>
          <w:spacing w:val="17"/>
        </w:rPr>
        <w:t xml:space="preserve"> </w:t>
      </w:r>
      <w:r>
        <w:rPr/>
        <w:t>DNA</w:t>
      </w:r>
      <w:r>
        <w:rPr>
          <w:spacing w:val="14"/>
          <w:w w:val="101"/>
        </w:rPr>
        <w:t xml:space="preserve"> </w:t>
      </w:r>
      <w:r>
        <w:rPr/>
        <w:t>methylation</w:t>
      </w:r>
      <w:r>
        <w:rPr>
          <w:spacing w:val="18"/>
        </w:rPr>
        <w:t xml:space="preserve"> </w:t>
      </w:r>
      <w:r>
        <w:rPr/>
        <w:t>marker</w:t>
      </w:r>
      <w:r>
        <w:rPr>
          <w:spacing w:val="16"/>
        </w:rPr>
        <w:t xml:space="preserve"> </w:t>
      </w:r>
      <w:r>
        <w:rPr/>
        <w:t>test</w:t>
      </w:r>
      <w:r>
        <w:rPr>
          <w:spacing w:val="8"/>
        </w:rPr>
        <w:t xml:space="preserve"> </w:t>
      </w:r>
      <w:r>
        <w:rPr/>
        <w:t>to</w:t>
      </w:r>
      <w:r>
        <w:rPr>
          <w:spacing w:val="8"/>
        </w:rPr>
        <w:t xml:space="preserve"> </w:t>
      </w:r>
      <w:r>
        <w:rPr/>
        <w:t>detect</w:t>
      </w:r>
      <w:r>
        <w:rPr>
          <w:spacing w:val="15"/>
          <w:w w:val="101"/>
        </w:rPr>
        <w:t xml:space="preserve"> </w:t>
      </w:r>
      <w:r>
        <w:rPr/>
        <w:t>upper</w:t>
      </w:r>
      <w:r>
        <w:rPr>
          <w:spacing w:val="16"/>
        </w:rPr>
        <w:t xml:space="preserve"> </w:t>
      </w:r>
      <w:r>
        <w:rPr/>
        <w:t>tract</w:t>
      </w:r>
      <w:r>
        <w:rPr>
          <w:spacing w:val="15"/>
        </w:rPr>
        <w:t xml:space="preserve"> </w:t>
      </w:r>
      <w:r>
        <w:rPr/>
        <w:t>urothelial </w:t>
      </w:r>
      <w:r>
        <w:rPr/>
        <w:t>carcinoma</w:t>
      </w:r>
      <w:r>
        <w:rPr>
          <w:spacing w:val="9"/>
        </w:rPr>
        <w:t>: </w:t>
      </w:r>
      <w:r>
        <w:rPr/>
        <w:t>A</w:t>
      </w:r>
      <w:r>
        <w:rPr>
          <w:spacing w:val="17"/>
          <w:w w:val="101"/>
        </w:rPr>
        <w:t xml:space="preserve"> </w:t>
      </w:r>
      <w:r>
        <w:rPr/>
        <w:t>prospective</w:t>
      </w:r>
      <w:r>
        <w:rPr>
          <w:spacing w:val="9"/>
        </w:rPr>
        <w:t xml:space="preserve"> </w:t>
      </w:r>
      <w:r>
        <w:rPr/>
        <w:t>cohort</w:t>
      </w:r>
      <w:r>
        <w:rPr>
          <w:spacing w:val="9"/>
        </w:rPr>
        <w:t xml:space="preserve"> </w:t>
      </w:r>
      <w:r>
        <w:rPr/>
        <w:t>study</w:t>
      </w:r>
      <w:r>
        <w:rPr>
          <w:spacing w:val="9"/>
        </w:rPr>
        <w:t>. </w:t>
      </w:r>
      <w:r>
        <w:rPr/>
        <w:t>J</w:t>
      </w:r>
      <w:r>
        <w:rPr>
          <w:spacing w:val="19"/>
          <w:w w:val="101"/>
        </w:rPr>
        <w:t xml:space="preserve"> </w:t>
      </w:r>
      <w:r>
        <w:rPr/>
        <w:t>Urol</w:t>
      </w:r>
      <w:r>
        <w:rPr>
          <w:spacing w:val="9"/>
        </w:rPr>
        <w:t xml:space="preserve"> 2023</w:t>
      </w:r>
      <w:r>
        <w:rPr>
          <w:b/>
          <w:bCs/>
          <w:spacing w:val="9"/>
        </w:rPr>
        <w:t>:</w:t>
      </w:r>
      <w:r>
        <w:rPr>
          <w:b/>
          <w:bCs/>
          <w:spacing w:val="25"/>
          <w:w w:val="101"/>
        </w:rPr>
        <w:t xml:space="preserve"> </w:t>
      </w:r>
      <w:r>
        <w:rPr>
          <w:spacing w:val="9"/>
        </w:rPr>
        <w:t>101097</w:t>
      </w:r>
      <w:r>
        <w:rPr/>
        <w:t>ju</w:t>
      </w:r>
      <w:r>
        <w:rPr>
          <w:spacing w:val="9"/>
        </w:rPr>
        <w:t>000000000</w:t>
      </w:r>
      <w:r>
        <w:rPr>
          <w:spacing w:val="8"/>
        </w:rPr>
        <w:t>0003188.</w:t>
      </w:r>
    </w:p>
    <w:p>
      <w:pPr>
        <w:pStyle w:val="BodyText"/>
        <w:ind w:left="1104" w:right="1074" w:hanging="706"/>
        <w:spacing w:before="2" w:line="251" w:lineRule="auto"/>
        <w:rPr/>
      </w:pPr>
      <w:r>
        <w:rPr>
          <w:spacing w:val="16"/>
        </w:rPr>
        <w:t>158.      </w:t>
      </w:r>
      <w:r>
        <w:rPr/>
        <w:t>Pierconti</w:t>
      </w:r>
      <w:r>
        <w:rPr>
          <w:spacing w:val="24"/>
        </w:rPr>
        <w:t xml:space="preserve"> </w:t>
      </w:r>
      <w:r>
        <w:rPr/>
        <w:t>F</w:t>
      </w:r>
      <w:r>
        <w:rPr>
          <w:spacing w:val="16"/>
        </w:rPr>
        <w:t>,</w:t>
      </w:r>
      <w:r>
        <w:rPr>
          <w:spacing w:val="19"/>
          <w:w w:val="101"/>
        </w:rPr>
        <w:t xml:space="preserve"> </w:t>
      </w:r>
      <w:r>
        <w:rPr/>
        <w:t>Martini</w:t>
      </w:r>
      <w:r>
        <w:rPr>
          <w:spacing w:val="16"/>
        </w:rPr>
        <w:t xml:space="preserve"> </w:t>
      </w:r>
      <w:r>
        <w:rPr/>
        <w:t>M</w:t>
      </w:r>
      <w:r>
        <w:rPr>
          <w:spacing w:val="16"/>
        </w:rPr>
        <w:t>,</w:t>
      </w:r>
      <w:r>
        <w:rPr>
          <w:spacing w:val="21"/>
        </w:rPr>
        <w:t xml:space="preserve"> </w:t>
      </w:r>
      <w:r>
        <w:rPr/>
        <w:t>Fiorentino</w:t>
      </w:r>
      <w:r>
        <w:rPr>
          <w:spacing w:val="16"/>
        </w:rPr>
        <w:t xml:space="preserve"> </w:t>
      </w:r>
      <w:r>
        <w:rPr/>
        <w:t>V</w:t>
      </w:r>
      <w:r>
        <w:rPr>
          <w:spacing w:val="16"/>
        </w:rPr>
        <w:t xml:space="preserve"> </w:t>
      </w:r>
      <w:r>
        <w:rPr/>
        <w:t>et</w:t>
      </w:r>
      <w:r>
        <w:rPr>
          <w:spacing w:val="16"/>
        </w:rPr>
        <w:t xml:space="preserve"> </w:t>
      </w:r>
      <w:r>
        <w:rPr/>
        <w:t>al</w:t>
      </w:r>
      <w:r>
        <w:rPr>
          <w:spacing w:val="16"/>
        </w:rPr>
        <w:t>:</w:t>
      </w:r>
      <w:r>
        <w:rPr>
          <w:spacing w:val="20"/>
        </w:rPr>
        <w:t xml:space="preserve"> </w:t>
      </w:r>
      <w:r>
        <w:rPr/>
        <w:t>Upper</w:t>
      </w:r>
      <w:r>
        <w:rPr>
          <w:spacing w:val="13"/>
          <w:w w:val="101"/>
        </w:rPr>
        <w:t xml:space="preserve"> </w:t>
      </w:r>
      <w:r>
        <w:rPr/>
        <w:t>urothelial</w:t>
      </w:r>
      <w:r>
        <w:rPr>
          <w:spacing w:val="16"/>
        </w:rPr>
        <w:t xml:space="preserve"> </w:t>
      </w:r>
      <w:r>
        <w:rPr/>
        <w:t>tract</w:t>
      </w:r>
      <w:r>
        <w:rPr>
          <w:spacing w:val="18"/>
        </w:rPr>
        <w:t xml:space="preserve"> </w:t>
      </w:r>
      <w:r>
        <w:rPr/>
        <w:t>high</w:t>
      </w:r>
      <w:r>
        <w:rPr>
          <w:spacing w:val="16"/>
        </w:rPr>
        <w:t>-</w:t>
      </w:r>
      <w:r>
        <w:rPr/>
        <w:t>grade</w:t>
      </w:r>
      <w:r>
        <w:rPr>
          <w:spacing w:val="9"/>
        </w:rPr>
        <w:t xml:space="preserve"> </w:t>
      </w:r>
      <w:r>
        <w:rPr/>
        <w:t>carcinoma</w:t>
      </w:r>
      <w:r>
        <w:rPr>
          <w:spacing w:val="16"/>
        </w:rPr>
        <w:t>:</w:t>
      </w:r>
      <w:r>
        <w:rPr>
          <w:spacing w:val="12"/>
        </w:rPr>
        <w:t xml:space="preserve"> </w:t>
      </w:r>
      <w:r>
        <w:rPr/>
        <w:t>Comparison</w:t>
      </w:r>
      <w:r>
        <w:rPr>
          <w:spacing w:val="11"/>
        </w:rPr>
        <w:t xml:space="preserve"> </w:t>
      </w:r>
      <w:r>
        <w:rPr/>
        <w:t>of</w:t>
      </w:r>
      <w:r>
        <w:rPr>
          <w:spacing w:val="11"/>
        </w:rPr>
        <w:t xml:space="preserve"> </w:t>
      </w:r>
      <w:r>
        <w:rPr/>
        <w:t>urine </w:t>
      </w:r>
      <w:r>
        <w:rPr/>
        <w:t>cytology</w:t>
      </w:r>
      <w:r>
        <w:rPr>
          <w:spacing w:val="13"/>
        </w:rPr>
        <w:t xml:space="preserve"> </w:t>
      </w:r>
      <w:r>
        <w:rPr/>
        <w:t>and</w:t>
      </w:r>
      <w:r>
        <w:rPr>
          <w:spacing w:val="25"/>
          <w:w w:val="101"/>
        </w:rPr>
        <w:t xml:space="preserve"> </w:t>
      </w:r>
      <w:r>
        <w:rPr/>
        <w:t>DNA</w:t>
      </w:r>
      <w:r>
        <w:rPr>
          <w:spacing w:val="17"/>
        </w:rPr>
        <w:t xml:space="preserve"> </w:t>
      </w:r>
      <w:r>
        <w:rPr/>
        <w:t>methylation</w:t>
      </w:r>
      <w:r>
        <w:rPr>
          <w:spacing w:val="13"/>
        </w:rPr>
        <w:t xml:space="preserve"> </w:t>
      </w:r>
      <w:r>
        <w:rPr/>
        <w:t>analysis</w:t>
      </w:r>
      <w:r>
        <w:rPr>
          <w:spacing w:val="17"/>
        </w:rPr>
        <w:t xml:space="preserve"> </w:t>
      </w:r>
      <w:r>
        <w:rPr/>
        <w:t>in</w:t>
      </w:r>
      <w:r>
        <w:rPr>
          <w:spacing w:val="17"/>
        </w:rPr>
        <w:t xml:space="preserve"> </w:t>
      </w:r>
      <w:r>
        <w:rPr/>
        <w:t>urinary</w:t>
      </w:r>
      <w:r>
        <w:rPr>
          <w:spacing w:val="13"/>
        </w:rPr>
        <w:t xml:space="preserve"> </w:t>
      </w:r>
      <w:r>
        <w:rPr/>
        <w:t>samples</w:t>
      </w:r>
      <w:r>
        <w:rPr>
          <w:spacing w:val="13"/>
        </w:rPr>
        <w:t>.</w:t>
      </w:r>
      <w:r>
        <w:rPr>
          <w:spacing w:val="18"/>
        </w:rPr>
        <w:t xml:space="preserve"> </w:t>
      </w:r>
      <w:r>
        <w:rPr/>
        <w:t>Hum</w:t>
      </w:r>
      <w:r>
        <w:rPr>
          <w:spacing w:val="20"/>
        </w:rPr>
        <w:t xml:space="preserve"> </w:t>
      </w:r>
      <w:r>
        <w:rPr/>
        <w:t>Pathol</w:t>
      </w:r>
      <w:r>
        <w:rPr>
          <w:spacing w:val="13"/>
        </w:rPr>
        <w:t xml:space="preserve"> 2021;</w:t>
      </w:r>
      <w:r>
        <w:rPr>
          <w:spacing w:val="21"/>
          <w:w w:val="101"/>
        </w:rPr>
        <w:t xml:space="preserve"> </w:t>
      </w:r>
      <w:r>
        <w:rPr>
          <w:b/>
          <w:bCs/>
          <w:spacing w:val="13"/>
        </w:rPr>
        <w:t>118: </w:t>
      </w:r>
      <w:r>
        <w:rPr>
          <w:spacing w:val="13"/>
        </w:rPr>
        <w:t>42.</w:t>
      </w:r>
    </w:p>
    <w:p>
      <w:pPr>
        <w:pStyle w:val="BodyText"/>
        <w:ind w:left="1109" w:right="921" w:hanging="711"/>
        <w:spacing w:line="253" w:lineRule="auto"/>
        <w:rPr/>
      </w:pPr>
      <w:r>
        <w:rPr>
          <w:spacing w:val="14"/>
        </w:rPr>
        <w:t>159.      D'</w:t>
      </w:r>
      <w:r>
        <w:rPr/>
        <w:t>Elia</w:t>
      </w:r>
      <w:r>
        <w:rPr>
          <w:spacing w:val="14"/>
        </w:rPr>
        <w:t xml:space="preserve"> </w:t>
      </w:r>
      <w:r>
        <w:rPr/>
        <w:t>C</w:t>
      </w:r>
      <w:r>
        <w:rPr>
          <w:spacing w:val="14"/>
        </w:rPr>
        <w:t>, </w:t>
      </w:r>
      <w:r>
        <w:rPr/>
        <w:t>Trenti</w:t>
      </w:r>
      <w:r>
        <w:rPr>
          <w:spacing w:val="32"/>
          <w:w w:val="101"/>
        </w:rPr>
        <w:t xml:space="preserve"> </w:t>
      </w:r>
      <w:r>
        <w:rPr/>
        <w:t>E</w:t>
      </w:r>
      <w:r>
        <w:rPr>
          <w:spacing w:val="14"/>
        </w:rPr>
        <w:t>,</w:t>
      </w:r>
      <w:r>
        <w:rPr>
          <w:spacing w:val="16"/>
          <w:w w:val="101"/>
        </w:rPr>
        <w:t xml:space="preserve"> </w:t>
      </w:r>
      <w:r>
        <w:rPr/>
        <w:t>Krause</w:t>
      </w:r>
      <w:r>
        <w:rPr>
          <w:spacing w:val="20"/>
        </w:rPr>
        <w:t xml:space="preserve"> </w:t>
      </w:r>
      <w:r>
        <w:rPr/>
        <w:t>P</w:t>
      </w:r>
      <w:r>
        <w:rPr>
          <w:spacing w:val="14"/>
        </w:rPr>
        <w:t xml:space="preserve"> </w:t>
      </w:r>
      <w:r>
        <w:rPr/>
        <w:t>et</w:t>
      </w:r>
      <w:r>
        <w:rPr>
          <w:spacing w:val="11"/>
        </w:rPr>
        <w:t xml:space="preserve"> </w:t>
      </w:r>
      <w:r>
        <w:rPr/>
        <w:t>al</w:t>
      </w:r>
      <w:r>
        <w:rPr>
          <w:spacing w:val="14"/>
        </w:rPr>
        <w:t>: </w:t>
      </w:r>
      <w:r>
        <w:rPr/>
        <w:t>Xpert</w:t>
      </w:r>
      <w:r>
        <w:rPr>
          <w:spacing w:val="14"/>
        </w:rPr>
        <w:t>®</w:t>
      </w:r>
      <w:r>
        <w:rPr>
          <w:spacing w:val="18"/>
        </w:rPr>
        <w:t xml:space="preserve"> </w:t>
      </w:r>
      <w:r>
        <w:rPr/>
        <w:t>bladder</w:t>
      </w:r>
      <w:r>
        <w:rPr>
          <w:spacing w:val="8"/>
        </w:rPr>
        <w:t xml:space="preserve"> </w:t>
      </w:r>
      <w:r>
        <w:rPr/>
        <w:t>cancer</w:t>
      </w:r>
      <w:r>
        <w:rPr>
          <w:spacing w:val="7"/>
        </w:rPr>
        <w:t xml:space="preserve"> </w:t>
      </w:r>
      <w:r>
        <w:rPr/>
        <w:t>detection</w:t>
      </w:r>
      <w:r>
        <w:rPr>
          <w:spacing w:val="12"/>
        </w:rPr>
        <w:t xml:space="preserve"> </w:t>
      </w:r>
      <w:r>
        <w:rPr/>
        <w:t>as</w:t>
      </w:r>
      <w:r>
        <w:rPr>
          <w:spacing w:val="10"/>
        </w:rPr>
        <w:t xml:space="preserve"> </w:t>
      </w:r>
      <w:r>
        <w:rPr/>
        <w:t>a</w:t>
      </w:r>
      <w:r>
        <w:rPr>
          <w:spacing w:val="9"/>
        </w:rPr>
        <w:t xml:space="preserve"> </w:t>
      </w:r>
      <w:r>
        <w:rPr/>
        <w:t>diagnostic</w:t>
      </w:r>
      <w:r>
        <w:rPr>
          <w:spacing w:val="7"/>
        </w:rPr>
        <w:t xml:space="preserve"> </w:t>
      </w:r>
      <w:r>
        <w:rPr/>
        <w:t>tool</w:t>
      </w:r>
      <w:r>
        <w:rPr>
          <w:spacing w:val="17"/>
          <w:w w:val="101"/>
        </w:rPr>
        <w:t xml:space="preserve"> </w:t>
      </w:r>
      <w:r>
        <w:rPr/>
        <w:t>in</w:t>
      </w:r>
      <w:r>
        <w:rPr>
          <w:spacing w:val="17"/>
        </w:rPr>
        <w:t xml:space="preserve"> </w:t>
      </w:r>
      <w:r>
        <w:rPr/>
        <w:t>upper</w:t>
      </w:r>
      <w:r>
        <w:rPr>
          <w:spacing w:val="13"/>
          <w:w w:val="101"/>
        </w:rPr>
        <w:t xml:space="preserve"> </w:t>
      </w:r>
      <w:r>
        <w:rPr/>
        <w:t>urinary</w:t>
      </w:r>
      <w:r>
        <w:rPr>
          <w:spacing w:val="7"/>
        </w:rPr>
        <w:t xml:space="preserve"> </w:t>
      </w:r>
      <w:r>
        <w:rPr/>
        <w:t>tract </w:t>
      </w:r>
      <w:r>
        <w:rPr/>
        <w:t>urothelial</w:t>
      </w:r>
      <w:r>
        <w:rPr>
          <w:spacing w:val="8"/>
        </w:rPr>
        <w:t xml:space="preserve"> </w:t>
      </w:r>
      <w:r>
        <w:rPr/>
        <w:t>carcinoma</w:t>
      </w:r>
      <w:r>
        <w:rPr>
          <w:spacing w:val="8"/>
        </w:rPr>
        <w:t>:</w:t>
      </w:r>
      <w:r>
        <w:rPr>
          <w:spacing w:val="36"/>
          <w:w w:val="101"/>
        </w:rPr>
        <w:t xml:space="preserve"> </w:t>
      </w:r>
      <w:r>
        <w:rPr/>
        <w:t>Preliminary</w:t>
      </w:r>
      <w:r>
        <w:rPr>
          <w:spacing w:val="16"/>
          <w:w w:val="101"/>
        </w:rPr>
        <w:t xml:space="preserve"> </w:t>
      </w:r>
      <w:r>
        <w:rPr/>
        <w:t>results</w:t>
      </w:r>
      <w:r>
        <w:rPr>
          <w:spacing w:val="8"/>
        </w:rPr>
        <w:t>. </w:t>
      </w:r>
      <w:r>
        <w:rPr/>
        <w:t>Ther</w:t>
      </w:r>
      <w:r>
        <w:rPr>
          <w:spacing w:val="8"/>
        </w:rPr>
        <w:t xml:space="preserve"> </w:t>
      </w:r>
      <w:r>
        <w:rPr/>
        <w:t>Adv</w:t>
      </w:r>
      <w:r>
        <w:rPr>
          <w:spacing w:val="19"/>
          <w:w w:val="101"/>
        </w:rPr>
        <w:t xml:space="preserve"> </w:t>
      </w:r>
      <w:r>
        <w:rPr/>
        <w:t>Urol</w:t>
      </w:r>
      <w:r>
        <w:rPr>
          <w:spacing w:val="8"/>
        </w:rPr>
        <w:t xml:space="preserve"> 2022;</w:t>
      </w:r>
      <w:r>
        <w:rPr>
          <w:spacing w:val="18"/>
        </w:rPr>
        <w:t xml:space="preserve"> </w:t>
      </w:r>
      <w:r>
        <w:rPr>
          <w:b/>
          <w:bCs/>
          <w:spacing w:val="8"/>
        </w:rPr>
        <w:t>14:</w:t>
      </w:r>
      <w:r>
        <w:rPr>
          <w:b/>
          <w:bCs/>
          <w:spacing w:val="28"/>
        </w:rPr>
        <w:t xml:space="preserve"> </w:t>
      </w:r>
      <w:r>
        <w:rPr>
          <w:spacing w:val="8"/>
        </w:rPr>
        <w:t>17562872221090320.</w:t>
      </w:r>
    </w:p>
    <w:p>
      <w:pPr>
        <w:pStyle w:val="BodyText"/>
        <w:ind w:left="1109" w:right="1533" w:hanging="711"/>
        <w:spacing w:before="1" w:line="264" w:lineRule="auto"/>
        <w:rPr/>
      </w:pPr>
      <w:r>
        <w:rPr>
          <w:spacing w:val="16"/>
        </w:rPr>
        <w:t>160.      </w:t>
      </w:r>
      <w:r>
        <w:rPr/>
        <w:t>Harsanyi</w:t>
      </w:r>
      <w:r>
        <w:rPr>
          <w:spacing w:val="16"/>
        </w:rPr>
        <w:t xml:space="preserve"> </w:t>
      </w:r>
      <w:r>
        <w:rPr/>
        <w:t>S</w:t>
      </w:r>
      <w:r>
        <w:rPr>
          <w:spacing w:val="16"/>
        </w:rPr>
        <w:t>,</w:t>
      </w:r>
      <w:r>
        <w:rPr>
          <w:spacing w:val="18"/>
          <w:w w:val="101"/>
        </w:rPr>
        <w:t xml:space="preserve"> </w:t>
      </w:r>
      <w:r>
        <w:rPr/>
        <w:t>Novakova</w:t>
      </w:r>
      <w:r>
        <w:rPr>
          <w:spacing w:val="16"/>
        </w:rPr>
        <w:t xml:space="preserve"> </w:t>
      </w:r>
      <w:r>
        <w:rPr/>
        <w:t>ZV</w:t>
      </w:r>
      <w:r>
        <w:rPr>
          <w:spacing w:val="16"/>
        </w:rPr>
        <w:t>,</w:t>
      </w:r>
      <w:r>
        <w:rPr>
          <w:spacing w:val="19"/>
        </w:rPr>
        <w:t xml:space="preserve"> </w:t>
      </w:r>
      <w:r>
        <w:rPr/>
        <w:t>Bevizova</w:t>
      </w:r>
      <w:r>
        <w:rPr>
          <w:spacing w:val="19"/>
        </w:rPr>
        <w:t xml:space="preserve"> </w:t>
      </w:r>
      <w:r>
        <w:rPr/>
        <w:t>K</w:t>
      </w:r>
      <w:r>
        <w:rPr>
          <w:spacing w:val="16"/>
        </w:rPr>
        <w:t xml:space="preserve"> </w:t>
      </w:r>
      <w:r>
        <w:rPr/>
        <w:t>et</w:t>
      </w:r>
      <w:r>
        <w:rPr>
          <w:spacing w:val="9"/>
        </w:rPr>
        <w:t xml:space="preserve"> </w:t>
      </w:r>
      <w:r>
        <w:rPr/>
        <w:t>al</w:t>
      </w:r>
      <w:r>
        <w:rPr>
          <w:spacing w:val="16"/>
        </w:rPr>
        <w:t>:</w:t>
      </w:r>
      <w:r>
        <w:rPr>
          <w:spacing w:val="17"/>
          <w:w w:val="101"/>
        </w:rPr>
        <w:t xml:space="preserve"> </w:t>
      </w:r>
      <w:r>
        <w:rPr/>
        <w:t>Biomarkers</w:t>
      </w:r>
      <w:r>
        <w:rPr>
          <w:spacing w:val="10"/>
        </w:rPr>
        <w:t xml:space="preserve"> </w:t>
      </w:r>
      <w:r>
        <w:rPr/>
        <w:t>of</w:t>
      </w:r>
      <w:r>
        <w:rPr>
          <w:spacing w:val="8"/>
        </w:rPr>
        <w:t xml:space="preserve"> </w:t>
      </w:r>
      <w:r>
        <w:rPr/>
        <w:t>bladder</w:t>
      </w:r>
      <w:r>
        <w:rPr>
          <w:spacing w:val="8"/>
        </w:rPr>
        <w:t xml:space="preserve"> </w:t>
      </w:r>
      <w:r>
        <w:rPr/>
        <w:t>cancer</w:t>
      </w:r>
      <w:r>
        <w:rPr>
          <w:spacing w:val="16"/>
        </w:rPr>
        <w:t>:</w:t>
      </w:r>
      <w:r>
        <w:rPr>
          <w:spacing w:val="12"/>
        </w:rPr>
        <w:t xml:space="preserve"> </w:t>
      </w:r>
      <w:r>
        <w:rPr/>
        <w:t>Cell</w:t>
      </w:r>
      <w:r>
        <w:rPr>
          <w:spacing w:val="16"/>
        </w:rPr>
        <w:t>-</w:t>
      </w:r>
      <w:r>
        <w:rPr/>
        <w:t>free</w:t>
      </w:r>
      <w:r>
        <w:rPr>
          <w:spacing w:val="18"/>
        </w:rPr>
        <w:t xml:space="preserve"> </w:t>
      </w:r>
      <w:r>
        <w:rPr/>
        <w:t>DNA</w:t>
      </w:r>
      <w:r>
        <w:rPr>
          <w:spacing w:val="16"/>
        </w:rPr>
        <w:t>,</w:t>
      </w:r>
      <w:r>
        <w:rPr>
          <w:spacing w:val="9"/>
        </w:rPr>
        <w:t xml:space="preserve"> </w:t>
      </w:r>
      <w:r>
        <w:rPr/>
        <w:t>epigenetic </w:t>
      </w:r>
      <w:r>
        <w:rPr/>
        <w:t>modifications</w:t>
      </w:r>
      <w:r>
        <w:rPr>
          <w:spacing w:val="12"/>
        </w:rPr>
        <w:t xml:space="preserve"> </w:t>
      </w:r>
      <w:r>
        <w:rPr/>
        <w:t>and</w:t>
      </w:r>
      <w:r>
        <w:rPr>
          <w:spacing w:val="12"/>
        </w:rPr>
        <w:t xml:space="preserve"> </w:t>
      </w:r>
      <w:r>
        <w:rPr/>
        <w:t>non</w:t>
      </w:r>
      <w:r>
        <w:rPr>
          <w:spacing w:val="12"/>
        </w:rPr>
        <w:t>-</w:t>
      </w:r>
      <w:r>
        <w:rPr/>
        <w:t>coding</w:t>
      </w:r>
      <w:r>
        <w:rPr>
          <w:spacing w:val="12"/>
        </w:rPr>
        <w:t xml:space="preserve"> </w:t>
      </w:r>
      <w:r>
        <w:rPr/>
        <w:t>rnas</w:t>
      </w:r>
      <w:r>
        <w:rPr>
          <w:spacing w:val="12"/>
        </w:rPr>
        <w:t>.</w:t>
      </w:r>
      <w:r>
        <w:rPr>
          <w:spacing w:val="25"/>
          <w:w w:val="101"/>
        </w:rPr>
        <w:t xml:space="preserve"> </w:t>
      </w:r>
      <w:r>
        <w:rPr/>
        <w:t>Int</w:t>
      </w:r>
      <w:r>
        <w:rPr>
          <w:spacing w:val="7"/>
        </w:rPr>
        <w:t xml:space="preserve"> </w:t>
      </w:r>
      <w:r>
        <w:rPr/>
        <w:t>J</w:t>
      </w:r>
      <w:r>
        <w:rPr>
          <w:spacing w:val="19"/>
        </w:rPr>
        <w:t xml:space="preserve"> </w:t>
      </w:r>
      <w:r>
        <w:rPr/>
        <w:t>Mol</w:t>
      </w:r>
      <w:r>
        <w:rPr>
          <w:spacing w:val="12"/>
        </w:rPr>
        <w:t xml:space="preserve"> </w:t>
      </w:r>
      <w:r>
        <w:rPr/>
        <w:t>Sci</w:t>
      </w:r>
      <w:r>
        <w:rPr>
          <w:spacing w:val="10"/>
        </w:rPr>
        <w:t xml:space="preserve"> </w:t>
      </w:r>
      <w:r>
        <w:rPr>
          <w:spacing w:val="12"/>
        </w:rPr>
        <w:t>2022;</w:t>
      </w:r>
      <w:r>
        <w:rPr>
          <w:spacing w:val="9"/>
        </w:rPr>
        <w:t xml:space="preserve"> </w:t>
      </w:r>
      <w:r>
        <w:rPr>
          <w:b/>
          <w:bCs/>
          <w:spacing w:val="12"/>
        </w:rPr>
        <w:t>23</w:t>
      </w:r>
      <w:r>
        <w:rPr>
          <w:spacing w:val="12"/>
        </w:rPr>
        <w:t>.</w:t>
      </w:r>
    </w:p>
    <w:sectPr>
      <w:footerReference w:type="default" r:id="rId59"/>
      <w:pgSz w:w="12240" w:h="15840"/>
      <w:pgMar w:top="1233" w:right="343" w:bottom="1056" w:left="344" w:header="57" w:footer="321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157"/>
      <w:spacing w:after="215" w:line="201" w:lineRule="auto"/>
      <w:rPr/>
    </w:pPr>
    <w:r>
      <w:rPr>
        <w:color w:val="011E31"/>
      </w:rPr>
      <w:t>1</w:t>
    </w:r>
  </w:p>
  <w:p>
    <w:pPr>
      <w:pStyle w:val="BodyText"/>
      <w:ind w:left="2172"/>
      <w:spacing w:line="261" w:lineRule="exact"/>
      <w:rPr/>
    </w:pPr>
    <w:r>
      <w:rPr>
        <w:color w:val="011E31"/>
        <w:position w:val="3"/>
      </w:rPr>
      <w:t>Copyright</w:t>
    </w:r>
    <w:r>
      <w:rPr>
        <w:color w:val="011E31"/>
        <w:spacing w:val="20"/>
        <w:position w:val="3"/>
      </w:rPr>
      <w:t xml:space="preserve"> © 2023 </w:t>
    </w:r>
    <w:r>
      <w:rPr>
        <w:color w:val="011E31"/>
        <w:position w:val="3"/>
      </w:rPr>
      <w:t>American</w:t>
    </w:r>
    <w:r>
      <w:rPr>
        <w:color w:val="011E31"/>
        <w:spacing w:val="18"/>
        <w:position w:val="3"/>
      </w:rPr>
      <w:t xml:space="preserve"> </w:t>
    </w:r>
    <w:r>
      <w:rPr>
        <w:color w:val="011E31"/>
        <w:position w:val="3"/>
      </w:rPr>
      <w:t>Urological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Association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Education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and</w:t>
    </w:r>
    <w:r>
      <w:rPr>
        <w:color w:val="011E31"/>
        <w:spacing w:val="17"/>
        <w:w w:val="101"/>
        <w:position w:val="3"/>
      </w:rPr>
      <w:t xml:space="preserve"> </w:t>
    </w:r>
    <w:r>
      <w:rPr>
        <w:color w:val="011E31"/>
        <w:position w:val="3"/>
      </w:rPr>
      <w:t>Research</w:t>
    </w:r>
    <w:r>
      <w:rPr>
        <w:color w:val="011E31"/>
        <w:spacing w:val="20"/>
        <w:position w:val="3"/>
      </w:rPr>
      <w:t>,</w:t>
    </w:r>
    <w:r>
      <w:rPr>
        <w:color w:val="011E31"/>
        <w:spacing w:val="21"/>
        <w:position w:val="3"/>
      </w:rPr>
      <w:t xml:space="preserve"> </w:t>
    </w:r>
    <w:r>
      <w:rPr>
        <w:color w:val="011E31"/>
        <w:position w:val="3"/>
      </w:rPr>
      <w:t>Inc</w:t>
    </w:r>
    <w:r>
      <w:rPr>
        <w:color w:val="011E31"/>
        <w:spacing w:val="20"/>
        <w:position w:val="3"/>
      </w:rPr>
      <w:t>. ®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071"/>
      <w:spacing w:after="215" w:line="201" w:lineRule="auto"/>
      <w:rPr/>
    </w:pPr>
    <w:r>
      <w:rPr>
        <w:color w:val="011E31"/>
      </w:rPr>
      <w:t>2</w:t>
    </w:r>
  </w:p>
  <w:p>
    <w:pPr>
      <w:pStyle w:val="BodyText"/>
      <w:ind w:left="2101"/>
      <w:spacing w:line="261" w:lineRule="exact"/>
      <w:rPr/>
    </w:pPr>
    <w:r>
      <w:rPr>
        <w:color w:val="011E31"/>
        <w:position w:val="3"/>
      </w:rPr>
      <w:t>Copyright</w:t>
    </w:r>
    <w:r>
      <w:rPr>
        <w:color w:val="011E31"/>
        <w:spacing w:val="20"/>
        <w:position w:val="3"/>
      </w:rPr>
      <w:t xml:space="preserve"> © 2023 </w:t>
    </w:r>
    <w:r>
      <w:rPr>
        <w:color w:val="011E31"/>
        <w:position w:val="3"/>
      </w:rPr>
      <w:t>American</w:t>
    </w:r>
    <w:r>
      <w:rPr>
        <w:color w:val="011E31"/>
        <w:spacing w:val="18"/>
        <w:position w:val="3"/>
      </w:rPr>
      <w:t xml:space="preserve"> </w:t>
    </w:r>
    <w:r>
      <w:rPr>
        <w:color w:val="011E31"/>
        <w:position w:val="3"/>
      </w:rPr>
      <w:t>Urological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Association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Education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and</w:t>
    </w:r>
    <w:r>
      <w:rPr>
        <w:color w:val="011E31"/>
        <w:spacing w:val="17"/>
        <w:w w:val="101"/>
        <w:position w:val="3"/>
      </w:rPr>
      <w:t xml:space="preserve"> </w:t>
    </w:r>
    <w:r>
      <w:rPr>
        <w:color w:val="011E31"/>
        <w:position w:val="3"/>
      </w:rPr>
      <w:t>Research</w:t>
    </w:r>
    <w:r>
      <w:rPr>
        <w:color w:val="011E31"/>
        <w:spacing w:val="20"/>
        <w:position w:val="3"/>
      </w:rPr>
      <w:t>,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Inc</w:t>
    </w:r>
    <w:r>
      <w:rPr>
        <w:color w:val="011E31"/>
        <w:spacing w:val="20"/>
        <w:position w:val="3"/>
      </w:rPr>
      <w:t>. ®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073"/>
      <w:spacing w:after="191" w:line="271" w:lineRule="exact"/>
      <w:rPr/>
    </w:pPr>
    <w:r>
      <w:rPr>
        <w:color w:val="011E31"/>
        <w:position w:val="1"/>
      </w:rPr>
      <w:t>3</w:t>
    </w:r>
  </w:p>
  <w:p>
    <w:pPr>
      <w:pStyle w:val="BodyText"/>
      <w:ind w:left="2101"/>
      <w:spacing w:line="261" w:lineRule="exact"/>
      <w:rPr/>
    </w:pPr>
    <w:r>
      <w:rPr>
        <w:color w:val="011E31"/>
        <w:position w:val="3"/>
      </w:rPr>
      <w:t>Copyright</w:t>
    </w:r>
    <w:r>
      <w:rPr>
        <w:color w:val="011E31"/>
        <w:spacing w:val="20"/>
        <w:position w:val="3"/>
      </w:rPr>
      <w:t xml:space="preserve"> © 2023 </w:t>
    </w:r>
    <w:r>
      <w:rPr>
        <w:color w:val="011E31"/>
        <w:position w:val="3"/>
      </w:rPr>
      <w:t>American</w:t>
    </w:r>
    <w:r>
      <w:rPr>
        <w:color w:val="011E31"/>
        <w:spacing w:val="18"/>
        <w:position w:val="3"/>
      </w:rPr>
      <w:t xml:space="preserve"> </w:t>
    </w:r>
    <w:r>
      <w:rPr>
        <w:color w:val="011E31"/>
        <w:position w:val="3"/>
      </w:rPr>
      <w:t>Urological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Association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Education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and</w:t>
    </w:r>
    <w:r>
      <w:rPr>
        <w:color w:val="011E31"/>
        <w:spacing w:val="17"/>
        <w:w w:val="101"/>
        <w:position w:val="3"/>
      </w:rPr>
      <w:t xml:space="preserve"> </w:t>
    </w:r>
    <w:r>
      <w:rPr>
        <w:color w:val="011E31"/>
        <w:position w:val="3"/>
      </w:rPr>
      <w:t>Research</w:t>
    </w:r>
    <w:r>
      <w:rPr>
        <w:color w:val="011E31"/>
        <w:spacing w:val="20"/>
        <w:position w:val="3"/>
      </w:rPr>
      <w:t>,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Inc</w:t>
    </w:r>
    <w:r>
      <w:rPr>
        <w:color w:val="011E31"/>
        <w:spacing w:val="20"/>
        <w:position w:val="3"/>
      </w:rPr>
      <w:t>. ®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068"/>
      <w:spacing w:after="215" w:line="200" w:lineRule="auto"/>
      <w:rPr/>
    </w:pPr>
    <w:r>
      <w:rPr>
        <w:color w:val="011E31"/>
        <w:spacing w:val="2"/>
      </w:rPr>
      <w:t>4</w:t>
    </w:r>
  </w:p>
  <w:p>
    <w:pPr>
      <w:pStyle w:val="BodyText"/>
      <w:ind w:left="2101"/>
      <w:spacing w:line="261" w:lineRule="exact"/>
      <w:rPr/>
    </w:pPr>
    <w:r>
      <w:rPr>
        <w:color w:val="011E31"/>
        <w:position w:val="3"/>
      </w:rPr>
      <w:t>Copyright</w:t>
    </w:r>
    <w:r>
      <w:rPr>
        <w:color w:val="011E31"/>
        <w:spacing w:val="20"/>
        <w:position w:val="3"/>
      </w:rPr>
      <w:t xml:space="preserve"> © 2023 </w:t>
    </w:r>
    <w:r>
      <w:rPr>
        <w:color w:val="011E31"/>
        <w:position w:val="3"/>
      </w:rPr>
      <w:t>American</w:t>
    </w:r>
    <w:r>
      <w:rPr>
        <w:color w:val="011E31"/>
        <w:spacing w:val="18"/>
        <w:position w:val="3"/>
      </w:rPr>
      <w:t xml:space="preserve"> </w:t>
    </w:r>
    <w:r>
      <w:rPr>
        <w:color w:val="011E31"/>
        <w:position w:val="3"/>
      </w:rPr>
      <w:t>Urological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Association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Education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and</w:t>
    </w:r>
    <w:r>
      <w:rPr>
        <w:color w:val="011E31"/>
        <w:spacing w:val="17"/>
        <w:w w:val="101"/>
        <w:position w:val="3"/>
      </w:rPr>
      <w:t xml:space="preserve"> </w:t>
    </w:r>
    <w:r>
      <w:rPr>
        <w:color w:val="011E31"/>
        <w:position w:val="3"/>
      </w:rPr>
      <w:t>Research</w:t>
    </w:r>
    <w:r>
      <w:rPr>
        <w:color w:val="011E31"/>
        <w:spacing w:val="20"/>
        <w:position w:val="3"/>
      </w:rPr>
      <w:t>,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Inc</w:t>
    </w:r>
    <w:r>
      <w:rPr>
        <w:color w:val="011E31"/>
        <w:spacing w:val="20"/>
        <w:position w:val="3"/>
      </w:rPr>
      <w:t>. ®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073"/>
      <w:spacing w:after="215" w:line="198" w:lineRule="auto"/>
      <w:rPr/>
    </w:pPr>
    <w:r>
      <w:rPr>
        <w:color w:val="011E31"/>
      </w:rPr>
      <w:t>5</w:t>
    </w:r>
  </w:p>
  <w:p>
    <w:pPr>
      <w:pStyle w:val="BodyText"/>
      <w:ind w:left="2101"/>
      <w:spacing w:line="261" w:lineRule="exact"/>
      <w:rPr/>
    </w:pPr>
    <w:r>
      <w:rPr>
        <w:color w:val="011E31"/>
        <w:position w:val="3"/>
      </w:rPr>
      <w:t>Copyright</w:t>
    </w:r>
    <w:r>
      <w:rPr>
        <w:color w:val="011E31"/>
        <w:spacing w:val="20"/>
        <w:position w:val="3"/>
      </w:rPr>
      <w:t xml:space="preserve"> © 2023 </w:t>
    </w:r>
    <w:r>
      <w:rPr>
        <w:color w:val="011E31"/>
        <w:position w:val="3"/>
      </w:rPr>
      <w:t>American</w:t>
    </w:r>
    <w:r>
      <w:rPr>
        <w:color w:val="011E31"/>
        <w:spacing w:val="18"/>
        <w:position w:val="3"/>
      </w:rPr>
      <w:t xml:space="preserve"> </w:t>
    </w:r>
    <w:r>
      <w:rPr>
        <w:color w:val="011E31"/>
        <w:position w:val="3"/>
      </w:rPr>
      <w:t>Urological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Association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Education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and</w:t>
    </w:r>
    <w:r>
      <w:rPr>
        <w:color w:val="011E31"/>
        <w:spacing w:val="17"/>
        <w:w w:val="101"/>
        <w:position w:val="3"/>
      </w:rPr>
      <w:t xml:space="preserve"> </w:t>
    </w:r>
    <w:r>
      <w:rPr>
        <w:color w:val="011E31"/>
        <w:position w:val="3"/>
      </w:rPr>
      <w:t>Research</w:t>
    </w:r>
    <w:r>
      <w:rPr>
        <w:color w:val="011E31"/>
        <w:spacing w:val="20"/>
        <w:position w:val="3"/>
      </w:rPr>
      <w:t>,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Inc</w:t>
    </w:r>
    <w:r>
      <w:rPr>
        <w:color w:val="011E31"/>
        <w:spacing w:val="20"/>
        <w:position w:val="3"/>
      </w:rPr>
      <w:t>. ®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072"/>
      <w:spacing w:after="191" w:line="271" w:lineRule="exact"/>
      <w:rPr/>
    </w:pPr>
    <w:r>
      <w:rPr>
        <w:color w:val="011E31"/>
        <w:position w:val="1"/>
      </w:rPr>
      <w:t>6</w:t>
    </w:r>
  </w:p>
  <w:p>
    <w:pPr>
      <w:pStyle w:val="BodyText"/>
      <w:ind w:left="2101"/>
      <w:spacing w:line="261" w:lineRule="exact"/>
      <w:rPr/>
    </w:pPr>
    <w:r>
      <w:rPr>
        <w:color w:val="011E31"/>
        <w:position w:val="3"/>
      </w:rPr>
      <w:t>Copyright</w:t>
    </w:r>
    <w:r>
      <w:rPr>
        <w:color w:val="011E31"/>
        <w:spacing w:val="20"/>
        <w:position w:val="3"/>
      </w:rPr>
      <w:t xml:space="preserve"> © 2023 </w:t>
    </w:r>
    <w:r>
      <w:rPr>
        <w:color w:val="011E31"/>
        <w:position w:val="3"/>
      </w:rPr>
      <w:t>American</w:t>
    </w:r>
    <w:r>
      <w:rPr>
        <w:color w:val="011E31"/>
        <w:spacing w:val="18"/>
        <w:position w:val="3"/>
      </w:rPr>
      <w:t xml:space="preserve"> </w:t>
    </w:r>
    <w:r>
      <w:rPr>
        <w:color w:val="011E31"/>
        <w:position w:val="3"/>
      </w:rPr>
      <w:t>Urological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Association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Education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and</w:t>
    </w:r>
    <w:r>
      <w:rPr>
        <w:color w:val="011E31"/>
        <w:spacing w:val="17"/>
        <w:w w:val="101"/>
        <w:position w:val="3"/>
      </w:rPr>
      <w:t xml:space="preserve"> </w:t>
    </w:r>
    <w:r>
      <w:rPr>
        <w:color w:val="011E31"/>
        <w:position w:val="3"/>
      </w:rPr>
      <w:t>Research</w:t>
    </w:r>
    <w:r>
      <w:rPr>
        <w:color w:val="011E31"/>
        <w:spacing w:val="20"/>
        <w:position w:val="3"/>
      </w:rPr>
      <w:t>,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Inc</w:t>
    </w:r>
    <w:r>
      <w:rPr>
        <w:color w:val="011E31"/>
        <w:spacing w:val="20"/>
        <w:position w:val="3"/>
      </w:rPr>
      <w:t>. ®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074"/>
      <w:spacing w:after="215" w:line="198" w:lineRule="auto"/>
      <w:rPr/>
    </w:pPr>
    <w:r>
      <w:rPr>
        <w:color w:val="011E31"/>
      </w:rPr>
      <w:t>7</w:t>
    </w:r>
  </w:p>
  <w:p>
    <w:pPr>
      <w:pStyle w:val="BodyText"/>
      <w:ind w:left="2101"/>
      <w:spacing w:line="261" w:lineRule="exact"/>
      <w:rPr/>
    </w:pPr>
    <w:r>
      <w:rPr>
        <w:color w:val="011E31"/>
        <w:position w:val="3"/>
      </w:rPr>
      <w:t>Copyright</w:t>
    </w:r>
    <w:r>
      <w:rPr>
        <w:color w:val="011E31"/>
        <w:spacing w:val="20"/>
        <w:position w:val="3"/>
      </w:rPr>
      <w:t xml:space="preserve"> © 2023 </w:t>
    </w:r>
    <w:r>
      <w:rPr>
        <w:color w:val="011E31"/>
        <w:position w:val="3"/>
      </w:rPr>
      <w:t>American</w:t>
    </w:r>
    <w:r>
      <w:rPr>
        <w:color w:val="011E31"/>
        <w:spacing w:val="18"/>
        <w:position w:val="3"/>
      </w:rPr>
      <w:t xml:space="preserve"> </w:t>
    </w:r>
    <w:r>
      <w:rPr>
        <w:color w:val="011E31"/>
        <w:position w:val="3"/>
      </w:rPr>
      <w:t>Urological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Association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Education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and</w:t>
    </w:r>
    <w:r>
      <w:rPr>
        <w:color w:val="011E31"/>
        <w:spacing w:val="17"/>
        <w:w w:val="101"/>
        <w:position w:val="3"/>
      </w:rPr>
      <w:t xml:space="preserve"> </w:t>
    </w:r>
    <w:r>
      <w:rPr>
        <w:color w:val="011E31"/>
        <w:position w:val="3"/>
      </w:rPr>
      <w:t>Research</w:t>
    </w:r>
    <w:r>
      <w:rPr>
        <w:color w:val="011E31"/>
        <w:spacing w:val="20"/>
        <w:position w:val="3"/>
      </w:rPr>
      <w:t>,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Inc</w:t>
    </w:r>
    <w:r>
      <w:rPr>
        <w:color w:val="011E31"/>
        <w:spacing w:val="20"/>
        <w:position w:val="3"/>
      </w:rPr>
      <w:t>. ®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073"/>
      <w:spacing w:after="191" w:line="271" w:lineRule="exact"/>
      <w:rPr/>
    </w:pPr>
    <w:r>
      <w:rPr>
        <w:color w:val="011E31"/>
        <w:position w:val="1"/>
      </w:rPr>
      <w:t>8</w:t>
    </w:r>
  </w:p>
  <w:p>
    <w:pPr>
      <w:pStyle w:val="BodyText"/>
      <w:ind w:left="2101"/>
      <w:spacing w:line="261" w:lineRule="exact"/>
      <w:rPr/>
    </w:pPr>
    <w:r>
      <w:rPr>
        <w:color w:val="011E31"/>
        <w:position w:val="3"/>
      </w:rPr>
      <w:t>Copyright</w:t>
    </w:r>
    <w:r>
      <w:rPr>
        <w:color w:val="011E31"/>
        <w:spacing w:val="20"/>
        <w:position w:val="3"/>
      </w:rPr>
      <w:t xml:space="preserve"> © 2023 </w:t>
    </w:r>
    <w:r>
      <w:rPr>
        <w:color w:val="011E31"/>
        <w:position w:val="3"/>
      </w:rPr>
      <w:t>American</w:t>
    </w:r>
    <w:r>
      <w:rPr>
        <w:color w:val="011E31"/>
        <w:spacing w:val="18"/>
        <w:position w:val="3"/>
      </w:rPr>
      <w:t xml:space="preserve"> </w:t>
    </w:r>
    <w:r>
      <w:rPr>
        <w:color w:val="011E31"/>
        <w:position w:val="3"/>
      </w:rPr>
      <w:t>Urological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Association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Education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and</w:t>
    </w:r>
    <w:r>
      <w:rPr>
        <w:color w:val="011E31"/>
        <w:spacing w:val="17"/>
        <w:w w:val="101"/>
        <w:position w:val="3"/>
      </w:rPr>
      <w:t xml:space="preserve"> </w:t>
    </w:r>
    <w:r>
      <w:rPr>
        <w:color w:val="011E31"/>
        <w:position w:val="3"/>
      </w:rPr>
      <w:t>Research</w:t>
    </w:r>
    <w:r>
      <w:rPr>
        <w:color w:val="011E31"/>
        <w:spacing w:val="20"/>
        <w:position w:val="3"/>
      </w:rPr>
      <w:t>,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Inc</w:t>
    </w:r>
    <w:r>
      <w:rPr>
        <w:color w:val="011E31"/>
        <w:spacing w:val="20"/>
        <w:position w:val="3"/>
      </w:rPr>
      <w:t>. ®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073"/>
      <w:spacing w:after="191" w:line="271" w:lineRule="exact"/>
      <w:rPr/>
    </w:pPr>
    <w:r>
      <w:rPr>
        <w:color w:val="011E31"/>
        <w:position w:val="1"/>
      </w:rPr>
      <w:t>9</w:t>
    </w:r>
  </w:p>
  <w:p>
    <w:pPr>
      <w:pStyle w:val="BodyText"/>
      <w:ind w:left="2101"/>
      <w:spacing w:line="261" w:lineRule="exact"/>
      <w:rPr/>
    </w:pPr>
    <w:r>
      <w:rPr>
        <w:color w:val="011E31"/>
        <w:position w:val="3"/>
      </w:rPr>
      <w:t>Copyright</w:t>
    </w:r>
    <w:r>
      <w:rPr>
        <w:color w:val="011E31"/>
        <w:spacing w:val="20"/>
        <w:position w:val="3"/>
      </w:rPr>
      <w:t xml:space="preserve"> © 2023 </w:t>
    </w:r>
    <w:r>
      <w:rPr>
        <w:color w:val="011E31"/>
        <w:position w:val="3"/>
      </w:rPr>
      <w:t>American</w:t>
    </w:r>
    <w:r>
      <w:rPr>
        <w:color w:val="011E31"/>
        <w:spacing w:val="18"/>
        <w:position w:val="3"/>
      </w:rPr>
      <w:t xml:space="preserve"> </w:t>
    </w:r>
    <w:r>
      <w:rPr>
        <w:color w:val="011E31"/>
        <w:position w:val="3"/>
      </w:rPr>
      <w:t>Urological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Association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Education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and</w:t>
    </w:r>
    <w:r>
      <w:rPr>
        <w:color w:val="011E31"/>
        <w:spacing w:val="17"/>
        <w:w w:val="101"/>
        <w:position w:val="3"/>
      </w:rPr>
      <w:t xml:space="preserve"> </w:t>
    </w:r>
    <w:r>
      <w:rPr>
        <w:color w:val="011E31"/>
        <w:position w:val="3"/>
      </w:rPr>
      <w:t>Research</w:t>
    </w:r>
    <w:r>
      <w:rPr>
        <w:color w:val="011E31"/>
        <w:spacing w:val="20"/>
        <w:position w:val="3"/>
      </w:rPr>
      <w:t>,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Inc</w:t>
    </w:r>
    <w:r>
      <w:rPr>
        <w:color w:val="011E31"/>
        <w:spacing w:val="20"/>
        <w:position w:val="3"/>
      </w:rPr>
      <w:t>. ®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74"/>
      <w:spacing w:after="191" w:line="271" w:lineRule="exact"/>
      <w:rPr/>
    </w:pPr>
    <w:r>
      <w:rPr>
        <w:color w:val="011E31"/>
        <w:spacing w:val="-3"/>
        <w:position w:val="1"/>
      </w:rPr>
      <w:t>10</w:t>
    </w:r>
  </w:p>
  <w:p>
    <w:pPr>
      <w:pStyle w:val="BodyText"/>
      <w:ind w:left="2101"/>
      <w:spacing w:line="261" w:lineRule="exact"/>
      <w:rPr/>
    </w:pPr>
    <w:r>
      <w:rPr>
        <w:color w:val="011E31"/>
        <w:position w:val="3"/>
      </w:rPr>
      <w:t>Copyright</w:t>
    </w:r>
    <w:r>
      <w:rPr>
        <w:color w:val="011E31"/>
        <w:spacing w:val="20"/>
        <w:position w:val="3"/>
      </w:rPr>
      <w:t xml:space="preserve"> © 2023 </w:t>
    </w:r>
    <w:r>
      <w:rPr>
        <w:color w:val="011E31"/>
        <w:position w:val="3"/>
      </w:rPr>
      <w:t>American</w:t>
    </w:r>
    <w:r>
      <w:rPr>
        <w:color w:val="011E31"/>
        <w:spacing w:val="18"/>
        <w:position w:val="3"/>
      </w:rPr>
      <w:t xml:space="preserve"> </w:t>
    </w:r>
    <w:r>
      <w:rPr>
        <w:color w:val="011E31"/>
        <w:position w:val="3"/>
      </w:rPr>
      <w:t>Urological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Association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Education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and</w:t>
    </w:r>
    <w:r>
      <w:rPr>
        <w:color w:val="011E31"/>
        <w:spacing w:val="17"/>
        <w:w w:val="101"/>
        <w:position w:val="3"/>
      </w:rPr>
      <w:t xml:space="preserve"> </w:t>
    </w:r>
    <w:r>
      <w:rPr>
        <w:color w:val="011E31"/>
        <w:position w:val="3"/>
      </w:rPr>
      <w:t>Research</w:t>
    </w:r>
    <w:r>
      <w:rPr>
        <w:color w:val="011E31"/>
        <w:spacing w:val="20"/>
        <w:position w:val="3"/>
      </w:rPr>
      <w:t>,</w:t>
    </w:r>
    <w:r>
      <w:rPr>
        <w:color w:val="011E31"/>
        <w:spacing w:val="21"/>
        <w:position w:val="3"/>
      </w:rPr>
      <w:t xml:space="preserve"> </w:t>
    </w:r>
    <w:r>
      <w:rPr>
        <w:color w:val="011E31"/>
        <w:position w:val="3"/>
      </w:rPr>
      <w:t>Inc</w:t>
    </w:r>
    <w:r>
      <w:rPr>
        <w:color w:val="011E31"/>
        <w:spacing w:val="20"/>
        <w:position w:val="3"/>
      </w:rPr>
      <w:t>. ®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74"/>
      <w:spacing w:after="215" w:line="201" w:lineRule="auto"/>
      <w:rPr/>
    </w:pPr>
    <w:r>
      <w:rPr>
        <w:color w:val="011E31"/>
        <w:spacing w:val="-3"/>
      </w:rPr>
      <w:t>11</w:t>
    </w:r>
  </w:p>
  <w:p>
    <w:pPr>
      <w:pStyle w:val="BodyText"/>
      <w:ind w:left="2101"/>
      <w:spacing w:line="261" w:lineRule="exact"/>
      <w:rPr/>
    </w:pPr>
    <w:r>
      <w:rPr>
        <w:color w:val="011E31"/>
        <w:position w:val="3"/>
      </w:rPr>
      <w:t>Copyright</w:t>
    </w:r>
    <w:r>
      <w:rPr>
        <w:color w:val="011E31"/>
        <w:spacing w:val="20"/>
        <w:position w:val="3"/>
      </w:rPr>
      <w:t xml:space="preserve"> © 2023 </w:t>
    </w:r>
    <w:r>
      <w:rPr>
        <w:color w:val="011E31"/>
        <w:position w:val="3"/>
      </w:rPr>
      <w:t>American</w:t>
    </w:r>
    <w:r>
      <w:rPr>
        <w:color w:val="011E31"/>
        <w:spacing w:val="18"/>
        <w:position w:val="3"/>
      </w:rPr>
      <w:t xml:space="preserve"> </w:t>
    </w:r>
    <w:r>
      <w:rPr>
        <w:color w:val="011E31"/>
        <w:position w:val="3"/>
      </w:rPr>
      <w:t>Urological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Association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Education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and</w:t>
    </w:r>
    <w:r>
      <w:rPr>
        <w:color w:val="011E31"/>
        <w:spacing w:val="17"/>
        <w:w w:val="101"/>
        <w:position w:val="3"/>
      </w:rPr>
      <w:t xml:space="preserve"> </w:t>
    </w:r>
    <w:r>
      <w:rPr>
        <w:color w:val="011E31"/>
        <w:position w:val="3"/>
      </w:rPr>
      <w:t>Research</w:t>
    </w:r>
    <w:r>
      <w:rPr>
        <w:color w:val="011E31"/>
        <w:spacing w:val="20"/>
        <w:position w:val="3"/>
      </w:rPr>
      <w:t>,</w:t>
    </w:r>
    <w:r>
      <w:rPr>
        <w:color w:val="011E31"/>
        <w:spacing w:val="21"/>
        <w:position w:val="3"/>
      </w:rPr>
      <w:t xml:space="preserve"> </w:t>
    </w:r>
    <w:r>
      <w:rPr>
        <w:color w:val="011E31"/>
        <w:position w:val="3"/>
      </w:rPr>
      <w:t>Inc</w:t>
    </w:r>
    <w:r>
      <w:rPr>
        <w:color w:val="011E31"/>
        <w:spacing w:val="20"/>
        <w:position w:val="3"/>
      </w:rPr>
      <w:t>. ®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74"/>
      <w:spacing w:after="215" w:line="201" w:lineRule="auto"/>
      <w:rPr/>
    </w:pPr>
    <w:r>
      <w:rPr>
        <w:color w:val="011E31"/>
        <w:spacing w:val="-3"/>
      </w:rPr>
      <w:t>12</w:t>
    </w:r>
  </w:p>
  <w:p>
    <w:pPr>
      <w:pStyle w:val="BodyText"/>
      <w:ind w:left="2101"/>
      <w:spacing w:line="261" w:lineRule="exact"/>
      <w:rPr/>
    </w:pPr>
    <w:r>
      <w:rPr>
        <w:color w:val="011E31"/>
        <w:position w:val="3"/>
      </w:rPr>
      <w:t>Copyright</w:t>
    </w:r>
    <w:r>
      <w:rPr>
        <w:color w:val="011E31"/>
        <w:spacing w:val="20"/>
        <w:position w:val="3"/>
      </w:rPr>
      <w:t xml:space="preserve"> © 2023 </w:t>
    </w:r>
    <w:r>
      <w:rPr>
        <w:color w:val="011E31"/>
        <w:position w:val="3"/>
      </w:rPr>
      <w:t>American</w:t>
    </w:r>
    <w:r>
      <w:rPr>
        <w:color w:val="011E31"/>
        <w:spacing w:val="18"/>
        <w:position w:val="3"/>
      </w:rPr>
      <w:t xml:space="preserve"> </w:t>
    </w:r>
    <w:r>
      <w:rPr>
        <w:color w:val="011E31"/>
        <w:position w:val="3"/>
      </w:rPr>
      <w:t>Urological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Association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Education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and</w:t>
    </w:r>
    <w:r>
      <w:rPr>
        <w:color w:val="011E31"/>
        <w:spacing w:val="17"/>
        <w:w w:val="101"/>
        <w:position w:val="3"/>
      </w:rPr>
      <w:t xml:space="preserve"> </w:t>
    </w:r>
    <w:r>
      <w:rPr>
        <w:color w:val="011E31"/>
        <w:position w:val="3"/>
      </w:rPr>
      <w:t>Research</w:t>
    </w:r>
    <w:r>
      <w:rPr>
        <w:color w:val="011E31"/>
        <w:spacing w:val="20"/>
        <w:position w:val="3"/>
      </w:rPr>
      <w:t>,</w:t>
    </w:r>
    <w:r>
      <w:rPr>
        <w:color w:val="011E31"/>
        <w:spacing w:val="21"/>
        <w:position w:val="3"/>
      </w:rPr>
      <w:t xml:space="preserve"> </w:t>
    </w:r>
    <w:r>
      <w:rPr>
        <w:color w:val="011E31"/>
        <w:position w:val="3"/>
      </w:rPr>
      <w:t>Inc</w:t>
    </w:r>
    <w:r>
      <w:rPr>
        <w:color w:val="011E31"/>
        <w:spacing w:val="20"/>
        <w:position w:val="3"/>
      </w:rPr>
      <w:t>. ®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74"/>
      <w:spacing w:after="191" w:line="271" w:lineRule="exact"/>
      <w:rPr/>
    </w:pPr>
    <w:r>
      <w:rPr>
        <w:color w:val="011E31"/>
        <w:spacing w:val="-3"/>
        <w:position w:val="1"/>
      </w:rPr>
      <w:t>13</w:t>
    </w:r>
  </w:p>
  <w:p>
    <w:pPr>
      <w:pStyle w:val="BodyText"/>
      <w:ind w:left="2101"/>
      <w:spacing w:line="261" w:lineRule="exact"/>
      <w:rPr/>
    </w:pPr>
    <w:r>
      <w:rPr>
        <w:color w:val="011E31"/>
        <w:position w:val="3"/>
      </w:rPr>
      <w:t>Copyright</w:t>
    </w:r>
    <w:r>
      <w:rPr>
        <w:color w:val="011E31"/>
        <w:spacing w:val="20"/>
        <w:position w:val="3"/>
      </w:rPr>
      <w:t xml:space="preserve"> © 2023 </w:t>
    </w:r>
    <w:r>
      <w:rPr>
        <w:color w:val="011E31"/>
        <w:position w:val="3"/>
      </w:rPr>
      <w:t>American</w:t>
    </w:r>
    <w:r>
      <w:rPr>
        <w:color w:val="011E31"/>
        <w:spacing w:val="18"/>
        <w:position w:val="3"/>
      </w:rPr>
      <w:t xml:space="preserve"> </w:t>
    </w:r>
    <w:r>
      <w:rPr>
        <w:color w:val="011E31"/>
        <w:position w:val="3"/>
      </w:rPr>
      <w:t>Urological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Association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Education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and</w:t>
    </w:r>
    <w:r>
      <w:rPr>
        <w:color w:val="011E31"/>
        <w:spacing w:val="17"/>
        <w:w w:val="101"/>
        <w:position w:val="3"/>
      </w:rPr>
      <w:t xml:space="preserve"> </w:t>
    </w:r>
    <w:r>
      <w:rPr>
        <w:color w:val="011E31"/>
        <w:position w:val="3"/>
      </w:rPr>
      <w:t>Research</w:t>
    </w:r>
    <w:r>
      <w:rPr>
        <w:color w:val="011E31"/>
        <w:spacing w:val="20"/>
        <w:position w:val="3"/>
      </w:rPr>
      <w:t>,</w:t>
    </w:r>
    <w:r>
      <w:rPr>
        <w:color w:val="011E31"/>
        <w:spacing w:val="21"/>
        <w:position w:val="3"/>
      </w:rPr>
      <w:t xml:space="preserve"> </w:t>
    </w:r>
    <w:r>
      <w:rPr>
        <w:color w:val="011E31"/>
        <w:position w:val="3"/>
      </w:rPr>
      <w:t>Inc</w:t>
    </w:r>
    <w:r>
      <w:rPr>
        <w:color w:val="011E31"/>
        <w:spacing w:val="20"/>
        <w:position w:val="3"/>
      </w:rPr>
      <w:t>. ®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74"/>
      <w:spacing w:after="215" w:line="201" w:lineRule="auto"/>
      <w:rPr/>
    </w:pPr>
    <w:r>
      <w:rPr>
        <w:color w:val="011E31"/>
        <w:spacing w:val="-3"/>
      </w:rPr>
      <w:t>14</w:t>
    </w:r>
  </w:p>
  <w:p>
    <w:pPr>
      <w:pStyle w:val="BodyText"/>
      <w:ind w:left="2101"/>
      <w:spacing w:line="261" w:lineRule="exact"/>
      <w:rPr/>
    </w:pPr>
    <w:r>
      <w:rPr>
        <w:color w:val="011E31"/>
        <w:position w:val="3"/>
      </w:rPr>
      <w:t>Copyright</w:t>
    </w:r>
    <w:r>
      <w:rPr>
        <w:color w:val="011E31"/>
        <w:spacing w:val="20"/>
        <w:position w:val="3"/>
      </w:rPr>
      <w:t xml:space="preserve"> © 2023 </w:t>
    </w:r>
    <w:r>
      <w:rPr>
        <w:color w:val="011E31"/>
        <w:position w:val="3"/>
      </w:rPr>
      <w:t>American</w:t>
    </w:r>
    <w:r>
      <w:rPr>
        <w:color w:val="011E31"/>
        <w:spacing w:val="18"/>
        <w:position w:val="3"/>
      </w:rPr>
      <w:t xml:space="preserve"> </w:t>
    </w:r>
    <w:r>
      <w:rPr>
        <w:color w:val="011E31"/>
        <w:position w:val="3"/>
      </w:rPr>
      <w:t>Urological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Association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Education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and</w:t>
    </w:r>
    <w:r>
      <w:rPr>
        <w:color w:val="011E31"/>
        <w:spacing w:val="17"/>
        <w:w w:val="101"/>
        <w:position w:val="3"/>
      </w:rPr>
      <w:t xml:space="preserve"> </w:t>
    </w:r>
    <w:r>
      <w:rPr>
        <w:color w:val="011E31"/>
        <w:position w:val="3"/>
      </w:rPr>
      <w:t>Research</w:t>
    </w:r>
    <w:r>
      <w:rPr>
        <w:color w:val="011E31"/>
        <w:spacing w:val="20"/>
        <w:position w:val="3"/>
      </w:rPr>
      <w:t>,</w:t>
    </w:r>
    <w:r>
      <w:rPr>
        <w:color w:val="011E31"/>
        <w:spacing w:val="21"/>
        <w:position w:val="3"/>
      </w:rPr>
      <w:t xml:space="preserve"> </w:t>
    </w:r>
    <w:r>
      <w:rPr>
        <w:color w:val="011E31"/>
        <w:position w:val="3"/>
      </w:rPr>
      <w:t>Inc</w:t>
    </w:r>
    <w:r>
      <w:rPr>
        <w:color w:val="011E31"/>
        <w:spacing w:val="20"/>
        <w:position w:val="3"/>
      </w:rPr>
      <w:t>. ®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74"/>
      <w:spacing w:after="191" w:line="271" w:lineRule="exact"/>
      <w:rPr/>
    </w:pPr>
    <w:r>
      <w:rPr>
        <w:color w:val="011E31"/>
        <w:spacing w:val="-3"/>
        <w:position w:val="1"/>
      </w:rPr>
      <w:t>15</w:t>
    </w:r>
  </w:p>
  <w:p>
    <w:pPr>
      <w:pStyle w:val="BodyText"/>
      <w:ind w:left="2101"/>
      <w:spacing w:line="261" w:lineRule="exact"/>
      <w:rPr/>
    </w:pPr>
    <w:r>
      <w:rPr>
        <w:color w:val="011E31"/>
        <w:position w:val="3"/>
      </w:rPr>
      <w:t>Copyright</w:t>
    </w:r>
    <w:r>
      <w:rPr>
        <w:color w:val="011E31"/>
        <w:spacing w:val="20"/>
        <w:position w:val="3"/>
      </w:rPr>
      <w:t xml:space="preserve"> © 2023 </w:t>
    </w:r>
    <w:r>
      <w:rPr>
        <w:color w:val="011E31"/>
        <w:position w:val="3"/>
      </w:rPr>
      <w:t>American</w:t>
    </w:r>
    <w:r>
      <w:rPr>
        <w:color w:val="011E31"/>
        <w:spacing w:val="18"/>
        <w:position w:val="3"/>
      </w:rPr>
      <w:t xml:space="preserve"> </w:t>
    </w:r>
    <w:r>
      <w:rPr>
        <w:color w:val="011E31"/>
        <w:position w:val="3"/>
      </w:rPr>
      <w:t>Urological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Association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Education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and</w:t>
    </w:r>
    <w:r>
      <w:rPr>
        <w:color w:val="011E31"/>
        <w:spacing w:val="17"/>
        <w:w w:val="101"/>
        <w:position w:val="3"/>
      </w:rPr>
      <w:t xml:space="preserve"> </w:t>
    </w:r>
    <w:r>
      <w:rPr>
        <w:color w:val="011E31"/>
        <w:position w:val="3"/>
      </w:rPr>
      <w:t>Research</w:t>
    </w:r>
    <w:r>
      <w:rPr>
        <w:color w:val="011E31"/>
        <w:spacing w:val="20"/>
        <w:position w:val="3"/>
      </w:rPr>
      <w:t>,</w:t>
    </w:r>
    <w:r>
      <w:rPr>
        <w:color w:val="011E31"/>
        <w:spacing w:val="21"/>
        <w:position w:val="3"/>
      </w:rPr>
      <w:t xml:space="preserve"> </w:t>
    </w:r>
    <w:r>
      <w:rPr>
        <w:color w:val="011E31"/>
        <w:position w:val="3"/>
      </w:rPr>
      <w:t>Inc</w:t>
    </w:r>
    <w:r>
      <w:rPr>
        <w:color w:val="011E31"/>
        <w:spacing w:val="20"/>
        <w:position w:val="3"/>
      </w:rPr>
      <w:t>. ®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74"/>
      <w:spacing w:after="191" w:line="271" w:lineRule="exact"/>
      <w:rPr/>
    </w:pPr>
    <w:r>
      <w:rPr>
        <w:color w:val="011E31"/>
        <w:spacing w:val="-3"/>
        <w:position w:val="1"/>
      </w:rPr>
      <w:t>16</w:t>
    </w:r>
  </w:p>
  <w:p>
    <w:pPr>
      <w:pStyle w:val="BodyText"/>
      <w:ind w:left="2101"/>
      <w:spacing w:line="261" w:lineRule="exact"/>
      <w:rPr/>
    </w:pPr>
    <w:r>
      <w:rPr>
        <w:color w:val="011E31"/>
        <w:position w:val="3"/>
      </w:rPr>
      <w:t>Copyright</w:t>
    </w:r>
    <w:r>
      <w:rPr>
        <w:color w:val="011E31"/>
        <w:spacing w:val="20"/>
        <w:position w:val="3"/>
      </w:rPr>
      <w:t xml:space="preserve"> © 2023 </w:t>
    </w:r>
    <w:r>
      <w:rPr>
        <w:color w:val="011E31"/>
        <w:position w:val="3"/>
      </w:rPr>
      <w:t>American</w:t>
    </w:r>
    <w:r>
      <w:rPr>
        <w:color w:val="011E31"/>
        <w:spacing w:val="18"/>
        <w:position w:val="3"/>
      </w:rPr>
      <w:t xml:space="preserve"> </w:t>
    </w:r>
    <w:r>
      <w:rPr>
        <w:color w:val="011E31"/>
        <w:position w:val="3"/>
      </w:rPr>
      <w:t>Urological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Association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Education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and</w:t>
    </w:r>
    <w:r>
      <w:rPr>
        <w:color w:val="011E31"/>
        <w:spacing w:val="17"/>
        <w:w w:val="101"/>
        <w:position w:val="3"/>
      </w:rPr>
      <w:t xml:space="preserve"> </w:t>
    </w:r>
    <w:r>
      <w:rPr>
        <w:color w:val="011E31"/>
        <w:position w:val="3"/>
      </w:rPr>
      <w:t>Research</w:t>
    </w:r>
    <w:r>
      <w:rPr>
        <w:color w:val="011E31"/>
        <w:spacing w:val="20"/>
        <w:position w:val="3"/>
      </w:rPr>
      <w:t>,</w:t>
    </w:r>
    <w:r>
      <w:rPr>
        <w:color w:val="011E31"/>
        <w:spacing w:val="21"/>
        <w:position w:val="3"/>
      </w:rPr>
      <w:t xml:space="preserve"> </w:t>
    </w:r>
    <w:r>
      <w:rPr>
        <w:color w:val="011E31"/>
        <w:position w:val="3"/>
      </w:rPr>
      <w:t>Inc</w:t>
    </w:r>
    <w:r>
      <w:rPr>
        <w:color w:val="011E31"/>
        <w:spacing w:val="20"/>
        <w:position w:val="3"/>
      </w:rPr>
      <w:t>. ®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74"/>
      <w:spacing w:after="215" w:line="201" w:lineRule="auto"/>
      <w:rPr/>
    </w:pPr>
    <w:r>
      <w:rPr>
        <w:color w:val="011E31"/>
        <w:spacing w:val="-3"/>
      </w:rPr>
      <w:t>17</w:t>
    </w:r>
  </w:p>
  <w:p>
    <w:pPr>
      <w:pStyle w:val="BodyText"/>
      <w:ind w:left="2101"/>
      <w:spacing w:line="261" w:lineRule="exact"/>
      <w:rPr/>
    </w:pPr>
    <w:r>
      <w:rPr>
        <w:color w:val="011E31"/>
        <w:position w:val="3"/>
      </w:rPr>
      <w:t>Copyright</w:t>
    </w:r>
    <w:r>
      <w:rPr>
        <w:color w:val="011E31"/>
        <w:spacing w:val="20"/>
        <w:position w:val="3"/>
      </w:rPr>
      <w:t xml:space="preserve"> © 2023 </w:t>
    </w:r>
    <w:r>
      <w:rPr>
        <w:color w:val="011E31"/>
        <w:position w:val="3"/>
      </w:rPr>
      <w:t>American</w:t>
    </w:r>
    <w:r>
      <w:rPr>
        <w:color w:val="011E31"/>
        <w:spacing w:val="18"/>
        <w:position w:val="3"/>
      </w:rPr>
      <w:t xml:space="preserve"> </w:t>
    </w:r>
    <w:r>
      <w:rPr>
        <w:color w:val="011E31"/>
        <w:position w:val="3"/>
      </w:rPr>
      <w:t>Urological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Association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Education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and</w:t>
    </w:r>
    <w:r>
      <w:rPr>
        <w:color w:val="011E31"/>
        <w:spacing w:val="17"/>
        <w:w w:val="101"/>
        <w:position w:val="3"/>
      </w:rPr>
      <w:t xml:space="preserve"> </w:t>
    </w:r>
    <w:r>
      <w:rPr>
        <w:color w:val="011E31"/>
        <w:position w:val="3"/>
      </w:rPr>
      <w:t>Research</w:t>
    </w:r>
    <w:r>
      <w:rPr>
        <w:color w:val="011E31"/>
        <w:spacing w:val="20"/>
        <w:position w:val="3"/>
      </w:rPr>
      <w:t>,</w:t>
    </w:r>
    <w:r>
      <w:rPr>
        <w:color w:val="011E31"/>
        <w:spacing w:val="21"/>
        <w:position w:val="3"/>
      </w:rPr>
      <w:t xml:space="preserve"> </w:t>
    </w:r>
    <w:r>
      <w:rPr>
        <w:color w:val="011E31"/>
        <w:position w:val="3"/>
      </w:rPr>
      <w:t>Inc</w:t>
    </w:r>
    <w:r>
      <w:rPr>
        <w:color w:val="011E31"/>
        <w:spacing w:val="20"/>
        <w:position w:val="3"/>
      </w:rPr>
      <w:t>. ®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74"/>
      <w:spacing w:after="191" w:line="271" w:lineRule="exact"/>
      <w:rPr/>
    </w:pPr>
    <w:r>
      <w:rPr>
        <w:color w:val="011E31"/>
        <w:spacing w:val="-3"/>
        <w:position w:val="1"/>
      </w:rPr>
      <w:t>18</w:t>
    </w:r>
  </w:p>
  <w:p>
    <w:pPr>
      <w:pStyle w:val="BodyText"/>
      <w:ind w:left="2101"/>
      <w:spacing w:line="261" w:lineRule="exact"/>
      <w:rPr/>
    </w:pPr>
    <w:r>
      <w:rPr>
        <w:color w:val="011E31"/>
        <w:position w:val="3"/>
      </w:rPr>
      <w:t>Copyright</w:t>
    </w:r>
    <w:r>
      <w:rPr>
        <w:color w:val="011E31"/>
        <w:spacing w:val="20"/>
        <w:position w:val="3"/>
      </w:rPr>
      <w:t xml:space="preserve"> © 2023 </w:t>
    </w:r>
    <w:r>
      <w:rPr>
        <w:color w:val="011E31"/>
        <w:position w:val="3"/>
      </w:rPr>
      <w:t>American</w:t>
    </w:r>
    <w:r>
      <w:rPr>
        <w:color w:val="011E31"/>
        <w:spacing w:val="18"/>
        <w:position w:val="3"/>
      </w:rPr>
      <w:t xml:space="preserve"> </w:t>
    </w:r>
    <w:r>
      <w:rPr>
        <w:color w:val="011E31"/>
        <w:position w:val="3"/>
      </w:rPr>
      <w:t>Urological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Association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Education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and</w:t>
    </w:r>
    <w:r>
      <w:rPr>
        <w:color w:val="011E31"/>
        <w:spacing w:val="17"/>
        <w:w w:val="101"/>
        <w:position w:val="3"/>
      </w:rPr>
      <w:t xml:space="preserve"> </w:t>
    </w:r>
    <w:r>
      <w:rPr>
        <w:color w:val="011E31"/>
        <w:position w:val="3"/>
      </w:rPr>
      <w:t>Research</w:t>
    </w:r>
    <w:r>
      <w:rPr>
        <w:color w:val="011E31"/>
        <w:spacing w:val="20"/>
        <w:position w:val="3"/>
      </w:rPr>
      <w:t>,</w:t>
    </w:r>
    <w:r>
      <w:rPr>
        <w:color w:val="011E31"/>
        <w:spacing w:val="21"/>
        <w:position w:val="3"/>
      </w:rPr>
      <w:t xml:space="preserve"> </w:t>
    </w:r>
    <w:r>
      <w:rPr>
        <w:color w:val="011E31"/>
        <w:position w:val="3"/>
      </w:rPr>
      <w:t>Inc</w:t>
    </w:r>
    <w:r>
      <w:rPr>
        <w:color w:val="011E31"/>
        <w:spacing w:val="20"/>
        <w:position w:val="3"/>
      </w:rPr>
      <w:t>. ®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74"/>
      <w:spacing w:after="191" w:line="271" w:lineRule="exact"/>
      <w:rPr/>
    </w:pPr>
    <w:r>
      <w:rPr>
        <w:color w:val="011E31"/>
        <w:spacing w:val="-3"/>
        <w:position w:val="1"/>
      </w:rPr>
      <w:t>19</w:t>
    </w:r>
  </w:p>
  <w:p>
    <w:pPr>
      <w:pStyle w:val="BodyText"/>
      <w:ind w:left="2101"/>
      <w:spacing w:line="261" w:lineRule="exact"/>
      <w:rPr/>
    </w:pPr>
    <w:r>
      <w:rPr>
        <w:color w:val="011E31"/>
        <w:position w:val="3"/>
      </w:rPr>
      <w:t>Copyright</w:t>
    </w:r>
    <w:r>
      <w:rPr>
        <w:color w:val="011E31"/>
        <w:spacing w:val="20"/>
        <w:position w:val="3"/>
      </w:rPr>
      <w:t xml:space="preserve"> © 2023 </w:t>
    </w:r>
    <w:r>
      <w:rPr>
        <w:color w:val="011E31"/>
        <w:position w:val="3"/>
      </w:rPr>
      <w:t>American</w:t>
    </w:r>
    <w:r>
      <w:rPr>
        <w:color w:val="011E31"/>
        <w:spacing w:val="18"/>
        <w:position w:val="3"/>
      </w:rPr>
      <w:t xml:space="preserve"> </w:t>
    </w:r>
    <w:r>
      <w:rPr>
        <w:color w:val="011E31"/>
        <w:position w:val="3"/>
      </w:rPr>
      <w:t>Urological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Association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Education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and</w:t>
    </w:r>
    <w:r>
      <w:rPr>
        <w:color w:val="011E31"/>
        <w:spacing w:val="17"/>
        <w:w w:val="101"/>
        <w:position w:val="3"/>
      </w:rPr>
      <w:t xml:space="preserve"> </w:t>
    </w:r>
    <w:r>
      <w:rPr>
        <w:color w:val="011E31"/>
        <w:position w:val="3"/>
      </w:rPr>
      <w:t>Research</w:t>
    </w:r>
    <w:r>
      <w:rPr>
        <w:color w:val="011E31"/>
        <w:spacing w:val="20"/>
        <w:position w:val="3"/>
      </w:rPr>
      <w:t>,</w:t>
    </w:r>
    <w:r>
      <w:rPr>
        <w:color w:val="011E31"/>
        <w:spacing w:val="21"/>
        <w:position w:val="3"/>
      </w:rPr>
      <w:t xml:space="preserve"> </w:t>
    </w:r>
    <w:r>
      <w:rPr>
        <w:color w:val="011E31"/>
        <w:position w:val="3"/>
      </w:rPr>
      <w:t>Inc</w:t>
    </w:r>
    <w:r>
      <w:rPr>
        <w:color w:val="011E31"/>
        <w:spacing w:val="20"/>
        <w:position w:val="3"/>
      </w:rPr>
      <w:t>. ®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58"/>
      <w:spacing w:after="191" w:line="271" w:lineRule="exact"/>
      <w:rPr/>
    </w:pPr>
    <w:r>
      <w:rPr>
        <w:color w:val="011E31"/>
        <w:spacing w:val="1"/>
        <w:position w:val="1"/>
      </w:rPr>
      <w:t>20</w:t>
    </w:r>
  </w:p>
  <w:p>
    <w:pPr>
      <w:pStyle w:val="BodyText"/>
      <w:ind w:left="2101"/>
      <w:spacing w:line="261" w:lineRule="exact"/>
      <w:rPr/>
    </w:pPr>
    <w:r>
      <w:rPr>
        <w:color w:val="011E31"/>
        <w:position w:val="3"/>
      </w:rPr>
      <w:t>Copyright</w:t>
    </w:r>
    <w:r>
      <w:rPr>
        <w:color w:val="011E31"/>
        <w:spacing w:val="20"/>
        <w:position w:val="3"/>
      </w:rPr>
      <w:t xml:space="preserve"> © 2023 </w:t>
    </w:r>
    <w:r>
      <w:rPr>
        <w:color w:val="011E31"/>
        <w:position w:val="3"/>
      </w:rPr>
      <w:t>American</w:t>
    </w:r>
    <w:r>
      <w:rPr>
        <w:color w:val="011E31"/>
        <w:spacing w:val="18"/>
        <w:position w:val="3"/>
      </w:rPr>
      <w:t xml:space="preserve"> </w:t>
    </w:r>
    <w:r>
      <w:rPr>
        <w:color w:val="011E31"/>
        <w:position w:val="3"/>
      </w:rPr>
      <w:t>Urological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Association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Education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and</w:t>
    </w:r>
    <w:r>
      <w:rPr>
        <w:color w:val="011E31"/>
        <w:spacing w:val="17"/>
        <w:w w:val="101"/>
        <w:position w:val="3"/>
      </w:rPr>
      <w:t xml:space="preserve"> </w:t>
    </w:r>
    <w:r>
      <w:rPr>
        <w:color w:val="011E31"/>
        <w:position w:val="3"/>
      </w:rPr>
      <w:t>Research</w:t>
    </w:r>
    <w:r>
      <w:rPr>
        <w:color w:val="011E31"/>
        <w:spacing w:val="20"/>
        <w:position w:val="3"/>
      </w:rPr>
      <w:t>,</w:t>
    </w:r>
    <w:r>
      <w:rPr>
        <w:color w:val="011E31"/>
        <w:spacing w:val="21"/>
        <w:position w:val="3"/>
      </w:rPr>
      <w:t xml:space="preserve"> </w:t>
    </w:r>
    <w:r>
      <w:rPr>
        <w:color w:val="011E31"/>
        <w:position w:val="3"/>
      </w:rPr>
      <w:t>Inc</w:t>
    </w:r>
    <w:r>
      <w:rPr>
        <w:color w:val="011E31"/>
        <w:spacing w:val="20"/>
        <w:position w:val="3"/>
      </w:rPr>
      <w:t>. ®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58"/>
      <w:spacing w:after="215" w:line="201" w:lineRule="auto"/>
      <w:rPr/>
    </w:pPr>
    <w:r>
      <w:rPr>
        <w:color w:val="011E31"/>
        <w:spacing w:val="1"/>
      </w:rPr>
      <w:t>21</w:t>
    </w:r>
  </w:p>
  <w:p>
    <w:pPr>
      <w:pStyle w:val="BodyText"/>
      <w:ind w:left="2101"/>
      <w:spacing w:line="261" w:lineRule="exact"/>
      <w:rPr/>
    </w:pPr>
    <w:r>
      <w:rPr>
        <w:color w:val="011E31"/>
        <w:position w:val="3"/>
      </w:rPr>
      <w:t>Copyright</w:t>
    </w:r>
    <w:r>
      <w:rPr>
        <w:color w:val="011E31"/>
        <w:spacing w:val="20"/>
        <w:position w:val="3"/>
      </w:rPr>
      <w:t xml:space="preserve"> © 2023 </w:t>
    </w:r>
    <w:r>
      <w:rPr>
        <w:color w:val="011E31"/>
        <w:position w:val="3"/>
      </w:rPr>
      <w:t>American</w:t>
    </w:r>
    <w:r>
      <w:rPr>
        <w:color w:val="011E31"/>
        <w:spacing w:val="18"/>
        <w:position w:val="3"/>
      </w:rPr>
      <w:t xml:space="preserve"> </w:t>
    </w:r>
    <w:r>
      <w:rPr>
        <w:color w:val="011E31"/>
        <w:position w:val="3"/>
      </w:rPr>
      <w:t>Urological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Association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Education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and</w:t>
    </w:r>
    <w:r>
      <w:rPr>
        <w:color w:val="011E31"/>
        <w:spacing w:val="17"/>
        <w:w w:val="101"/>
        <w:position w:val="3"/>
      </w:rPr>
      <w:t xml:space="preserve"> </w:t>
    </w:r>
    <w:r>
      <w:rPr>
        <w:color w:val="011E31"/>
        <w:position w:val="3"/>
      </w:rPr>
      <w:t>Research</w:t>
    </w:r>
    <w:r>
      <w:rPr>
        <w:color w:val="011E31"/>
        <w:spacing w:val="20"/>
        <w:position w:val="3"/>
      </w:rPr>
      <w:t>,</w:t>
    </w:r>
    <w:r>
      <w:rPr>
        <w:color w:val="011E31"/>
        <w:spacing w:val="21"/>
        <w:position w:val="3"/>
      </w:rPr>
      <w:t xml:space="preserve"> </w:t>
    </w:r>
    <w:r>
      <w:rPr>
        <w:color w:val="011E31"/>
        <w:position w:val="3"/>
      </w:rPr>
      <w:t>Inc</w:t>
    </w:r>
    <w:r>
      <w:rPr>
        <w:color w:val="011E31"/>
        <w:spacing w:val="20"/>
        <w:position w:val="3"/>
      </w:rPr>
      <w:t>. ®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58"/>
      <w:spacing w:after="215" w:line="201" w:lineRule="auto"/>
      <w:rPr/>
    </w:pPr>
    <w:r>
      <w:rPr>
        <w:color w:val="011E31"/>
        <w:spacing w:val="1"/>
      </w:rPr>
      <w:t>22</w:t>
    </w:r>
  </w:p>
  <w:p>
    <w:pPr>
      <w:pStyle w:val="BodyText"/>
      <w:ind w:left="2101"/>
      <w:spacing w:line="261" w:lineRule="exact"/>
      <w:rPr/>
    </w:pPr>
    <w:r>
      <w:rPr>
        <w:color w:val="011E31"/>
        <w:position w:val="3"/>
      </w:rPr>
      <w:t>Copyright</w:t>
    </w:r>
    <w:r>
      <w:rPr>
        <w:color w:val="011E31"/>
        <w:spacing w:val="20"/>
        <w:position w:val="3"/>
      </w:rPr>
      <w:t xml:space="preserve"> © 2023 </w:t>
    </w:r>
    <w:r>
      <w:rPr>
        <w:color w:val="011E31"/>
        <w:position w:val="3"/>
      </w:rPr>
      <w:t>American</w:t>
    </w:r>
    <w:r>
      <w:rPr>
        <w:color w:val="011E31"/>
        <w:spacing w:val="18"/>
        <w:position w:val="3"/>
      </w:rPr>
      <w:t xml:space="preserve"> </w:t>
    </w:r>
    <w:r>
      <w:rPr>
        <w:color w:val="011E31"/>
        <w:position w:val="3"/>
      </w:rPr>
      <w:t>Urological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Association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Education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and</w:t>
    </w:r>
    <w:r>
      <w:rPr>
        <w:color w:val="011E31"/>
        <w:spacing w:val="17"/>
        <w:w w:val="101"/>
        <w:position w:val="3"/>
      </w:rPr>
      <w:t xml:space="preserve"> </w:t>
    </w:r>
    <w:r>
      <w:rPr>
        <w:color w:val="011E31"/>
        <w:position w:val="3"/>
      </w:rPr>
      <w:t>Research</w:t>
    </w:r>
    <w:r>
      <w:rPr>
        <w:color w:val="011E31"/>
        <w:spacing w:val="20"/>
        <w:position w:val="3"/>
      </w:rPr>
      <w:t>,</w:t>
    </w:r>
    <w:r>
      <w:rPr>
        <w:color w:val="011E31"/>
        <w:spacing w:val="21"/>
        <w:position w:val="3"/>
      </w:rPr>
      <w:t xml:space="preserve"> </w:t>
    </w:r>
    <w:r>
      <w:rPr>
        <w:color w:val="011E31"/>
        <w:position w:val="3"/>
      </w:rPr>
      <w:t>Inc</w:t>
    </w:r>
    <w:r>
      <w:rPr>
        <w:color w:val="011E31"/>
        <w:spacing w:val="20"/>
        <w:position w:val="3"/>
      </w:rPr>
      <w:t>. ®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58"/>
      <w:spacing w:after="191" w:line="271" w:lineRule="exact"/>
      <w:rPr/>
    </w:pPr>
    <w:r>
      <w:rPr>
        <w:color w:val="011E31"/>
        <w:spacing w:val="1"/>
        <w:position w:val="1"/>
      </w:rPr>
      <w:t>23</w:t>
    </w:r>
  </w:p>
  <w:p>
    <w:pPr>
      <w:pStyle w:val="BodyText"/>
      <w:ind w:left="2101"/>
      <w:spacing w:line="261" w:lineRule="exact"/>
      <w:rPr/>
    </w:pPr>
    <w:r>
      <w:rPr>
        <w:color w:val="011E31"/>
        <w:position w:val="3"/>
      </w:rPr>
      <w:t>Copyright</w:t>
    </w:r>
    <w:r>
      <w:rPr>
        <w:color w:val="011E31"/>
        <w:spacing w:val="20"/>
        <w:position w:val="3"/>
      </w:rPr>
      <w:t xml:space="preserve"> © 2023 </w:t>
    </w:r>
    <w:r>
      <w:rPr>
        <w:color w:val="011E31"/>
        <w:position w:val="3"/>
      </w:rPr>
      <w:t>American</w:t>
    </w:r>
    <w:r>
      <w:rPr>
        <w:color w:val="011E31"/>
        <w:spacing w:val="18"/>
        <w:position w:val="3"/>
      </w:rPr>
      <w:t xml:space="preserve"> </w:t>
    </w:r>
    <w:r>
      <w:rPr>
        <w:color w:val="011E31"/>
        <w:position w:val="3"/>
      </w:rPr>
      <w:t>Urological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Association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Education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and</w:t>
    </w:r>
    <w:r>
      <w:rPr>
        <w:color w:val="011E31"/>
        <w:spacing w:val="17"/>
        <w:w w:val="101"/>
        <w:position w:val="3"/>
      </w:rPr>
      <w:t xml:space="preserve"> </w:t>
    </w:r>
    <w:r>
      <w:rPr>
        <w:color w:val="011E31"/>
        <w:position w:val="3"/>
      </w:rPr>
      <w:t>Research</w:t>
    </w:r>
    <w:r>
      <w:rPr>
        <w:color w:val="011E31"/>
        <w:spacing w:val="20"/>
        <w:position w:val="3"/>
      </w:rPr>
      <w:t>,</w:t>
    </w:r>
    <w:r>
      <w:rPr>
        <w:color w:val="011E31"/>
        <w:spacing w:val="21"/>
        <w:position w:val="3"/>
      </w:rPr>
      <w:t xml:space="preserve"> </w:t>
    </w:r>
    <w:r>
      <w:rPr>
        <w:color w:val="011E31"/>
        <w:position w:val="3"/>
      </w:rPr>
      <w:t>Inc</w:t>
    </w:r>
    <w:r>
      <w:rPr>
        <w:color w:val="011E31"/>
        <w:spacing w:val="20"/>
        <w:position w:val="3"/>
      </w:rPr>
      <w:t>. ®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58"/>
      <w:spacing w:after="215" w:line="201" w:lineRule="auto"/>
      <w:rPr/>
    </w:pPr>
    <w:r>
      <w:rPr>
        <w:color w:val="011E31"/>
        <w:spacing w:val="1"/>
      </w:rPr>
      <w:t>24</w:t>
    </w:r>
  </w:p>
  <w:p>
    <w:pPr>
      <w:pStyle w:val="BodyText"/>
      <w:ind w:left="2101"/>
      <w:spacing w:line="261" w:lineRule="exact"/>
      <w:rPr/>
    </w:pPr>
    <w:r>
      <w:rPr>
        <w:color w:val="011E31"/>
        <w:position w:val="3"/>
      </w:rPr>
      <w:t>Copyright</w:t>
    </w:r>
    <w:r>
      <w:rPr>
        <w:color w:val="011E31"/>
        <w:spacing w:val="20"/>
        <w:position w:val="3"/>
      </w:rPr>
      <w:t xml:space="preserve"> © 2023 </w:t>
    </w:r>
    <w:r>
      <w:rPr>
        <w:color w:val="011E31"/>
        <w:position w:val="3"/>
      </w:rPr>
      <w:t>American</w:t>
    </w:r>
    <w:r>
      <w:rPr>
        <w:color w:val="011E31"/>
        <w:spacing w:val="18"/>
        <w:position w:val="3"/>
      </w:rPr>
      <w:t xml:space="preserve"> </w:t>
    </w:r>
    <w:r>
      <w:rPr>
        <w:color w:val="011E31"/>
        <w:position w:val="3"/>
      </w:rPr>
      <w:t>Urological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Association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Education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and</w:t>
    </w:r>
    <w:r>
      <w:rPr>
        <w:color w:val="011E31"/>
        <w:spacing w:val="17"/>
        <w:w w:val="101"/>
        <w:position w:val="3"/>
      </w:rPr>
      <w:t xml:space="preserve"> </w:t>
    </w:r>
    <w:r>
      <w:rPr>
        <w:color w:val="011E31"/>
        <w:position w:val="3"/>
      </w:rPr>
      <w:t>Research</w:t>
    </w:r>
    <w:r>
      <w:rPr>
        <w:color w:val="011E31"/>
        <w:spacing w:val="20"/>
        <w:position w:val="3"/>
      </w:rPr>
      <w:t>,</w:t>
    </w:r>
    <w:r>
      <w:rPr>
        <w:color w:val="011E31"/>
        <w:spacing w:val="21"/>
        <w:position w:val="3"/>
      </w:rPr>
      <w:t xml:space="preserve"> </w:t>
    </w:r>
    <w:r>
      <w:rPr>
        <w:color w:val="011E31"/>
        <w:position w:val="3"/>
      </w:rPr>
      <w:t>Inc</w:t>
    </w:r>
    <w:r>
      <w:rPr>
        <w:color w:val="011E31"/>
        <w:spacing w:val="20"/>
        <w:position w:val="3"/>
      </w:rPr>
      <w:t>. ®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58"/>
      <w:spacing w:after="191" w:line="271" w:lineRule="exact"/>
      <w:rPr/>
    </w:pPr>
    <w:r>
      <w:rPr>
        <w:color w:val="011E31"/>
        <w:spacing w:val="1"/>
        <w:position w:val="1"/>
      </w:rPr>
      <w:t>25</w:t>
    </w:r>
  </w:p>
  <w:p>
    <w:pPr>
      <w:pStyle w:val="BodyText"/>
      <w:ind w:left="2101"/>
      <w:spacing w:line="261" w:lineRule="exact"/>
      <w:rPr/>
    </w:pPr>
    <w:r>
      <w:rPr>
        <w:color w:val="011E31"/>
        <w:position w:val="3"/>
      </w:rPr>
      <w:t>Copyright</w:t>
    </w:r>
    <w:r>
      <w:rPr>
        <w:color w:val="011E31"/>
        <w:spacing w:val="20"/>
        <w:position w:val="3"/>
      </w:rPr>
      <w:t xml:space="preserve"> © 2023 </w:t>
    </w:r>
    <w:r>
      <w:rPr>
        <w:color w:val="011E31"/>
        <w:position w:val="3"/>
      </w:rPr>
      <w:t>American</w:t>
    </w:r>
    <w:r>
      <w:rPr>
        <w:color w:val="011E31"/>
        <w:spacing w:val="18"/>
        <w:position w:val="3"/>
      </w:rPr>
      <w:t xml:space="preserve"> </w:t>
    </w:r>
    <w:r>
      <w:rPr>
        <w:color w:val="011E31"/>
        <w:position w:val="3"/>
      </w:rPr>
      <w:t>Urological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Association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Education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and</w:t>
    </w:r>
    <w:r>
      <w:rPr>
        <w:color w:val="011E31"/>
        <w:spacing w:val="17"/>
        <w:w w:val="101"/>
        <w:position w:val="3"/>
      </w:rPr>
      <w:t xml:space="preserve"> </w:t>
    </w:r>
    <w:r>
      <w:rPr>
        <w:color w:val="011E31"/>
        <w:position w:val="3"/>
      </w:rPr>
      <w:t>Research</w:t>
    </w:r>
    <w:r>
      <w:rPr>
        <w:color w:val="011E31"/>
        <w:spacing w:val="20"/>
        <w:position w:val="3"/>
      </w:rPr>
      <w:t>,</w:t>
    </w:r>
    <w:r>
      <w:rPr>
        <w:color w:val="011E31"/>
        <w:spacing w:val="21"/>
        <w:position w:val="3"/>
      </w:rPr>
      <w:t xml:space="preserve"> </w:t>
    </w:r>
    <w:r>
      <w:rPr>
        <w:color w:val="011E31"/>
        <w:position w:val="3"/>
      </w:rPr>
      <w:t>Inc</w:t>
    </w:r>
    <w:r>
      <w:rPr>
        <w:color w:val="011E31"/>
        <w:spacing w:val="20"/>
        <w:position w:val="3"/>
      </w:rPr>
      <w:t>. ®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58"/>
      <w:spacing w:after="191" w:line="271" w:lineRule="exact"/>
      <w:rPr/>
    </w:pPr>
    <w:r>
      <w:rPr>
        <w:color w:val="011E31"/>
        <w:spacing w:val="1"/>
        <w:position w:val="1"/>
      </w:rPr>
      <w:t>26</w:t>
    </w:r>
  </w:p>
  <w:p>
    <w:pPr>
      <w:pStyle w:val="BodyText"/>
      <w:ind w:left="2101"/>
      <w:spacing w:line="261" w:lineRule="exact"/>
      <w:rPr/>
    </w:pPr>
    <w:r>
      <w:rPr>
        <w:color w:val="011E31"/>
        <w:position w:val="3"/>
      </w:rPr>
      <w:t>Copyright</w:t>
    </w:r>
    <w:r>
      <w:rPr>
        <w:color w:val="011E31"/>
        <w:spacing w:val="20"/>
        <w:position w:val="3"/>
      </w:rPr>
      <w:t xml:space="preserve"> © 2023 </w:t>
    </w:r>
    <w:r>
      <w:rPr>
        <w:color w:val="011E31"/>
        <w:position w:val="3"/>
      </w:rPr>
      <w:t>American</w:t>
    </w:r>
    <w:r>
      <w:rPr>
        <w:color w:val="011E31"/>
        <w:spacing w:val="18"/>
        <w:position w:val="3"/>
      </w:rPr>
      <w:t xml:space="preserve"> </w:t>
    </w:r>
    <w:r>
      <w:rPr>
        <w:color w:val="011E31"/>
        <w:position w:val="3"/>
      </w:rPr>
      <w:t>Urological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Association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Education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and</w:t>
    </w:r>
    <w:r>
      <w:rPr>
        <w:color w:val="011E31"/>
        <w:spacing w:val="17"/>
        <w:w w:val="101"/>
        <w:position w:val="3"/>
      </w:rPr>
      <w:t xml:space="preserve"> </w:t>
    </w:r>
    <w:r>
      <w:rPr>
        <w:color w:val="011E31"/>
        <w:position w:val="3"/>
      </w:rPr>
      <w:t>Research</w:t>
    </w:r>
    <w:r>
      <w:rPr>
        <w:color w:val="011E31"/>
        <w:spacing w:val="20"/>
        <w:position w:val="3"/>
      </w:rPr>
      <w:t>,</w:t>
    </w:r>
    <w:r>
      <w:rPr>
        <w:color w:val="011E31"/>
        <w:spacing w:val="21"/>
        <w:position w:val="3"/>
      </w:rPr>
      <w:t xml:space="preserve"> </w:t>
    </w:r>
    <w:r>
      <w:rPr>
        <w:color w:val="011E31"/>
        <w:position w:val="3"/>
      </w:rPr>
      <w:t>Inc</w:t>
    </w:r>
    <w:r>
      <w:rPr>
        <w:color w:val="011E31"/>
        <w:spacing w:val="20"/>
        <w:position w:val="3"/>
      </w:rPr>
      <w:t>. ®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58"/>
      <w:spacing w:after="215" w:line="201" w:lineRule="auto"/>
      <w:rPr/>
    </w:pPr>
    <w:r>
      <w:rPr>
        <w:color w:val="011E31"/>
        <w:spacing w:val="1"/>
      </w:rPr>
      <w:t>27</w:t>
    </w:r>
  </w:p>
  <w:p>
    <w:pPr>
      <w:pStyle w:val="BodyText"/>
      <w:ind w:left="2101"/>
      <w:spacing w:line="261" w:lineRule="exact"/>
      <w:rPr/>
    </w:pPr>
    <w:r>
      <w:rPr>
        <w:color w:val="011E31"/>
        <w:position w:val="3"/>
      </w:rPr>
      <w:t>Copyright</w:t>
    </w:r>
    <w:r>
      <w:rPr>
        <w:color w:val="011E31"/>
        <w:spacing w:val="20"/>
        <w:position w:val="3"/>
      </w:rPr>
      <w:t xml:space="preserve"> © 2023 </w:t>
    </w:r>
    <w:r>
      <w:rPr>
        <w:color w:val="011E31"/>
        <w:position w:val="3"/>
      </w:rPr>
      <w:t>American</w:t>
    </w:r>
    <w:r>
      <w:rPr>
        <w:color w:val="011E31"/>
        <w:spacing w:val="18"/>
        <w:position w:val="3"/>
      </w:rPr>
      <w:t xml:space="preserve"> </w:t>
    </w:r>
    <w:r>
      <w:rPr>
        <w:color w:val="011E31"/>
        <w:position w:val="3"/>
      </w:rPr>
      <w:t>Urological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Association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Education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and</w:t>
    </w:r>
    <w:r>
      <w:rPr>
        <w:color w:val="011E31"/>
        <w:spacing w:val="17"/>
        <w:w w:val="101"/>
        <w:position w:val="3"/>
      </w:rPr>
      <w:t xml:space="preserve"> </w:t>
    </w:r>
    <w:r>
      <w:rPr>
        <w:color w:val="011E31"/>
        <w:position w:val="3"/>
      </w:rPr>
      <w:t>Research</w:t>
    </w:r>
    <w:r>
      <w:rPr>
        <w:color w:val="011E31"/>
        <w:spacing w:val="20"/>
        <w:position w:val="3"/>
      </w:rPr>
      <w:t>,</w:t>
    </w:r>
    <w:r>
      <w:rPr>
        <w:color w:val="011E31"/>
        <w:spacing w:val="21"/>
        <w:position w:val="3"/>
      </w:rPr>
      <w:t xml:space="preserve"> </w:t>
    </w:r>
    <w:r>
      <w:rPr>
        <w:color w:val="011E31"/>
        <w:position w:val="3"/>
      </w:rPr>
      <w:t>Inc</w:t>
    </w:r>
    <w:r>
      <w:rPr>
        <w:color w:val="011E31"/>
        <w:spacing w:val="20"/>
        <w:position w:val="3"/>
      </w:rPr>
      <w:t>. ®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58"/>
      <w:spacing w:after="191" w:line="271" w:lineRule="exact"/>
      <w:rPr/>
    </w:pPr>
    <w:r>
      <w:rPr>
        <w:color w:val="011E31"/>
        <w:spacing w:val="1"/>
        <w:position w:val="1"/>
      </w:rPr>
      <w:t>28</w:t>
    </w:r>
  </w:p>
  <w:p>
    <w:pPr>
      <w:pStyle w:val="BodyText"/>
      <w:ind w:left="2101"/>
      <w:spacing w:line="261" w:lineRule="exact"/>
      <w:rPr/>
    </w:pPr>
    <w:r>
      <w:rPr>
        <w:color w:val="011E31"/>
        <w:position w:val="3"/>
      </w:rPr>
      <w:t>Copyright</w:t>
    </w:r>
    <w:r>
      <w:rPr>
        <w:color w:val="011E31"/>
        <w:spacing w:val="20"/>
        <w:position w:val="3"/>
      </w:rPr>
      <w:t xml:space="preserve"> © 2023 </w:t>
    </w:r>
    <w:r>
      <w:rPr>
        <w:color w:val="011E31"/>
        <w:position w:val="3"/>
      </w:rPr>
      <w:t>American</w:t>
    </w:r>
    <w:r>
      <w:rPr>
        <w:color w:val="011E31"/>
        <w:spacing w:val="18"/>
        <w:position w:val="3"/>
      </w:rPr>
      <w:t xml:space="preserve"> </w:t>
    </w:r>
    <w:r>
      <w:rPr>
        <w:color w:val="011E31"/>
        <w:position w:val="3"/>
      </w:rPr>
      <w:t>Urological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Association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Education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and</w:t>
    </w:r>
    <w:r>
      <w:rPr>
        <w:color w:val="011E31"/>
        <w:spacing w:val="17"/>
        <w:w w:val="101"/>
        <w:position w:val="3"/>
      </w:rPr>
      <w:t xml:space="preserve"> </w:t>
    </w:r>
    <w:r>
      <w:rPr>
        <w:color w:val="011E31"/>
        <w:position w:val="3"/>
      </w:rPr>
      <w:t>Research</w:t>
    </w:r>
    <w:r>
      <w:rPr>
        <w:color w:val="011E31"/>
        <w:spacing w:val="20"/>
        <w:position w:val="3"/>
      </w:rPr>
      <w:t>,</w:t>
    </w:r>
    <w:r>
      <w:rPr>
        <w:color w:val="011E31"/>
        <w:spacing w:val="21"/>
        <w:position w:val="3"/>
      </w:rPr>
      <w:t xml:space="preserve"> </w:t>
    </w:r>
    <w:r>
      <w:rPr>
        <w:color w:val="011E31"/>
        <w:position w:val="3"/>
      </w:rPr>
      <w:t>Inc</w:t>
    </w:r>
    <w:r>
      <w:rPr>
        <w:color w:val="011E31"/>
        <w:spacing w:val="20"/>
        <w:position w:val="3"/>
      </w:rPr>
      <w:t>. ®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58"/>
      <w:spacing w:after="191" w:line="271" w:lineRule="exact"/>
      <w:rPr/>
    </w:pPr>
    <w:r>
      <w:rPr>
        <w:color w:val="011E31"/>
        <w:spacing w:val="1"/>
        <w:position w:val="1"/>
      </w:rPr>
      <w:t>29</w:t>
    </w:r>
  </w:p>
  <w:p>
    <w:pPr>
      <w:pStyle w:val="BodyText"/>
      <w:ind w:left="2101"/>
      <w:spacing w:line="261" w:lineRule="exact"/>
      <w:rPr/>
    </w:pPr>
    <w:r>
      <w:rPr>
        <w:color w:val="011E31"/>
        <w:position w:val="3"/>
      </w:rPr>
      <w:t>Copyright</w:t>
    </w:r>
    <w:r>
      <w:rPr>
        <w:color w:val="011E31"/>
        <w:spacing w:val="20"/>
        <w:position w:val="3"/>
      </w:rPr>
      <w:t xml:space="preserve"> © 2023 </w:t>
    </w:r>
    <w:r>
      <w:rPr>
        <w:color w:val="011E31"/>
        <w:position w:val="3"/>
      </w:rPr>
      <w:t>American</w:t>
    </w:r>
    <w:r>
      <w:rPr>
        <w:color w:val="011E31"/>
        <w:spacing w:val="18"/>
        <w:position w:val="3"/>
      </w:rPr>
      <w:t xml:space="preserve"> </w:t>
    </w:r>
    <w:r>
      <w:rPr>
        <w:color w:val="011E31"/>
        <w:position w:val="3"/>
      </w:rPr>
      <w:t>Urological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Association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Education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and</w:t>
    </w:r>
    <w:r>
      <w:rPr>
        <w:color w:val="011E31"/>
        <w:spacing w:val="17"/>
        <w:w w:val="101"/>
        <w:position w:val="3"/>
      </w:rPr>
      <w:t xml:space="preserve"> </w:t>
    </w:r>
    <w:r>
      <w:rPr>
        <w:color w:val="011E31"/>
        <w:position w:val="3"/>
      </w:rPr>
      <w:t>Research</w:t>
    </w:r>
    <w:r>
      <w:rPr>
        <w:color w:val="011E31"/>
        <w:spacing w:val="20"/>
        <w:position w:val="3"/>
      </w:rPr>
      <w:t>,</w:t>
    </w:r>
    <w:r>
      <w:rPr>
        <w:color w:val="011E31"/>
        <w:spacing w:val="21"/>
        <w:position w:val="3"/>
      </w:rPr>
      <w:t xml:space="preserve"> </w:t>
    </w:r>
    <w:r>
      <w:rPr>
        <w:color w:val="011E31"/>
        <w:position w:val="3"/>
      </w:rPr>
      <w:t>Inc</w:t>
    </w:r>
    <w:r>
      <w:rPr>
        <w:color w:val="011E31"/>
        <w:spacing w:val="20"/>
        <w:position w:val="3"/>
      </w:rPr>
      <w:t>. ®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0"/>
      <w:spacing w:after="191" w:line="271" w:lineRule="exact"/>
      <w:rPr/>
    </w:pPr>
    <w:r>
      <w:rPr>
        <w:color w:val="011E31"/>
        <w:position w:val="1"/>
      </w:rPr>
      <w:t>30</w:t>
    </w:r>
  </w:p>
  <w:p>
    <w:pPr>
      <w:pStyle w:val="BodyText"/>
      <w:ind w:left="2101"/>
      <w:spacing w:line="261" w:lineRule="exact"/>
      <w:rPr/>
    </w:pPr>
    <w:r>
      <w:rPr>
        <w:color w:val="011E31"/>
        <w:position w:val="3"/>
      </w:rPr>
      <w:t>Copyright</w:t>
    </w:r>
    <w:r>
      <w:rPr>
        <w:color w:val="011E31"/>
        <w:spacing w:val="20"/>
        <w:position w:val="3"/>
      </w:rPr>
      <w:t xml:space="preserve"> © 2023 </w:t>
    </w:r>
    <w:r>
      <w:rPr>
        <w:color w:val="011E31"/>
        <w:position w:val="3"/>
      </w:rPr>
      <w:t>American</w:t>
    </w:r>
    <w:r>
      <w:rPr>
        <w:color w:val="011E31"/>
        <w:spacing w:val="18"/>
        <w:position w:val="3"/>
      </w:rPr>
      <w:t xml:space="preserve"> </w:t>
    </w:r>
    <w:r>
      <w:rPr>
        <w:color w:val="011E31"/>
        <w:position w:val="3"/>
      </w:rPr>
      <w:t>Urological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Association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Education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and</w:t>
    </w:r>
    <w:r>
      <w:rPr>
        <w:color w:val="011E31"/>
        <w:spacing w:val="17"/>
        <w:w w:val="101"/>
        <w:position w:val="3"/>
      </w:rPr>
      <w:t xml:space="preserve"> </w:t>
    </w:r>
    <w:r>
      <w:rPr>
        <w:color w:val="011E31"/>
        <w:position w:val="3"/>
      </w:rPr>
      <w:t>Research</w:t>
    </w:r>
    <w:r>
      <w:rPr>
        <w:color w:val="011E31"/>
        <w:spacing w:val="20"/>
        <w:position w:val="3"/>
      </w:rPr>
      <w:t>,</w:t>
    </w:r>
    <w:r>
      <w:rPr>
        <w:color w:val="011E31"/>
        <w:spacing w:val="21"/>
        <w:position w:val="3"/>
      </w:rPr>
      <w:t xml:space="preserve"> </w:t>
    </w:r>
    <w:r>
      <w:rPr>
        <w:color w:val="011E31"/>
        <w:position w:val="3"/>
      </w:rPr>
      <w:t>Inc</w:t>
    </w:r>
    <w:r>
      <w:rPr>
        <w:color w:val="011E31"/>
        <w:spacing w:val="20"/>
        <w:position w:val="3"/>
      </w:rPr>
      <w:t>. ®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0"/>
      <w:spacing w:after="191" w:line="271" w:lineRule="exact"/>
      <w:rPr/>
    </w:pPr>
    <w:r>
      <w:rPr>
        <w:color w:val="011E31"/>
        <w:position w:val="1"/>
      </w:rPr>
      <w:t>31</w:t>
    </w:r>
  </w:p>
  <w:p>
    <w:pPr>
      <w:pStyle w:val="BodyText"/>
      <w:ind w:left="2101"/>
      <w:spacing w:line="261" w:lineRule="exact"/>
      <w:rPr/>
    </w:pPr>
    <w:r>
      <w:rPr>
        <w:color w:val="011E31"/>
        <w:position w:val="3"/>
      </w:rPr>
      <w:t>Copyright</w:t>
    </w:r>
    <w:r>
      <w:rPr>
        <w:color w:val="011E31"/>
        <w:spacing w:val="20"/>
        <w:position w:val="3"/>
      </w:rPr>
      <w:t xml:space="preserve"> © 2023 </w:t>
    </w:r>
    <w:r>
      <w:rPr>
        <w:color w:val="011E31"/>
        <w:position w:val="3"/>
      </w:rPr>
      <w:t>American</w:t>
    </w:r>
    <w:r>
      <w:rPr>
        <w:color w:val="011E31"/>
        <w:spacing w:val="18"/>
        <w:position w:val="3"/>
      </w:rPr>
      <w:t xml:space="preserve"> </w:t>
    </w:r>
    <w:r>
      <w:rPr>
        <w:color w:val="011E31"/>
        <w:position w:val="3"/>
      </w:rPr>
      <w:t>Urological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Association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Education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and</w:t>
    </w:r>
    <w:r>
      <w:rPr>
        <w:color w:val="011E31"/>
        <w:spacing w:val="17"/>
        <w:w w:val="101"/>
        <w:position w:val="3"/>
      </w:rPr>
      <w:t xml:space="preserve"> </w:t>
    </w:r>
    <w:r>
      <w:rPr>
        <w:color w:val="011E31"/>
        <w:position w:val="3"/>
      </w:rPr>
      <w:t>Research</w:t>
    </w:r>
    <w:r>
      <w:rPr>
        <w:color w:val="011E31"/>
        <w:spacing w:val="20"/>
        <w:position w:val="3"/>
      </w:rPr>
      <w:t>,</w:t>
    </w:r>
    <w:r>
      <w:rPr>
        <w:color w:val="011E31"/>
        <w:spacing w:val="21"/>
        <w:position w:val="3"/>
      </w:rPr>
      <w:t xml:space="preserve"> </w:t>
    </w:r>
    <w:r>
      <w:rPr>
        <w:color w:val="011E31"/>
        <w:position w:val="3"/>
      </w:rPr>
      <w:t>Inc</w:t>
    </w:r>
    <w:r>
      <w:rPr>
        <w:color w:val="011E31"/>
        <w:spacing w:val="20"/>
        <w:position w:val="3"/>
      </w:rPr>
      <w:t>. ®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0"/>
      <w:spacing w:after="191" w:line="271" w:lineRule="exact"/>
      <w:rPr/>
    </w:pPr>
    <w:r>
      <w:rPr>
        <w:color w:val="011E31"/>
        <w:position w:val="1"/>
      </w:rPr>
      <w:t>32</w:t>
    </w:r>
  </w:p>
  <w:p>
    <w:pPr>
      <w:pStyle w:val="BodyText"/>
      <w:ind w:left="2101"/>
      <w:spacing w:line="261" w:lineRule="exact"/>
      <w:rPr/>
    </w:pPr>
    <w:r>
      <w:rPr>
        <w:color w:val="011E31"/>
        <w:position w:val="3"/>
      </w:rPr>
      <w:t>Copyright</w:t>
    </w:r>
    <w:r>
      <w:rPr>
        <w:color w:val="011E31"/>
        <w:spacing w:val="20"/>
        <w:position w:val="3"/>
      </w:rPr>
      <w:t xml:space="preserve"> © 2023 </w:t>
    </w:r>
    <w:r>
      <w:rPr>
        <w:color w:val="011E31"/>
        <w:position w:val="3"/>
      </w:rPr>
      <w:t>American</w:t>
    </w:r>
    <w:r>
      <w:rPr>
        <w:color w:val="011E31"/>
        <w:spacing w:val="18"/>
        <w:position w:val="3"/>
      </w:rPr>
      <w:t xml:space="preserve"> </w:t>
    </w:r>
    <w:r>
      <w:rPr>
        <w:color w:val="011E31"/>
        <w:position w:val="3"/>
      </w:rPr>
      <w:t>Urological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Association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Education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and</w:t>
    </w:r>
    <w:r>
      <w:rPr>
        <w:color w:val="011E31"/>
        <w:spacing w:val="17"/>
        <w:w w:val="101"/>
        <w:position w:val="3"/>
      </w:rPr>
      <w:t xml:space="preserve"> </w:t>
    </w:r>
    <w:r>
      <w:rPr>
        <w:color w:val="011E31"/>
        <w:position w:val="3"/>
      </w:rPr>
      <w:t>Research</w:t>
    </w:r>
    <w:r>
      <w:rPr>
        <w:color w:val="011E31"/>
        <w:spacing w:val="20"/>
        <w:position w:val="3"/>
      </w:rPr>
      <w:t>,</w:t>
    </w:r>
    <w:r>
      <w:rPr>
        <w:color w:val="011E31"/>
        <w:spacing w:val="21"/>
        <w:position w:val="3"/>
      </w:rPr>
      <w:t xml:space="preserve"> </w:t>
    </w:r>
    <w:r>
      <w:rPr>
        <w:color w:val="011E31"/>
        <w:position w:val="3"/>
      </w:rPr>
      <w:t>Inc</w:t>
    </w:r>
    <w:r>
      <w:rPr>
        <w:color w:val="011E31"/>
        <w:spacing w:val="20"/>
        <w:position w:val="3"/>
      </w:rPr>
      <w:t>. ®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0"/>
      <w:spacing w:after="191" w:line="271" w:lineRule="exact"/>
      <w:rPr/>
    </w:pPr>
    <w:r>
      <w:rPr>
        <w:color w:val="011E31"/>
        <w:position w:val="1"/>
      </w:rPr>
      <w:t>33</w:t>
    </w:r>
  </w:p>
  <w:p>
    <w:pPr>
      <w:pStyle w:val="BodyText"/>
      <w:ind w:left="2101"/>
      <w:spacing w:line="261" w:lineRule="exact"/>
      <w:rPr/>
    </w:pPr>
    <w:r>
      <w:rPr>
        <w:color w:val="011E31"/>
        <w:position w:val="3"/>
      </w:rPr>
      <w:t>Copyright</w:t>
    </w:r>
    <w:r>
      <w:rPr>
        <w:color w:val="011E31"/>
        <w:spacing w:val="20"/>
        <w:position w:val="3"/>
      </w:rPr>
      <w:t xml:space="preserve"> © 2023 </w:t>
    </w:r>
    <w:r>
      <w:rPr>
        <w:color w:val="011E31"/>
        <w:position w:val="3"/>
      </w:rPr>
      <w:t>American</w:t>
    </w:r>
    <w:r>
      <w:rPr>
        <w:color w:val="011E31"/>
        <w:spacing w:val="18"/>
        <w:position w:val="3"/>
      </w:rPr>
      <w:t xml:space="preserve"> </w:t>
    </w:r>
    <w:r>
      <w:rPr>
        <w:color w:val="011E31"/>
        <w:position w:val="3"/>
      </w:rPr>
      <w:t>Urological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Association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Education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and</w:t>
    </w:r>
    <w:r>
      <w:rPr>
        <w:color w:val="011E31"/>
        <w:spacing w:val="17"/>
        <w:w w:val="101"/>
        <w:position w:val="3"/>
      </w:rPr>
      <w:t xml:space="preserve"> </w:t>
    </w:r>
    <w:r>
      <w:rPr>
        <w:color w:val="011E31"/>
        <w:position w:val="3"/>
      </w:rPr>
      <w:t>Research</w:t>
    </w:r>
    <w:r>
      <w:rPr>
        <w:color w:val="011E31"/>
        <w:spacing w:val="20"/>
        <w:position w:val="3"/>
      </w:rPr>
      <w:t>,</w:t>
    </w:r>
    <w:r>
      <w:rPr>
        <w:color w:val="011E31"/>
        <w:spacing w:val="21"/>
        <w:position w:val="3"/>
      </w:rPr>
      <w:t xml:space="preserve"> </w:t>
    </w:r>
    <w:r>
      <w:rPr>
        <w:color w:val="011E31"/>
        <w:position w:val="3"/>
      </w:rPr>
      <w:t>Inc</w:t>
    </w:r>
    <w:r>
      <w:rPr>
        <w:color w:val="011E31"/>
        <w:spacing w:val="20"/>
        <w:position w:val="3"/>
      </w:rPr>
      <w:t>. ®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0"/>
      <w:spacing w:after="191" w:line="271" w:lineRule="exact"/>
      <w:rPr/>
    </w:pPr>
    <w:r>
      <w:rPr>
        <w:color w:val="011E31"/>
        <w:position w:val="1"/>
      </w:rPr>
      <w:t>34</w:t>
    </w:r>
  </w:p>
  <w:p>
    <w:pPr>
      <w:pStyle w:val="BodyText"/>
      <w:ind w:left="2101"/>
      <w:spacing w:line="261" w:lineRule="exact"/>
      <w:rPr/>
    </w:pPr>
    <w:r>
      <w:rPr>
        <w:color w:val="011E31"/>
        <w:position w:val="3"/>
      </w:rPr>
      <w:t>Copyright</w:t>
    </w:r>
    <w:r>
      <w:rPr>
        <w:color w:val="011E31"/>
        <w:spacing w:val="20"/>
        <w:position w:val="3"/>
      </w:rPr>
      <w:t xml:space="preserve"> © 2023 </w:t>
    </w:r>
    <w:r>
      <w:rPr>
        <w:color w:val="011E31"/>
        <w:position w:val="3"/>
      </w:rPr>
      <w:t>American</w:t>
    </w:r>
    <w:r>
      <w:rPr>
        <w:color w:val="011E31"/>
        <w:spacing w:val="18"/>
        <w:position w:val="3"/>
      </w:rPr>
      <w:t xml:space="preserve"> </w:t>
    </w:r>
    <w:r>
      <w:rPr>
        <w:color w:val="011E31"/>
        <w:position w:val="3"/>
      </w:rPr>
      <w:t>Urological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Association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Education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and</w:t>
    </w:r>
    <w:r>
      <w:rPr>
        <w:color w:val="011E31"/>
        <w:spacing w:val="17"/>
        <w:w w:val="101"/>
        <w:position w:val="3"/>
      </w:rPr>
      <w:t xml:space="preserve"> </w:t>
    </w:r>
    <w:r>
      <w:rPr>
        <w:color w:val="011E31"/>
        <w:position w:val="3"/>
      </w:rPr>
      <w:t>Research</w:t>
    </w:r>
    <w:r>
      <w:rPr>
        <w:color w:val="011E31"/>
        <w:spacing w:val="20"/>
        <w:position w:val="3"/>
      </w:rPr>
      <w:t>,</w:t>
    </w:r>
    <w:r>
      <w:rPr>
        <w:color w:val="011E31"/>
        <w:spacing w:val="21"/>
        <w:position w:val="3"/>
      </w:rPr>
      <w:t xml:space="preserve"> </w:t>
    </w:r>
    <w:r>
      <w:rPr>
        <w:color w:val="011E31"/>
        <w:position w:val="3"/>
      </w:rPr>
      <w:t>Inc</w:t>
    </w:r>
    <w:r>
      <w:rPr>
        <w:color w:val="011E31"/>
        <w:spacing w:val="20"/>
        <w:position w:val="3"/>
      </w:rPr>
      <w:t>. ®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0"/>
      <w:spacing w:after="191" w:line="271" w:lineRule="exact"/>
      <w:rPr/>
    </w:pPr>
    <w:r>
      <w:rPr>
        <w:color w:val="011E31"/>
        <w:position w:val="1"/>
      </w:rPr>
      <w:t>36</w:t>
    </w:r>
  </w:p>
  <w:p>
    <w:pPr>
      <w:pStyle w:val="BodyText"/>
      <w:ind w:left="2101"/>
      <w:spacing w:line="261" w:lineRule="exact"/>
      <w:rPr/>
    </w:pPr>
    <w:r>
      <w:rPr>
        <w:color w:val="011E31"/>
        <w:position w:val="3"/>
      </w:rPr>
      <w:t>Copyright</w:t>
    </w:r>
    <w:r>
      <w:rPr>
        <w:color w:val="011E31"/>
        <w:spacing w:val="20"/>
        <w:position w:val="3"/>
      </w:rPr>
      <w:t xml:space="preserve"> © 2023 </w:t>
    </w:r>
    <w:r>
      <w:rPr>
        <w:color w:val="011E31"/>
        <w:position w:val="3"/>
      </w:rPr>
      <w:t>American</w:t>
    </w:r>
    <w:r>
      <w:rPr>
        <w:color w:val="011E31"/>
        <w:spacing w:val="18"/>
        <w:position w:val="3"/>
      </w:rPr>
      <w:t xml:space="preserve"> </w:t>
    </w:r>
    <w:r>
      <w:rPr>
        <w:color w:val="011E31"/>
        <w:position w:val="3"/>
      </w:rPr>
      <w:t>Urological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Association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Education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and</w:t>
    </w:r>
    <w:r>
      <w:rPr>
        <w:color w:val="011E31"/>
        <w:spacing w:val="17"/>
        <w:w w:val="101"/>
        <w:position w:val="3"/>
      </w:rPr>
      <w:t xml:space="preserve"> </w:t>
    </w:r>
    <w:r>
      <w:rPr>
        <w:color w:val="011E31"/>
        <w:position w:val="3"/>
      </w:rPr>
      <w:t>Research</w:t>
    </w:r>
    <w:r>
      <w:rPr>
        <w:color w:val="011E31"/>
        <w:spacing w:val="20"/>
        <w:position w:val="3"/>
      </w:rPr>
      <w:t>,</w:t>
    </w:r>
    <w:r>
      <w:rPr>
        <w:color w:val="011E31"/>
        <w:spacing w:val="21"/>
        <w:position w:val="3"/>
      </w:rPr>
      <w:t xml:space="preserve"> </w:t>
    </w:r>
    <w:r>
      <w:rPr>
        <w:color w:val="011E31"/>
        <w:position w:val="3"/>
      </w:rPr>
      <w:t>Inc</w:t>
    </w:r>
    <w:r>
      <w:rPr>
        <w:color w:val="011E31"/>
        <w:spacing w:val="20"/>
        <w:position w:val="3"/>
      </w:rPr>
      <w:t>. ®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0"/>
      <w:spacing w:after="191" w:line="271" w:lineRule="exact"/>
      <w:rPr/>
    </w:pPr>
    <w:r>
      <w:rPr>
        <w:color w:val="011E31"/>
        <w:position w:val="1"/>
      </w:rPr>
      <w:t>37</w:t>
    </w:r>
  </w:p>
  <w:p>
    <w:pPr>
      <w:pStyle w:val="BodyText"/>
      <w:ind w:left="2101"/>
      <w:spacing w:line="261" w:lineRule="exact"/>
      <w:rPr/>
    </w:pPr>
    <w:r>
      <w:rPr>
        <w:color w:val="011E31"/>
        <w:position w:val="3"/>
      </w:rPr>
      <w:t>Copyright</w:t>
    </w:r>
    <w:r>
      <w:rPr>
        <w:color w:val="011E31"/>
        <w:spacing w:val="20"/>
        <w:position w:val="3"/>
      </w:rPr>
      <w:t xml:space="preserve"> © 2023 </w:t>
    </w:r>
    <w:r>
      <w:rPr>
        <w:color w:val="011E31"/>
        <w:position w:val="3"/>
      </w:rPr>
      <w:t>American</w:t>
    </w:r>
    <w:r>
      <w:rPr>
        <w:color w:val="011E31"/>
        <w:spacing w:val="18"/>
        <w:position w:val="3"/>
      </w:rPr>
      <w:t xml:space="preserve"> </w:t>
    </w:r>
    <w:r>
      <w:rPr>
        <w:color w:val="011E31"/>
        <w:position w:val="3"/>
      </w:rPr>
      <w:t>Urological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Association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Education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and</w:t>
    </w:r>
    <w:r>
      <w:rPr>
        <w:color w:val="011E31"/>
        <w:spacing w:val="17"/>
        <w:w w:val="101"/>
        <w:position w:val="3"/>
      </w:rPr>
      <w:t xml:space="preserve"> </w:t>
    </w:r>
    <w:r>
      <w:rPr>
        <w:color w:val="011E31"/>
        <w:position w:val="3"/>
      </w:rPr>
      <w:t>Research</w:t>
    </w:r>
    <w:r>
      <w:rPr>
        <w:color w:val="011E31"/>
        <w:spacing w:val="20"/>
        <w:position w:val="3"/>
      </w:rPr>
      <w:t>,</w:t>
    </w:r>
    <w:r>
      <w:rPr>
        <w:color w:val="011E31"/>
        <w:spacing w:val="21"/>
        <w:position w:val="3"/>
      </w:rPr>
      <w:t xml:space="preserve"> </w:t>
    </w:r>
    <w:r>
      <w:rPr>
        <w:color w:val="011E31"/>
        <w:position w:val="3"/>
      </w:rPr>
      <w:t>Inc</w:t>
    </w:r>
    <w:r>
      <w:rPr>
        <w:color w:val="011E31"/>
        <w:spacing w:val="20"/>
        <w:position w:val="3"/>
      </w:rPr>
      <w:t>. ®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0"/>
      <w:spacing w:after="191" w:line="271" w:lineRule="exact"/>
      <w:rPr/>
    </w:pPr>
    <w:r>
      <w:rPr>
        <w:color w:val="011E31"/>
        <w:position w:val="1"/>
      </w:rPr>
      <w:t>38</w:t>
    </w:r>
  </w:p>
  <w:p>
    <w:pPr>
      <w:pStyle w:val="BodyText"/>
      <w:ind w:left="2101"/>
      <w:spacing w:line="261" w:lineRule="exact"/>
      <w:rPr/>
    </w:pPr>
    <w:r>
      <w:rPr>
        <w:color w:val="011E31"/>
        <w:position w:val="3"/>
      </w:rPr>
      <w:t>Copyright</w:t>
    </w:r>
    <w:r>
      <w:rPr>
        <w:color w:val="011E31"/>
        <w:spacing w:val="20"/>
        <w:position w:val="3"/>
      </w:rPr>
      <w:t xml:space="preserve"> © 2023 </w:t>
    </w:r>
    <w:r>
      <w:rPr>
        <w:color w:val="011E31"/>
        <w:position w:val="3"/>
      </w:rPr>
      <w:t>American</w:t>
    </w:r>
    <w:r>
      <w:rPr>
        <w:color w:val="011E31"/>
        <w:spacing w:val="18"/>
        <w:position w:val="3"/>
      </w:rPr>
      <w:t xml:space="preserve"> </w:t>
    </w:r>
    <w:r>
      <w:rPr>
        <w:color w:val="011E31"/>
        <w:position w:val="3"/>
      </w:rPr>
      <w:t>Urological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Association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Education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and</w:t>
    </w:r>
    <w:r>
      <w:rPr>
        <w:color w:val="011E31"/>
        <w:spacing w:val="17"/>
        <w:w w:val="101"/>
        <w:position w:val="3"/>
      </w:rPr>
      <w:t xml:space="preserve"> </w:t>
    </w:r>
    <w:r>
      <w:rPr>
        <w:color w:val="011E31"/>
        <w:position w:val="3"/>
      </w:rPr>
      <w:t>Research</w:t>
    </w:r>
    <w:r>
      <w:rPr>
        <w:color w:val="011E31"/>
        <w:spacing w:val="20"/>
        <w:position w:val="3"/>
      </w:rPr>
      <w:t>,</w:t>
    </w:r>
    <w:r>
      <w:rPr>
        <w:color w:val="011E31"/>
        <w:spacing w:val="21"/>
        <w:position w:val="3"/>
      </w:rPr>
      <w:t xml:space="preserve"> </w:t>
    </w:r>
    <w:r>
      <w:rPr>
        <w:color w:val="011E31"/>
        <w:position w:val="3"/>
      </w:rPr>
      <w:t>Inc</w:t>
    </w:r>
    <w:r>
      <w:rPr>
        <w:color w:val="011E31"/>
        <w:spacing w:val="20"/>
        <w:position w:val="3"/>
      </w:rPr>
      <w:t>. ®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0"/>
      <w:spacing w:after="191" w:line="271" w:lineRule="exact"/>
      <w:rPr/>
    </w:pPr>
    <w:r>
      <w:rPr>
        <w:color w:val="011E31"/>
        <w:position w:val="1"/>
      </w:rPr>
      <w:t>39</w:t>
    </w:r>
  </w:p>
  <w:p>
    <w:pPr>
      <w:pStyle w:val="BodyText"/>
      <w:ind w:left="2101"/>
      <w:spacing w:line="261" w:lineRule="exact"/>
      <w:rPr/>
    </w:pPr>
    <w:r>
      <w:rPr>
        <w:color w:val="011E31"/>
        <w:position w:val="3"/>
      </w:rPr>
      <w:t>Copyright</w:t>
    </w:r>
    <w:r>
      <w:rPr>
        <w:color w:val="011E31"/>
        <w:spacing w:val="20"/>
        <w:position w:val="3"/>
      </w:rPr>
      <w:t xml:space="preserve"> © 2023 </w:t>
    </w:r>
    <w:r>
      <w:rPr>
        <w:color w:val="011E31"/>
        <w:position w:val="3"/>
      </w:rPr>
      <w:t>American</w:t>
    </w:r>
    <w:r>
      <w:rPr>
        <w:color w:val="011E31"/>
        <w:spacing w:val="18"/>
        <w:position w:val="3"/>
      </w:rPr>
      <w:t xml:space="preserve"> </w:t>
    </w:r>
    <w:r>
      <w:rPr>
        <w:color w:val="011E31"/>
        <w:position w:val="3"/>
      </w:rPr>
      <w:t>Urological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Association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Education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and</w:t>
    </w:r>
    <w:r>
      <w:rPr>
        <w:color w:val="011E31"/>
        <w:spacing w:val="17"/>
        <w:w w:val="101"/>
        <w:position w:val="3"/>
      </w:rPr>
      <w:t xml:space="preserve"> </w:t>
    </w:r>
    <w:r>
      <w:rPr>
        <w:color w:val="011E31"/>
        <w:position w:val="3"/>
      </w:rPr>
      <w:t>Research</w:t>
    </w:r>
    <w:r>
      <w:rPr>
        <w:color w:val="011E31"/>
        <w:spacing w:val="20"/>
        <w:position w:val="3"/>
      </w:rPr>
      <w:t>,</w:t>
    </w:r>
    <w:r>
      <w:rPr>
        <w:color w:val="011E31"/>
        <w:spacing w:val="21"/>
        <w:position w:val="3"/>
      </w:rPr>
      <w:t xml:space="preserve"> </w:t>
    </w:r>
    <w:r>
      <w:rPr>
        <w:color w:val="011E31"/>
        <w:position w:val="3"/>
      </w:rPr>
      <w:t>Inc</w:t>
    </w:r>
    <w:r>
      <w:rPr>
        <w:color w:val="011E31"/>
        <w:spacing w:val="20"/>
        <w:position w:val="3"/>
      </w:rPr>
      <w:t>. ®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55"/>
      <w:spacing w:after="191" w:line="271" w:lineRule="exact"/>
      <w:rPr/>
    </w:pPr>
    <w:r>
      <w:rPr>
        <w:color w:val="011E31"/>
        <w:spacing w:val="3"/>
        <w:position w:val="1"/>
      </w:rPr>
      <w:t>40</w:t>
    </w:r>
  </w:p>
  <w:p>
    <w:pPr>
      <w:pStyle w:val="BodyText"/>
      <w:ind w:left="2101"/>
      <w:spacing w:line="261" w:lineRule="exact"/>
      <w:rPr/>
    </w:pPr>
    <w:r>
      <w:rPr>
        <w:color w:val="011E31"/>
        <w:position w:val="3"/>
      </w:rPr>
      <w:t>Copyright</w:t>
    </w:r>
    <w:r>
      <w:rPr>
        <w:color w:val="011E31"/>
        <w:spacing w:val="20"/>
        <w:position w:val="3"/>
      </w:rPr>
      <w:t xml:space="preserve"> © 2023 </w:t>
    </w:r>
    <w:r>
      <w:rPr>
        <w:color w:val="011E31"/>
        <w:position w:val="3"/>
      </w:rPr>
      <w:t>American</w:t>
    </w:r>
    <w:r>
      <w:rPr>
        <w:color w:val="011E31"/>
        <w:spacing w:val="18"/>
        <w:position w:val="3"/>
      </w:rPr>
      <w:t xml:space="preserve"> </w:t>
    </w:r>
    <w:r>
      <w:rPr>
        <w:color w:val="011E31"/>
        <w:position w:val="3"/>
      </w:rPr>
      <w:t>Urological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Association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Education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and</w:t>
    </w:r>
    <w:r>
      <w:rPr>
        <w:color w:val="011E31"/>
        <w:spacing w:val="17"/>
        <w:w w:val="101"/>
        <w:position w:val="3"/>
      </w:rPr>
      <w:t xml:space="preserve"> </w:t>
    </w:r>
    <w:r>
      <w:rPr>
        <w:color w:val="011E31"/>
        <w:position w:val="3"/>
      </w:rPr>
      <w:t>Research</w:t>
    </w:r>
    <w:r>
      <w:rPr>
        <w:color w:val="011E31"/>
        <w:spacing w:val="20"/>
        <w:position w:val="3"/>
      </w:rPr>
      <w:t>,</w:t>
    </w:r>
    <w:r>
      <w:rPr>
        <w:color w:val="011E31"/>
        <w:spacing w:val="21"/>
        <w:position w:val="3"/>
      </w:rPr>
      <w:t xml:space="preserve"> </w:t>
    </w:r>
    <w:r>
      <w:rPr>
        <w:color w:val="011E31"/>
        <w:position w:val="3"/>
      </w:rPr>
      <w:t>Inc</w:t>
    </w:r>
    <w:r>
      <w:rPr>
        <w:color w:val="011E31"/>
        <w:spacing w:val="20"/>
        <w:position w:val="3"/>
      </w:rPr>
      <w:t>. ®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55"/>
      <w:spacing w:after="215" w:line="201" w:lineRule="auto"/>
      <w:rPr/>
    </w:pPr>
    <w:r>
      <w:rPr>
        <w:color w:val="011E31"/>
        <w:spacing w:val="3"/>
      </w:rPr>
      <w:t>41</w:t>
    </w:r>
  </w:p>
  <w:p>
    <w:pPr>
      <w:pStyle w:val="BodyText"/>
      <w:ind w:left="2101"/>
      <w:spacing w:line="261" w:lineRule="exact"/>
      <w:rPr/>
    </w:pPr>
    <w:r>
      <w:rPr>
        <w:color w:val="011E31"/>
        <w:position w:val="3"/>
      </w:rPr>
      <w:t>Copyright</w:t>
    </w:r>
    <w:r>
      <w:rPr>
        <w:color w:val="011E31"/>
        <w:spacing w:val="20"/>
        <w:position w:val="3"/>
      </w:rPr>
      <w:t xml:space="preserve"> © 2023 </w:t>
    </w:r>
    <w:r>
      <w:rPr>
        <w:color w:val="011E31"/>
        <w:position w:val="3"/>
      </w:rPr>
      <w:t>American</w:t>
    </w:r>
    <w:r>
      <w:rPr>
        <w:color w:val="011E31"/>
        <w:spacing w:val="18"/>
        <w:position w:val="3"/>
      </w:rPr>
      <w:t xml:space="preserve"> </w:t>
    </w:r>
    <w:r>
      <w:rPr>
        <w:color w:val="011E31"/>
        <w:position w:val="3"/>
      </w:rPr>
      <w:t>Urological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Association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Education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and</w:t>
    </w:r>
    <w:r>
      <w:rPr>
        <w:color w:val="011E31"/>
        <w:spacing w:val="17"/>
        <w:w w:val="101"/>
        <w:position w:val="3"/>
      </w:rPr>
      <w:t xml:space="preserve"> </w:t>
    </w:r>
    <w:r>
      <w:rPr>
        <w:color w:val="011E31"/>
        <w:position w:val="3"/>
      </w:rPr>
      <w:t>Research</w:t>
    </w:r>
    <w:r>
      <w:rPr>
        <w:color w:val="011E31"/>
        <w:spacing w:val="20"/>
        <w:position w:val="3"/>
      </w:rPr>
      <w:t>,</w:t>
    </w:r>
    <w:r>
      <w:rPr>
        <w:color w:val="011E31"/>
        <w:spacing w:val="21"/>
        <w:position w:val="3"/>
      </w:rPr>
      <w:t xml:space="preserve"> </w:t>
    </w:r>
    <w:r>
      <w:rPr>
        <w:color w:val="011E31"/>
        <w:position w:val="3"/>
      </w:rPr>
      <w:t>Inc</w:t>
    </w:r>
    <w:r>
      <w:rPr>
        <w:color w:val="011E31"/>
        <w:spacing w:val="20"/>
        <w:position w:val="3"/>
      </w:rPr>
      <w:t>. ®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55"/>
      <w:spacing w:after="215" w:line="201" w:lineRule="auto"/>
      <w:rPr/>
    </w:pPr>
    <w:r>
      <w:rPr>
        <w:color w:val="011E31"/>
        <w:spacing w:val="3"/>
      </w:rPr>
      <w:t>42</w:t>
    </w:r>
  </w:p>
  <w:p>
    <w:pPr>
      <w:pStyle w:val="BodyText"/>
      <w:ind w:left="2101"/>
      <w:spacing w:line="261" w:lineRule="exact"/>
      <w:rPr/>
    </w:pPr>
    <w:r>
      <w:rPr>
        <w:color w:val="011E31"/>
        <w:position w:val="3"/>
      </w:rPr>
      <w:t>Copyright</w:t>
    </w:r>
    <w:r>
      <w:rPr>
        <w:color w:val="011E31"/>
        <w:spacing w:val="20"/>
        <w:position w:val="3"/>
      </w:rPr>
      <w:t xml:space="preserve"> © 2023 </w:t>
    </w:r>
    <w:r>
      <w:rPr>
        <w:color w:val="011E31"/>
        <w:position w:val="3"/>
      </w:rPr>
      <w:t>American</w:t>
    </w:r>
    <w:r>
      <w:rPr>
        <w:color w:val="011E31"/>
        <w:spacing w:val="18"/>
        <w:position w:val="3"/>
      </w:rPr>
      <w:t xml:space="preserve"> </w:t>
    </w:r>
    <w:r>
      <w:rPr>
        <w:color w:val="011E31"/>
        <w:position w:val="3"/>
      </w:rPr>
      <w:t>Urological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Association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Education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and</w:t>
    </w:r>
    <w:r>
      <w:rPr>
        <w:color w:val="011E31"/>
        <w:spacing w:val="17"/>
        <w:w w:val="101"/>
        <w:position w:val="3"/>
      </w:rPr>
      <w:t xml:space="preserve"> </w:t>
    </w:r>
    <w:r>
      <w:rPr>
        <w:color w:val="011E31"/>
        <w:position w:val="3"/>
      </w:rPr>
      <w:t>Research</w:t>
    </w:r>
    <w:r>
      <w:rPr>
        <w:color w:val="011E31"/>
        <w:spacing w:val="20"/>
        <w:position w:val="3"/>
      </w:rPr>
      <w:t>,</w:t>
    </w:r>
    <w:r>
      <w:rPr>
        <w:color w:val="011E31"/>
        <w:spacing w:val="21"/>
        <w:position w:val="3"/>
      </w:rPr>
      <w:t xml:space="preserve"> </w:t>
    </w:r>
    <w:r>
      <w:rPr>
        <w:color w:val="011E31"/>
        <w:position w:val="3"/>
      </w:rPr>
      <w:t>Inc</w:t>
    </w:r>
    <w:r>
      <w:rPr>
        <w:color w:val="011E31"/>
        <w:spacing w:val="20"/>
        <w:position w:val="3"/>
      </w:rPr>
      <w:t>. ®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55"/>
      <w:spacing w:after="191" w:line="271" w:lineRule="exact"/>
      <w:rPr/>
    </w:pPr>
    <w:r>
      <w:rPr>
        <w:color w:val="011E31"/>
        <w:spacing w:val="3"/>
        <w:position w:val="1"/>
      </w:rPr>
      <w:t>43</w:t>
    </w:r>
  </w:p>
  <w:p>
    <w:pPr>
      <w:pStyle w:val="BodyText"/>
      <w:ind w:left="2101"/>
      <w:spacing w:line="261" w:lineRule="exact"/>
      <w:rPr/>
    </w:pPr>
    <w:r>
      <w:rPr>
        <w:color w:val="011E31"/>
        <w:position w:val="3"/>
      </w:rPr>
      <w:t>Copyright</w:t>
    </w:r>
    <w:r>
      <w:rPr>
        <w:color w:val="011E31"/>
        <w:spacing w:val="20"/>
        <w:position w:val="3"/>
      </w:rPr>
      <w:t xml:space="preserve"> © 2023 </w:t>
    </w:r>
    <w:r>
      <w:rPr>
        <w:color w:val="011E31"/>
        <w:position w:val="3"/>
      </w:rPr>
      <w:t>American</w:t>
    </w:r>
    <w:r>
      <w:rPr>
        <w:color w:val="011E31"/>
        <w:spacing w:val="18"/>
        <w:position w:val="3"/>
      </w:rPr>
      <w:t xml:space="preserve"> </w:t>
    </w:r>
    <w:r>
      <w:rPr>
        <w:color w:val="011E31"/>
        <w:position w:val="3"/>
      </w:rPr>
      <w:t>Urological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Association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Education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and</w:t>
    </w:r>
    <w:r>
      <w:rPr>
        <w:color w:val="011E31"/>
        <w:spacing w:val="17"/>
        <w:w w:val="101"/>
        <w:position w:val="3"/>
      </w:rPr>
      <w:t xml:space="preserve"> </w:t>
    </w:r>
    <w:r>
      <w:rPr>
        <w:color w:val="011E31"/>
        <w:position w:val="3"/>
      </w:rPr>
      <w:t>Research</w:t>
    </w:r>
    <w:r>
      <w:rPr>
        <w:color w:val="011E31"/>
        <w:spacing w:val="20"/>
        <w:position w:val="3"/>
      </w:rPr>
      <w:t>,</w:t>
    </w:r>
    <w:r>
      <w:rPr>
        <w:color w:val="011E31"/>
        <w:spacing w:val="21"/>
        <w:position w:val="3"/>
      </w:rPr>
      <w:t xml:space="preserve"> </w:t>
    </w:r>
    <w:r>
      <w:rPr>
        <w:color w:val="011E31"/>
        <w:position w:val="3"/>
      </w:rPr>
      <w:t>Inc</w:t>
    </w:r>
    <w:r>
      <w:rPr>
        <w:color w:val="011E31"/>
        <w:spacing w:val="20"/>
        <w:position w:val="3"/>
      </w:rPr>
      <w:t>. ®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55"/>
      <w:spacing w:after="215" w:line="200" w:lineRule="auto"/>
      <w:rPr/>
    </w:pPr>
    <w:r>
      <w:rPr>
        <w:color w:val="011E31"/>
        <w:spacing w:val="3"/>
      </w:rPr>
      <w:t>44</w:t>
    </w:r>
  </w:p>
  <w:p>
    <w:pPr>
      <w:pStyle w:val="BodyText"/>
      <w:ind w:left="2101"/>
      <w:spacing w:line="261" w:lineRule="exact"/>
      <w:rPr/>
    </w:pPr>
    <w:r>
      <w:rPr>
        <w:color w:val="011E31"/>
        <w:position w:val="3"/>
      </w:rPr>
      <w:t>Copyright</w:t>
    </w:r>
    <w:r>
      <w:rPr>
        <w:color w:val="011E31"/>
        <w:spacing w:val="20"/>
        <w:position w:val="3"/>
      </w:rPr>
      <w:t xml:space="preserve"> © 2023 </w:t>
    </w:r>
    <w:r>
      <w:rPr>
        <w:color w:val="011E31"/>
        <w:position w:val="3"/>
      </w:rPr>
      <w:t>American</w:t>
    </w:r>
    <w:r>
      <w:rPr>
        <w:color w:val="011E31"/>
        <w:spacing w:val="18"/>
        <w:position w:val="3"/>
      </w:rPr>
      <w:t xml:space="preserve"> </w:t>
    </w:r>
    <w:r>
      <w:rPr>
        <w:color w:val="011E31"/>
        <w:position w:val="3"/>
      </w:rPr>
      <w:t>Urological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Association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Education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and</w:t>
    </w:r>
    <w:r>
      <w:rPr>
        <w:color w:val="011E31"/>
        <w:spacing w:val="17"/>
        <w:w w:val="101"/>
        <w:position w:val="3"/>
      </w:rPr>
      <w:t xml:space="preserve"> </w:t>
    </w:r>
    <w:r>
      <w:rPr>
        <w:color w:val="011E31"/>
        <w:position w:val="3"/>
      </w:rPr>
      <w:t>Research</w:t>
    </w:r>
    <w:r>
      <w:rPr>
        <w:color w:val="011E31"/>
        <w:spacing w:val="20"/>
        <w:position w:val="3"/>
      </w:rPr>
      <w:t>,</w:t>
    </w:r>
    <w:r>
      <w:rPr>
        <w:color w:val="011E31"/>
        <w:spacing w:val="21"/>
        <w:position w:val="3"/>
      </w:rPr>
      <w:t xml:space="preserve"> </w:t>
    </w:r>
    <w:r>
      <w:rPr>
        <w:color w:val="011E31"/>
        <w:position w:val="3"/>
      </w:rPr>
      <w:t>Inc</w:t>
    </w:r>
    <w:r>
      <w:rPr>
        <w:color w:val="011E31"/>
        <w:spacing w:val="20"/>
        <w:position w:val="3"/>
      </w:rPr>
      <w:t>. ®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55"/>
      <w:spacing w:after="215" w:line="200" w:lineRule="auto"/>
      <w:rPr/>
    </w:pPr>
    <w:r>
      <w:rPr>
        <w:color w:val="011E31"/>
        <w:spacing w:val="3"/>
      </w:rPr>
      <w:t>45</w:t>
    </w:r>
  </w:p>
  <w:p>
    <w:pPr>
      <w:pStyle w:val="BodyText"/>
      <w:ind w:left="2101"/>
      <w:spacing w:line="261" w:lineRule="exact"/>
      <w:rPr/>
    </w:pPr>
    <w:r>
      <w:rPr>
        <w:color w:val="011E31"/>
        <w:position w:val="3"/>
      </w:rPr>
      <w:t>Copyright</w:t>
    </w:r>
    <w:r>
      <w:rPr>
        <w:color w:val="011E31"/>
        <w:spacing w:val="20"/>
        <w:position w:val="3"/>
      </w:rPr>
      <w:t xml:space="preserve"> © 2023 </w:t>
    </w:r>
    <w:r>
      <w:rPr>
        <w:color w:val="011E31"/>
        <w:position w:val="3"/>
      </w:rPr>
      <w:t>American</w:t>
    </w:r>
    <w:r>
      <w:rPr>
        <w:color w:val="011E31"/>
        <w:spacing w:val="18"/>
        <w:position w:val="3"/>
      </w:rPr>
      <w:t xml:space="preserve"> </w:t>
    </w:r>
    <w:r>
      <w:rPr>
        <w:color w:val="011E31"/>
        <w:position w:val="3"/>
      </w:rPr>
      <w:t>Urological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Association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Education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and</w:t>
    </w:r>
    <w:r>
      <w:rPr>
        <w:color w:val="011E31"/>
        <w:spacing w:val="17"/>
        <w:w w:val="101"/>
        <w:position w:val="3"/>
      </w:rPr>
      <w:t xml:space="preserve"> </w:t>
    </w:r>
    <w:r>
      <w:rPr>
        <w:color w:val="011E31"/>
        <w:position w:val="3"/>
      </w:rPr>
      <w:t>Research</w:t>
    </w:r>
    <w:r>
      <w:rPr>
        <w:color w:val="011E31"/>
        <w:spacing w:val="20"/>
        <w:position w:val="3"/>
      </w:rPr>
      <w:t>,</w:t>
    </w:r>
    <w:r>
      <w:rPr>
        <w:color w:val="011E31"/>
        <w:spacing w:val="21"/>
        <w:position w:val="3"/>
      </w:rPr>
      <w:t xml:space="preserve"> </w:t>
    </w:r>
    <w:r>
      <w:rPr>
        <w:color w:val="011E31"/>
        <w:position w:val="3"/>
      </w:rPr>
      <w:t>Inc</w:t>
    </w:r>
    <w:r>
      <w:rPr>
        <w:color w:val="011E31"/>
        <w:spacing w:val="20"/>
        <w:position w:val="3"/>
      </w:rPr>
      <w:t>. ®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55"/>
      <w:spacing w:after="191" w:line="271" w:lineRule="exact"/>
      <w:rPr/>
    </w:pPr>
    <w:r>
      <w:rPr>
        <w:color w:val="011E31"/>
        <w:spacing w:val="3"/>
        <w:position w:val="1"/>
      </w:rPr>
      <w:t>46</w:t>
    </w:r>
  </w:p>
  <w:p>
    <w:pPr>
      <w:pStyle w:val="BodyText"/>
      <w:ind w:left="2101"/>
      <w:spacing w:line="261" w:lineRule="exact"/>
      <w:rPr/>
    </w:pPr>
    <w:r>
      <w:rPr>
        <w:color w:val="011E31"/>
        <w:position w:val="3"/>
      </w:rPr>
      <w:t>Copyright</w:t>
    </w:r>
    <w:r>
      <w:rPr>
        <w:color w:val="011E31"/>
        <w:spacing w:val="20"/>
        <w:position w:val="3"/>
      </w:rPr>
      <w:t xml:space="preserve"> © 2023 </w:t>
    </w:r>
    <w:r>
      <w:rPr>
        <w:color w:val="011E31"/>
        <w:position w:val="3"/>
      </w:rPr>
      <w:t>American</w:t>
    </w:r>
    <w:r>
      <w:rPr>
        <w:color w:val="011E31"/>
        <w:spacing w:val="18"/>
        <w:position w:val="3"/>
      </w:rPr>
      <w:t xml:space="preserve"> </w:t>
    </w:r>
    <w:r>
      <w:rPr>
        <w:color w:val="011E31"/>
        <w:position w:val="3"/>
      </w:rPr>
      <w:t>Urological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Association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Education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and</w:t>
    </w:r>
    <w:r>
      <w:rPr>
        <w:color w:val="011E31"/>
        <w:spacing w:val="17"/>
        <w:w w:val="101"/>
        <w:position w:val="3"/>
      </w:rPr>
      <w:t xml:space="preserve"> </w:t>
    </w:r>
    <w:r>
      <w:rPr>
        <w:color w:val="011E31"/>
        <w:position w:val="3"/>
      </w:rPr>
      <w:t>Research</w:t>
    </w:r>
    <w:r>
      <w:rPr>
        <w:color w:val="011E31"/>
        <w:spacing w:val="20"/>
        <w:position w:val="3"/>
      </w:rPr>
      <w:t>,</w:t>
    </w:r>
    <w:r>
      <w:rPr>
        <w:color w:val="011E31"/>
        <w:spacing w:val="21"/>
        <w:position w:val="3"/>
      </w:rPr>
      <w:t xml:space="preserve"> </w:t>
    </w:r>
    <w:r>
      <w:rPr>
        <w:color w:val="011E31"/>
        <w:position w:val="3"/>
      </w:rPr>
      <w:t>Inc</w:t>
    </w:r>
    <w:r>
      <w:rPr>
        <w:color w:val="011E31"/>
        <w:spacing w:val="20"/>
        <w:position w:val="3"/>
      </w:rPr>
      <w:t>. ®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55"/>
      <w:spacing w:after="215" w:line="200" w:lineRule="auto"/>
      <w:rPr/>
    </w:pPr>
    <w:r>
      <w:rPr>
        <w:color w:val="011E31"/>
        <w:spacing w:val="3"/>
      </w:rPr>
      <w:t>47</w:t>
    </w:r>
  </w:p>
  <w:p>
    <w:pPr>
      <w:pStyle w:val="BodyText"/>
      <w:ind w:left="2101"/>
      <w:spacing w:line="261" w:lineRule="exact"/>
      <w:rPr/>
    </w:pPr>
    <w:r>
      <w:rPr>
        <w:color w:val="011E31"/>
        <w:position w:val="3"/>
      </w:rPr>
      <w:t>Copyright</w:t>
    </w:r>
    <w:r>
      <w:rPr>
        <w:color w:val="011E31"/>
        <w:spacing w:val="20"/>
        <w:position w:val="3"/>
      </w:rPr>
      <w:t xml:space="preserve"> © 2023 </w:t>
    </w:r>
    <w:r>
      <w:rPr>
        <w:color w:val="011E31"/>
        <w:position w:val="3"/>
      </w:rPr>
      <w:t>American</w:t>
    </w:r>
    <w:r>
      <w:rPr>
        <w:color w:val="011E31"/>
        <w:spacing w:val="18"/>
        <w:position w:val="3"/>
      </w:rPr>
      <w:t xml:space="preserve"> </w:t>
    </w:r>
    <w:r>
      <w:rPr>
        <w:color w:val="011E31"/>
        <w:position w:val="3"/>
      </w:rPr>
      <w:t>Urological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Association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Education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and</w:t>
    </w:r>
    <w:r>
      <w:rPr>
        <w:color w:val="011E31"/>
        <w:spacing w:val="17"/>
        <w:w w:val="101"/>
        <w:position w:val="3"/>
      </w:rPr>
      <w:t xml:space="preserve"> </w:t>
    </w:r>
    <w:r>
      <w:rPr>
        <w:color w:val="011E31"/>
        <w:position w:val="3"/>
      </w:rPr>
      <w:t>Research</w:t>
    </w:r>
    <w:r>
      <w:rPr>
        <w:color w:val="011E31"/>
        <w:spacing w:val="20"/>
        <w:position w:val="3"/>
      </w:rPr>
      <w:t>,</w:t>
    </w:r>
    <w:r>
      <w:rPr>
        <w:color w:val="011E31"/>
        <w:spacing w:val="21"/>
        <w:position w:val="3"/>
      </w:rPr>
      <w:t xml:space="preserve"> </w:t>
    </w:r>
    <w:r>
      <w:rPr>
        <w:color w:val="011E31"/>
        <w:position w:val="3"/>
      </w:rPr>
      <w:t>Inc</w:t>
    </w:r>
    <w:r>
      <w:rPr>
        <w:color w:val="011E31"/>
        <w:spacing w:val="20"/>
        <w:position w:val="3"/>
      </w:rPr>
      <w:t>. ®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55"/>
      <w:spacing w:after="191" w:line="271" w:lineRule="exact"/>
      <w:rPr/>
    </w:pPr>
    <w:r>
      <w:rPr>
        <w:color w:val="011E31"/>
        <w:spacing w:val="3"/>
        <w:position w:val="1"/>
      </w:rPr>
      <w:t>48</w:t>
    </w:r>
  </w:p>
  <w:p>
    <w:pPr>
      <w:pStyle w:val="BodyText"/>
      <w:ind w:left="2101"/>
      <w:spacing w:line="261" w:lineRule="exact"/>
      <w:rPr/>
    </w:pPr>
    <w:r>
      <w:rPr>
        <w:color w:val="011E31"/>
        <w:position w:val="3"/>
      </w:rPr>
      <w:t>Copyright</w:t>
    </w:r>
    <w:r>
      <w:rPr>
        <w:color w:val="011E31"/>
        <w:spacing w:val="20"/>
        <w:position w:val="3"/>
      </w:rPr>
      <w:t xml:space="preserve"> © 2023 </w:t>
    </w:r>
    <w:r>
      <w:rPr>
        <w:color w:val="011E31"/>
        <w:position w:val="3"/>
      </w:rPr>
      <w:t>American</w:t>
    </w:r>
    <w:r>
      <w:rPr>
        <w:color w:val="011E31"/>
        <w:spacing w:val="18"/>
        <w:position w:val="3"/>
      </w:rPr>
      <w:t xml:space="preserve"> </w:t>
    </w:r>
    <w:r>
      <w:rPr>
        <w:color w:val="011E31"/>
        <w:position w:val="3"/>
      </w:rPr>
      <w:t>Urological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Association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Education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and</w:t>
    </w:r>
    <w:r>
      <w:rPr>
        <w:color w:val="011E31"/>
        <w:spacing w:val="17"/>
        <w:w w:val="101"/>
        <w:position w:val="3"/>
      </w:rPr>
      <w:t xml:space="preserve"> </w:t>
    </w:r>
    <w:r>
      <w:rPr>
        <w:color w:val="011E31"/>
        <w:position w:val="3"/>
      </w:rPr>
      <w:t>Research</w:t>
    </w:r>
    <w:r>
      <w:rPr>
        <w:color w:val="011E31"/>
        <w:spacing w:val="20"/>
        <w:position w:val="3"/>
      </w:rPr>
      <w:t>,</w:t>
    </w:r>
    <w:r>
      <w:rPr>
        <w:color w:val="011E31"/>
        <w:spacing w:val="21"/>
        <w:position w:val="3"/>
      </w:rPr>
      <w:t xml:space="preserve"> </w:t>
    </w:r>
    <w:r>
      <w:rPr>
        <w:color w:val="011E31"/>
        <w:position w:val="3"/>
      </w:rPr>
      <w:t>Inc</w:t>
    </w:r>
    <w:r>
      <w:rPr>
        <w:color w:val="011E31"/>
        <w:spacing w:val="20"/>
        <w:position w:val="3"/>
      </w:rPr>
      <w:t>. ®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55"/>
      <w:spacing w:after="191" w:line="271" w:lineRule="exact"/>
      <w:rPr/>
    </w:pPr>
    <w:r>
      <w:rPr>
        <w:color w:val="011E31"/>
        <w:spacing w:val="3"/>
        <w:position w:val="1"/>
      </w:rPr>
      <w:t>49</w:t>
    </w:r>
  </w:p>
  <w:p>
    <w:pPr>
      <w:pStyle w:val="BodyText"/>
      <w:ind w:left="2101"/>
      <w:spacing w:line="261" w:lineRule="exact"/>
      <w:rPr/>
    </w:pPr>
    <w:r>
      <w:rPr>
        <w:color w:val="011E31"/>
        <w:position w:val="3"/>
      </w:rPr>
      <w:t>Copyright</w:t>
    </w:r>
    <w:r>
      <w:rPr>
        <w:color w:val="011E31"/>
        <w:spacing w:val="20"/>
        <w:position w:val="3"/>
      </w:rPr>
      <w:t xml:space="preserve"> © 2023 </w:t>
    </w:r>
    <w:r>
      <w:rPr>
        <w:color w:val="011E31"/>
        <w:position w:val="3"/>
      </w:rPr>
      <w:t>American</w:t>
    </w:r>
    <w:r>
      <w:rPr>
        <w:color w:val="011E31"/>
        <w:spacing w:val="18"/>
        <w:position w:val="3"/>
      </w:rPr>
      <w:t xml:space="preserve"> </w:t>
    </w:r>
    <w:r>
      <w:rPr>
        <w:color w:val="011E31"/>
        <w:position w:val="3"/>
      </w:rPr>
      <w:t>Urological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Association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Education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and</w:t>
    </w:r>
    <w:r>
      <w:rPr>
        <w:color w:val="011E31"/>
        <w:spacing w:val="17"/>
        <w:w w:val="101"/>
        <w:position w:val="3"/>
      </w:rPr>
      <w:t xml:space="preserve"> </w:t>
    </w:r>
    <w:r>
      <w:rPr>
        <w:color w:val="011E31"/>
        <w:position w:val="3"/>
      </w:rPr>
      <w:t>Research</w:t>
    </w:r>
    <w:r>
      <w:rPr>
        <w:color w:val="011E31"/>
        <w:spacing w:val="20"/>
        <w:position w:val="3"/>
      </w:rPr>
      <w:t>,</w:t>
    </w:r>
    <w:r>
      <w:rPr>
        <w:color w:val="011E31"/>
        <w:spacing w:val="21"/>
        <w:position w:val="3"/>
      </w:rPr>
      <w:t xml:space="preserve"> </w:t>
    </w:r>
    <w:r>
      <w:rPr>
        <w:color w:val="011E31"/>
        <w:position w:val="3"/>
      </w:rPr>
      <w:t>Inc</w:t>
    </w:r>
    <w:r>
      <w:rPr>
        <w:color w:val="011E31"/>
        <w:spacing w:val="20"/>
        <w:position w:val="3"/>
      </w:rPr>
      <w:t>. ®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0"/>
      <w:spacing w:after="191" w:line="271" w:lineRule="exact"/>
      <w:rPr/>
    </w:pPr>
    <w:r>
      <w:rPr>
        <w:color w:val="011E31"/>
        <w:position w:val="1"/>
      </w:rPr>
      <w:t>50</w:t>
    </w:r>
  </w:p>
  <w:p>
    <w:pPr>
      <w:pStyle w:val="BodyText"/>
      <w:ind w:left="2101"/>
      <w:spacing w:line="261" w:lineRule="exact"/>
      <w:rPr/>
    </w:pPr>
    <w:r>
      <w:rPr>
        <w:color w:val="011E31"/>
        <w:position w:val="3"/>
      </w:rPr>
      <w:t>Copyright</w:t>
    </w:r>
    <w:r>
      <w:rPr>
        <w:color w:val="011E31"/>
        <w:spacing w:val="20"/>
        <w:position w:val="3"/>
      </w:rPr>
      <w:t xml:space="preserve"> © 2023 </w:t>
    </w:r>
    <w:r>
      <w:rPr>
        <w:color w:val="011E31"/>
        <w:position w:val="3"/>
      </w:rPr>
      <w:t>American</w:t>
    </w:r>
    <w:r>
      <w:rPr>
        <w:color w:val="011E31"/>
        <w:spacing w:val="18"/>
        <w:position w:val="3"/>
      </w:rPr>
      <w:t xml:space="preserve"> </w:t>
    </w:r>
    <w:r>
      <w:rPr>
        <w:color w:val="011E31"/>
        <w:position w:val="3"/>
      </w:rPr>
      <w:t>Urological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Association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Education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and</w:t>
    </w:r>
    <w:r>
      <w:rPr>
        <w:color w:val="011E31"/>
        <w:spacing w:val="17"/>
        <w:w w:val="101"/>
        <w:position w:val="3"/>
      </w:rPr>
      <w:t xml:space="preserve"> </w:t>
    </w:r>
    <w:r>
      <w:rPr>
        <w:color w:val="011E31"/>
        <w:position w:val="3"/>
      </w:rPr>
      <w:t>Research</w:t>
    </w:r>
    <w:r>
      <w:rPr>
        <w:color w:val="011E31"/>
        <w:spacing w:val="20"/>
        <w:position w:val="3"/>
      </w:rPr>
      <w:t>,</w:t>
    </w:r>
    <w:r>
      <w:rPr>
        <w:color w:val="011E31"/>
        <w:spacing w:val="21"/>
        <w:position w:val="3"/>
      </w:rPr>
      <w:t xml:space="preserve"> </w:t>
    </w:r>
    <w:r>
      <w:rPr>
        <w:color w:val="011E31"/>
        <w:position w:val="3"/>
      </w:rPr>
      <w:t>Inc</w:t>
    </w:r>
    <w:r>
      <w:rPr>
        <w:color w:val="011E31"/>
        <w:spacing w:val="20"/>
        <w:position w:val="3"/>
      </w:rPr>
      <w:t>. ®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67" w:line="195" w:lineRule="auto"/>
      <w:jc w:val="right"/>
      <w:rPr>
        <w:rFonts w:ascii="Calibri" w:hAnsi="Calibri" w:eastAsia="Calibri" w:cs="Calibri"/>
        <w:sz w:val="19"/>
        <w:szCs w:val="19"/>
      </w:rPr>
    </w:pPr>
    <w:r>
      <w:rPr>
        <w:rFonts w:ascii="Calibri" w:hAnsi="Calibri" w:eastAsia="Calibri" w:cs="Calibri"/>
        <w:sz w:val="19"/>
        <w:szCs w:val="19"/>
        <w:spacing w:val="3"/>
      </w:rPr>
      <w:t>Any</w:t>
    </w:r>
    <w:r>
      <w:rPr>
        <w:rFonts w:ascii="Calibri" w:hAnsi="Calibri" w:eastAsia="Calibri" w:cs="Calibri"/>
        <w:sz w:val="19"/>
        <w:szCs w:val="19"/>
        <w:spacing w:val="18"/>
        <w:w w:val="101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person or company accessing this</w:t>
    </w:r>
    <w:r>
      <w:rPr>
        <w:rFonts w:ascii="Calibri" w:hAnsi="Calibri" w:eastAsia="Calibri" w:cs="Calibri"/>
        <w:sz w:val="19"/>
        <w:szCs w:val="19"/>
        <w:spacing w:val="9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guideline with</w:t>
    </w:r>
    <w:r>
      <w:rPr>
        <w:rFonts w:ascii="Calibri" w:hAnsi="Calibri" w:eastAsia="Calibri" w:cs="Calibri"/>
        <w:sz w:val="19"/>
        <w:szCs w:val="19"/>
        <w:spacing w:val="6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the</w:t>
    </w:r>
    <w:r>
      <w:rPr>
        <w:rFonts w:ascii="Calibri" w:hAnsi="Calibri" w:eastAsia="Calibri" w:cs="Calibri"/>
        <w:sz w:val="19"/>
        <w:szCs w:val="19"/>
        <w:spacing w:val="15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intent</w:t>
    </w:r>
    <w:r>
      <w:rPr>
        <w:rFonts w:ascii="Calibri" w:hAnsi="Calibri" w:eastAsia="Calibri" w:cs="Calibri"/>
        <w:sz w:val="19"/>
        <w:szCs w:val="19"/>
        <w:spacing w:val="12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of</w:t>
    </w:r>
    <w:r>
      <w:rPr>
        <w:rFonts w:ascii="Calibri" w:hAnsi="Calibri" w:eastAsia="Calibri" w:cs="Calibri"/>
        <w:sz w:val="19"/>
        <w:szCs w:val="19"/>
        <w:spacing w:val="14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using</w:t>
    </w:r>
    <w:r>
      <w:rPr>
        <w:rFonts w:ascii="Calibri" w:hAnsi="Calibri" w:eastAsia="Calibri" w:cs="Calibri"/>
        <w:sz w:val="19"/>
        <w:szCs w:val="19"/>
        <w:spacing w:val="5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the</w:t>
    </w:r>
    <w:r>
      <w:rPr>
        <w:rFonts w:ascii="Calibri" w:hAnsi="Calibri" w:eastAsia="Calibri" w:cs="Calibri"/>
        <w:sz w:val="19"/>
        <w:szCs w:val="19"/>
        <w:spacing w:val="7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guideline</w:t>
    </w:r>
    <w:r>
      <w:rPr>
        <w:rFonts w:ascii="Calibri" w:hAnsi="Calibri" w:eastAsia="Calibri" w:cs="Calibri"/>
        <w:sz w:val="19"/>
        <w:szCs w:val="19"/>
        <w:spacing w:val="6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for</w:t>
    </w:r>
    <w:r>
      <w:rPr>
        <w:rFonts w:ascii="Calibri" w:hAnsi="Calibri" w:eastAsia="Calibri" w:cs="Calibri"/>
        <w:sz w:val="19"/>
        <w:szCs w:val="19"/>
        <w:spacing w:val="20"/>
        <w:w w:val="101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promotional</w:t>
    </w:r>
    <w:r>
      <w:rPr>
        <w:rFonts w:ascii="Calibri" w:hAnsi="Calibri" w:eastAsia="Calibri" w:cs="Calibri"/>
        <w:sz w:val="19"/>
        <w:szCs w:val="19"/>
        <w:spacing w:val="17"/>
        <w:w w:val="101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purposes</w:t>
    </w:r>
    <w:r>
      <w:rPr>
        <w:rFonts w:ascii="Calibri" w:hAnsi="Calibri" w:eastAsia="Calibri" w:cs="Calibri"/>
        <w:sz w:val="19"/>
        <w:szCs w:val="19"/>
        <w:spacing w:val="19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must</w:t>
    </w:r>
    <w:r>
      <w:rPr>
        <w:rFonts w:ascii="Calibri" w:hAnsi="Calibri" w:eastAsia="Calibri" w:cs="Calibri"/>
        <w:sz w:val="19"/>
        <w:szCs w:val="19"/>
        <w:spacing w:val="9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obtain</w:t>
    </w:r>
    <w:r>
      <w:rPr>
        <w:rFonts w:ascii="Calibri" w:hAnsi="Calibri" w:eastAsia="Calibri" w:cs="Calibri"/>
        <w:sz w:val="19"/>
        <w:szCs w:val="19"/>
        <w:spacing w:val="13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a</w:t>
    </w:r>
    <w:r>
      <w:rPr>
        <w:rFonts w:ascii="Calibri" w:hAnsi="Calibri" w:eastAsia="Calibri" w:cs="Calibri"/>
        <w:sz w:val="19"/>
        <w:szCs w:val="19"/>
        <w:spacing w:val="18"/>
        <w:w w:val="101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licensable</w:t>
    </w:r>
    <w:r>
      <w:rPr>
        <w:rFonts w:ascii="Calibri" w:hAnsi="Calibri" w:eastAsia="Calibri" w:cs="Calibri"/>
        <w:sz w:val="19"/>
        <w:szCs w:val="19"/>
        <w:spacing w:val="10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copy.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67" w:line="195" w:lineRule="auto"/>
      <w:jc w:val="right"/>
      <w:rPr>
        <w:rFonts w:ascii="Calibri" w:hAnsi="Calibri" w:eastAsia="Calibri" w:cs="Calibri"/>
        <w:sz w:val="19"/>
        <w:szCs w:val="19"/>
      </w:rPr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448945</wp:posOffset>
          </wp:positionH>
          <wp:positionV relativeFrom="page">
            <wp:posOffset>304800</wp:posOffset>
          </wp:positionV>
          <wp:extent cx="1202688" cy="431736"/>
          <wp:effectExtent l="0" t="0" r="0" b="0"/>
          <wp:wrapNone/>
          <wp:docPr id="4" name="IM 4"/>
          <wp:cNvGraphicFramePr/>
          <a:graphic>
            <a:graphicData uri="http://schemas.openxmlformats.org/drawingml/2006/picture">
              <pic:pic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02688" cy="43173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hAnsi="Calibri" w:eastAsia="Calibri" w:cs="Calibri"/>
        <w:sz w:val="19"/>
        <w:szCs w:val="19"/>
        <w:spacing w:val="3"/>
      </w:rPr>
      <w:t>Any</w:t>
    </w:r>
    <w:r>
      <w:rPr>
        <w:rFonts w:ascii="Calibri" w:hAnsi="Calibri" w:eastAsia="Calibri" w:cs="Calibri"/>
        <w:sz w:val="19"/>
        <w:szCs w:val="19"/>
        <w:spacing w:val="18"/>
        <w:w w:val="101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person or company accessing this</w:t>
    </w:r>
    <w:r>
      <w:rPr>
        <w:rFonts w:ascii="Calibri" w:hAnsi="Calibri" w:eastAsia="Calibri" w:cs="Calibri"/>
        <w:sz w:val="19"/>
        <w:szCs w:val="19"/>
        <w:spacing w:val="9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guideline with</w:t>
    </w:r>
    <w:r>
      <w:rPr>
        <w:rFonts w:ascii="Calibri" w:hAnsi="Calibri" w:eastAsia="Calibri" w:cs="Calibri"/>
        <w:sz w:val="19"/>
        <w:szCs w:val="19"/>
        <w:spacing w:val="6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the</w:t>
    </w:r>
    <w:r>
      <w:rPr>
        <w:rFonts w:ascii="Calibri" w:hAnsi="Calibri" w:eastAsia="Calibri" w:cs="Calibri"/>
        <w:sz w:val="19"/>
        <w:szCs w:val="19"/>
        <w:spacing w:val="15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intent</w:t>
    </w:r>
    <w:r>
      <w:rPr>
        <w:rFonts w:ascii="Calibri" w:hAnsi="Calibri" w:eastAsia="Calibri" w:cs="Calibri"/>
        <w:sz w:val="19"/>
        <w:szCs w:val="19"/>
        <w:spacing w:val="12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of</w:t>
    </w:r>
    <w:r>
      <w:rPr>
        <w:rFonts w:ascii="Calibri" w:hAnsi="Calibri" w:eastAsia="Calibri" w:cs="Calibri"/>
        <w:sz w:val="19"/>
        <w:szCs w:val="19"/>
        <w:spacing w:val="14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using</w:t>
    </w:r>
    <w:r>
      <w:rPr>
        <w:rFonts w:ascii="Calibri" w:hAnsi="Calibri" w:eastAsia="Calibri" w:cs="Calibri"/>
        <w:sz w:val="19"/>
        <w:szCs w:val="19"/>
        <w:spacing w:val="6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the</w:t>
    </w:r>
    <w:r>
      <w:rPr>
        <w:rFonts w:ascii="Calibri" w:hAnsi="Calibri" w:eastAsia="Calibri" w:cs="Calibri"/>
        <w:sz w:val="19"/>
        <w:szCs w:val="19"/>
        <w:spacing w:val="7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guideline</w:t>
    </w:r>
    <w:r>
      <w:rPr>
        <w:rFonts w:ascii="Calibri" w:hAnsi="Calibri" w:eastAsia="Calibri" w:cs="Calibri"/>
        <w:sz w:val="19"/>
        <w:szCs w:val="19"/>
        <w:spacing w:val="5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for</w:t>
    </w:r>
    <w:r>
      <w:rPr>
        <w:rFonts w:ascii="Calibri" w:hAnsi="Calibri" w:eastAsia="Calibri" w:cs="Calibri"/>
        <w:sz w:val="19"/>
        <w:szCs w:val="19"/>
        <w:spacing w:val="20"/>
        <w:w w:val="101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promotional</w:t>
    </w:r>
    <w:r>
      <w:rPr>
        <w:rFonts w:ascii="Calibri" w:hAnsi="Calibri" w:eastAsia="Calibri" w:cs="Calibri"/>
        <w:sz w:val="19"/>
        <w:szCs w:val="19"/>
        <w:spacing w:val="17"/>
        <w:w w:val="101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purposes</w:t>
    </w:r>
    <w:r>
      <w:rPr>
        <w:rFonts w:ascii="Calibri" w:hAnsi="Calibri" w:eastAsia="Calibri" w:cs="Calibri"/>
        <w:sz w:val="19"/>
        <w:szCs w:val="19"/>
        <w:spacing w:val="19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must</w:t>
    </w:r>
    <w:r>
      <w:rPr>
        <w:rFonts w:ascii="Calibri" w:hAnsi="Calibri" w:eastAsia="Calibri" w:cs="Calibri"/>
        <w:sz w:val="19"/>
        <w:szCs w:val="19"/>
        <w:spacing w:val="9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obtain</w:t>
    </w:r>
    <w:r>
      <w:rPr>
        <w:rFonts w:ascii="Calibri" w:hAnsi="Calibri" w:eastAsia="Calibri" w:cs="Calibri"/>
        <w:sz w:val="19"/>
        <w:szCs w:val="19"/>
        <w:spacing w:val="13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a</w:t>
    </w:r>
    <w:r>
      <w:rPr>
        <w:rFonts w:ascii="Calibri" w:hAnsi="Calibri" w:eastAsia="Calibri" w:cs="Calibri"/>
        <w:sz w:val="19"/>
        <w:szCs w:val="19"/>
        <w:spacing w:val="18"/>
        <w:w w:val="102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licensable</w:t>
    </w:r>
    <w:r>
      <w:rPr>
        <w:rFonts w:ascii="Calibri" w:hAnsi="Calibri" w:eastAsia="Calibri" w:cs="Calibri"/>
        <w:sz w:val="19"/>
        <w:szCs w:val="19"/>
        <w:spacing w:val="10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copy.</w:t>
    </w:r>
  </w:p>
  <w:p>
    <w:pPr>
      <w:pStyle w:val="BodyText"/>
      <w:spacing w:line="391" w:lineRule="auto"/>
      <w:rPr>
        <w:sz w:val="21"/>
      </w:rPr>
    </w:pPr>
    <w:r/>
  </w:p>
  <w:p>
    <w:pPr>
      <w:ind w:left="6868"/>
      <w:spacing w:before="70" w:line="190" w:lineRule="auto"/>
      <w:rPr>
        <w:rFonts w:ascii="Cambria Math" w:hAnsi="Cambria Math" w:eastAsia="Cambria Math" w:cs="Cambria Math"/>
        <w:sz w:val="24"/>
        <w:szCs w:val="24"/>
      </w:rPr>
    </w:pPr>
    <w:r>
      <w:rPr>
        <w:rFonts w:ascii="Cambria Math" w:hAnsi="Cambria Math" w:eastAsia="Cambria Math" w:cs="Cambria Math"/>
        <w:sz w:val="24"/>
        <w:szCs w:val="24"/>
        <w:b/>
        <w:bCs/>
        <w:color w:val="005679"/>
        <w:spacing w:val="-3"/>
      </w:rPr>
      <w:t>Upper</w:t>
    </w:r>
    <w:r>
      <w:rPr>
        <w:rFonts w:ascii="Cambria Math" w:hAnsi="Cambria Math" w:eastAsia="Cambria Math" w:cs="Cambria Math"/>
        <w:sz w:val="24"/>
        <w:szCs w:val="24"/>
        <w:color w:val="005679"/>
        <w:spacing w:val="-3"/>
      </w:rPr>
      <w:t xml:space="preserve"> </w:t>
    </w:r>
    <w:r>
      <w:rPr>
        <w:rFonts w:ascii="Cambria Math" w:hAnsi="Cambria Math" w:eastAsia="Cambria Math" w:cs="Cambria Math"/>
        <w:sz w:val="24"/>
        <w:szCs w:val="24"/>
        <w:b/>
        <w:bCs/>
        <w:color w:val="005679"/>
        <w:spacing w:val="-3"/>
      </w:rPr>
      <w:t>Tract</w:t>
    </w:r>
    <w:r>
      <w:rPr>
        <w:rFonts w:ascii="Cambria Math" w:hAnsi="Cambria Math" w:eastAsia="Cambria Math" w:cs="Cambria Math"/>
        <w:sz w:val="24"/>
        <w:szCs w:val="24"/>
        <w:color w:val="005679"/>
        <w:spacing w:val="-3"/>
      </w:rPr>
      <w:t xml:space="preserve"> </w:t>
    </w:r>
    <w:r>
      <w:rPr>
        <w:rFonts w:ascii="Cambria Math" w:hAnsi="Cambria Math" w:eastAsia="Cambria Math" w:cs="Cambria Math"/>
        <w:sz w:val="24"/>
        <w:szCs w:val="24"/>
        <w:b/>
        <w:bCs/>
        <w:color w:val="005679"/>
        <w:spacing w:val="-3"/>
      </w:rPr>
      <w:t>Urothel</w:t>
    </w:r>
    <w:r>
      <w:rPr>
        <w:rFonts w:ascii="Cambria Math" w:hAnsi="Cambria Math" w:eastAsia="Cambria Math" w:cs="Cambria Math"/>
        <w:sz w:val="24"/>
        <w:szCs w:val="24"/>
        <w:b/>
        <w:bCs/>
        <w:color w:val="005679"/>
        <w:spacing w:val="-4"/>
      </w:rPr>
      <w:t>ial</w:t>
    </w:r>
    <w:r>
      <w:rPr>
        <w:rFonts w:ascii="Cambria Math" w:hAnsi="Cambria Math" w:eastAsia="Cambria Math" w:cs="Cambria Math"/>
        <w:sz w:val="24"/>
        <w:szCs w:val="24"/>
        <w:color w:val="005679"/>
        <w:spacing w:val="14"/>
        <w:w w:val="101"/>
      </w:rPr>
      <w:t xml:space="preserve"> </w:t>
    </w:r>
    <w:r>
      <w:rPr>
        <w:rFonts w:ascii="Cambria Math" w:hAnsi="Cambria Math" w:eastAsia="Cambria Math" w:cs="Cambria Math"/>
        <w:sz w:val="24"/>
        <w:szCs w:val="24"/>
        <w:b/>
        <w:bCs/>
        <w:color w:val="005679"/>
        <w:spacing w:val="-4"/>
      </w:rPr>
      <w:t>Carcinoma</w:t>
    </w:r>
    <w:r>
      <w:rPr>
        <w:rFonts w:ascii="Cambria Math" w:hAnsi="Cambria Math" w:eastAsia="Cambria Math" w:cs="Cambria Math"/>
        <w:sz w:val="24"/>
        <w:szCs w:val="24"/>
        <w:color w:val="005679"/>
        <w:spacing w:val="21"/>
        <w:w w:val="101"/>
      </w:rPr>
      <w:t xml:space="preserve"> </w:t>
    </w:r>
    <w:r>
      <w:rPr>
        <w:rFonts w:ascii="Cambria Math" w:hAnsi="Cambria Math" w:eastAsia="Cambria Math" w:cs="Cambria Math"/>
        <w:sz w:val="24"/>
        <w:szCs w:val="24"/>
        <w:b/>
        <w:bCs/>
        <w:color w:val="005679"/>
        <w:spacing w:val="-4"/>
      </w:rPr>
      <w:t>(UTUC)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67" w:line="195" w:lineRule="auto"/>
      <w:rPr>
        <w:rFonts w:ascii="Calibri" w:hAnsi="Calibri" w:eastAsia="Calibri" w:cs="Calibri"/>
        <w:sz w:val="19"/>
        <w:szCs w:val="19"/>
      </w:rPr>
    </w:pPr>
    <w:r>
      <w:drawing>
        <wp:anchor distT="0" distB="0" distL="0" distR="0" simplePos="0" relativeHeight="251693056" behindDoc="0" locked="0" layoutInCell="0" allowOverlap="1">
          <wp:simplePos x="0" y="0"/>
          <wp:positionH relativeFrom="page">
            <wp:posOffset>448945</wp:posOffset>
          </wp:positionH>
          <wp:positionV relativeFrom="page">
            <wp:posOffset>304800</wp:posOffset>
          </wp:positionV>
          <wp:extent cx="1202688" cy="431736"/>
          <wp:effectExtent l="0" t="0" r="0" b="0"/>
          <wp:wrapNone/>
          <wp:docPr id="12" name="IM 12"/>
          <wp:cNvGraphicFramePr/>
          <a:graphic>
            <a:graphicData uri="http://schemas.openxmlformats.org/drawingml/2006/picture">
              <pic:pic>
                <pic:nvPicPr>
                  <pic:cNvPr id="12" name="IM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02688" cy="43173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hAnsi="Calibri" w:eastAsia="Calibri" w:cs="Calibri"/>
        <w:sz w:val="19"/>
        <w:szCs w:val="19"/>
        <w:spacing w:val="3"/>
      </w:rPr>
      <w:t>Any</w:t>
    </w:r>
    <w:r>
      <w:rPr>
        <w:rFonts w:ascii="Calibri" w:hAnsi="Calibri" w:eastAsia="Calibri" w:cs="Calibri"/>
        <w:sz w:val="19"/>
        <w:szCs w:val="19"/>
        <w:spacing w:val="18"/>
        <w:w w:val="101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person or company accessing this</w:t>
    </w:r>
    <w:r>
      <w:rPr>
        <w:rFonts w:ascii="Calibri" w:hAnsi="Calibri" w:eastAsia="Calibri" w:cs="Calibri"/>
        <w:sz w:val="19"/>
        <w:szCs w:val="19"/>
        <w:spacing w:val="9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guideline with</w:t>
    </w:r>
    <w:r>
      <w:rPr>
        <w:rFonts w:ascii="Calibri" w:hAnsi="Calibri" w:eastAsia="Calibri" w:cs="Calibri"/>
        <w:sz w:val="19"/>
        <w:szCs w:val="19"/>
        <w:spacing w:val="6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the</w:t>
    </w:r>
    <w:r>
      <w:rPr>
        <w:rFonts w:ascii="Calibri" w:hAnsi="Calibri" w:eastAsia="Calibri" w:cs="Calibri"/>
        <w:sz w:val="19"/>
        <w:szCs w:val="19"/>
        <w:spacing w:val="15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intent</w:t>
    </w:r>
    <w:r>
      <w:rPr>
        <w:rFonts w:ascii="Calibri" w:hAnsi="Calibri" w:eastAsia="Calibri" w:cs="Calibri"/>
        <w:sz w:val="19"/>
        <w:szCs w:val="19"/>
        <w:spacing w:val="12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of</w:t>
    </w:r>
    <w:r>
      <w:rPr>
        <w:rFonts w:ascii="Calibri" w:hAnsi="Calibri" w:eastAsia="Calibri" w:cs="Calibri"/>
        <w:sz w:val="19"/>
        <w:szCs w:val="19"/>
        <w:spacing w:val="14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using</w:t>
    </w:r>
    <w:r>
      <w:rPr>
        <w:rFonts w:ascii="Calibri" w:hAnsi="Calibri" w:eastAsia="Calibri" w:cs="Calibri"/>
        <w:sz w:val="19"/>
        <w:szCs w:val="19"/>
        <w:spacing w:val="6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the</w:t>
    </w:r>
    <w:r>
      <w:rPr>
        <w:rFonts w:ascii="Calibri" w:hAnsi="Calibri" w:eastAsia="Calibri" w:cs="Calibri"/>
        <w:sz w:val="19"/>
        <w:szCs w:val="19"/>
        <w:spacing w:val="7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guideline</w:t>
    </w:r>
    <w:r>
      <w:rPr>
        <w:rFonts w:ascii="Calibri" w:hAnsi="Calibri" w:eastAsia="Calibri" w:cs="Calibri"/>
        <w:sz w:val="19"/>
        <w:szCs w:val="19"/>
        <w:spacing w:val="5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for</w:t>
    </w:r>
    <w:r>
      <w:rPr>
        <w:rFonts w:ascii="Calibri" w:hAnsi="Calibri" w:eastAsia="Calibri" w:cs="Calibri"/>
        <w:sz w:val="19"/>
        <w:szCs w:val="19"/>
        <w:spacing w:val="20"/>
        <w:w w:val="101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promotional</w:t>
    </w:r>
    <w:r>
      <w:rPr>
        <w:rFonts w:ascii="Calibri" w:hAnsi="Calibri" w:eastAsia="Calibri" w:cs="Calibri"/>
        <w:sz w:val="19"/>
        <w:szCs w:val="19"/>
        <w:spacing w:val="17"/>
        <w:w w:val="101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purposes</w:t>
    </w:r>
    <w:r>
      <w:rPr>
        <w:rFonts w:ascii="Calibri" w:hAnsi="Calibri" w:eastAsia="Calibri" w:cs="Calibri"/>
        <w:sz w:val="19"/>
        <w:szCs w:val="19"/>
        <w:spacing w:val="19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must</w:t>
    </w:r>
    <w:r>
      <w:rPr>
        <w:rFonts w:ascii="Calibri" w:hAnsi="Calibri" w:eastAsia="Calibri" w:cs="Calibri"/>
        <w:sz w:val="19"/>
        <w:szCs w:val="19"/>
        <w:spacing w:val="9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obtain</w:t>
    </w:r>
    <w:r>
      <w:rPr>
        <w:rFonts w:ascii="Calibri" w:hAnsi="Calibri" w:eastAsia="Calibri" w:cs="Calibri"/>
        <w:sz w:val="19"/>
        <w:szCs w:val="19"/>
        <w:spacing w:val="13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a</w:t>
    </w:r>
    <w:r>
      <w:rPr>
        <w:rFonts w:ascii="Calibri" w:hAnsi="Calibri" w:eastAsia="Calibri" w:cs="Calibri"/>
        <w:sz w:val="19"/>
        <w:szCs w:val="19"/>
        <w:spacing w:val="18"/>
        <w:w w:val="102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licensable</w:t>
    </w:r>
    <w:r>
      <w:rPr>
        <w:rFonts w:ascii="Calibri" w:hAnsi="Calibri" w:eastAsia="Calibri" w:cs="Calibri"/>
        <w:sz w:val="19"/>
        <w:szCs w:val="19"/>
        <w:spacing w:val="10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copy.</w:t>
    </w:r>
  </w:p>
  <w:p>
    <w:pPr>
      <w:pStyle w:val="BodyText"/>
      <w:spacing w:line="391" w:lineRule="auto"/>
      <w:rPr>
        <w:sz w:val="21"/>
      </w:rPr>
    </w:pPr>
    <w:r/>
  </w:p>
  <w:p>
    <w:pPr>
      <w:ind w:left="6868"/>
      <w:spacing w:before="70" w:line="190" w:lineRule="auto"/>
      <w:rPr>
        <w:rFonts w:ascii="Cambria Math" w:hAnsi="Cambria Math" w:eastAsia="Cambria Math" w:cs="Cambria Math"/>
        <w:sz w:val="24"/>
        <w:szCs w:val="24"/>
      </w:rPr>
    </w:pPr>
    <w:r>
      <w:rPr>
        <w:rFonts w:ascii="Cambria Math" w:hAnsi="Cambria Math" w:eastAsia="Cambria Math" w:cs="Cambria Math"/>
        <w:sz w:val="24"/>
        <w:szCs w:val="24"/>
        <w:b/>
        <w:bCs/>
        <w:color w:val="005679"/>
        <w:spacing w:val="-3"/>
      </w:rPr>
      <w:t>Upper</w:t>
    </w:r>
    <w:r>
      <w:rPr>
        <w:rFonts w:ascii="Cambria Math" w:hAnsi="Cambria Math" w:eastAsia="Cambria Math" w:cs="Cambria Math"/>
        <w:sz w:val="24"/>
        <w:szCs w:val="24"/>
        <w:color w:val="005679"/>
        <w:spacing w:val="-3"/>
      </w:rPr>
      <w:t xml:space="preserve"> </w:t>
    </w:r>
    <w:r>
      <w:rPr>
        <w:rFonts w:ascii="Cambria Math" w:hAnsi="Cambria Math" w:eastAsia="Cambria Math" w:cs="Cambria Math"/>
        <w:sz w:val="24"/>
        <w:szCs w:val="24"/>
        <w:b/>
        <w:bCs/>
        <w:color w:val="005679"/>
        <w:spacing w:val="-3"/>
      </w:rPr>
      <w:t>Tract</w:t>
    </w:r>
    <w:r>
      <w:rPr>
        <w:rFonts w:ascii="Cambria Math" w:hAnsi="Cambria Math" w:eastAsia="Cambria Math" w:cs="Cambria Math"/>
        <w:sz w:val="24"/>
        <w:szCs w:val="24"/>
        <w:color w:val="005679"/>
        <w:spacing w:val="-3"/>
      </w:rPr>
      <w:t xml:space="preserve"> </w:t>
    </w:r>
    <w:r>
      <w:rPr>
        <w:rFonts w:ascii="Cambria Math" w:hAnsi="Cambria Math" w:eastAsia="Cambria Math" w:cs="Cambria Math"/>
        <w:sz w:val="24"/>
        <w:szCs w:val="24"/>
        <w:b/>
        <w:bCs/>
        <w:color w:val="005679"/>
        <w:spacing w:val="-3"/>
      </w:rPr>
      <w:t>Urothel</w:t>
    </w:r>
    <w:r>
      <w:rPr>
        <w:rFonts w:ascii="Cambria Math" w:hAnsi="Cambria Math" w:eastAsia="Cambria Math" w:cs="Cambria Math"/>
        <w:sz w:val="24"/>
        <w:szCs w:val="24"/>
        <w:b/>
        <w:bCs/>
        <w:color w:val="005679"/>
        <w:spacing w:val="-4"/>
      </w:rPr>
      <w:t>ial</w:t>
    </w:r>
    <w:r>
      <w:rPr>
        <w:rFonts w:ascii="Cambria Math" w:hAnsi="Cambria Math" w:eastAsia="Cambria Math" w:cs="Cambria Math"/>
        <w:sz w:val="24"/>
        <w:szCs w:val="24"/>
        <w:color w:val="005679"/>
        <w:spacing w:val="14"/>
        <w:w w:val="101"/>
      </w:rPr>
      <w:t xml:space="preserve"> </w:t>
    </w:r>
    <w:r>
      <w:rPr>
        <w:rFonts w:ascii="Cambria Math" w:hAnsi="Cambria Math" w:eastAsia="Cambria Math" w:cs="Cambria Math"/>
        <w:sz w:val="24"/>
        <w:szCs w:val="24"/>
        <w:b/>
        <w:bCs/>
        <w:color w:val="005679"/>
        <w:spacing w:val="-4"/>
      </w:rPr>
      <w:t>Carcinoma</w:t>
    </w:r>
    <w:r>
      <w:rPr>
        <w:rFonts w:ascii="Cambria Math" w:hAnsi="Cambria Math" w:eastAsia="Cambria Math" w:cs="Cambria Math"/>
        <w:sz w:val="24"/>
        <w:szCs w:val="24"/>
        <w:color w:val="005679"/>
        <w:spacing w:val="21"/>
        <w:w w:val="101"/>
      </w:rPr>
      <w:t xml:space="preserve"> </w:t>
    </w:r>
    <w:r>
      <w:rPr>
        <w:rFonts w:ascii="Cambria Math" w:hAnsi="Cambria Math" w:eastAsia="Cambria Math" w:cs="Cambria Math"/>
        <w:sz w:val="24"/>
        <w:szCs w:val="24"/>
        <w:b/>
        <w:bCs/>
        <w:color w:val="005679"/>
        <w:spacing w:val="-4"/>
      </w:rPr>
      <w:t>(UTUC)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6.xml"/><Relationship Id="rId8" Type="http://schemas.openxmlformats.org/officeDocument/2006/relationships/footer" Target="footer5.xml"/><Relationship Id="rId7" Type="http://schemas.openxmlformats.org/officeDocument/2006/relationships/footer" Target="footer4.xml"/><Relationship Id="rId62" Type="http://schemas.openxmlformats.org/officeDocument/2006/relationships/fontTable" Target="fontTable.xml"/><Relationship Id="rId61" Type="http://schemas.openxmlformats.org/officeDocument/2006/relationships/styles" Target="styles.xml"/><Relationship Id="rId60" Type="http://schemas.openxmlformats.org/officeDocument/2006/relationships/settings" Target="settings.xml"/><Relationship Id="rId6" Type="http://schemas.openxmlformats.org/officeDocument/2006/relationships/footer" Target="footer3.xml"/><Relationship Id="rId59" Type="http://schemas.openxmlformats.org/officeDocument/2006/relationships/footer" Target="footer49.xml"/><Relationship Id="rId58" Type="http://schemas.openxmlformats.org/officeDocument/2006/relationships/hyperlink" Target="https://clinicaltrials.gov/ct2/show/NCT03244384" TargetMode="External"/><Relationship Id="rId57" Type="http://schemas.openxmlformats.org/officeDocument/2006/relationships/footer" Target="footer48.xml"/><Relationship Id="rId56" Type="http://schemas.openxmlformats.org/officeDocument/2006/relationships/footer" Target="footer47.xml"/><Relationship Id="rId55" Type="http://schemas.openxmlformats.org/officeDocument/2006/relationships/footer" Target="footer46.xml"/><Relationship Id="rId54" Type="http://schemas.openxmlformats.org/officeDocument/2006/relationships/footer" Target="footer45.xml"/><Relationship Id="rId53" Type="http://schemas.openxmlformats.org/officeDocument/2006/relationships/footer" Target="footer44.xml"/><Relationship Id="rId52" Type="http://schemas.openxmlformats.org/officeDocument/2006/relationships/hyperlink" Target="https://www.cancer.org.au/cancer-information/types-of-cancer/rare-cancers/upper-tract-urothelial-cancer" TargetMode="External"/><Relationship Id="rId51" Type="http://schemas.openxmlformats.org/officeDocument/2006/relationships/hyperlink" Target="https://seer.cancer.gov/statistics-network/explorer/application.html?site=640&amp;data_type=4&amp;graph_type=5&amp;compareBy=sex&amp;chk_sex_1=1&amp;chk_sex_3=3&amp;chk_sex_2=2&amp;series=9&amp;race=1&amp;age_range=1&amp;stage=101&amp;advopt_precision=1&amp;advopt_show_ci=on&amp;hdn_view=0&amp;advopt_display=2#graphArea" TargetMode="External"/><Relationship Id="rId50" Type="http://schemas.openxmlformats.org/officeDocument/2006/relationships/footer" Target="footer43.xml"/><Relationship Id="rId5" Type="http://schemas.openxmlformats.org/officeDocument/2006/relationships/footer" Target="footer2.xml"/><Relationship Id="rId49" Type="http://schemas.openxmlformats.org/officeDocument/2006/relationships/footer" Target="footer42.xml"/><Relationship Id="rId48" Type="http://schemas.openxmlformats.org/officeDocument/2006/relationships/footer" Target="footer41.xml"/><Relationship Id="rId47" Type="http://schemas.openxmlformats.org/officeDocument/2006/relationships/footer" Target="footer40.xml"/><Relationship Id="rId46" Type="http://schemas.openxmlformats.org/officeDocument/2006/relationships/footer" Target="footer39.xml"/><Relationship Id="rId45" Type="http://schemas.openxmlformats.org/officeDocument/2006/relationships/footer" Target="footer38.xml"/><Relationship Id="rId44" Type="http://schemas.openxmlformats.org/officeDocument/2006/relationships/footer" Target="footer37.xml"/><Relationship Id="rId43" Type="http://schemas.openxmlformats.org/officeDocument/2006/relationships/footer" Target="footer36.xml"/><Relationship Id="rId42" Type="http://schemas.openxmlformats.org/officeDocument/2006/relationships/footer" Target="footer35.xml"/><Relationship Id="rId41" Type="http://schemas.openxmlformats.org/officeDocument/2006/relationships/header" Target="header3.xml"/><Relationship Id="rId40" Type="http://schemas.openxmlformats.org/officeDocument/2006/relationships/footer" Target="footer34.xml"/><Relationship Id="rId4" Type="http://schemas.openxmlformats.org/officeDocument/2006/relationships/header" Target="header2.xml"/><Relationship Id="rId39" Type="http://schemas.openxmlformats.org/officeDocument/2006/relationships/footer" Target="footer33.xml"/><Relationship Id="rId38" Type="http://schemas.openxmlformats.org/officeDocument/2006/relationships/footer" Target="footer32.xml"/><Relationship Id="rId37" Type="http://schemas.openxmlformats.org/officeDocument/2006/relationships/footer" Target="footer31.xml"/><Relationship Id="rId36" Type="http://schemas.openxmlformats.org/officeDocument/2006/relationships/footer" Target="footer30.xml"/><Relationship Id="rId35" Type="http://schemas.openxmlformats.org/officeDocument/2006/relationships/footer" Target="footer29.xml"/><Relationship Id="rId34" Type="http://schemas.openxmlformats.org/officeDocument/2006/relationships/image" Target="media/image5.png"/><Relationship Id="rId33" Type="http://schemas.openxmlformats.org/officeDocument/2006/relationships/image" Target="media/image4.png"/><Relationship Id="rId32" Type="http://schemas.openxmlformats.org/officeDocument/2006/relationships/image" Target="media/image3.png"/><Relationship Id="rId31" Type="http://schemas.openxmlformats.org/officeDocument/2006/relationships/footer" Target="footer28.xml"/><Relationship Id="rId30" Type="http://schemas.openxmlformats.org/officeDocument/2006/relationships/footer" Target="footer27.xml"/><Relationship Id="rId3" Type="http://schemas.openxmlformats.org/officeDocument/2006/relationships/image" Target="media/image1.png"/><Relationship Id="rId29" Type="http://schemas.openxmlformats.org/officeDocument/2006/relationships/footer" Target="footer26.xml"/><Relationship Id="rId28" Type="http://schemas.openxmlformats.org/officeDocument/2006/relationships/footer" Target="footer25.xml"/><Relationship Id="rId27" Type="http://schemas.openxmlformats.org/officeDocument/2006/relationships/footer" Target="footer24.xml"/><Relationship Id="rId26" Type="http://schemas.openxmlformats.org/officeDocument/2006/relationships/footer" Target="footer23.xml"/><Relationship Id="rId25" Type="http://schemas.openxmlformats.org/officeDocument/2006/relationships/footer" Target="footer22.xml"/><Relationship Id="rId24" Type="http://schemas.openxmlformats.org/officeDocument/2006/relationships/footer" Target="footer21.xml"/><Relationship Id="rId23" Type="http://schemas.openxmlformats.org/officeDocument/2006/relationships/footer" Target="footer20.xml"/><Relationship Id="rId22" Type="http://schemas.openxmlformats.org/officeDocument/2006/relationships/footer" Target="footer19.xml"/><Relationship Id="rId21" Type="http://schemas.openxmlformats.org/officeDocument/2006/relationships/footer" Target="footer18.xml"/><Relationship Id="rId20" Type="http://schemas.openxmlformats.org/officeDocument/2006/relationships/footer" Target="footer17.xml"/><Relationship Id="rId2" Type="http://schemas.openxmlformats.org/officeDocument/2006/relationships/footer" Target="footer1.xml"/><Relationship Id="rId19" Type="http://schemas.openxmlformats.org/officeDocument/2006/relationships/footer" Target="footer16.xml"/><Relationship Id="rId18" Type="http://schemas.openxmlformats.org/officeDocument/2006/relationships/footer" Target="footer15.xml"/><Relationship Id="rId17" Type="http://schemas.openxmlformats.org/officeDocument/2006/relationships/footer" Target="footer14.xml"/><Relationship Id="rId16" Type="http://schemas.openxmlformats.org/officeDocument/2006/relationships/footer" Target="footer13.xml"/><Relationship Id="rId15" Type="http://schemas.openxmlformats.org/officeDocument/2006/relationships/footer" Target="footer12.xml"/><Relationship Id="rId14" Type="http://schemas.openxmlformats.org/officeDocument/2006/relationships/footer" Target="footer11.xml"/><Relationship Id="rId13" Type="http://schemas.openxmlformats.org/officeDocument/2006/relationships/footer" Target="footer10.xml"/><Relationship Id="rId12" Type="http://schemas.openxmlformats.org/officeDocument/2006/relationships/footer" Target="footer9.xml"/><Relationship Id="rId11" Type="http://schemas.openxmlformats.org/officeDocument/2006/relationships/footer" Target="footer8.xml"/><Relationship Id="rId10" Type="http://schemas.openxmlformats.org/officeDocument/2006/relationships/footer" Target="footer7.xml"/><Relationship Id="rId1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Acrobat PDFMaker 20 for Word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Kennedy, Jennifer</dc:creator>
  <dcterms:created xsi:type="dcterms:W3CDTF">2023-11-07T10:14:04Z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2025-10-28T21:42:59</vt:filetime>
  </property>
</Properties>
</file>